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49EA" w:rsidRPr="00AE4587" w:rsidRDefault="000449EA" w:rsidP="000449EA">
      <w:pPr>
        <w:spacing w:after="0" w:line="240" w:lineRule="auto"/>
        <w:rPr>
          <w:rFonts w:ascii="Arial" w:eastAsia="Arial Unicode MS" w:hAnsi="Arial" w:cs="Arial"/>
          <w:bCs/>
          <w:iCs/>
          <w:noProof/>
          <w:szCs w:val="24"/>
          <w:bdr w:val="nil"/>
          <w:lang w:eastAsia="en-GB"/>
        </w:rPr>
      </w:pPr>
    </w:p>
    <w:tbl>
      <w:tblPr>
        <w:tblpPr w:leftFromText="180" w:rightFromText="180" w:vertAnchor="page" w:horzAnchor="page" w:tblpX="960" w:tblpY="4812"/>
        <w:tblW w:w="10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48"/>
      </w:tblGrid>
      <w:tr w:rsidR="000449EA" w:rsidRPr="00AE4587" w:rsidTr="001E01C8">
        <w:trPr>
          <w:trHeight w:val="6587"/>
        </w:trPr>
        <w:tc>
          <w:tcPr>
            <w:tcW w:w="10148" w:type="dxa"/>
            <w:tcBorders>
              <w:top w:val="nil"/>
              <w:left w:val="nil"/>
              <w:bottom w:val="nil"/>
              <w:right w:val="nil"/>
            </w:tcBorders>
            <w:shd w:val="clear" w:color="auto" w:fill="FFFFFF"/>
          </w:tcPr>
          <w:p w:rsidR="000449EA" w:rsidRPr="00AE4587" w:rsidRDefault="000449EA" w:rsidP="000449EA">
            <w:pPr>
              <w:spacing w:after="0" w:line="240" w:lineRule="auto"/>
              <w:rPr>
                <w:rFonts w:ascii="Arial" w:eastAsia="Arial Unicode MS" w:hAnsi="Arial" w:cs="Arial"/>
                <w:bCs/>
                <w:iCs/>
                <w:noProof/>
                <w:szCs w:val="24"/>
                <w:bdr w:val="nil"/>
                <w:lang w:eastAsia="en-GB"/>
              </w:rPr>
            </w:pPr>
          </w:p>
          <w:p w:rsidR="000449EA" w:rsidRPr="00AE4587" w:rsidRDefault="000449EA" w:rsidP="000449EA">
            <w:pPr>
              <w:tabs>
                <w:tab w:val="right" w:pos="9639"/>
              </w:tabs>
              <w:spacing w:after="0" w:line="240" w:lineRule="auto"/>
              <w:jc w:val="center"/>
              <w:rPr>
                <w:rFonts w:ascii="Arial" w:eastAsia="Arial Unicode MS" w:hAnsi="Arial" w:cs="Arial"/>
                <w:b/>
                <w:bCs/>
                <w:iCs/>
                <w:noProof/>
                <w:bdr w:val="nil"/>
                <w:lang w:eastAsia="en-GB"/>
              </w:rPr>
            </w:pPr>
          </w:p>
          <w:p w:rsidR="000449EA" w:rsidRPr="00AE4587" w:rsidRDefault="000449EA" w:rsidP="000449EA">
            <w:pPr>
              <w:spacing w:after="0" w:line="240" w:lineRule="auto"/>
              <w:jc w:val="center"/>
              <w:rPr>
                <w:rFonts w:ascii="Arial" w:eastAsia="Arial Unicode MS" w:hAnsi="Arial" w:cs="Arial"/>
                <w:bCs/>
                <w:iCs/>
                <w:noProof/>
                <w:szCs w:val="24"/>
                <w:bdr w:val="nil"/>
                <w:lang w:eastAsia="en-GB"/>
              </w:rPr>
            </w:pPr>
          </w:p>
          <w:p w:rsidR="000449EA" w:rsidRPr="00AE4587" w:rsidRDefault="000449EA" w:rsidP="000449EA">
            <w:pPr>
              <w:spacing w:after="0" w:line="240" w:lineRule="auto"/>
              <w:rPr>
                <w:rFonts w:ascii="Arial" w:eastAsia="Arial Unicode MS" w:hAnsi="Arial" w:cs="Arial"/>
                <w:bCs/>
                <w:iCs/>
                <w:noProof/>
                <w:szCs w:val="24"/>
                <w:bdr w:val="nil"/>
                <w:lang w:eastAsia="fr-FR"/>
              </w:rPr>
            </w:pPr>
          </w:p>
          <w:p w:rsidR="00450713" w:rsidRPr="00AE4587" w:rsidRDefault="00450713" w:rsidP="000449EA">
            <w:pPr>
              <w:spacing w:after="0" w:line="240" w:lineRule="auto"/>
              <w:rPr>
                <w:rFonts w:ascii="Arial" w:eastAsia="Arial Unicode MS" w:hAnsi="Arial" w:cs="Arial"/>
                <w:bCs/>
                <w:iCs/>
                <w:noProof/>
                <w:szCs w:val="24"/>
                <w:bdr w:val="nil"/>
                <w:lang w:eastAsia="fr-FR"/>
              </w:rPr>
            </w:pPr>
          </w:p>
          <w:p w:rsidR="00450713" w:rsidRPr="00AE4587" w:rsidRDefault="00450713" w:rsidP="000449EA">
            <w:pPr>
              <w:spacing w:after="0" w:line="240" w:lineRule="auto"/>
              <w:rPr>
                <w:rFonts w:ascii="Arial" w:eastAsia="Arial Unicode MS" w:hAnsi="Arial" w:cs="Arial"/>
                <w:bCs/>
                <w:iCs/>
                <w:noProof/>
                <w:szCs w:val="24"/>
                <w:bdr w:val="nil"/>
                <w:lang w:eastAsia="fr-FR"/>
              </w:rPr>
            </w:pPr>
          </w:p>
          <w:p w:rsidR="00450713" w:rsidRPr="00AE4587" w:rsidRDefault="00450713" w:rsidP="000449EA">
            <w:pPr>
              <w:spacing w:after="0" w:line="240" w:lineRule="auto"/>
              <w:rPr>
                <w:rFonts w:ascii="Arial" w:eastAsia="Arial Unicode MS" w:hAnsi="Arial" w:cs="Arial"/>
                <w:bCs/>
                <w:iCs/>
                <w:noProof/>
                <w:szCs w:val="24"/>
                <w:bdr w:val="nil"/>
                <w:lang w:eastAsia="fr-FR"/>
              </w:rPr>
            </w:pPr>
          </w:p>
          <w:p w:rsidR="00450713" w:rsidRPr="00AE4587" w:rsidRDefault="00450713" w:rsidP="000449EA">
            <w:pPr>
              <w:spacing w:after="0" w:line="240" w:lineRule="auto"/>
              <w:rPr>
                <w:rFonts w:ascii="Arial" w:eastAsia="Arial Unicode MS" w:hAnsi="Arial" w:cs="Arial"/>
                <w:bCs/>
                <w:iCs/>
                <w:noProof/>
                <w:szCs w:val="24"/>
                <w:bdr w:val="nil"/>
                <w:lang w:eastAsia="fr-FR"/>
              </w:rPr>
            </w:pPr>
          </w:p>
          <w:p w:rsidR="00450713" w:rsidRPr="00AE4587" w:rsidRDefault="00450713" w:rsidP="000449EA">
            <w:pPr>
              <w:spacing w:after="0" w:line="240" w:lineRule="auto"/>
              <w:rPr>
                <w:rFonts w:ascii="Arial" w:eastAsia="Arial Unicode MS" w:hAnsi="Arial" w:cs="Arial"/>
                <w:b/>
                <w:bCs/>
                <w:iCs/>
                <w:noProof/>
                <w:sz w:val="32"/>
                <w:szCs w:val="32"/>
                <w:bdr w:val="nil"/>
                <w:lang w:eastAsia="en-GB"/>
              </w:rPr>
            </w:pPr>
          </w:p>
          <w:p w:rsidR="00AA7BF0" w:rsidRDefault="006167AE" w:rsidP="00AA7BF0">
            <w:pPr>
              <w:spacing w:after="0" w:line="240" w:lineRule="auto"/>
              <w:jc w:val="center"/>
              <w:rPr>
                <w:rFonts w:ascii="Arial" w:eastAsia="Arial Unicode MS" w:hAnsi="Arial" w:cs="Arial"/>
                <w:b/>
                <w:bCs/>
                <w:iCs/>
                <w:noProof/>
                <w:sz w:val="36"/>
                <w:szCs w:val="36"/>
                <w:bdr w:val="nil"/>
                <w:lang w:eastAsia="en-GB"/>
              </w:rPr>
            </w:pPr>
            <w:r w:rsidRPr="006167AE">
              <w:rPr>
                <w:rFonts w:ascii="Arial" w:eastAsia="Arial Unicode MS" w:hAnsi="Arial" w:cs="Arial"/>
                <w:b/>
                <w:bCs/>
                <w:iCs/>
                <w:noProof/>
                <w:sz w:val="36"/>
                <w:szCs w:val="36"/>
                <w:bdr w:val="nil"/>
                <w:lang w:eastAsia="en-GB"/>
              </w:rPr>
              <w:t xml:space="preserve">STRATÉGIE DE RECHERCHE ET DE BIOSURVEILLANCE DE LA </w:t>
            </w:r>
            <w:r w:rsidR="007B1B48">
              <w:rPr>
                <w:rFonts w:ascii="Arial" w:eastAsia="Arial Unicode MS" w:hAnsi="Arial" w:cs="Arial"/>
                <w:b/>
                <w:bCs/>
                <w:iCs/>
                <w:noProof/>
                <w:sz w:val="36"/>
                <w:szCs w:val="36"/>
                <w:bdr w:val="nil"/>
                <w:lang w:eastAsia="en-GB"/>
              </w:rPr>
              <w:t xml:space="preserve">RÉSERVE DE FAUNE À OKAPIS </w:t>
            </w:r>
            <w:r w:rsidRPr="006167AE">
              <w:rPr>
                <w:rFonts w:ascii="Arial" w:eastAsia="Arial Unicode MS" w:hAnsi="Arial" w:cs="Arial"/>
                <w:b/>
                <w:bCs/>
                <w:iCs/>
                <w:noProof/>
                <w:sz w:val="36"/>
                <w:szCs w:val="36"/>
                <w:bdr w:val="nil"/>
                <w:lang w:eastAsia="en-GB"/>
              </w:rPr>
              <w:t>2025–2030</w:t>
            </w:r>
          </w:p>
          <w:p w:rsidR="000449EA" w:rsidRPr="00AE4587" w:rsidRDefault="000449EA" w:rsidP="00FD3D40">
            <w:pPr>
              <w:spacing w:after="0" w:line="240" w:lineRule="auto"/>
              <w:rPr>
                <w:rFonts w:ascii="Arial" w:eastAsia="Arial Unicode MS" w:hAnsi="Arial" w:cs="Arial"/>
                <w:bCs/>
                <w:iCs/>
                <w:noProof/>
                <w:sz w:val="28"/>
                <w:szCs w:val="28"/>
                <w:bdr w:val="nil"/>
                <w:lang w:eastAsia="en-GB"/>
              </w:rPr>
            </w:pPr>
          </w:p>
          <w:p w:rsidR="00FD3D40" w:rsidRPr="00FD3D40" w:rsidRDefault="00FD3D40" w:rsidP="00FD3D40">
            <w:pPr>
              <w:spacing w:after="0" w:line="240" w:lineRule="auto"/>
              <w:ind w:left="5040"/>
              <w:jc w:val="center"/>
              <w:rPr>
                <w:rFonts w:ascii="Arial" w:eastAsia="Arial Unicode MS" w:hAnsi="Arial" w:cs="Arial"/>
                <w:bCs/>
                <w:iCs/>
                <w:noProof/>
                <w:sz w:val="28"/>
                <w:szCs w:val="28"/>
                <w:bdr w:val="nil"/>
                <w:lang w:eastAsia="en-GB"/>
              </w:rPr>
            </w:pPr>
            <w:r w:rsidRPr="00FD3D40">
              <w:rPr>
                <w:rFonts w:ascii="Arial" w:eastAsia="Arial Unicode MS" w:hAnsi="Arial" w:cs="Arial"/>
                <w:bCs/>
                <w:iCs/>
                <w:noProof/>
                <w:sz w:val="28"/>
                <w:szCs w:val="28"/>
                <w:bdr w:val="nil"/>
                <w:lang w:eastAsia="en-GB"/>
              </w:rPr>
              <w:t>Par</w:t>
            </w:r>
          </w:p>
          <w:p w:rsidR="00FD3D40" w:rsidRDefault="00FD3D40" w:rsidP="00FD3D40">
            <w:pPr>
              <w:spacing w:after="0" w:line="240" w:lineRule="auto"/>
              <w:ind w:left="5040"/>
              <w:jc w:val="center"/>
              <w:rPr>
                <w:rFonts w:ascii="Arial" w:eastAsia="Arial Unicode MS" w:hAnsi="Arial" w:cs="Arial"/>
                <w:bCs/>
                <w:iCs/>
                <w:noProof/>
                <w:sz w:val="28"/>
                <w:szCs w:val="28"/>
                <w:bdr w:val="nil"/>
                <w:lang w:eastAsia="en-GB"/>
              </w:rPr>
            </w:pPr>
            <w:r>
              <w:rPr>
                <w:rFonts w:ascii="Arial" w:eastAsia="Arial Unicode MS" w:hAnsi="Arial" w:cs="Arial"/>
                <w:bCs/>
                <w:iCs/>
                <w:noProof/>
                <w:sz w:val="28"/>
                <w:szCs w:val="28"/>
                <w:bdr w:val="nil"/>
                <w:lang w:eastAsia="en-GB"/>
              </w:rPr>
              <w:t>Le D</w:t>
            </w:r>
            <w:r w:rsidRPr="00FD3D40">
              <w:rPr>
                <w:rFonts w:ascii="Arial" w:eastAsia="Arial Unicode MS" w:hAnsi="Arial" w:cs="Arial"/>
                <w:bCs/>
                <w:iCs/>
                <w:noProof/>
                <w:sz w:val="28"/>
                <w:szCs w:val="28"/>
                <w:bdr w:val="nil"/>
                <w:lang w:eastAsia="en-GB"/>
              </w:rPr>
              <w:t>épartement Recherche et Biomonitoring</w:t>
            </w:r>
          </w:p>
          <w:p w:rsidR="00FD3D40" w:rsidRPr="00AE4587" w:rsidRDefault="00FD3D40" w:rsidP="00FD3D40">
            <w:pPr>
              <w:spacing w:after="0" w:line="240" w:lineRule="auto"/>
              <w:ind w:left="5040"/>
              <w:jc w:val="center"/>
              <w:rPr>
                <w:rFonts w:ascii="Arial" w:eastAsia="Arial Unicode MS" w:hAnsi="Arial" w:cs="Arial"/>
                <w:bCs/>
                <w:iCs/>
                <w:noProof/>
                <w:sz w:val="28"/>
                <w:szCs w:val="28"/>
                <w:bdr w:val="nil"/>
                <w:lang w:eastAsia="en-GB"/>
              </w:rPr>
            </w:pPr>
          </w:p>
          <w:p w:rsidR="000449EA" w:rsidRDefault="009C0796" w:rsidP="000449EA">
            <w:pPr>
              <w:spacing w:after="0" w:line="240" w:lineRule="auto"/>
              <w:ind w:left="5040"/>
              <w:jc w:val="center"/>
              <w:rPr>
                <w:rFonts w:ascii="Arial" w:eastAsia="Arial Unicode MS" w:hAnsi="Arial" w:cs="Arial"/>
                <w:bCs/>
                <w:iCs/>
                <w:noProof/>
                <w:sz w:val="28"/>
                <w:szCs w:val="28"/>
                <w:bdr w:val="nil"/>
                <w:lang w:eastAsia="en-GB"/>
              </w:rPr>
            </w:pPr>
            <w:r>
              <w:rPr>
                <w:rFonts w:ascii="Arial" w:eastAsia="Arial Unicode MS" w:hAnsi="Arial" w:cs="Arial"/>
                <w:bCs/>
                <w:iCs/>
                <w:noProof/>
                <w:sz w:val="28"/>
                <w:szCs w:val="28"/>
                <w:bdr w:val="nil"/>
                <w:lang w:eastAsia="en-GB"/>
              </w:rPr>
              <w:t>Juillet</w:t>
            </w:r>
            <w:r w:rsidR="003951C9">
              <w:rPr>
                <w:rFonts w:ascii="Arial" w:eastAsia="Arial Unicode MS" w:hAnsi="Arial" w:cs="Arial"/>
                <w:bCs/>
                <w:iCs/>
                <w:noProof/>
                <w:sz w:val="28"/>
                <w:szCs w:val="28"/>
                <w:bdr w:val="nil"/>
                <w:lang w:eastAsia="en-GB"/>
              </w:rPr>
              <w:t xml:space="preserve"> 2026</w:t>
            </w:r>
            <w:r w:rsidR="000449EA" w:rsidRPr="00AE4587">
              <w:rPr>
                <w:rFonts w:ascii="Arial" w:eastAsia="Arial Unicode MS" w:hAnsi="Arial" w:cs="Arial"/>
                <w:bCs/>
                <w:iCs/>
                <w:noProof/>
                <w:sz w:val="28"/>
                <w:szCs w:val="28"/>
                <w:bdr w:val="nil"/>
                <w:lang w:eastAsia="en-GB"/>
              </w:rPr>
              <w:t>.</w:t>
            </w:r>
          </w:p>
          <w:p w:rsidR="000449EA" w:rsidRPr="00AE4587" w:rsidRDefault="000449EA" w:rsidP="00FD3D40">
            <w:pPr>
              <w:spacing w:after="0" w:line="240" w:lineRule="auto"/>
              <w:ind w:left="5040"/>
              <w:jc w:val="center"/>
              <w:rPr>
                <w:rFonts w:ascii="Arial" w:eastAsia="Arial Unicode MS" w:hAnsi="Arial" w:cs="Arial"/>
                <w:b/>
                <w:bCs/>
                <w:iCs/>
                <w:noProof/>
                <w:bdr w:val="nil"/>
                <w:lang w:eastAsia="en-GB"/>
              </w:rPr>
            </w:pPr>
          </w:p>
        </w:tc>
      </w:tr>
    </w:tbl>
    <w:p w:rsidR="000449EA" w:rsidRPr="00AE4587" w:rsidRDefault="000449EA" w:rsidP="000449EA">
      <w:pPr>
        <w:tabs>
          <w:tab w:val="left" w:pos="1096"/>
          <w:tab w:val="left" w:pos="1290"/>
          <w:tab w:val="center" w:pos="5077"/>
        </w:tabs>
        <w:spacing w:after="0" w:line="240" w:lineRule="auto"/>
        <w:rPr>
          <w:rFonts w:ascii="Arial" w:eastAsia="Arial Unicode MS" w:hAnsi="Arial" w:cs="Arial"/>
          <w:bCs/>
          <w:iCs/>
          <w:sz w:val="40"/>
          <w:szCs w:val="40"/>
          <w:bdr w:val="nil"/>
          <w:lang w:eastAsia="en-GB"/>
        </w:rPr>
      </w:pPr>
    </w:p>
    <w:tbl>
      <w:tblPr>
        <w:tblpPr w:leftFromText="180" w:rightFromText="180" w:vertAnchor="page" w:horzAnchor="margin" w:tblpXSpec="center" w:tblpY="31"/>
        <w:tblW w:w="11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634"/>
      </w:tblGrid>
      <w:tr w:rsidR="000449EA" w:rsidRPr="00AE4587" w:rsidTr="007C5C12">
        <w:trPr>
          <w:trHeight w:val="2834"/>
        </w:trPr>
        <w:tc>
          <w:tcPr>
            <w:tcW w:w="11634" w:type="dxa"/>
            <w:tcBorders>
              <w:top w:val="nil"/>
              <w:left w:val="nil"/>
              <w:bottom w:val="nil"/>
              <w:right w:val="nil"/>
            </w:tcBorders>
            <w:shd w:val="clear" w:color="auto" w:fill="FFFFFF"/>
          </w:tcPr>
          <w:p w:rsidR="000449EA" w:rsidRPr="00AE4587" w:rsidRDefault="007C5C12" w:rsidP="000449EA">
            <w:pPr>
              <w:tabs>
                <w:tab w:val="center" w:pos="4536"/>
                <w:tab w:val="right" w:pos="9072"/>
              </w:tabs>
              <w:spacing w:after="0" w:line="240" w:lineRule="auto"/>
              <w:jc w:val="center"/>
              <w:rPr>
                <w:rFonts w:ascii="Arial" w:eastAsia="Arial Unicode MS" w:hAnsi="Arial" w:cs="Arial"/>
                <w:b/>
                <w:bCs/>
                <w:iCs/>
                <w:color w:val="000000"/>
                <w:bdr w:val="nil"/>
                <w:lang w:eastAsia="en-GB"/>
              </w:rPr>
            </w:pPr>
            <w:r>
              <w:rPr>
                <w:rFonts w:ascii="Arial" w:eastAsia="Arial Unicode MS" w:hAnsi="Arial" w:cs="Arial"/>
                <w:b/>
                <w:bCs/>
                <w:iCs/>
                <w:noProof/>
                <w:color w:val="000000"/>
                <w:lang w:eastAsia="fr-FR"/>
              </w:rPr>
              <w:pict>
                <v:shapetype id="_x0000_t202" coordsize="21600,21600" o:spt="202" path="m,l,21600r21600,l21600,xe">
                  <v:stroke joinstyle="miter"/>
                  <v:path gradientshapeok="t" o:connecttype="rect"/>
                </v:shapetype>
                <v:shape id="Text Box 6" o:spid="_x0000_s1027" type="#_x0000_t202" style="position:absolute;left:0;text-align:left;margin-left:405.8pt;margin-top:8.25pt;width:167.95pt;height:81.25pt;z-index:251667456;visibility:visible;mso-wrap-style:non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" stroked="f">
                  <v:textbox style="mso-fit-shape-to-text:t">
                    <w:txbxContent>
                      <w:p w:rsidR="00592623" w:rsidRDefault="00592623" w:rsidP="00450713">
                        <w:pPr>
                          <w:jc w:val="center"/>
                        </w:pPr>
                        <w:r w:rsidRPr="00557945">
                          <w:rPr>
                            <w:rFonts w:cs="Calibri"/>
                            <w:noProof/>
                            <w:color w:val="000000"/>
                            <w:bdr w:val="none" w:sz="0" w:space="0" w:color="auto" w:frame="1"/>
                            <w:lang w:eastAsia="fr-FR"/>
                          </w:rPr>
                          <w:drawing>
                            <wp:inline distT="0" distB="0" distL="0" distR="0">
                              <wp:extent cx="1949450" cy="825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52567" cy="826820"/>
                                      </a:xfrm>
                                      <a:prstGeom prst="rect">
                                        <a:avLst/>
                                      </a:prstGeom>
                                      <a:ln/>
                                    </pic:spPr>
                                  </pic:pic>
                                </a:graphicData>
                              </a:graphic>
                            </wp:inline>
                          </w:drawing>
                        </w:r>
                      </w:p>
                    </w:txbxContent>
                  </v:textbox>
                </v:shape>
              </w:pict>
            </w:r>
            <w:r w:rsidR="0063779F">
              <w:rPr>
                <w:rFonts w:ascii="Arial" w:eastAsia="Arial Unicode MS" w:hAnsi="Arial" w:cs="Arial"/>
                <w:b/>
                <w:bCs/>
                <w:iCs/>
                <w:noProof/>
                <w:color w:val="000000"/>
                <w:lang w:eastAsia="fr-FR"/>
              </w:rPr>
              <w:pict>
                <v:shape id="Text Box 7" o:spid="_x0000_s1026" type="#_x0000_t202" style="position:absolute;left:0;text-align:left;margin-left:195.5pt;margin-top:8.25pt;width:175.9pt;height:78.05pt;z-index:2516664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" stroked="f">
                  <v:textbox>
                    <w:txbxContent>
                      <w:p w:rsidR="00592623" w:rsidRPr="00301A55" w:rsidRDefault="00592623" w:rsidP="00450713">
                        <w:pPr>
                          <w:jc w:val="center"/>
                          <w:rPr>
                            <w:color w:val="FFFFFF"/>
                          </w:rPr>
                        </w:pPr>
                        <w:r>
                          <w:rPr>
                            <w:noProof/>
                            <w:color w:val="FFFFFF"/>
                            <w:bdr w:val="none" w:sz="0" w:space="0" w:color="auto" w:frame="1"/>
                            <w:lang w:eastAsia="fr-FR"/>
                          </w:rPr>
                          <w:drawing>
                            <wp:inline distT="0" distB="0" distL="0" distR="0">
                              <wp:extent cx="1917700" cy="695802"/>
                              <wp:effectExtent l="19050" t="0" r="6350" b="0"/>
                              <wp:docPr id="24" name="Picture 107890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907497"/>
                                      <pic:cNvPicPr>
                                        <a:picLocks noChangeAspect="1" noChangeArrowheads="1"/>
                                      </pic:cNvPicPr>
                                    </pic:nvPicPr>
                                    <pic:blipFill>
                                      <a:blip r:embed="rId9"/>
                                      <a:srcRect/>
                                      <a:stretch>
                                        <a:fillRect/>
                                      </a:stretch>
                                    </pic:blipFill>
                                    <pic:spPr bwMode="auto">
                                      <a:xfrm>
                                        <a:off x="0" y="0"/>
                                        <a:ext cx="1921082" cy="697029"/>
                                      </a:xfrm>
                                      <a:prstGeom prst="rect">
                                        <a:avLst/>
                                      </a:prstGeom>
                                      <a:noFill/>
                                      <a:ln w="9525">
                                        <a:noFill/>
                                        <a:miter lim="800000"/>
                                        <a:headEnd/>
                                        <a:tailEnd/>
                                      </a:ln>
                                    </pic:spPr>
                                  </pic:pic>
                                </a:graphicData>
                              </a:graphic>
                            </wp:inline>
                          </w:drawing>
                        </w:r>
                      </w:p>
                    </w:txbxContent>
                  </v:textbox>
                </v:shape>
              </w:pict>
            </w:r>
            <w:r w:rsidR="0063779F">
              <w:rPr>
                <w:rFonts w:ascii="Arial" w:eastAsia="Arial Unicode MS" w:hAnsi="Arial" w:cs="Arial"/>
                <w:b/>
                <w:bCs/>
                <w:iCs/>
                <w:noProof/>
                <w:color w:val="000000"/>
                <w:lang w:eastAsia="fr-FR"/>
              </w:rPr>
              <w:pict>
                <v:shape id="Text Box 5" o:spid="_x0000_s1028" type="#_x0000_t202" style="position:absolute;left:0;text-align:left;margin-left:-4.1pt;margin-top:8.25pt;width:118.35pt;height:70.1pt;z-index:251665408;visibility:visible;mso-wrap-style:non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" stroked="f">
                  <v:textbox style="mso-fit-shape-to-text:t">
                    <w:txbxContent>
                      <w:p w:rsidR="00592623" w:rsidRDefault="00592623" w:rsidP="00450713">
                        <w:r w:rsidRPr="00301A55">
                          <w:rPr>
                            <w:rFonts w:cs="Calibri"/>
                            <w:b/>
                            <w:bCs/>
                            <w:color w:val="000000"/>
                            <w:sz w:val="24"/>
                            <w:szCs w:val="24"/>
                            <w:lang w:eastAsia="fr-FR"/>
                          </w:rPr>
                          <w:object w:dxaOrig="2070" w:dyaOrig="1740">
                            <v:rect id="_x0000_i1026" style="width:104pt;height:54pt" o:ole="" o:preferrelative="t" stroked="f">
                              <v:imagedata r:id="rId10" o:title=""/>
                            </v:rect>
                            <o:OLEObject Type="Embed" ProgID="StaticMetafile" ShapeID="_x0000_i1026" DrawAspect="Content" ObjectID="_1846650904" r:id="rId11"/>
                          </w:object>
                        </w:r>
                      </w:p>
                    </w:txbxContent>
                  </v:textbox>
                </v:shape>
              </w:pict>
            </w:r>
          </w:p>
          <w:p w:rsidR="00450713" w:rsidRPr="00AE4587" w:rsidRDefault="00450713" w:rsidP="000449EA">
            <w:pPr>
              <w:tabs>
                <w:tab w:val="center" w:pos="4536"/>
                <w:tab w:val="right" w:pos="9072"/>
              </w:tabs>
              <w:spacing w:after="0" w:line="240" w:lineRule="auto"/>
              <w:jc w:val="center"/>
              <w:rPr>
                <w:rFonts w:ascii="Arial" w:eastAsia="Arial Unicode MS" w:hAnsi="Arial" w:cs="Arial"/>
                <w:b/>
                <w:bCs/>
                <w:iCs/>
                <w:color w:val="000000"/>
                <w:bdr w:val="nil"/>
                <w:lang w:eastAsia="en-GB"/>
              </w:rPr>
            </w:pPr>
          </w:p>
          <w:p w:rsidR="00450713" w:rsidRPr="00AE4587" w:rsidRDefault="00450713" w:rsidP="000449EA">
            <w:pPr>
              <w:tabs>
                <w:tab w:val="center" w:pos="4536"/>
                <w:tab w:val="right" w:pos="9072"/>
              </w:tabs>
              <w:spacing w:after="0" w:line="240" w:lineRule="auto"/>
              <w:jc w:val="center"/>
              <w:rPr>
                <w:rFonts w:ascii="Arial" w:eastAsia="Arial Unicode MS" w:hAnsi="Arial" w:cs="Arial"/>
                <w:b/>
                <w:bCs/>
                <w:iCs/>
                <w:color w:val="000000"/>
                <w:bdr w:val="nil"/>
                <w:lang w:eastAsia="en-GB"/>
              </w:rPr>
            </w:pPr>
          </w:p>
          <w:p w:rsidR="00450713" w:rsidRPr="00AE4587" w:rsidRDefault="00450713" w:rsidP="000449EA">
            <w:pPr>
              <w:tabs>
                <w:tab w:val="center" w:pos="4536"/>
                <w:tab w:val="right" w:pos="9072"/>
              </w:tabs>
              <w:spacing w:after="0" w:line="240" w:lineRule="auto"/>
              <w:jc w:val="center"/>
              <w:rPr>
                <w:rFonts w:ascii="Arial" w:eastAsia="Arial Unicode MS" w:hAnsi="Arial" w:cs="Arial"/>
                <w:b/>
                <w:bCs/>
                <w:iCs/>
                <w:color w:val="000000"/>
                <w:bdr w:val="nil"/>
                <w:lang w:eastAsia="en-GB"/>
              </w:rPr>
            </w:pPr>
          </w:p>
          <w:p w:rsidR="00450713" w:rsidRPr="00AE4587" w:rsidRDefault="00450713" w:rsidP="000449EA">
            <w:pPr>
              <w:tabs>
                <w:tab w:val="center" w:pos="4536"/>
                <w:tab w:val="right" w:pos="9072"/>
              </w:tabs>
              <w:spacing w:after="0" w:line="240" w:lineRule="auto"/>
              <w:jc w:val="center"/>
              <w:rPr>
                <w:rFonts w:ascii="Arial" w:eastAsia="Arial Unicode MS" w:hAnsi="Arial" w:cs="Arial"/>
                <w:b/>
                <w:bCs/>
                <w:iCs/>
                <w:noProof/>
                <w:color w:val="92D050"/>
                <w:szCs w:val="24"/>
                <w:bdr w:val="nil"/>
                <w:lang w:eastAsia="fr-FR"/>
              </w:rPr>
            </w:pPr>
          </w:p>
          <w:p w:rsidR="000449EA" w:rsidRPr="00AE4587" w:rsidRDefault="000449EA" w:rsidP="000449EA">
            <w:pPr>
              <w:tabs>
                <w:tab w:val="center" w:pos="4536"/>
                <w:tab w:val="right" w:pos="9072"/>
              </w:tabs>
              <w:spacing w:after="0" w:line="240" w:lineRule="auto"/>
              <w:jc w:val="center"/>
              <w:rPr>
                <w:rFonts w:ascii="Arial" w:eastAsia="Arial Unicode MS" w:hAnsi="Arial" w:cs="Arial"/>
                <w:b/>
                <w:bCs/>
                <w:iCs/>
                <w:noProof/>
                <w:color w:val="92D050"/>
                <w:szCs w:val="24"/>
                <w:bdr w:val="nil"/>
                <w:lang w:eastAsia="fr-FR"/>
              </w:rPr>
            </w:pPr>
          </w:p>
          <w:p w:rsidR="00017B6C" w:rsidRDefault="00017B6C" w:rsidP="00017B6C">
            <w:pPr>
              <w:pBdr>
                <w:bottom w:val="single" w:sz="4" w:space="1" w:color="auto"/>
              </w:pBdr>
              <w:spacing w:before="120" w:after="0" w:line="240" w:lineRule="auto"/>
              <w:ind w:right="-74"/>
              <w:jc w:val="center"/>
              <w:rPr>
                <w:rFonts w:ascii="Arial" w:eastAsia="Arial Unicode MS" w:hAnsi="Arial" w:cs="Arial"/>
                <w:b/>
                <w:iCs/>
                <w:color w:val="008000"/>
                <w:sz w:val="24"/>
                <w:szCs w:val="24"/>
                <w:bdr w:val="nil"/>
                <w:lang w:eastAsia="en-GB"/>
              </w:rPr>
            </w:pPr>
          </w:p>
          <w:p w:rsidR="00017B6C" w:rsidRPr="00AE4587" w:rsidRDefault="00017B6C" w:rsidP="00017B6C">
            <w:pPr>
              <w:pBdr>
                <w:bottom w:val="single" w:sz="4" w:space="1" w:color="auto"/>
              </w:pBdr>
              <w:spacing w:before="120" w:after="0" w:line="240" w:lineRule="auto"/>
              <w:ind w:right="-74"/>
              <w:jc w:val="center"/>
              <w:rPr>
                <w:rFonts w:ascii="Arial" w:eastAsia="Arial Unicode MS" w:hAnsi="Arial" w:cs="Arial"/>
                <w:bCs/>
                <w:iCs/>
                <w:szCs w:val="24"/>
                <w:bdr w:val="nil"/>
                <w:lang w:eastAsia="en-GB"/>
              </w:rPr>
            </w:pPr>
            <w:r w:rsidRPr="00AE4587">
              <w:rPr>
                <w:rFonts w:ascii="Arial" w:eastAsia="Arial Unicode MS" w:hAnsi="Arial" w:cs="Arial"/>
                <w:b/>
                <w:iCs/>
                <w:color w:val="008000"/>
                <w:sz w:val="24"/>
                <w:szCs w:val="24"/>
                <w:bdr w:val="nil"/>
                <w:lang w:eastAsia="en-GB"/>
              </w:rPr>
              <w:t>Réserve de Faune à Okapis - Site du Patrimoine Mondial</w:t>
            </w:r>
          </w:p>
          <w:p w:rsidR="000449EA" w:rsidRPr="00AE4587" w:rsidRDefault="000449EA" w:rsidP="000449EA">
            <w:pPr>
              <w:tabs>
                <w:tab w:val="center" w:pos="4536"/>
                <w:tab w:val="right" w:pos="9072"/>
              </w:tabs>
              <w:spacing w:after="0" w:line="240" w:lineRule="auto"/>
              <w:jc w:val="center"/>
              <w:rPr>
                <w:rFonts w:ascii="Arial" w:eastAsia="Arial Unicode MS" w:hAnsi="Arial" w:cs="Arial"/>
                <w:b/>
                <w:bCs/>
                <w:iCs/>
                <w:noProof/>
                <w:color w:val="92D050"/>
                <w:szCs w:val="24"/>
                <w:bdr w:val="nil"/>
                <w:lang w:eastAsia="fr-FR"/>
              </w:rPr>
            </w:pPr>
          </w:p>
          <w:p w:rsidR="000449EA" w:rsidRPr="00AE4587" w:rsidRDefault="000449EA" w:rsidP="000449EA">
            <w:pPr>
              <w:pBdr>
                <w:bottom w:val="single" w:sz="4" w:space="1" w:color="auto"/>
              </w:pBdr>
              <w:tabs>
                <w:tab w:val="left" w:pos="1096"/>
                <w:tab w:val="left" w:pos="1290"/>
                <w:tab w:val="center" w:pos="5077"/>
              </w:tabs>
              <w:spacing w:after="0" w:line="240" w:lineRule="auto"/>
              <w:rPr>
                <w:rFonts w:ascii="Arial" w:eastAsia="Arial Unicode MS" w:hAnsi="Arial" w:cs="Arial"/>
                <w:b/>
                <w:bCs/>
                <w:iCs/>
                <w:noProof/>
                <w:bdr w:val="nil"/>
                <w:lang w:eastAsia="en-GB"/>
              </w:rPr>
            </w:pPr>
          </w:p>
        </w:tc>
      </w:tr>
    </w:tbl>
    <w:p w:rsidR="000449EA" w:rsidRPr="00AE4587" w:rsidRDefault="000449EA" w:rsidP="000449EA">
      <w:pPr>
        <w:spacing w:after="0" w:line="240" w:lineRule="auto"/>
        <w:jc w:val="center"/>
        <w:rPr>
          <w:rFonts w:ascii="Arial" w:eastAsia="Arial Unicode MS" w:hAnsi="Arial" w:cs="Arial"/>
          <w:bCs/>
          <w:iCs/>
          <w:noProof/>
          <w:sz w:val="18"/>
          <w:szCs w:val="18"/>
          <w:bdr w:val="nil"/>
          <w:lang w:eastAsia="en-GB"/>
        </w:rPr>
      </w:pPr>
      <w:r w:rsidRPr="00AE4587">
        <w:rPr>
          <w:rFonts w:ascii="Arial" w:eastAsia="Arial Unicode MS" w:hAnsi="Arial" w:cs="Arial"/>
          <w:bCs/>
          <w:iCs/>
          <w:noProof/>
          <w:szCs w:val="24"/>
          <w:bdr w:val="nil"/>
          <w:lang w:eastAsia="fr-FR"/>
        </w:rPr>
        <w:drawing>
          <wp:anchor distT="0" distB="0" distL="114300" distR="114300" simplePos="0" relativeHeight="251664384" behindDoc="1" locked="1" layoutInCell="1" allowOverlap="1">
            <wp:simplePos x="0" y="0"/>
            <wp:positionH relativeFrom="page">
              <wp:posOffset>-44450</wp:posOffset>
            </wp:positionH>
            <wp:positionV relativeFrom="page">
              <wp:posOffset>-38100</wp:posOffset>
            </wp:positionV>
            <wp:extent cx="7816850" cy="10756900"/>
            <wp:effectExtent l="19050" t="0" r="0" b="0"/>
            <wp:wrapNone/>
            <wp:docPr id="26" name="Image 26" descr="C:\Users\Ben Glazier\Documents\Ben's Work\ESPA\007530_5 year strategy\IMAGES\Sto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C:\Users\Ben Glazier\Documents\Ben's Work\ESPA\007530_5 year strategy\IMAGES\Stomp.jpg"/>
                    <pic:cNvPicPr>
                      <a:picLocks noChangeAspect="1" noChangeArrowheads="1"/>
                    </pic:cNvPicPr>
                  </pic:nvPicPr>
                  <pic:blipFill>
                    <a:blip r:embed="rId1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816850" cy="10756900"/>
                    </a:xfrm>
                    <a:prstGeom prst="rect">
                      <a:avLst/>
                    </a:prstGeom>
                    <a:noFill/>
                    <a:ln>
                      <a:noFill/>
                    </a:ln>
                  </pic:spPr>
                </pic:pic>
              </a:graphicData>
            </a:graphic>
          </wp:anchor>
        </w:drawing>
      </w:r>
    </w:p>
    <w:p w:rsidR="000449EA" w:rsidRPr="00AE4587" w:rsidRDefault="000449EA" w:rsidP="000449EA">
      <w:pPr>
        <w:spacing w:after="0" w:line="240" w:lineRule="auto"/>
        <w:jc w:val="both"/>
        <w:rPr>
          <w:rFonts w:ascii="Arial" w:eastAsia="Arial Unicode MS" w:hAnsi="Arial" w:cs="Arial"/>
          <w:bCs/>
          <w:iCs/>
          <w:noProof/>
          <w:sz w:val="18"/>
          <w:szCs w:val="18"/>
          <w:bdr w:val="nil"/>
          <w:lang w:eastAsia="en-GB"/>
        </w:rPr>
      </w:pPr>
    </w:p>
    <w:p w:rsidR="000449EA" w:rsidRPr="00AE4587" w:rsidRDefault="000449EA" w:rsidP="000449EA">
      <w:pPr>
        <w:spacing w:after="0" w:line="240" w:lineRule="auto"/>
        <w:jc w:val="both"/>
        <w:rPr>
          <w:rFonts w:ascii="Arial" w:eastAsia="Arial Unicode MS" w:hAnsi="Arial" w:cs="Arial"/>
          <w:bCs/>
          <w:iCs/>
          <w:noProof/>
          <w:sz w:val="18"/>
          <w:szCs w:val="18"/>
          <w:bdr w:val="nil"/>
          <w:lang w:eastAsia="en-GB"/>
        </w:rPr>
      </w:pPr>
    </w:p>
    <w:p w:rsidR="000449EA" w:rsidRPr="00AE4587" w:rsidRDefault="000449EA" w:rsidP="000449EA">
      <w:pPr>
        <w:spacing w:after="0" w:line="240" w:lineRule="auto"/>
        <w:jc w:val="center"/>
        <w:rPr>
          <w:rFonts w:ascii="Arial" w:eastAsia="Arial Unicode MS" w:hAnsi="Arial" w:cs="Arial"/>
          <w:bCs/>
          <w:iCs/>
          <w:noProof/>
          <w:sz w:val="18"/>
          <w:szCs w:val="18"/>
          <w:bdr w:val="nil"/>
          <w:lang w:eastAsia="en-GB"/>
        </w:rPr>
      </w:pPr>
    </w:p>
    <w:p w:rsidR="000449EA" w:rsidRPr="00AE4587" w:rsidRDefault="000449EA" w:rsidP="000449EA">
      <w:pPr>
        <w:spacing w:after="0" w:line="240" w:lineRule="auto"/>
        <w:jc w:val="both"/>
        <w:rPr>
          <w:rFonts w:ascii="Arial" w:eastAsia="Arial Unicode MS" w:hAnsi="Arial" w:cs="Arial"/>
          <w:bCs/>
          <w:iCs/>
          <w:noProof/>
          <w:sz w:val="18"/>
          <w:szCs w:val="18"/>
          <w:bdr w:val="nil"/>
          <w:lang w:eastAsia="en-GB"/>
        </w:rPr>
      </w:pPr>
    </w:p>
    <w:p w:rsidR="000449EA" w:rsidRPr="00AE4587" w:rsidRDefault="000449EA" w:rsidP="000449EA">
      <w:pPr>
        <w:spacing w:after="0" w:line="240" w:lineRule="auto"/>
        <w:jc w:val="both"/>
        <w:rPr>
          <w:rFonts w:ascii="Arial" w:eastAsia="Arial Unicode MS" w:hAnsi="Arial" w:cs="Arial"/>
          <w:bCs/>
          <w:iCs/>
          <w:noProof/>
          <w:sz w:val="18"/>
          <w:szCs w:val="18"/>
          <w:bdr w:val="nil"/>
          <w:lang w:eastAsia="en-GB"/>
        </w:rPr>
      </w:pPr>
    </w:p>
    <w:p w:rsidR="000449EA" w:rsidRPr="00AE4587" w:rsidRDefault="000449EA" w:rsidP="000449EA">
      <w:pPr>
        <w:spacing w:after="0" w:line="240" w:lineRule="auto"/>
        <w:jc w:val="both"/>
        <w:rPr>
          <w:rFonts w:ascii="Arial" w:eastAsia="Arial Unicode MS" w:hAnsi="Arial" w:cs="Arial"/>
          <w:bCs/>
          <w:iCs/>
          <w:noProof/>
          <w:sz w:val="18"/>
          <w:szCs w:val="18"/>
          <w:bdr w:val="nil"/>
          <w:lang w:eastAsia="en-GB"/>
        </w:rPr>
      </w:pPr>
    </w:p>
    <w:p w:rsidR="000449EA" w:rsidRPr="00AE4587" w:rsidRDefault="000449EA" w:rsidP="000449EA">
      <w:pPr>
        <w:spacing w:after="0" w:line="240" w:lineRule="auto"/>
        <w:ind w:left="720" w:firstLine="720"/>
        <w:jc w:val="center"/>
        <w:rPr>
          <w:rFonts w:ascii="Arial" w:eastAsia="Arial Unicode MS" w:hAnsi="Arial" w:cs="Arial"/>
          <w:bCs/>
          <w:iCs/>
          <w:noProof/>
          <w:sz w:val="18"/>
          <w:szCs w:val="18"/>
          <w:bdr w:val="nil"/>
          <w:lang w:eastAsia="en-GB"/>
        </w:rPr>
      </w:pPr>
    </w:p>
    <w:p w:rsidR="000449EA" w:rsidRPr="00AE4587" w:rsidRDefault="000449EA" w:rsidP="000449EA">
      <w:pPr>
        <w:spacing w:after="0" w:line="240" w:lineRule="auto"/>
        <w:jc w:val="right"/>
        <w:rPr>
          <w:rFonts w:ascii="Arial" w:eastAsia="Arial Unicode MS" w:hAnsi="Arial" w:cs="Arial"/>
          <w:bCs/>
          <w:iCs/>
          <w:noProof/>
          <w:sz w:val="18"/>
          <w:szCs w:val="18"/>
          <w:bdr w:val="nil"/>
          <w:lang w:eastAsia="en-GB"/>
        </w:rPr>
      </w:pPr>
    </w:p>
    <w:p w:rsidR="000449EA" w:rsidRPr="00AE4587" w:rsidRDefault="000449EA" w:rsidP="000449EA">
      <w:pPr>
        <w:pBdr>
          <w:top w:val="nil"/>
          <w:left w:val="nil"/>
          <w:bottom w:val="nil"/>
          <w:right w:val="nil"/>
          <w:between w:val="nil"/>
          <w:bar w:val="nil"/>
        </w:pBdr>
        <w:spacing w:after="0" w:line="240" w:lineRule="auto"/>
        <w:rPr>
          <w:rFonts w:ascii="Arial" w:eastAsia="Arial Unicode MS" w:hAnsi="Arial" w:cs="Arial"/>
          <w:i/>
          <w:noProof/>
          <w:color w:val="00B0F0"/>
          <w:szCs w:val="24"/>
          <w:bdr w:val="nil"/>
          <w:lang w:eastAsia="en-GB"/>
        </w:rPr>
      </w:pPr>
      <w:r w:rsidRPr="00AE4587">
        <w:rPr>
          <w:rFonts w:ascii="Arial" w:eastAsia="Arial Unicode MS" w:hAnsi="Arial" w:cs="Arial"/>
          <w:bCs/>
          <w:iCs/>
          <w:noProof/>
          <w:sz w:val="18"/>
          <w:szCs w:val="18"/>
          <w:bdr w:val="nil"/>
          <w:lang w:eastAsia="en-GB"/>
        </w:rPr>
        <w:br w:type="page"/>
      </w:r>
    </w:p>
    <w:p w:rsidR="00A226E3" w:rsidRPr="00437C40" w:rsidRDefault="00A226E3" w:rsidP="00A226E3">
      <w:pPr>
        <w:pBdr>
          <w:bottom w:val="single" w:sz="4" w:space="1" w:color="auto"/>
        </w:pBdr>
        <w:spacing w:before="120" w:after="0" w:line="240" w:lineRule="auto"/>
        <w:ind w:right="-74"/>
        <w:jc w:val="center"/>
        <w:rPr>
          <w:rFonts w:ascii="Candara" w:eastAsia="Arial Unicode MS" w:hAnsi="Candara" w:cs="Arial"/>
          <w:bCs/>
          <w:iCs/>
          <w:szCs w:val="24"/>
          <w:bdr w:val="nil"/>
          <w:lang w:eastAsia="en-GB"/>
        </w:rPr>
      </w:pPr>
      <w:r w:rsidRPr="00437C40">
        <w:rPr>
          <w:rFonts w:ascii="Candara" w:eastAsia="Arial Unicode MS" w:hAnsi="Candara" w:cs="Arial"/>
          <w:b/>
          <w:iCs/>
          <w:color w:val="008000"/>
          <w:sz w:val="24"/>
          <w:szCs w:val="24"/>
          <w:bdr w:val="nil"/>
          <w:lang w:eastAsia="en-GB"/>
        </w:rPr>
        <w:lastRenderedPageBreak/>
        <w:t>Réserve de Faune à Okapis - Site du Patrimoine Mondial</w:t>
      </w:r>
    </w:p>
    <w:p w:rsidR="00437C40" w:rsidRDefault="006167AE" w:rsidP="001833B6">
      <w:pPr>
        <w:spacing w:after="0" w:line="240" w:lineRule="auto"/>
        <w:jc w:val="center"/>
        <w:rPr>
          <w:rFonts w:ascii="Candara" w:eastAsia="Calibri" w:hAnsi="Candara" w:cs="Arial"/>
          <w:b/>
          <w:bCs/>
          <w:iCs/>
        </w:rPr>
      </w:pPr>
      <w:r w:rsidRPr="006167AE">
        <w:rPr>
          <w:rFonts w:ascii="Candara" w:eastAsia="Calibri" w:hAnsi="Candara" w:cs="Arial"/>
          <w:b/>
          <w:bCs/>
          <w:iCs/>
        </w:rPr>
        <w:t xml:space="preserve">STRATÉGIE DE RECHERCHE ET DE </w:t>
      </w:r>
      <w:proofErr w:type="spellStart"/>
      <w:r w:rsidRPr="006167AE">
        <w:rPr>
          <w:rFonts w:ascii="Candara" w:eastAsia="Calibri" w:hAnsi="Candara" w:cs="Arial"/>
          <w:b/>
          <w:bCs/>
          <w:iCs/>
        </w:rPr>
        <w:t>BIOSURVEILLANCE</w:t>
      </w:r>
      <w:proofErr w:type="spellEnd"/>
      <w:r w:rsidRPr="006167AE">
        <w:rPr>
          <w:rFonts w:ascii="Candara" w:eastAsia="Calibri" w:hAnsi="Candara" w:cs="Arial"/>
          <w:b/>
          <w:bCs/>
          <w:iCs/>
        </w:rPr>
        <w:t xml:space="preserve"> DE LA RÉSERVE DE FAUNE À OKAPIS </w:t>
      </w:r>
    </w:p>
    <w:p w:rsidR="001537F6" w:rsidRPr="009C0796" w:rsidRDefault="006167AE" w:rsidP="001833B6">
      <w:pPr>
        <w:spacing w:after="0" w:line="240" w:lineRule="auto"/>
        <w:jc w:val="center"/>
        <w:rPr>
          <w:rFonts w:ascii="Candara" w:eastAsia="Calibri" w:hAnsi="Candara" w:cs="Arial"/>
          <w:b/>
          <w:bCs/>
          <w:iCs/>
        </w:rPr>
      </w:pPr>
      <w:r w:rsidRPr="006167AE">
        <w:rPr>
          <w:rFonts w:ascii="Candara" w:eastAsia="Calibri" w:hAnsi="Candara" w:cs="Arial"/>
          <w:b/>
          <w:bCs/>
          <w:iCs/>
        </w:rPr>
        <w:t>2025–2030</w:t>
      </w:r>
    </w:p>
    <w:p w:rsidR="000449EA" w:rsidRPr="009C0796" w:rsidRDefault="00B109DB" w:rsidP="001833B6">
      <w:pPr>
        <w:spacing w:after="0" w:line="240" w:lineRule="auto"/>
        <w:jc w:val="right"/>
        <w:rPr>
          <w:rFonts w:ascii="Candara" w:eastAsia="Arial Unicode MS" w:hAnsi="Candara" w:cs="Arial"/>
          <w:b/>
          <w:bCs/>
          <w:iCs/>
          <w:noProof/>
          <w:sz w:val="20"/>
          <w:szCs w:val="24"/>
          <w:bdr w:val="nil"/>
          <w:lang w:eastAsia="en-GB"/>
        </w:rPr>
      </w:pPr>
      <w:r>
        <w:rPr>
          <w:rFonts w:ascii="Candara" w:eastAsia="Arial Unicode MS" w:hAnsi="Candara" w:cs="Arial"/>
          <w:b/>
          <w:bCs/>
          <w:iCs/>
          <w:noProof/>
          <w:sz w:val="20"/>
          <w:szCs w:val="24"/>
          <w:bdr w:val="nil"/>
          <w:lang w:eastAsia="en-GB"/>
        </w:rPr>
        <w:t>2</w:t>
      </w:r>
      <w:r w:rsidR="00CA4CE7">
        <w:rPr>
          <w:rFonts w:ascii="Candara" w:eastAsia="Arial Unicode MS" w:hAnsi="Candara" w:cs="Arial"/>
          <w:b/>
          <w:bCs/>
          <w:iCs/>
          <w:noProof/>
          <w:sz w:val="20"/>
          <w:szCs w:val="24"/>
          <w:bdr w:val="nil"/>
          <w:lang w:eastAsia="en-GB"/>
        </w:rPr>
        <w:t>7</w:t>
      </w:r>
      <w:r w:rsidR="00AA7BF0" w:rsidRPr="009C0796">
        <w:rPr>
          <w:rFonts w:ascii="Candara" w:eastAsia="Arial Unicode MS" w:hAnsi="Candara" w:cs="Arial"/>
          <w:b/>
          <w:bCs/>
          <w:iCs/>
          <w:noProof/>
          <w:sz w:val="20"/>
          <w:szCs w:val="24"/>
          <w:bdr w:val="nil"/>
          <w:lang w:eastAsia="en-GB"/>
        </w:rPr>
        <w:t>/07</w:t>
      </w:r>
      <w:r w:rsidR="003951C9" w:rsidRPr="009C0796">
        <w:rPr>
          <w:rFonts w:ascii="Candara" w:eastAsia="Arial Unicode MS" w:hAnsi="Candara" w:cs="Arial"/>
          <w:b/>
          <w:bCs/>
          <w:iCs/>
          <w:noProof/>
          <w:sz w:val="20"/>
          <w:szCs w:val="24"/>
          <w:bdr w:val="nil"/>
          <w:lang w:eastAsia="en-GB"/>
        </w:rPr>
        <w:t>/2026</w:t>
      </w:r>
    </w:p>
    <w:p w:rsidR="000449EA" w:rsidRPr="009C0796" w:rsidRDefault="000449EA" w:rsidP="001833B6">
      <w:pPr>
        <w:keepNext/>
        <w:keepLines/>
        <w:tabs>
          <w:tab w:val="left" w:pos="567"/>
          <w:tab w:val="center" w:pos="709"/>
          <w:tab w:val="center" w:pos="1418"/>
          <w:tab w:val="center" w:pos="4320"/>
          <w:tab w:val="right" w:pos="8640"/>
        </w:tabs>
        <w:suppressAutoHyphens/>
        <w:spacing w:before="240" w:after="240" w:line="240" w:lineRule="auto"/>
        <w:ind w:left="720"/>
        <w:jc w:val="both"/>
        <w:outlineLvl w:val="0"/>
        <w:rPr>
          <w:rFonts w:ascii="Candara" w:eastAsia="Calibri" w:hAnsi="Candara" w:cs="Arial"/>
          <w:b/>
          <w:bCs/>
          <w:noProof/>
          <w:sz w:val="20"/>
          <w:bdr w:val="nil"/>
          <w:lang w:eastAsia="en-GB"/>
        </w:rPr>
      </w:pPr>
      <w:bookmarkStart w:id="0" w:name="_Toc90388915"/>
      <w:bookmarkStart w:id="1" w:name="_Toc236037238"/>
      <w:r w:rsidRPr="009C0796">
        <w:rPr>
          <w:rFonts w:ascii="Candara" w:eastAsia="Calibri" w:hAnsi="Candara" w:cs="Arial"/>
          <w:b/>
          <w:bCs/>
          <w:noProof/>
          <w:sz w:val="20"/>
          <w:bdr w:val="nil"/>
          <w:lang w:eastAsia="en-GB"/>
        </w:rPr>
        <w:t>SOMMAIRE EXECUTIF</w:t>
      </w:r>
      <w:bookmarkEnd w:id="0"/>
      <w:bookmarkEnd w:id="1"/>
    </w:p>
    <w:p w:rsidR="000449EA" w:rsidRPr="009C0796" w:rsidRDefault="000449EA" w:rsidP="00012776">
      <w:pPr>
        <w:numPr>
          <w:ilvl w:val="0"/>
          <w:numId w:val="1"/>
        </w:numPr>
        <w:tabs>
          <w:tab w:val="left" w:pos="567"/>
        </w:tabs>
        <w:spacing w:after="0" w:line="240" w:lineRule="auto"/>
        <w:ind w:left="0" w:firstLine="0"/>
        <w:contextualSpacing/>
        <w:jc w:val="both"/>
        <w:rPr>
          <w:rFonts w:ascii="Candara" w:eastAsia="Calibri" w:hAnsi="Candara" w:cs="Arial"/>
          <w:b/>
          <w:iCs/>
          <w:noProof/>
          <w:sz w:val="20"/>
          <w:u w:color="000000"/>
          <w:bdr w:val="nil"/>
          <w:lang w:eastAsia="en-GB"/>
        </w:rPr>
      </w:pPr>
      <w:r w:rsidRPr="009C0796">
        <w:rPr>
          <w:rFonts w:ascii="Candara" w:eastAsia="Calibri" w:hAnsi="Candara" w:cs="Arial"/>
          <w:b/>
          <w:iCs/>
          <w:noProof/>
          <w:sz w:val="20"/>
          <w:u w:color="000000"/>
          <w:bdr w:val="nil"/>
          <w:lang w:eastAsia="en-GB"/>
        </w:rPr>
        <w:t>A savoir.</w:t>
      </w:r>
    </w:p>
    <w:p w:rsidR="00ED64B5" w:rsidRPr="009C0796" w:rsidRDefault="00ED64B5" w:rsidP="00ED64B5">
      <w:pPr>
        <w:tabs>
          <w:tab w:val="left" w:pos="284"/>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ndara" w:hAnsi="Candara" w:cs="Arial"/>
          <w:color w:val="2C2F34"/>
          <w:sz w:val="18"/>
          <w:szCs w:val="18"/>
          <w:shd w:val="clear" w:color="auto" w:fill="FFFFFF"/>
          <w:lang w:val="fr-BE"/>
        </w:rPr>
      </w:pPr>
      <w:r w:rsidRPr="00ED64B5">
        <w:rPr>
          <w:rFonts w:ascii="Candara" w:hAnsi="Candara" w:cs="Arial"/>
          <w:color w:val="2C2F34"/>
          <w:sz w:val="18"/>
          <w:szCs w:val="18"/>
          <w:shd w:val="clear" w:color="auto" w:fill="FFFFFF"/>
          <w:lang w:val="fr-BE"/>
        </w:rPr>
        <w:t xml:space="preserve">La Stratégie de Recherche et de </w:t>
      </w:r>
      <w:proofErr w:type="spellStart"/>
      <w:r w:rsidRPr="00ED64B5">
        <w:rPr>
          <w:rFonts w:ascii="Candara" w:hAnsi="Candara" w:cs="Arial"/>
          <w:color w:val="2C2F34"/>
          <w:sz w:val="18"/>
          <w:szCs w:val="18"/>
          <w:shd w:val="clear" w:color="auto" w:fill="FFFFFF"/>
          <w:lang w:val="fr-BE"/>
        </w:rPr>
        <w:t>Biosurveillance</w:t>
      </w:r>
      <w:proofErr w:type="spellEnd"/>
      <w:r w:rsidRPr="00ED64B5">
        <w:rPr>
          <w:rFonts w:ascii="Candara" w:hAnsi="Candara" w:cs="Arial"/>
          <w:color w:val="2C2F34"/>
          <w:sz w:val="18"/>
          <w:szCs w:val="18"/>
          <w:shd w:val="clear" w:color="auto" w:fill="FFFFFF"/>
          <w:lang w:val="fr-BE"/>
        </w:rPr>
        <w:t xml:space="preserve"> de la Réserve de Faune à Okapis (</w:t>
      </w:r>
      <w:proofErr w:type="spellStart"/>
      <w:r w:rsidRPr="00ED64B5">
        <w:rPr>
          <w:rFonts w:ascii="Candara" w:hAnsi="Candara" w:cs="Arial"/>
          <w:color w:val="2C2F34"/>
          <w:sz w:val="18"/>
          <w:szCs w:val="18"/>
          <w:shd w:val="clear" w:color="auto" w:fill="FFFFFF"/>
          <w:lang w:val="fr-BE"/>
        </w:rPr>
        <w:t>RFO</w:t>
      </w:r>
      <w:proofErr w:type="spellEnd"/>
      <w:r w:rsidRPr="00ED64B5">
        <w:rPr>
          <w:rFonts w:ascii="Candara" w:hAnsi="Candara" w:cs="Arial"/>
          <w:color w:val="2C2F34"/>
          <w:sz w:val="18"/>
          <w:szCs w:val="18"/>
          <w:shd w:val="clear" w:color="auto" w:fill="FFFFFF"/>
          <w:lang w:val="fr-BE"/>
        </w:rPr>
        <w:t xml:space="preserve">) 2025–2030 marque une évolution majeure vers une gestion scientifique moderne, intégrée et proactive de la biodiversité. Elle vise à renforcer les capacités de recherche, de </w:t>
      </w:r>
      <w:proofErr w:type="spellStart"/>
      <w:r w:rsidRPr="00ED64B5">
        <w:rPr>
          <w:rFonts w:ascii="Candara" w:hAnsi="Candara" w:cs="Arial"/>
          <w:color w:val="2C2F34"/>
          <w:sz w:val="18"/>
          <w:szCs w:val="18"/>
          <w:shd w:val="clear" w:color="auto" w:fill="FFFFFF"/>
          <w:lang w:val="fr-BE"/>
        </w:rPr>
        <w:t>biomonitoring</w:t>
      </w:r>
      <w:proofErr w:type="spellEnd"/>
      <w:r w:rsidRPr="00ED64B5">
        <w:rPr>
          <w:rFonts w:ascii="Candara" w:hAnsi="Candara" w:cs="Arial"/>
          <w:color w:val="2C2F34"/>
          <w:sz w:val="18"/>
          <w:szCs w:val="18"/>
          <w:shd w:val="clear" w:color="auto" w:fill="FFFFFF"/>
          <w:lang w:val="fr-BE"/>
        </w:rPr>
        <w:t xml:space="preserve"> et de </w:t>
      </w:r>
      <w:proofErr w:type="spellStart"/>
      <w:r w:rsidRPr="00ED64B5">
        <w:rPr>
          <w:rFonts w:ascii="Candara" w:hAnsi="Candara" w:cs="Arial"/>
          <w:color w:val="2C2F34"/>
          <w:sz w:val="18"/>
          <w:szCs w:val="18"/>
          <w:shd w:val="clear" w:color="auto" w:fill="FFFFFF"/>
          <w:lang w:val="fr-BE"/>
        </w:rPr>
        <w:t>biosurveillance</w:t>
      </w:r>
      <w:proofErr w:type="spellEnd"/>
      <w:r w:rsidRPr="00ED64B5">
        <w:rPr>
          <w:rFonts w:ascii="Candara" w:hAnsi="Candara" w:cs="Arial"/>
          <w:color w:val="2C2F34"/>
          <w:sz w:val="18"/>
          <w:szCs w:val="18"/>
          <w:shd w:val="clear" w:color="auto" w:fill="FFFFFF"/>
          <w:lang w:val="fr-BE"/>
        </w:rPr>
        <w:t xml:space="preserve"> en intégrant les approches One </w:t>
      </w:r>
      <w:proofErr w:type="spellStart"/>
      <w:r w:rsidRPr="00ED64B5">
        <w:rPr>
          <w:rFonts w:ascii="Candara" w:hAnsi="Candara" w:cs="Arial"/>
          <w:color w:val="2C2F34"/>
          <w:sz w:val="18"/>
          <w:szCs w:val="18"/>
          <w:shd w:val="clear" w:color="auto" w:fill="FFFFFF"/>
          <w:lang w:val="fr-BE"/>
        </w:rPr>
        <w:t>Health</w:t>
      </w:r>
      <w:proofErr w:type="spellEnd"/>
      <w:r w:rsidRPr="00ED64B5">
        <w:rPr>
          <w:rFonts w:ascii="Candara" w:hAnsi="Candara" w:cs="Arial"/>
          <w:color w:val="2C2F34"/>
          <w:sz w:val="18"/>
          <w:szCs w:val="18"/>
          <w:shd w:val="clear" w:color="auto" w:fill="FFFFFF"/>
          <w:lang w:val="fr-BE"/>
        </w:rPr>
        <w:t xml:space="preserve">, les technologies innovantes (SMART, </w:t>
      </w:r>
      <w:proofErr w:type="spellStart"/>
      <w:r w:rsidRPr="00ED64B5">
        <w:rPr>
          <w:rFonts w:ascii="Candara" w:hAnsi="Candara" w:cs="Arial"/>
          <w:color w:val="2C2F34"/>
          <w:sz w:val="18"/>
          <w:szCs w:val="18"/>
          <w:shd w:val="clear" w:color="auto" w:fill="FFFFFF"/>
          <w:lang w:val="fr-BE"/>
        </w:rPr>
        <w:t>SIG</w:t>
      </w:r>
      <w:proofErr w:type="spellEnd"/>
      <w:r w:rsidRPr="00ED64B5">
        <w:rPr>
          <w:rFonts w:ascii="Candara" w:hAnsi="Candara" w:cs="Arial"/>
          <w:color w:val="2C2F34"/>
          <w:sz w:val="18"/>
          <w:szCs w:val="18"/>
          <w:shd w:val="clear" w:color="auto" w:fill="FFFFFF"/>
          <w:lang w:val="fr-BE"/>
        </w:rPr>
        <w:t xml:space="preserve">, drones, télédétection, </w:t>
      </w:r>
      <w:proofErr w:type="spellStart"/>
      <w:r w:rsidRPr="00ED64B5">
        <w:rPr>
          <w:rFonts w:ascii="Candara" w:hAnsi="Candara" w:cs="Arial"/>
          <w:color w:val="2C2F34"/>
          <w:sz w:val="18"/>
          <w:szCs w:val="18"/>
          <w:shd w:val="clear" w:color="auto" w:fill="FFFFFF"/>
          <w:lang w:val="fr-BE"/>
        </w:rPr>
        <w:t>GLAD</w:t>
      </w:r>
      <w:proofErr w:type="spellEnd"/>
      <w:r w:rsidRPr="00ED64B5">
        <w:rPr>
          <w:rFonts w:ascii="Candara" w:hAnsi="Candara" w:cs="Arial"/>
          <w:color w:val="2C2F34"/>
          <w:sz w:val="18"/>
          <w:szCs w:val="18"/>
          <w:shd w:val="clear" w:color="auto" w:fill="FFFFFF"/>
          <w:lang w:val="fr-BE"/>
        </w:rPr>
        <w:t xml:space="preserve">, </w:t>
      </w:r>
      <w:proofErr w:type="spellStart"/>
      <w:r w:rsidRPr="00ED64B5">
        <w:rPr>
          <w:rFonts w:ascii="Candara" w:hAnsi="Candara" w:cs="Arial"/>
          <w:color w:val="2C2F34"/>
          <w:sz w:val="18"/>
          <w:szCs w:val="18"/>
          <w:shd w:val="clear" w:color="auto" w:fill="FFFFFF"/>
          <w:lang w:val="fr-BE"/>
        </w:rPr>
        <w:t>RADD</w:t>
      </w:r>
      <w:proofErr w:type="spellEnd"/>
      <w:r w:rsidRPr="00ED64B5">
        <w:rPr>
          <w:rFonts w:ascii="Candara" w:hAnsi="Candara" w:cs="Arial"/>
          <w:color w:val="2C2F34"/>
          <w:sz w:val="18"/>
          <w:szCs w:val="18"/>
          <w:shd w:val="clear" w:color="auto" w:fill="FFFFFF"/>
          <w:lang w:val="fr-BE"/>
        </w:rPr>
        <w:t xml:space="preserve">, </w:t>
      </w:r>
      <w:proofErr w:type="spellStart"/>
      <w:r w:rsidRPr="00ED64B5">
        <w:rPr>
          <w:rFonts w:ascii="Candara" w:hAnsi="Candara" w:cs="Arial"/>
          <w:color w:val="2C2F34"/>
          <w:sz w:val="18"/>
          <w:szCs w:val="18"/>
          <w:shd w:val="clear" w:color="auto" w:fill="FFFFFF"/>
          <w:lang w:val="fr-BE"/>
        </w:rPr>
        <w:t>EarthRanger</w:t>
      </w:r>
      <w:proofErr w:type="spellEnd"/>
      <w:r w:rsidRPr="00ED64B5">
        <w:rPr>
          <w:rFonts w:ascii="Candara" w:hAnsi="Candara" w:cs="Arial"/>
          <w:color w:val="2C2F34"/>
          <w:sz w:val="18"/>
          <w:szCs w:val="18"/>
          <w:shd w:val="clear" w:color="auto" w:fill="FFFFFF"/>
          <w:lang w:val="fr-BE"/>
        </w:rPr>
        <w:t xml:space="preserve">), ainsi que le suivi des changements climatiques afin d'améliorer la prise de décision, la conservation des espèces et la résilience des écosystèmes de la </w:t>
      </w:r>
      <w:proofErr w:type="spellStart"/>
      <w:r w:rsidRPr="00ED64B5">
        <w:rPr>
          <w:rFonts w:ascii="Candara" w:hAnsi="Candara" w:cs="Arial"/>
          <w:color w:val="2C2F34"/>
          <w:sz w:val="18"/>
          <w:szCs w:val="18"/>
          <w:shd w:val="clear" w:color="auto" w:fill="FFFFFF"/>
          <w:lang w:val="fr-BE"/>
        </w:rPr>
        <w:t>RFO</w:t>
      </w:r>
      <w:proofErr w:type="spellEnd"/>
      <w:r w:rsidRPr="00ED64B5">
        <w:rPr>
          <w:rFonts w:ascii="Candara" w:hAnsi="Candara" w:cs="Arial"/>
          <w:color w:val="2C2F34"/>
          <w:sz w:val="18"/>
          <w:szCs w:val="18"/>
          <w:shd w:val="clear" w:color="auto" w:fill="FFFFFF"/>
          <w:lang w:val="fr-BE"/>
        </w:rPr>
        <w:t>.</w:t>
      </w:r>
    </w:p>
    <w:p w:rsidR="000449EA" w:rsidRPr="001833B6" w:rsidRDefault="000449EA" w:rsidP="00012776">
      <w:pPr>
        <w:numPr>
          <w:ilvl w:val="0"/>
          <w:numId w:val="1"/>
        </w:numPr>
        <w:tabs>
          <w:tab w:val="left" w:pos="567"/>
        </w:tabs>
        <w:spacing w:after="0" w:line="240" w:lineRule="auto"/>
        <w:ind w:left="0" w:firstLine="0"/>
        <w:contextualSpacing/>
        <w:jc w:val="both"/>
        <w:rPr>
          <w:rFonts w:ascii="Arial" w:eastAsia="Calibri" w:hAnsi="Arial" w:cs="Arial"/>
          <w:bCs/>
          <w:iCs/>
          <w:noProof/>
          <w:sz w:val="20"/>
          <w:u w:color="000000"/>
          <w:bdr w:val="nil"/>
          <w:lang w:eastAsia="en-GB"/>
        </w:rPr>
      </w:pPr>
      <w:r w:rsidRPr="001833B6">
        <w:rPr>
          <w:rFonts w:ascii="Arial" w:eastAsia="Calibri" w:hAnsi="Arial" w:cs="Arial"/>
          <w:b/>
          <w:iCs/>
          <w:noProof/>
          <w:sz w:val="20"/>
          <w:u w:color="000000"/>
          <w:bdr w:val="nil"/>
          <w:lang w:eastAsia="en-GB"/>
        </w:rPr>
        <w:t>En résumé</w:t>
      </w:r>
    </w:p>
    <w:p w:rsidR="00ED64B5" w:rsidRPr="00ED64B5" w:rsidRDefault="00ED64B5" w:rsidP="00ED64B5">
      <w:pPr>
        <w:spacing w:before="100" w:beforeAutospacing="1" w:after="100" w:afterAutospacing="1" w:line="240" w:lineRule="auto"/>
        <w:jc w:val="both"/>
        <w:rPr>
          <w:rFonts w:ascii="Candara" w:eastAsia="Times New Roman" w:hAnsi="Candara" w:cs="Arial"/>
          <w:sz w:val="18"/>
          <w:szCs w:val="18"/>
          <w:lang w:eastAsia="fr-FR"/>
        </w:rPr>
      </w:pPr>
      <w:r w:rsidRPr="00ED64B5">
        <w:rPr>
          <w:rFonts w:ascii="Candara" w:eastAsia="Times New Roman" w:hAnsi="Candara" w:cs="Arial"/>
          <w:sz w:val="18"/>
          <w:szCs w:val="18"/>
          <w:lang w:eastAsia="fr-FR"/>
        </w:rPr>
        <w:t xml:space="preserve">La Stratégie de Recherche et de </w:t>
      </w:r>
      <w:proofErr w:type="spellStart"/>
      <w:r w:rsidRPr="00ED64B5">
        <w:rPr>
          <w:rFonts w:ascii="Candara" w:eastAsia="Times New Roman" w:hAnsi="Candara" w:cs="Arial"/>
          <w:sz w:val="18"/>
          <w:szCs w:val="18"/>
          <w:lang w:eastAsia="fr-FR"/>
        </w:rPr>
        <w:t>Biosurveillance</w:t>
      </w:r>
      <w:proofErr w:type="spellEnd"/>
      <w:r w:rsidRPr="00ED64B5">
        <w:rPr>
          <w:rFonts w:ascii="Candara" w:eastAsia="Times New Roman" w:hAnsi="Candara" w:cs="Arial"/>
          <w:sz w:val="18"/>
          <w:szCs w:val="18"/>
          <w:lang w:eastAsia="fr-FR"/>
        </w:rPr>
        <w:t xml:space="preserve"> de la Réserve de Faune à Okapis 2025–2030 constitue un cadre stratégique destiné à moderniser le système de production, de gestion et de valorisation des connaissances scientifiques au sein de la </w:t>
      </w:r>
      <w:proofErr w:type="spellStart"/>
      <w:r w:rsidRPr="00ED64B5">
        <w:rPr>
          <w:rFonts w:ascii="Candara" w:eastAsia="Times New Roman" w:hAnsi="Candara" w:cs="Arial"/>
          <w:sz w:val="18"/>
          <w:szCs w:val="18"/>
          <w:lang w:eastAsia="fr-FR"/>
        </w:rPr>
        <w:t>RFO</w:t>
      </w:r>
      <w:proofErr w:type="spellEnd"/>
      <w:r w:rsidRPr="00ED64B5">
        <w:rPr>
          <w:rFonts w:ascii="Candara" w:eastAsia="Times New Roman" w:hAnsi="Candara" w:cs="Arial"/>
          <w:sz w:val="18"/>
          <w:szCs w:val="18"/>
          <w:lang w:eastAsia="fr-FR"/>
        </w:rPr>
        <w:t xml:space="preserve">. Elle s'appuie sur les enseignements de l'analyse </w:t>
      </w:r>
      <w:proofErr w:type="spellStart"/>
      <w:r w:rsidRPr="00ED64B5">
        <w:rPr>
          <w:rFonts w:ascii="Candara" w:eastAsia="Times New Roman" w:hAnsi="Candara" w:cs="Arial"/>
          <w:sz w:val="18"/>
          <w:szCs w:val="18"/>
          <w:lang w:eastAsia="fr-FR"/>
        </w:rPr>
        <w:t>SWOT</w:t>
      </w:r>
      <w:proofErr w:type="spellEnd"/>
      <w:r w:rsidRPr="00ED64B5">
        <w:rPr>
          <w:rFonts w:ascii="Candara" w:eastAsia="Times New Roman" w:hAnsi="Candara" w:cs="Arial"/>
          <w:sz w:val="18"/>
          <w:szCs w:val="18"/>
          <w:lang w:eastAsia="fr-FR"/>
        </w:rPr>
        <w:t xml:space="preserve">, le Plan et Manuel des Procédures de Recherche de la </w:t>
      </w:r>
      <w:proofErr w:type="spellStart"/>
      <w:r w:rsidRPr="00ED64B5">
        <w:rPr>
          <w:rFonts w:ascii="Candara" w:eastAsia="Times New Roman" w:hAnsi="Candara" w:cs="Arial"/>
          <w:sz w:val="18"/>
          <w:szCs w:val="18"/>
          <w:lang w:eastAsia="fr-FR"/>
        </w:rPr>
        <w:t>RFO</w:t>
      </w:r>
      <w:proofErr w:type="spellEnd"/>
      <w:r w:rsidRPr="00ED64B5">
        <w:rPr>
          <w:rFonts w:ascii="Candara" w:eastAsia="Times New Roman" w:hAnsi="Candara" w:cs="Arial"/>
          <w:sz w:val="18"/>
          <w:szCs w:val="18"/>
          <w:lang w:eastAsia="fr-FR"/>
        </w:rPr>
        <w:t xml:space="preserve"> ainsi que sur les nouvelles priorités internationa</w:t>
      </w:r>
      <w:r>
        <w:rPr>
          <w:rFonts w:ascii="Candara" w:eastAsia="Times New Roman" w:hAnsi="Candara" w:cs="Arial"/>
          <w:sz w:val="18"/>
          <w:szCs w:val="18"/>
          <w:lang w:eastAsia="fr-FR"/>
        </w:rPr>
        <w:t>les en matière de conservation.</w:t>
      </w:r>
    </w:p>
    <w:p w:rsidR="00ED64B5" w:rsidRPr="00ED64B5" w:rsidRDefault="00ED64B5" w:rsidP="00ED64B5">
      <w:pPr>
        <w:spacing w:before="100" w:beforeAutospacing="1" w:after="100" w:afterAutospacing="1" w:line="240" w:lineRule="auto"/>
        <w:jc w:val="both"/>
        <w:rPr>
          <w:rFonts w:ascii="Candara" w:eastAsia="Times New Roman" w:hAnsi="Candara" w:cs="Arial"/>
          <w:sz w:val="18"/>
          <w:szCs w:val="18"/>
          <w:lang w:eastAsia="fr-FR"/>
        </w:rPr>
      </w:pPr>
      <w:r w:rsidRPr="00ED64B5">
        <w:rPr>
          <w:rFonts w:ascii="Candara" w:eastAsia="Times New Roman" w:hAnsi="Candara" w:cs="Arial"/>
          <w:sz w:val="18"/>
          <w:szCs w:val="18"/>
          <w:lang w:eastAsia="fr-FR"/>
        </w:rPr>
        <w:t xml:space="preserve">La stratégie repose sur </w:t>
      </w:r>
      <w:r>
        <w:rPr>
          <w:rFonts w:ascii="Candara" w:eastAsia="Times New Roman" w:hAnsi="Candara" w:cs="Arial"/>
          <w:sz w:val="18"/>
          <w:szCs w:val="18"/>
          <w:lang w:eastAsia="fr-FR"/>
        </w:rPr>
        <w:t>huit</w:t>
      </w:r>
      <w:r w:rsidRPr="00ED64B5">
        <w:rPr>
          <w:rFonts w:ascii="Candara" w:eastAsia="Times New Roman" w:hAnsi="Candara" w:cs="Arial"/>
          <w:sz w:val="18"/>
          <w:szCs w:val="18"/>
          <w:lang w:eastAsia="fr-FR"/>
        </w:rPr>
        <w:t xml:space="preserve"> axes stratégiques couvrant notamment le suivi écologique des espèces et des habitats, la </w:t>
      </w:r>
      <w:proofErr w:type="spellStart"/>
      <w:r w:rsidRPr="00ED64B5">
        <w:rPr>
          <w:rFonts w:ascii="Candara" w:eastAsia="Times New Roman" w:hAnsi="Candara" w:cs="Arial"/>
          <w:sz w:val="18"/>
          <w:szCs w:val="18"/>
          <w:lang w:eastAsia="fr-FR"/>
        </w:rPr>
        <w:t>biosurveillance</w:t>
      </w:r>
      <w:proofErr w:type="spellEnd"/>
      <w:r w:rsidRPr="00ED64B5">
        <w:rPr>
          <w:rFonts w:ascii="Candara" w:eastAsia="Times New Roman" w:hAnsi="Candara" w:cs="Arial"/>
          <w:sz w:val="18"/>
          <w:szCs w:val="18"/>
          <w:lang w:eastAsia="fr-FR"/>
        </w:rPr>
        <w:t xml:space="preserve"> selon l'approche One </w:t>
      </w:r>
      <w:proofErr w:type="spellStart"/>
      <w:r w:rsidRPr="00ED64B5">
        <w:rPr>
          <w:rFonts w:ascii="Candara" w:eastAsia="Times New Roman" w:hAnsi="Candara" w:cs="Arial"/>
          <w:sz w:val="18"/>
          <w:szCs w:val="18"/>
          <w:lang w:eastAsia="fr-FR"/>
        </w:rPr>
        <w:t>Health</w:t>
      </w:r>
      <w:proofErr w:type="spellEnd"/>
      <w:r w:rsidRPr="00ED64B5">
        <w:rPr>
          <w:rFonts w:ascii="Candara" w:eastAsia="Times New Roman" w:hAnsi="Candara" w:cs="Arial"/>
          <w:sz w:val="18"/>
          <w:szCs w:val="18"/>
          <w:lang w:eastAsia="fr-FR"/>
        </w:rPr>
        <w:t>, la surveillance spatiale des forêts par télédétection et alertes satellitaires (</w:t>
      </w:r>
      <w:proofErr w:type="spellStart"/>
      <w:r w:rsidRPr="00ED64B5">
        <w:rPr>
          <w:rFonts w:ascii="Candara" w:eastAsia="Times New Roman" w:hAnsi="Candara" w:cs="Arial"/>
          <w:sz w:val="18"/>
          <w:szCs w:val="18"/>
          <w:lang w:eastAsia="fr-FR"/>
        </w:rPr>
        <w:t>GLAD</w:t>
      </w:r>
      <w:proofErr w:type="spellEnd"/>
      <w:r w:rsidRPr="00ED64B5">
        <w:rPr>
          <w:rFonts w:ascii="Candara" w:eastAsia="Times New Roman" w:hAnsi="Candara" w:cs="Arial"/>
          <w:sz w:val="18"/>
          <w:szCs w:val="18"/>
          <w:lang w:eastAsia="fr-FR"/>
        </w:rPr>
        <w:t xml:space="preserve">, </w:t>
      </w:r>
      <w:proofErr w:type="spellStart"/>
      <w:r w:rsidRPr="00ED64B5">
        <w:rPr>
          <w:rFonts w:ascii="Candara" w:eastAsia="Times New Roman" w:hAnsi="Candara" w:cs="Arial"/>
          <w:sz w:val="18"/>
          <w:szCs w:val="18"/>
          <w:lang w:eastAsia="fr-FR"/>
        </w:rPr>
        <w:t>RADD</w:t>
      </w:r>
      <w:proofErr w:type="spellEnd"/>
      <w:r w:rsidRPr="00ED64B5">
        <w:rPr>
          <w:rFonts w:ascii="Candara" w:eastAsia="Times New Roman" w:hAnsi="Candara" w:cs="Arial"/>
          <w:sz w:val="18"/>
          <w:szCs w:val="18"/>
          <w:lang w:eastAsia="fr-FR"/>
        </w:rPr>
        <w:t xml:space="preserve">, NASA </w:t>
      </w:r>
      <w:proofErr w:type="spellStart"/>
      <w:r w:rsidRPr="00ED64B5">
        <w:rPr>
          <w:rFonts w:ascii="Candara" w:eastAsia="Times New Roman" w:hAnsi="Candara" w:cs="Arial"/>
          <w:sz w:val="18"/>
          <w:szCs w:val="18"/>
          <w:lang w:eastAsia="fr-FR"/>
        </w:rPr>
        <w:t>FIRMS</w:t>
      </w:r>
      <w:proofErr w:type="spellEnd"/>
      <w:r w:rsidRPr="00ED64B5">
        <w:rPr>
          <w:rFonts w:ascii="Candara" w:eastAsia="Times New Roman" w:hAnsi="Candara" w:cs="Arial"/>
          <w:sz w:val="18"/>
          <w:szCs w:val="18"/>
          <w:lang w:eastAsia="fr-FR"/>
        </w:rPr>
        <w:t>), le renforcement des systèmes d'information géographique, la gestion intégrée des données scientifiques, la recherche sur les changements climatiques, l'innovation technologique, la gouvernance scientifique et le renforcement d</w:t>
      </w:r>
      <w:r>
        <w:rPr>
          <w:rFonts w:ascii="Candara" w:eastAsia="Times New Roman" w:hAnsi="Candara" w:cs="Arial"/>
          <w:sz w:val="18"/>
          <w:szCs w:val="18"/>
          <w:lang w:eastAsia="fr-FR"/>
        </w:rPr>
        <w:t>es capacités institutionnelles.</w:t>
      </w:r>
    </w:p>
    <w:p w:rsidR="00ED64B5" w:rsidRPr="00ED64B5" w:rsidRDefault="00ED64B5" w:rsidP="00ED64B5">
      <w:pPr>
        <w:spacing w:before="100" w:beforeAutospacing="1" w:after="100" w:afterAutospacing="1" w:line="240" w:lineRule="auto"/>
        <w:jc w:val="both"/>
        <w:rPr>
          <w:rFonts w:ascii="Candara" w:eastAsia="Times New Roman" w:hAnsi="Candara" w:cs="Arial"/>
          <w:sz w:val="18"/>
          <w:szCs w:val="18"/>
          <w:lang w:eastAsia="fr-FR"/>
        </w:rPr>
      </w:pPr>
      <w:r w:rsidRPr="00ED64B5">
        <w:rPr>
          <w:rFonts w:ascii="Candara" w:eastAsia="Times New Roman" w:hAnsi="Candara" w:cs="Arial"/>
          <w:sz w:val="18"/>
          <w:szCs w:val="18"/>
          <w:lang w:eastAsia="fr-FR"/>
        </w:rPr>
        <w:t>Elle prévoit la mise en place d'un système intégré de surveillance permettant de détecter précocement les menaces pesant sur la biodiversité, les habitats et la santé des écosystèmes, tout en améliorant la qualité des données scientifiques utilisées pour orienter les décisions de gestion. La stratégie encourage également le développement des partenariats avec les universités, les institutions de recherche et les organisations spécialisées, ainsi que la valorisation des résultats à travers des publications scientifiques, des plateformes numériques et d</w:t>
      </w:r>
      <w:r>
        <w:rPr>
          <w:rFonts w:ascii="Candara" w:eastAsia="Times New Roman" w:hAnsi="Candara" w:cs="Arial"/>
          <w:sz w:val="18"/>
          <w:szCs w:val="18"/>
          <w:lang w:eastAsia="fr-FR"/>
        </w:rPr>
        <w:t>es outils d'aide à la décision.</w:t>
      </w:r>
    </w:p>
    <w:p w:rsidR="00ED64B5" w:rsidRPr="008F70EC" w:rsidRDefault="00ED64B5" w:rsidP="00ED64B5">
      <w:pPr>
        <w:spacing w:before="100" w:beforeAutospacing="1" w:after="100" w:afterAutospacing="1" w:line="240" w:lineRule="auto"/>
        <w:jc w:val="both"/>
        <w:rPr>
          <w:rFonts w:ascii="Candara" w:eastAsia="Times New Roman" w:hAnsi="Candara" w:cs="Arial"/>
          <w:sz w:val="18"/>
          <w:szCs w:val="18"/>
          <w:lang w:eastAsia="fr-FR"/>
        </w:rPr>
      </w:pPr>
      <w:r w:rsidRPr="00ED64B5">
        <w:rPr>
          <w:rFonts w:ascii="Candara" w:eastAsia="Times New Roman" w:hAnsi="Candara" w:cs="Arial"/>
          <w:sz w:val="18"/>
          <w:szCs w:val="18"/>
          <w:lang w:eastAsia="fr-FR"/>
        </w:rPr>
        <w:t xml:space="preserve">À travers cette approche intégrée, la </w:t>
      </w:r>
      <w:proofErr w:type="spellStart"/>
      <w:r w:rsidRPr="00ED64B5">
        <w:rPr>
          <w:rFonts w:ascii="Candara" w:eastAsia="Times New Roman" w:hAnsi="Candara" w:cs="Arial"/>
          <w:sz w:val="18"/>
          <w:szCs w:val="18"/>
          <w:lang w:eastAsia="fr-FR"/>
        </w:rPr>
        <w:t>RFO</w:t>
      </w:r>
      <w:proofErr w:type="spellEnd"/>
      <w:r w:rsidRPr="00ED64B5">
        <w:rPr>
          <w:rFonts w:ascii="Candara" w:eastAsia="Times New Roman" w:hAnsi="Candara" w:cs="Arial"/>
          <w:sz w:val="18"/>
          <w:szCs w:val="18"/>
          <w:lang w:eastAsia="fr-FR"/>
        </w:rPr>
        <w:t xml:space="preserve"> ambitionne de devenir une référence nationale et régionale en matière de recherche appliquée, de </w:t>
      </w:r>
      <w:proofErr w:type="spellStart"/>
      <w:r w:rsidRPr="00ED64B5">
        <w:rPr>
          <w:rFonts w:ascii="Candara" w:eastAsia="Times New Roman" w:hAnsi="Candara" w:cs="Arial"/>
          <w:sz w:val="18"/>
          <w:szCs w:val="18"/>
          <w:lang w:eastAsia="fr-FR"/>
        </w:rPr>
        <w:t>biomonitoring</w:t>
      </w:r>
      <w:proofErr w:type="spellEnd"/>
      <w:r w:rsidRPr="00ED64B5">
        <w:rPr>
          <w:rFonts w:ascii="Candara" w:eastAsia="Times New Roman" w:hAnsi="Candara" w:cs="Arial"/>
          <w:sz w:val="18"/>
          <w:szCs w:val="18"/>
          <w:lang w:eastAsia="fr-FR"/>
        </w:rPr>
        <w:t xml:space="preserve"> et de </w:t>
      </w:r>
      <w:proofErr w:type="spellStart"/>
      <w:r w:rsidRPr="00ED64B5">
        <w:rPr>
          <w:rFonts w:ascii="Candara" w:eastAsia="Times New Roman" w:hAnsi="Candara" w:cs="Arial"/>
          <w:sz w:val="18"/>
          <w:szCs w:val="18"/>
          <w:lang w:eastAsia="fr-FR"/>
        </w:rPr>
        <w:t>biosurveillance</w:t>
      </w:r>
      <w:proofErr w:type="spellEnd"/>
      <w:r w:rsidRPr="00ED64B5">
        <w:rPr>
          <w:rFonts w:ascii="Candara" w:eastAsia="Times New Roman" w:hAnsi="Candara" w:cs="Arial"/>
          <w:sz w:val="18"/>
          <w:szCs w:val="18"/>
          <w:lang w:eastAsia="fr-FR"/>
        </w:rPr>
        <w:t>, contribuant efficacement à la conservation des okapis, des éléphants de forêt et de l'ensemble de la biodiversité exceptionnelle de la réserve.</w:t>
      </w:r>
    </w:p>
    <w:p w:rsidR="000449EA" w:rsidRPr="0085044B" w:rsidRDefault="000449EA" w:rsidP="00012776">
      <w:pPr>
        <w:numPr>
          <w:ilvl w:val="0"/>
          <w:numId w:val="1"/>
        </w:numPr>
        <w:tabs>
          <w:tab w:val="left" w:pos="567"/>
        </w:tabs>
        <w:spacing w:before="240" w:after="0" w:line="240" w:lineRule="auto"/>
        <w:ind w:left="0" w:firstLine="0"/>
        <w:contextualSpacing/>
        <w:jc w:val="both"/>
        <w:rPr>
          <w:rFonts w:ascii="Candara" w:eastAsia="Calibri" w:hAnsi="Candara" w:cs="Arial"/>
          <w:b/>
          <w:iCs/>
          <w:noProof/>
          <w:sz w:val="20"/>
          <w:u w:color="000000"/>
          <w:bdr w:val="nil"/>
          <w:lang w:eastAsia="en-GB"/>
        </w:rPr>
      </w:pPr>
      <w:r w:rsidRPr="0085044B">
        <w:rPr>
          <w:rFonts w:ascii="Candara" w:eastAsia="Calibri" w:hAnsi="Candara" w:cs="Arial"/>
          <w:b/>
          <w:bCs/>
          <w:iCs/>
          <w:noProof/>
          <w:sz w:val="20"/>
          <w:u w:color="000000"/>
          <w:bdr w:val="nil"/>
          <w:lang w:eastAsia="en-GB"/>
        </w:rPr>
        <w:t>Principales recommandations</w:t>
      </w:r>
    </w:p>
    <w:p w:rsidR="008F70EC" w:rsidRPr="008F70EC" w:rsidRDefault="008F70EC" w:rsidP="008F70EC">
      <w:pPr>
        <w:spacing w:after="0" w:line="276" w:lineRule="auto"/>
        <w:contextualSpacing/>
        <w:jc w:val="both"/>
        <w:rPr>
          <w:rFonts w:ascii="Candara" w:eastAsia="Times New Roman" w:hAnsi="Candara" w:cs="Arial"/>
          <w:sz w:val="18"/>
          <w:lang w:eastAsia="fr-FR"/>
        </w:rPr>
      </w:pPr>
      <w:r w:rsidRPr="008F70EC">
        <w:rPr>
          <w:rFonts w:ascii="Candara" w:eastAsia="Times New Roman" w:hAnsi="Candara" w:cs="Arial"/>
          <w:sz w:val="18"/>
          <w:lang w:eastAsia="fr-FR"/>
        </w:rPr>
        <w:t>À l'issue de la mise en œuvre de c</w:t>
      </w:r>
      <w:r w:rsidR="00ED64B5">
        <w:rPr>
          <w:rFonts w:ascii="Candara" w:eastAsia="Times New Roman" w:hAnsi="Candara" w:cs="Arial"/>
          <w:sz w:val="18"/>
          <w:lang w:eastAsia="fr-FR"/>
        </w:rPr>
        <w:t>ette stratégie</w:t>
      </w:r>
      <w:r w:rsidRPr="008F70EC">
        <w:rPr>
          <w:rFonts w:ascii="Candara" w:eastAsia="Times New Roman" w:hAnsi="Candara" w:cs="Arial"/>
          <w:sz w:val="18"/>
          <w:lang w:eastAsia="fr-FR"/>
        </w:rPr>
        <w:t>, les recommandations suivantes sont formulées :</w:t>
      </w:r>
    </w:p>
    <w:p w:rsidR="00ED64B5" w:rsidRPr="00ED64B5" w:rsidRDefault="00ED64B5" w:rsidP="00F3178C">
      <w:pPr>
        <w:pStyle w:val="NormalWeb"/>
        <w:numPr>
          <w:ilvl w:val="0"/>
          <w:numId w:val="65"/>
        </w:numPr>
        <w:jc w:val="both"/>
        <w:rPr>
          <w:rFonts w:ascii="Candara" w:hAnsi="Candara"/>
          <w:sz w:val="18"/>
          <w:szCs w:val="18"/>
        </w:rPr>
      </w:pPr>
      <w:r w:rsidRPr="00ED64B5">
        <w:rPr>
          <w:rFonts w:ascii="Candara" w:hAnsi="Candara"/>
          <w:i/>
          <w:sz w:val="18"/>
          <w:szCs w:val="18"/>
        </w:rPr>
        <w:t xml:space="preserve">Adopter officiellement la Stratégie de Recherche et de </w:t>
      </w:r>
      <w:proofErr w:type="spellStart"/>
      <w:r w:rsidRPr="00ED64B5">
        <w:rPr>
          <w:rFonts w:ascii="Candara" w:hAnsi="Candara"/>
          <w:i/>
          <w:sz w:val="18"/>
          <w:szCs w:val="18"/>
        </w:rPr>
        <w:t>Biosurveillance</w:t>
      </w:r>
      <w:proofErr w:type="spellEnd"/>
      <w:r w:rsidRPr="00ED64B5">
        <w:rPr>
          <w:rFonts w:ascii="Candara" w:hAnsi="Candara"/>
          <w:i/>
          <w:sz w:val="18"/>
          <w:szCs w:val="18"/>
        </w:rPr>
        <w:t xml:space="preserve"> 2025–2030</w:t>
      </w:r>
      <w:r w:rsidRPr="00ED64B5">
        <w:rPr>
          <w:rFonts w:ascii="Candara" w:hAnsi="Candara"/>
          <w:sz w:val="18"/>
          <w:szCs w:val="18"/>
        </w:rPr>
        <w:t xml:space="preserve"> comme document de référence pour la planification, la coordination et la mise en œuvre des act</w:t>
      </w:r>
      <w:r>
        <w:rPr>
          <w:rFonts w:ascii="Candara" w:hAnsi="Candara"/>
          <w:sz w:val="18"/>
          <w:szCs w:val="18"/>
        </w:rPr>
        <w:t xml:space="preserve">ivités scientifiques de la </w:t>
      </w:r>
      <w:proofErr w:type="spellStart"/>
      <w:r>
        <w:rPr>
          <w:rFonts w:ascii="Candara" w:hAnsi="Candara"/>
          <w:sz w:val="18"/>
          <w:szCs w:val="18"/>
        </w:rPr>
        <w:t>RFO</w:t>
      </w:r>
      <w:proofErr w:type="spellEnd"/>
      <w:r>
        <w:rPr>
          <w:rFonts w:ascii="Candara" w:hAnsi="Candara"/>
          <w:sz w:val="18"/>
          <w:szCs w:val="18"/>
        </w:rPr>
        <w:t> ;</w:t>
      </w:r>
    </w:p>
    <w:p w:rsidR="00ED64B5" w:rsidRPr="00ED64B5" w:rsidRDefault="00ED64B5" w:rsidP="00F3178C">
      <w:pPr>
        <w:pStyle w:val="NormalWeb"/>
        <w:numPr>
          <w:ilvl w:val="0"/>
          <w:numId w:val="65"/>
        </w:numPr>
        <w:jc w:val="both"/>
        <w:rPr>
          <w:rFonts w:ascii="Candara" w:hAnsi="Candara"/>
          <w:sz w:val="18"/>
          <w:szCs w:val="18"/>
        </w:rPr>
      </w:pPr>
      <w:r w:rsidRPr="00ED64B5">
        <w:rPr>
          <w:rFonts w:ascii="Candara" w:hAnsi="Candara"/>
          <w:i/>
          <w:sz w:val="18"/>
          <w:szCs w:val="18"/>
        </w:rPr>
        <w:t>Mobiliser les ressources financières et techniques</w:t>
      </w:r>
      <w:r w:rsidRPr="00ED64B5">
        <w:rPr>
          <w:rFonts w:ascii="Candara" w:hAnsi="Candara"/>
          <w:sz w:val="18"/>
          <w:szCs w:val="18"/>
        </w:rPr>
        <w:t xml:space="preserve"> nécessaires à l'acquisition des équipements modernes (drones, caméras-pièges, serveurs, matériel </w:t>
      </w:r>
      <w:proofErr w:type="spellStart"/>
      <w:r w:rsidRPr="00ED64B5">
        <w:rPr>
          <w:rFonts w:ascii="Candara" w:hAnsi="Candara"/>
          <w:sz w:val="18"/>
          <w:szCs w:val="18"/>
        </w:rPr>
        <w:t>SIG</w:t>
      </w:r>
      <w:proofErr w:type="spellEnd"/>
      <w:r w:rsidRPr="00ED64B5">
        <w:rPr>
          <w:rFonts w:ascii="Candara" w:hAnsi="Candara"/>
          <w:sz w:val="18"/>
          <w:szCs w:val="18"/>
        </w:rPr>
        <w:t>, stations de suivi, équipements in</w:t>
      </w:r>
      <w:r>
        <w:rPr>
          <w:rFonts w:ascii="Candara" w:hAnsi="Candara"/>
          <w:sz w:val="18"/>
          <w:szCs w:val="18"/>
        </w:rPr>
        <w:t>formatiques et de laboratoire) ;</w:t>
      </w:r>
    </w:p>
    <w:p w:rsidR="00ED64B5" w:rsidRPr="00ED64B5" w:rsidRDefault="00ED64B5" w:rsidP="00F3178C">
      <w:pPr>
        <w:pStyle w:val="NormalWeb"/>
        <w:numPr>
          <w:ilvl w:val="0"/>
          <w:numId w:val="65"/>
        </w:numPr>
        <w:jc w:val="both"/>
        <w:rPr>
          <w:rFonts w:ascii="Candara" w:hAnsi="Candara"/>
          <w:sz w:val="18"/>
          <w:szCs w:val="18"/>
        </w:rPr>
      </w:pPr>
      <w:r w:rsidRPr="00ED64B5">
        <w:rPr>
          <w:rFonts w:ascii="Candara" w:hAnsi="Candara"/>
          <w:i/>
          <w:sz w:val="18"/>
          <w:szCs w:val="18"/>
        </w:rPr>
        <w:t xml:space="preserve">Institutionnaliser l'approche One </w:t>
      </w:r>
      <w:proofErr w:type="spellStart"/>
      <w:r w:rsidRPr="00ED64B5">
        <w:rPr>
          <w:rFonts w:ascii="Candara" w:hAnsi="Candara"/>
          <w:i/>
          <w:sz w:val="18"/>
          <w:szCs w:val="18"/>
        </w:rPr>
        <w:t>Health</w:t>
      </w:r>
      <w:proofErr w:type="spellEnd"/>
      <w:r w:rsidRPr="00ED64B5">
        <w:rPr>
          <w:rFonts w:ascii="Candara" w:hAnsi="Candara"/>
          <w:sz w:val="18"/>
          <w:szCs w:val="18"/>
        </w:rPr>
        <w:t xml:space="preserve"> en renforçant la collaboration entre les secteurs de la conservation, de la santé animale, de la santé humaine et de l'environnement pour une surveillance intégrée des zoo</w:t>
      </w:r>
      <w:r>
        <w:rPr>
          <w:rFonts w:ascii="Candara" w:hAnsi="Candara"/>
          <w:sz w:val="18"/>
          <w:szCs w:val="18"/>
        </w:rPr>
        <w:t>noses et des risques émergents ;</w:t>
      </w:r>
    </w:p>
    <w:p w:rsidR="00ED64B5" w:rsidRPr="00ED64B5" w:rsidRDefault="00ED64B5" w:rsidP="00F3178C">
      <w:pPr>
        <w:pStyle w:val="NormalWeb"/>
        <w:numPr>
          <w:ilvl w:val="0"/>
          <w:numId w:val="65"/>
        </w:numPr>
        <w:jc w:val="both"/>
        <w:rPr>
          <w:rFonts w:ascii="Candara" w:hAnsi="Candara"/>
          <w:sz w:val="18"/>
          <w:szCs w:val="18"/>
        </w:rPr>
      </w:pPr>
      <w:r w:rsidRPr="00ED64B5">
        <w:rPr>
          <w:rFonts w:ascii="Candara" w:hAnsi="Candara"/>
          <w:i/>
          <w:sz w:val="18"/>
          <w:szCs w:val="18"/>
        </w:rPr>
        <w:t>Renforcer les capacités techniques du personnel</w:t>
      </w:r>
      <w:r w:rsidRPr="00ED64B5">
        <w:rPr>
          <w:rFonts w:ascii="Candara" w:hAnsi="Candara"/>
          <w:sz w:val="18"/>
          <w:szCs w:val="18"/>
        </w:rPr>
        <w:t xml:space="preserve"> sur les outils SMART, </w:t>
      </w:r>
      <w:proofErr w:type="spellStart"/>
      <w:r w:rsidRPr="00ED64B5">
        <w:rPr>
          <w:rFonts w:ascii="Candara" w:hAnsi="Candara"/>
          <w:sz w:val="18"/>
          <w:szCs w:val="18"/>
        </w:rPr>
        <w:t>ArcGIS</w:t>
      </w:r>
      <w:proofErr w:type="spellEnd"/>
      <w:r w:rsidRPr="00ED64B5">
        <w:rPr>
          <w:rFonts w:ascii="Candara" w:hAnsi="Candara"/>
          <w:sz w:val="18"/>
          <w:szCs w:val="18"/>
        </w:rPr>
        <w:t xml:space="preserve"> Pro, </w:t>
      </w:r>
      <w:proofErr w:type="spellStart"/>
      <w:r w:rsidRPr="00ED64B5">
        <w:rPr>
          <w:rFonts w:ascii="Candara" w:hAnsi="Candara"/>
          <w:sz w:val="18"/>
          <w:szCs w:val="18"/>
        </w:rPr>
        <w:t>QGIS</w:t>
      </w:r>
      <w:proofErr w:type="spellEnd"/>
      <w:r w:rsidRPr="00ED64B5">
        <w:rPr>
          <w:rFonts w:ascii="Candara" w:hAnsi="Candara"/>
          <w:sz w:val="18"/>
          <w:szCs w:val="18"/>
        </w:rPr>
        <w:t xml:space="preserve">, </w:t>
      </w:r>
      <w:proofErr w:type="spellStart"/>
      <w:r w:rsidRPr="00ED64B5">
        <w:rPr>
          <w:rFonts w:ascii="Candara" w:hAnsi="Candara"/>
          <w:sz w:val="18"/>
          <w:szCs w:val="18"/>
        </w:rPr>
        <w:t>EarthRanger</w:t>
      </w:r>
      <w:proofErr w:type="spellEnd"/>
      <w:r w:rsidRPr="0085044B">
        <w:rPr>
          <w:rFonts w:ascii="Candara" w:hAnsi="Candara"/>
          <w:i/>
          <w:sz w:val="18"/>
          <w:szCs w:val="18"/>
        </w:rPr>
        <w:t>,</w:t>
      </w:r>
      <w:r w:rsidRPr="00ED64B5">
        <w:rPr>
          <w:rFonts w:ascii="Candara" w:hAnsi="Candara"/>
          <w:sz w:val="18"/>
          <w:szCs w:val="18"/>
        </w:rPr>
        <w:t xml:space="preserve"> Power BI</w:t>
      </w:r>
      <w:r w:rsidRPr="0085044B">
        <w:rPr>
          <w:rFonts w:ascii="Candara" w:hAnsi="Candara"/>
          <w:sz w:val="18"/>
          <w:szCs w:val="18"/>
        </w:rPr>
        <w:t xml:space="preserve">, </w:t>
      </w:r>
      <w:r w:rsidRPr="00ED64B5">
        <w:rPr>
          <w:rFonts w:ascii="Candara" w:hAnsi="Candara"/>
          <w:sz w:val="18"/>
          <w:szCs w:val="18"/>
        </w:rPr>
        <w:t>les technologies de télédétection, les drones, les analyses statistiques et l</w:t>
      </w:r>
      <w:r>
        <w:rPr>
          <w:rFonts w:ascii="Candara" w:hAnsi="Candara"/>
          <w:sz w:val="18"/>
          <w:szCs w:val="18"/>
        </w:rPr>
        <w:t>a gestion des bases de données ;</w:t>
      </w:r>
    </w:p>
    <w:p w:rsidR="00ED64B5" w:rsidRPr="00ED64B5" w:rsidRDefault="00ED64B5" w:rsidP="00F3178C">
      <w:pPr>
        <w:pStyle w:val="NormalWeb"/>
        <w:numPr>
          <w:ilvl w:val="0"/>
          <w:numId w:val="65"/>
        </w:numPr>
        <w:jc w:val="both"/>
        <w:rPr>
          <w:rFonts w:ascii="Candara" w:hAnsi="Candara"/>
          <w:sz w:val="18"/>
          <w:szCs w:val="18"/>
        </w:rPr>
      </w:pPr>
      <w:r w:rsidRPr="0085044B">
        <w:rPr>
          <w:rFonts w:ascii="Candara" w:hAnsi="Candara"/>
          <w:sz w:val="18"/>
          <w:szCs w:val="18"/>
        </w:rPr>
        <w:t>Développer une plateforme centralisée de gestion et de partage des données scientifiques,</w:t>
      </w:r>
      <w:r w:rsidRPr="00ED64B5">
        <w:rPr>
          <w:rFonts w:ascii="Candara" w:hAnsi="Candara"/>
          <w:sz w:val="18"/>
          <w:szCs w:val="18"/>
        </w:rPr>
        <w:t xml:space="preserve"> garantissant leur qualité, leur sécurité et leur accessibilité pour les be</w:t>
      </w:r>
      <w:r>
        <w:rPr>
          <w:rFonts w:ascii="Candara" w:hAnsi="Candara"/>
          <w:sz w:val="18"/>
          <w:szCs w:val="18"/>
        </w:rPr>
        <w:t>soins de la gestion adaptative ;</w:t>
      </w:r>
    </w:p>
    <w:p w:rsidR="00ED64B5" w:rsidRPr="00ED64B5" w:rsidRDefault="00ED64B5" w:rsidP="00F3178C">
      <w:pPr>
        <w:pStyle w:val="NormalWeb"/>
        <w:numPr>
          <w:ilvl w:val="0"/>
          <w:numId w:val="65"/>
        </w:numPr>
        <w:jc w:val="both"/>
        <w:rPr>
          <w:rFonts w:ascii="Candara" w:hAnsi="Candara"/>
          <w:sz w:val="18"/>
          <w:szCs w:val="18"/>
        </w:rPr>
      </w:pPr>
      <w:r w:rsidRPr="0085044B">
        <w:rPr>
          <w:rFonts w:ascii="Candara" w:hAnsi="Candara"/>
          <w:i/>
          <w:sz w:val="18"/>
          <w:szCs w:val="18"/>
        </w:rPr>
        <w:t>Intégrer systématiquement les alertes satellitaires (</w:t>
      </w:r>
      <w:proofErr w:type="spellStart"/>
      <w:r w:rsidRPr="0085044B">
        <w:rPr>
          <w:rFonts w:ascii="Candara" w:hAnsi="Candara"/>
          <w:i/>
          <w:sz w:val="18"/>
          <w:szCs w:val="18"/>
        </w:rPr>
        <w:t>GLAD</w:t>
      </w:r>
      <w:proofErr w:type="spellEnd"/>
      <w:r w:rsidRPr="0085044B">
        <w:rPr>
          <w:rFonts w:ascii="Candara" w:hAnsi="Candara"/>
          <w:i/>
          <w:sz w:val="18"/>
          <w:szCs w:val="18"/>
        </w:rPr>
        <w:t xml:space="preserve">, </w:t>
      </w:r>
      <w:proofErr w:type="spellStart"/>
      <w:r w:rsidRPr="0085044B">
        <w:rPr>
          <w:rFonts w:ascii="Candara" w:hAnsi="Candara"/>
          <w:i/>
          <w:sz w:val="18"/>
          <w:szCs w:val="18"/>
        </w:rPr>
        <w:t>RADD</w:t>
      </w:r>
      <w:proofErr w:type="spellEnd"/>
      <w:r w:rsidRPr="0085044B">
        <w:rPr>
          <w:rFonts w:ascii="Candara" w:hAnsi="Candara"/>
          <w:i/>
          <w:sz w:val="18"/>
          <w:szCs w:val="18"/>
        </w:rPr>
        <w:t xml:space="preserve">, NASA </w:t>
      </w:r>
      <w:proofErr w:type="spellStart"/>
      <w:r w:rsidRPr="0085044B">
        <w:rPr>
          <w:rFonts w:ascii="Candara" w:hAnsi="Candara"/>
          <w:i/>
          <w:sz w:val="18"/>
          <w:szCs w:val="18"/>
        </w:rPr>
        <w:t>FIRMS</w:t>
      </w:r>
      <w:proofErr w:type="spellEnd"/>
      <w:r w:rsidRPr="0085044B">
        <w:rPr>
          <w:rFonts w:ascii="Candara" w:hAnsi="Candara"/>
          <w:i/>
          <w:sz w:val="18"/>
          <w:szCs w:val="18"/>
        </w:rPr>
        <w:t>) et les données climatiques</w:t>
      </w:r>
      <w:r w:rsidRPr="00ED64B5">
        <w:rPr>
          <w:rFonts w:ascii="Candara" w:hAnsi="Candara"/>
          <w:sz w:val="18"/>
          <w:szCs w:val="18"/>
        </w:rPr>
        <w:t xml:space="preserve"> dans les mécanismes de surveillance afin d'améliorer la détection rapide de la déforestation, des incendies et des autres</w:t>
      </w:r>
      <w:r>
        <w:rPr>
          <w:rFonts w:ascii="Candara" w:hAnsi="Candara"/>
          <w:sz w:val="18"/>
          <w:szCs w:val="18"/>
        </w:rPr>
        <w:t xml:space="preserve"> pressions sur les écosystèmes ;</w:t>
      </w:r>
    </w:p>
    <w:p w:rsidR="00ED64B5" w:rsidRPr="00ED64B5" w:rsidRDefault="00ED64B5" w:rsidP="00F3178C">
      <w:pPr>
        <w:pStyle w:val="NormalWeb"/>
        <w:numPr>
          <w:ilvl w:val="0"/>
          <w:numId w:val="65"/>
        </w:numPr>
        <w:jc w:val="both"/>
        <w:rPr>
          <w:rFonts w:ascii="Candara" w:hAnsi="Candara"/>
          <w:sz w:val="18"/>
          <w:szCs w:val="18"/>
        </w:rPr>
      </w:pPr>
      <w:r w:rsidRPr="0085044B">
        <w:rPr>
          <w:rFonts w:ascii="Candara" w:hAnsi="Candara"/>
          <w:i/>
          <w:sz w:val="18"/>
          <w:szCs w:val="18"/>
        </w:rPr>
        <w:t>Renforcer les partenariats scientifiques</w:t>
      </w:r>
      <w:r w:rsidRPr="00ED64B5">
        <w:rPr>
          <w:rFonts w:ascii="Candara" w:hAnsi="Candara"/>
          <w:sz w:val="18"/>
          <w:szCs w:val="18"/>
        </w:rPr>
        <w:t xml:space="preserve"> avec les universités, les centres de recherche nationaux et internationaux ainsi que les partenaires techniques et financiers pour soutenir les recherches prioritaires et favorise</w:t>
      </w:r>
      <w:r>
        <w:rPr>
          <w:rFonts w:ascii="Candara" w:hAnsi="Candara"/>
          <w:sz w:val="18"/>
          <w:szCs w:val="18"/>
        </w:rPr>
        <w:t>r l'innovation ;</w:t>
      </w:r>
    </w:p>
    <w:p w:rsidR="00ED64B5" w:rsidRPr="00ED64B5" w:rsidRDefault="00ED64B5" w:rsidP="00F3178C">
      <w:pPr>
        <w:pStyle w:val="NormalWeb"/>
        <w:numPr>
          <w:ilvl w:val="0"/>
          <w:numId w:val="65"/>
        </w:numPr>
        <w:jc w:val="both"/>
        <w:rPr>
          <w:rFonts w:ascii="Candara" w:hAnsi="Candara"/>
          <w:sz w:val="18"/>
          <w:szCs w:val="18"/>
        </w:rPr>
      </w:pPr>
      <w:r w:rsidRPr="0085044B">
        <w:rPr>
          <w:rFonts w:ascii="Candara" w:hAnsi="Candara"/>
          <w:i/>
          <w:sz w:val="18"/>
          <w:szCs w:val="18"/>
        </w:rPr>
        <w:t>Promouvoir la diffusion et la valorisation des résultats scientifiques</w:t>
      </w:r>
      <w:r w:rsidRPr="00ED64B5">
        <w:rPr>
          <w:rFonts w:ascii="Candara" w:hAnsi="Candara"/>
          <w:sz w:val="18"/>
          <w:szCs w:val="18"/>
        </w:rPr>
        <w:t xml:space="preserve"> à travers des publications, des rapports techniques, des tableaux de bord interactifs et un portail scientifique afin d'améliorer la visibilité de la </w:t>
      </w:r>
      <w:proofErr w:type="spellStart"/>
      <w:r w:rsidRPr="00ED64B5">
        <w:rPr>
          <w:rFonts w:ascii="Candara" w:hAnsi="Candara"/>
          <w:sz w:val="18"/>
          <w:szCs w:val="18"/>
        </w:rPr>
        <w:t>RFO</w:t>
      </w:r>
      <w:proofErr w:type="spellEnd"/>
      <w:r w:rsidRPr="00ED64B5">
        <w:rPr>
          <w:rFonts w:ascii="Candara" w:hAnsi="Candara"/>
          <w:sz w:val="18"/>
          <w:szCs w:val="18"/>
        </w:rPr>
        <w:t xml:space="preserve"> et de soutenir la prise de </w:t>
      </w:r>
      <w:r>
        <w:rPr>
          <w:rFonts w:ascii="Candara" w:hAnsi="Candara"/>
          <w:sz w:val="18"/>
          <w:szCs w:val="18"/>
        </w:rPr>
        <w:t>décision basée sur les preuves et</w:t>
      </w:r>
    </w:p>
    <w:p w:rsidR="00F327B8" w:rsidRPr="0085044B" w:rsidRDefault="00ED64B5" w:rsidP="00F3178C">
      <w:pPr>
        <w:pStyle w:val="NormalWeb"/>
        <w:numPr>
          <w:ilvl w:val="0"/>
          <w:numId w:val="65"/>
        </w:numPr>
        <w:jc w:val="both"/>
        <w:rPr>
          <w:rFonts w:ascii="Candara" w:hAnsi="Candara"/>
          <w:sz w:val="18"/>
          <w:szCs w:val="18"/>
        </w:rPr>
      </w:pPr>
      <w:r w:rsidRPr="0085044B">
        <w:rPr>
          <w:rFonts w:ascii="Candara" w:hAnsi="Candara"/>
          <w:i/>
          <w:sz w:val="18"/>
          <w:szCs w:val="18"/>
        </w:rPr>
        <w:t>Mettre en place un dispositif de suivi-évaluation</w:t>
      </w:r>
      <w:r w:rsidRPr="00ED64B5">
        <w:rPr>
          <w:rFonts w:ascii="Candara" w:hAnsi="Candara"/>
          <w:sz w:val="18"/>
          <w:szCs w:val="18"/>
        </w:rPr>
        <w:t xml:space="preserve"> reposant sur des indicateurs mesurables afin d'évaluer régulièrement les progrès de la stratégie, d'identifier les contraintes de mise en œuvre et d'ajuster les interventions en fonction des résultats obtenus. </w:t>
      </w:r>
    </w:p>
    <w:sdt>
      <w:sdtPr>
        <w:rPr>
          <w:rFonts w:ascii="Times New Roman" w:eastAsiaTheme="minorHAnsi" w:hAnsi="Times New Roman" w:cs="Times New Roman"/>
          <w:color w:val="auto"/>
          <w:sz w:val="22"/>
          <w:szCs w:val="22"/>
          <w:lang w:eastAsia="en-US"/>
        </w:rPr>
        <w:id w:val="-1571190519"/>
        <w:docPartObj>
          <w:docPartGallery w:val="Table of Contents"/>
          <w:docPartUnique/>
        </w:docPartObj>
      </w:sdtPr>
      <w:sdtEndPr>
        <w:rPr>
          <w:rFonts w:ascii="Arial" w:hAnsi="Arial" w:cs="Arial"/>
          <w:b/>
          <w:bCs/>
        </w:rPr>
      </w:sdtEndPr>
      <w:sdtContent>
        <w:p w:rsidR="001E01C8" w:rsidRPr="0085044B" w:rsidRDefault="001E01C8" w:rsidP="00F327B8">
          <w:pPr>
            <w:pStyle w:val="En-ttedetabledesmatires"/>
            <w:numPr>
              <w:ilvl w:val="0"/>
              <w:numId w:val="0"/>
            </w:numPr>
            <w:ind w:left="1080"/>
            <w:jc w:val="center"/>
            <w:rPr>
              <w:rFonts w:ascii="Candara" w:hAnsi="Candara" w:cs="Times New Roman"/>
              <w:sz w:val="20"/>
              <w:szCs w:val="20"/>
            </w:rPr>
          </w:pPr>
          <w:r w:rsidRPr="0085044B">
            <w:rPr>
              <w:rFonts w:ascii="Candara" w:hAnsi="Candara" w:cs="Arial"/>
              <w:sz w:val="20"/>
              <w:szCs w:val="20"/>
            </w:rPr>
            <w:t>Table des matières</w:t>
          </w:r>
        </w:p>
        <w:p w:rsidR="00CA4CE7" w:rsidRPr="00CA4CE7" w:rsidRDefault="0063779F">
          <w:pPr>
            <w:pStyle w:val="TM1"/>
            <w:rPr>
              <w:rFonts w:ascii="Candara" w:eastAsiaTheme="minorEastAsia" w:hAnsi="Candara"/>
              <w:b w:val="0"/>
              <w:sz w:val="20"/>
              <w:szCs w:val="20"/>
              <w:lang w:eastAsia="fr-FR"/>
            </w:rPr>
          </w:pPr>
          <w:r w:rsidRPr="0085044B">
            <w:rPr>
              <w:rFonts w:ascii="Candara" w:hAnsi="Candara" w:cs="Arial"/>
              <w:sz w:val="20"/>
              <w:szCs w:val="20"/>
            </w:rPr>
            <w:fldChar w:fldCharType="begin"/>
          </w:r>
          <w:r w:rsidR="001E01C8" w:rsidRPr="0085044B">
            <w:rPr>
              <w:rFonts w:ascii="Candara" w:hAnsi="Candara" w:cs="Arial"/>
              <w:sz w:val="20"/>
              <w:szCs w:val="20"/>
            </w:rPr>
            <w:instrText xml:space="preserve"> TOC \o "1-3" \h \z \u </w:instrText>
          </w:r>
          <w:r w:rsidRPr="0085044B">
            <w:rPr>
              <w:rFonts w:ascii="Candara" w:hAnsi="Candara" w:cs="Arial"/>
              <w:sz w:val="20"/>
              <w:szCs w:val="20"/>
            </w:rPr>
            <w:fldChar w:fldCharType="separate"/>
          </w:r>
          <w:hyperlink w:anchor="_Toc236037238" w:history="1">
            <w:r w:rsidR="00CA4CE7" w:rsidRPr="00CA4CE7">
              <w:rPr>
                <w:rStyle w:val="Lienhypertexte"/>
                <w:rFonts w:ascii="Candara" w:eastAsia="Calibri" w:hAnsi="Candara" w:cs="Arial"/>
                <w:bCs/>
                <w:sz w:val="20"/>
                <w:szCs w:val="20"/>
                <w:bdr w:val="nil"/>
                <w:lang w:eastAsia="en-GB"/>
              </w:rPr>
              <w:t>SOMMAIRE EXECUTIF</w:t>
            </w:r>
            <w:r w:rsidR="00CA4CE7" w:rsidRPr="00CA4CE7">
              <w:rPr>
                <w:rFonts w:ascii="Candara" w:hAnsi="Candara"/>
                <w:webHidden/>
                <w:sz w:val="20"/>
                <w:szCs w:val="20"/>
              </w:rPr>
              <w:tab/>
            </w:r>
            <w:r w:rsidR="00CA4CE7" w:rsidRPr="00CA4CE7">
              <w:rPr>
                <w:rFonts w:ascii="Candara" w:hAnsi="Candara"/>
                <w:webHidden/>
                <w:sz w:val="20"/>
                <w:szCs w:val="20"/>
              </w:rPr>
              <w:fldChar w:fldCharType="begin"/>
            </w:r>
            <w:r w:rsidR="00CA4CE7" w:rsidRPr="00CA4CE7">
              <w:rPr>
                <w:rFonts w:ascii="Candara" w:hAnsi="Candara"/>
                <w:webHidden/>
                <w:sz w:val="20"/>
                <w:szCs w:val="20"/>
              </w:rPr>
              <w:instrText xml:space="preserve"> PAGEREF _Toc236037238 \h </w:instrText>
            </w:r>
            <w:r w:rsidR="00CA4CE7" w:rsidRPr="00CA4CE7">
              <w:rPr>
                <w:rFonts w:ascii="Candara" w:hAnsi="Candara"/>
                <w:webHidden/>
                <w:sz w:val="20"/>
                <w:szCs w:val="20"/>
              </w:rPr>
            </w:r>
            <w:r w:rsidR="00CA4CE7" w:rsidRPr="00CA4CE7">
              <w:rPr>
                <w:rFonts w:ascii="Candara" w:hAnsi="Candara"/>
                <w:webHidden/>
                <w:sz w:val="20"/>
                <w:szCs w:val="20"/>
              </w:rPr>
              <w:fldChar w:fldCharType="separate"/>
            </w:r>
            <w:r w:rsidR="00CA4CE7" w:rsidRPr="00CA4CE7">
              <w:rPr>
                <w:rFonts w:ascii="Candara" w:hAnsi="Candara"/>
                <w:webHidden/>
                <w:sz w:val="20"/>
                <w:szCs w:val="20"/>
              </w:rPr>
              <w:t>2</w:t>
            </w:r>
            <w:r w:rsidR="00CA4CE7" w:rsidRPr="00CA4CE7">
              <w:rPr>
                <w:rFonts w:ascii="Candara" w:hAnsi="Candara"/>
                <w:webHidden/>
                <w:sz w:val="20"/>
                <w:szCs w:val="20"/>
              </w:rPr>
              <w:fldChar w:fldCharType="end"/>
            </w:r>
          </w:hyperlink>
        </w:p>
        <w:p w:rsidR="00CA4CE7" w:rsidRPr="00CA4CE7" w:rsidRDefault="00CA4CE7">
          <w:pPr>
            <w:pStyle w:val="TM2"/>
            <w:tabs>
              <w:tab w:val="left" w:pos="660"/>
              <w:tab w:val="right" w:leader="dot" w:pos="9350"/>
            </w:tabs>
            <w:rPr>
              <w:rFonts w:ascii="Candara" w:eastAsiaTheme="minorEastAsia" w:hAnsi="Candara"/>
              <w:noProof/>
              <w:sz w:val="20"/>
              <w:szCs w:val="20"/>
              <w:lang w:eastAsia="fr-FR"/>
            </w:rPr>
          </w:pPr>
          <w:hyperlink w:anchor="_Toc236037239" w:history="1">
            <w:r w:rsidRPr="00CA4CE7">
              <w:rPr>
                <w:rStyle w:val="Lienhypertexte"/>
                <w:rFonts w:ascii="Candara" w:eastAsia="Times New Roman" w:hAnsi="Candara" w:cs="Times New Roman"/>
                <w:b/>
                <w:bCs/>
                <w:noProof/>
                <w:sz w:val="20"/>
                <w:szCs w:val="20"/>
                <w:lang w:eastAsia="fr-FR"/>
              </w:rPr>
              <w:t>I.</w:t>
            </w:r>
            <w:r w:rsidRPr="00CA4CE7">
              <w:rPr>
                <w:rFonts w:ascii="Candara" w:eastAsiaTheme="minorEastAsia" w:hAnsi="Candara"/>
                <w:noProof/>
                <w:sz w:val="20"/>
                <w:szCs w:val="20"/>
                <w:lang w:eastAsia="fr-FR"/>
              </w:rPr>
              <w:tab/>
            </w:r>
            <w:r w:rsidRPr="00CA4CE7">
              <w:rPr>
                <w:rStyle w:val="Lienhypertexte"/>
                <w:rFonts w:ascii="Candara" w:eastAsia="Times New Roman" w:hAnsi="Candara" w:cs="Times New Roman"/>
                <w:b/>
                <w:bCs/>
                <w:noProof/>
                <w:sz w:val="20"/>
                <w:szCs w:val="20"/>
                <w:lang w:eastAsia="fr-FR"/>
              </w:rPr>
              <w:t>CONTEXTE ET JUSTIFICATION</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_Toc236037239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4</w:t>
            </w:r>
            <w:r w:rsidRPr="00CA4CE7">
              <w:rPr>
                <w:rFonts w:ascii="Candara" w:hAnsi="Candara"/>
                <w:noProof/>
                <w:webHidden/>
                <w:sz w:val="20"/>
                <w:szCs w:val="20"/>
              </w:rPr>
              <w:fldChar w:fldCharType="end"/>
            </w:r>
          </w:hyperlink>
        </w:p>
        <w:p w:rsidR="00CA4CE7" w:rsidRPr="00CA4CE7" w:rsidRDefault="00CA4CE7">
          <w:pPr>
            <w:pStyle w:val="TM2"/>
            <w:tabs>
              <w:tab w:val="right" w:leader="dot" w:pos="9350"/>
            </w:tabs>
            <w:rPr>
              <w:rFonts w:ascii="Candara" w:eastAsiaTheme="minorEastAsia" w:hAnsi="Candara"/>
              <w:noProof/>
              <w:sz w:val="20"/>
              <w:szCs w:val="20"/>
              <w:lang w:eastAsia="fr-FR"/>
            </w:rPr>
          </w:pPr>
          <w:hyperlink w:anchor="_Toc236037240" w:history="1">
            <w:r w:rsidRPr="00CA4CE7">
              <w:rPr>
                <w:rStyle w:val="Lienhypertexte"/>
                <w:rFonts w:ascii="Candara" w:hAnsi="Candara"/>
                <w:noProof/>
                <w:sz w:val="20"/>
                <w:szCs w:val="20"/>
              </w:rPr>
              <w:t>1.1. Contexte</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_Toc236037240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4</w:t>
            </w:r>
            <w:r w:rsidRPr="00CA4CE7">
              <w:rPr>
                <w:rFonts w:ascii="Candara" w:hAnsi="Candara"/>
                <w:noProof/>
                <w:webHidden/>
                <w:sz w:val="20"/>
                <w:szCs w:val="20"/>
              </w:rPr>
              <w:fldChar w:fldCharType="end"/>
            </w:r>
          </w:hyperlink>
        </w:p>
        <w:p w:rsidR="00CA4CE7" w:rsidRPr="00CA4CE7" w:rsidRDefault="00CA4CE7">
          <w:pPr>
            <w:pStyle w:val="TM2"/>
            <w:tabs>
              <w:tab w:val="right" w:leader="dot" w:pos="9350"/>
            </w:tabs>
            <w:rPr>
              <w:rFonts w:ascii="Candara" w:eastAsiaTheme="minorEastAsia" w:hAnsi="Candara"/>
              <w:noProof/>
              <w:sz w:val="20"/>
              <w:szCs w:val="20"/>
              <w:lang w:eastAsia="fr-FR"/>
            </w:rPr>
          </w:pPr>
          <w:hyperlink w:anchor="_Toc236037241" w:history="1">
            <w:r w:rsidRPr="00CA4CE7">
              <w:rPr>
                <w:rStyle w:val="Lienhypertexte"/>
                <w:rFonts w:ascii="Candara" w:hAnsi="Candara"/>
                <w:noProof/>
                <w:sz w:val="20"/>
                <w:szCs w:val="20"/>
              </w:rPr>
              <w:t>1.2. Justification</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_Toc236037241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4</w:t>
            </w:r>
            <w:r w:rsidRPr="00CA4CE7">
              <w:rPr>
                <w:rFonts w:ascii="Candara" w:hAnsi="Candara"/>
                <w:noProof/>
                <w:webHidden/>
                <w:sz w:val="20"/>
                <w:szCs w:val="20"/>
              </w:rPr>
              <w:fldChar w:fldCharType="end"/>
            </w:r>
          </w:hyperlink>
        </w:p>
        <w:p w:rsidR="00CA4CE7" w:rsidRPr="00CA4CE7" w:rsidRDefault="00CA4CE7">
          <w:pPr>
            <w:pStyle w:val="TM2"/>
            <w:tabs>
              <w:tab w:val="right" w:leader="dot" w:pos="9350"/>
            </w:tabs>
            <w:rPr>
              <w:rFonts w:ascii="Candara" w:eastAsiaTheme="minorEastAsia" w:hAnsi="Candara"/>
              <w:noProof/>
              <w:sz w:val="20"/>
              <w:szCs w:val="20"/>
              <w:lang w:eastAsia="fr-FR"/>
            </w:rPr>
          </w:pPr>
          <w:hyperlink w:anchor="_Toc236037242" w:history="1">
            <w:r w:rsidRPr="00CA4CE7">
              <w:rPr>
                <w:rStyle w:val="Lienhypertexte"/>
                <w:rFonts w:ascii="Candara" w:hAnsi="Candara"/>
                <w:noProof/>
                <w:sz w:val="20"/>
                <w:szCs w:val="20"/>
              </w:rPr>
              <w:t>1.3. Vision</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_Toc236037242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5</w:t>
            </w:r>
            <w:r w:rsidRPr="00CA4CE7">
              <w:rPr>
                <w:rFonts w:ascii="Candara" w:hAnsi="Candara"/>
                <w:noProof/>
                <w:webHidden/>
                <w:sz w:val="20"/>
                <w:szCs w:val="20"/>
              </w:rPr>
              <w:fldChar w:fldCharType="end"/>
            </w:r>
          </w:hyperlink>
        </w:p>
        <w:p w:rsidR="00CA4CE7" w:rsidRPr="00CA4CE7" w:rsidRDefault="00CA4CE7">
          <w:pPr>
            <w:pStyle w:val="TM2"/>
            <w:tabs>
              <w:tab w:val="right" w:leader="dot" w:pos="9350"/>
            </w:tabs>
            <w:rPr>
              <w:rFonts w:ascii="Candara" w:eastAsiaTheme="minorEastAsia" w:hAnsi="Candara"/>
              <w:noProof/>
              <w:sz w:val="20"/>
              <w:szCs w:val="20"/>
              <w:lang w:eastAsia="fr-FR"/>
            </w:rPr>
          </w:pPr>
          <w:hyperlink w:anchor="_Toc236037243" w:history="1">
            <w:r w:rsidRPr="00CA4CE7">
              <w:rPr>
                <w:rStyle w:val="Lienhypertexte"/>
                <w:rFonts w:ascii="Candara" w:hAnsi="Candara"/>
                <w:noProof/>
                <w:sz w:val="20"/>
                <w:szCs w:val="20"/>
              </w:rPr>
              <w:t>1.4. Mission</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_Toc236037243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5</w:t>
            </w:r>
            <w:r w:rsidRPr="00CA4CE7">
              <w:rPr>
                <w:rFonts w:ascii="Candara" w:hAnsi="Candara"/>
                <w:noProof/>
                <w:webHidden/>
                <w:sz w:val="20"/>
                <w:szCs w:val="20"/>
              </w:rPr>
              <w:fldChar w:fldCharType="end"/>
            </w:r>
          </w:hyperlink>
        </w:p>
        <w:p w:rsidR="00CA4CE7" w:rsidRPr="00CA4CE7" w:rsidRDefault="00CA4CE7">
          <w:pPr>
            <w:pStyle w:val="TM2"/>
            <w:tabs>
              <w:tab w:val="right" w:leader="dot" w:pos="9350"/>
            </w:tabs>
            <w:rPr>
              <w:rFonts w:ascii="Candara" w:eastAsiaTheme="minorEastAsia" w:hAnsi="Candara"/>
              <w:noProof/>
              <w:sz w:val="20"/>
              <w:szCs w:val="20"/>
              <w:lang w:eastAsia="fr-FR"/>
            </w:rPr>
          </w:pPr>
          <w:hyperlink w:anchor="_Toc236037244" w:history="1">
            <w:r w:rsidRPr="00CA4CE7">
              <w:rPr>
                <w:rStyle w:val="Lienhypertexte"/>
                <w:rFonts w:ascii="Candara" w:hAnsi="Candara"/>
                <w:noProof/>
                <w:sz w:val="20"/>
                <w:szCs w:val="20"/>
              </w:rPr>
              <w:t>1.5. Objectif général</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_Toc236037244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5</w:t>
            </w:r>
            <w:r w:rsidRPr="00CA4CE7">
              <w:rPr>
                <w:rFonts w:ascii="Candara" w:hAnsi="Candara"/>
                <w:noProof/>
                <w:webHidden/>
                <w:sz w:val="20"/>
                <w:szCs w:val="20"/>
              </w:rPr>
              <w:fldChar w:fldCharType="end"/>
            </w:r>
          </w:hyperlink>
        </w:p>
        <w:p w:rsidR="00CA4CE7" w:rsidRPr="00CA4CE7" w:rsidRDefault="00CA4CE7">
          <w:pPr>
            <w:pStyle w:val="TM2"/>
            <w:tabs>
              <w:tab w:val="right" w:leader="dot" w:pos="9350"/>
            </w:tabs>
            <w:rPr>
              <w:rFonts w:ascii="Candara" w:eastAsiaTheme="minorEastAsia" w:hAnsi="Candara"/>
              <w:noProof/>
              <w:sz w:val="20"/>
              <w:szCs w:val="20"/>
              <w:lang w:eastAsia="fr-FR"/>
            </w:rPr>
          </w:pPr>
          <w:hyperlink w:anchor="_Toc236037245" w:history="1">
            <w:r w:rsidRPr="00CA4CE7">
              <w:rPr>
                <w:rStyle w:val="Lienhypertexte"/>
                <w:rFonts w:ascii="Candara" w:hAnsi="Candara"/>
                <w:noProof/>
                <w:sz w:val="20"/>
                <w:szCs w:val="20"/>
              </w:rPr>
              <w:t>1.6. Objectifs spécifiques</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_Toc236037245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5</w:t>
            </w:r>
            <w:r w:rsidRPr="00CA4CE7">
              <w:rPr>
                <w:rFonts w:ascii="Candara" w:hAnsi="Candara"/>
                <w:noProof/>
                <w:webHidden/>
                <w:sz w:val="20"/>
                <w:szCs w:val="20"/>
              </w:rPr>
              <w:fldChar w:fldCharType="end"/>
            </w:r>
          </w:hyperlink>
        </w:p>
        <w:p w:rsidR="00CA4CE7" w:rsidRPr="00CA4CE7" w:rsidRDefault="00CA4CE7">
          <w:pPr>
            <w:pStyle w:val="TM2"/>
            <w:tabs>
              <w:tab w:val="left" w:pos="660"/>
              <w:tab w:val="right" w:leader="dot" w:pos="9350"/>
            </w:tabs>
            <w:rPr>
              <w:rFonts w:ascii="Candara" w:eastAsiaTheme="minorEastAsia" w:hAnsi="Candara"/>
              <w:noProof/>
              <w:sz w:val="20"/>
              <w:szCs w:val="20"/>
              <w:lang w:eastAsia="fr-FR"/>
            </w:rPr>
          </w:pPr>
          <w:hyperlink w:anchor="_Toc236037246" w:history="1">
            <w:r w:rsidRPr="00CA4CE7">
              <w:rPr>
                <w:rStyle w:val="Lienhypertexte"/>
                <w:rFonts w:ascii="Candara" w:eastAsia="Times New Roman" w:hAnsi="Candara" w:cs="Times New Roman"/>
                <w:b/>
                <w:bCs/>
                <w:noProof/>
                <w:sz w:val="20"/>
                <w:szCs w:val="20"/>
                <w:lang w:eastAsia="fr-FR"/>
              </w:rPr>
              <w:t>II.</w:t>
            </w:r>
            <w:r w:rsidRPr="00CA4CE7">
              <w:rPr>
                <w:rFonts w:ascii="Candara" w:eastAsiaTheme="minorEastAsia" w:hAnsi="Candara"/>
                <w:noProof/>
                <w:sz w:val="20"/>
                <w:szCs w:val="20"/>
                <w:lang w:eastAsia="fr-FR"/>
              </w:rPr>
              <w:tab/>
            </w:r>
            <w:r w:rsidRPr="00CA4CE7">
              <w:rPr>
                <w:rStyle w:val="Lienhypertexte"/>
                <w:rFonts w:ascii="Candara" w:eastAsia="Times New Roman" w:hAnsi="Candara" w:cs="Times New Roman"/>
                <w:b/>
                <w:bCs/>
                <w:noProof/>
                <w:sz w:val="20"/>
                <w:szCs w:val="20"/>
                <w:lang w:eastAsia="fr-FR"/>
              </w:rPr>
              <w:t>ANALYSE STRATÉGIQUE DE LA RECHERCHE ET DE LA BIOSURVEILLANCE À LA RÉSERVE DE FAUNE À OKAPIS</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_Toc236037246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6</w:t>
            </w:r>
            <w:r w:rsidRPr="00CA4CE7">
              <w:rPr>
                <w:rFonts w:ascii="Candara" w:hAnsi="Candara"/>
                <w:noProof/>
                <w:webHidden/>
                <w:sz w:val="20"/>
                <w:szCs w:val="20"/>
              </w:rPr>
              <w:fldChar w:fldCharType="end"/>
            </w:r>
          </w:hyperlink>
        </w:p>
        <w:p w:rsidR="00CA4CE7" w:rsidRPr="00CA4CE7" w:rsidRDefault="00CA4CE7">
          <w:pPr>
            <w:pStyle w:val="TM2"/>
            <w:tabs>
              <w:tab w:val="right" w:leader="dot" w:pos="9350"/>
            </w:tabs>
            <w:rPr>
              <w:rFonts w:ascii="Candara" w:eastAsiaTheme="minorEastAsia" w:hAnsi="Candara"/>
              <w:noProof/>
              <w:sz w:val="20"/>
              <w:szCs w:val="20"/>
              <w:lang w:eastAsia="fr-FR"/>
            </w:rPr>
          </w:pPr>
          <w:hyperlink w:anchor="_Toc236037247" w:history="1">
            <w:r w:rsidRPr="00CA4CE7">
              <w:rPr>
                <w:rStyle w:val="Lienhypertexte"/>
                <w:rFonts w:ascii="Candara" w:hAnsi="Candara"/>
                <w:noProof/>
                <w:sz w:val="20"/>
                <w:szCs w:val="20"/>
              </w:rPr>
              <w:t>2.1. Historique de la recherche scientifique à la RFO</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_Toc236037247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6</w:t>
            </w:r>
            <w:r w:rsidRPr="00CA4CE7">
              <w:rPr>
                <w:rFonts w:ascii="Candara" w:hAnsi="Candara"/>
                <w:noProof/>
                <w:webHidden/>
                <w:sz w:val="20"/>
                <w:szCs w:val="20"/>
              </w:rPr>
              <w:fldChar w:fldCharType="end"/>
            </w:r>
          </w:hyperlink>
        </w:p>
        <w:p w:rsidR="00CA4CE7" w:rsidRPr="00CA4CE7" w:rsidRDefault="00CA4CE7">
          <w:pPr>
            <w:pStyle w:val="TM2"/>
            <w:tabs>
              <w:tab w:val="right" w:leader="dot" w:pos="9350"/>
            </w:tabs>
            <w:rPr>
              <w:rFonts w:ascii="Candara" w:eastAsiaTheme="minorEastAsia" w:hAnsi="Candara"/>
              <w:noProof/>
              <w:sz w:val="20"/>
              <w:szCs w:val="20"/>
              <w:lang w:eastAsia="fr-FR"/>
            </w:rPr>
          </w:pPr>
          <w:hyperlink w:anchor="_Toc236037248" w:history="1">
            <w:r w:rsidRPr="00CA4CE7">
              <w:rPr>
                <w:rStyle w:val="Lienhypertexte"/>
                <w:rFonts w:ascii="Candara" w:hAnsi="Candara"/>
                <w:noProof/>
                <w:sz w:val="20"/>
                <w:szCs w:val="20"/>
              </w:rPr>
              <w:t>2.2. Situation actuelle du système de recherche et de biosurveillance</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_Toc236037248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6</w:t>
            </w:r>
            <w:r w:rsidRPr="00CA4CE7">
              <w:rPr>
                <w:rFonts w:ascii="Candara" w:hAnsi="Candara"/>
                <w:noProof/>
                <w:webHidden/>
                <w:sz w:val="20"/>
                <w:szCs w:val="20"/>
              </w:rPr>
              <w:fldChar w:fldCharType="end"/>
            </w:r>
          </w:hyperlink>
        </w:p>
        <w:p w:rsidR="00CA4CE7" w:rsidRPr="00CA4CE7" w:rsidRDefault="00CA4CE7">
          <w:pPr>
            <w:pStyle w:val="TM2"/>
            <w:tabs>
              <w:tab w:val="right" w:leader="dot" w:pos="9350"/>
            </w:tabs>
            <w:rPr>
              <w:rFonts w:ascii="Candara" w:eastAsiaTheme="minorEastAsia" w:hAnsi="Candara"/>
              <w:noProof/>
              <w:sz w:val="20"/>
              <w:szCs w:val="20"/>
              <w:lang w:eastAsia="fr-FR"/>
            </w:rPr>
          </w:pPr>
          <w:hyperlink w:anchor="_Toc236037249" w:history="1">
            <w:r w:rsidRPr="00CA4CE7">
              <w:rPr>
                <w:rStyle w:val="Lienhypertexte"/>
                <w:rFonts w:ascii="Candara" w:hAnsi="Candara"/>
                <w:noProof/>
                <w:sz w:val="20"/>
                <w:szCs w:val="20"/>
              </w:rPr>
              <w:t>2.3. Enjeux stratégiques</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_Toc236037249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7</w:t>
            </w:r>
            <w:r w:rsidRPr="00CA4CE7">
              <w:rPr>
                <w:rFonts w:ascii="Candara" w:hAnsi="Candara"/>
                <w:noProof/>
                <w:webHidden/>
                <w:sz w:val="20"/>
                <w:szCs w:val="20"/>
              </w:rPr>
              <w:fldChar w:fldCharType="end"/>
            </w:r>
          </w:hyperlink>
        </w:p>
        <w:p w:rsidR="00CA4CE7" w:rsidRPr="00CA4CE7" w:rsidRDefault="00CA4CE7">
          <w:pPr>
            <w:pStyle w:val="TM2"/>
            <w:tabs>
              <w:tab w:val="right" w:leader="dot" w:pos="9350"/>
            </w:tabs>
            <w:rPr>
              <w:rFonts w:ascii="Candara" w:eastAsiaTheme="minorEastAsia" w:hAnsi="Candara"/>
              <w:noProof/>
              <w:sz w:val="20"/>
              <w:szCs w:val="20"/>
              <w:lang w:eastAsia="fr-FR"/>
            </w:rPr>
          </w:pPr>
          <w:hyperlink w:anchor="_Toc236037250" w:history="1">
            <w:r w:rsidRPr="00CA4CE7">
              <w:rPr>
                <w:rStyle w:val="Lienhypertexte"/>
                <w:rFonts w:ascii="Candara" w:hAnsi="Candara"/>
                <w:noProof/>
                <w:sz w:val="20"/>
                <w:szCs w:val="20"/>
              </w:rPr>
              <w:t>2.4. Analyse SWOT consolidée</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_Toc236037250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7</w:t>
            </w:r>
            <w:r w:rsidRPr="00CA4CE7">
              <w:rPr>
                <w:rFonts w:ascii="Candara" w:hAnsi="Candara"/>
                <w:noProof/>
                <w:webHidden/>
                <w:sz w:val="20"/>
                <w:szCs w:val="20"/>
              </w:rPr>
              <w:fldChar w:fldCharType="end"/>
            </w:r>
          </w:hyperlink>
        </w:p>
        <w:p w:rsidR="00CA4CE7" w:rsidRPr="00CA4CE7" w:rsidRDefault="00CA4CE7">
          <w:pPr>
            <w:pStyle w:val="TM2"/>
            <w:tabs>
              <w:tab w:val="right" w:leader="dot" w:pos="9350"/>
            </w:tabs>
            <w:rPr>
              <w:rFonts w:ascii="Candara" w:eastAsiaTheme="minorEastAsia" w:hAnsi="Candara"/>
              <w:noProof/>
              <w:sz w:val="20"/>
              <w:szCs w:val="20"/>
              <w:lang w:eastAsia="fr-FR"/>
            </w:rPr>
          </w:pPr>
          <w:hyperlink w:anchor="_Toc236037251" w:history="1">
            <w:r w:rsidRPr="00CA4CE7">
              <w:rPr>
                <w:rStyle w:val="Lienhypertexte"/>
                <w:rFonts w:ascii="Candara" w:hAnsi="Candara"/>
                <w:noProof/>
                <w:sz w:val="20"/>
                <w:szCs w:val="20"/>
              </w:rPr>
              <w:t>2.5. Défis stratégiques à relever</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_Toc236037251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8</w:t>
            </w:r>
            <w:r w:rsidRPr="00CA4CE7">
              <w:rPr>
                <w:rFonts w:ascii="Candara" w:hAnsi="Candara"/>
                <w:noProof/>
                <w:webHidden/>
                <w:sz w:val="20"/>
                <w:szCs w:val="20"/>
              </w:rPr>
              <w:fldChar w:fldCharType="end"/>
            </w:r>
          </w:hyperlink>
        </w:p>
        <w:p w:rsidR="00CA4CE7" w:rsidRPr="00CA4CE7" w:rsidRDefault="00CA4CE7">
          <w:pPr>
            <w:pStyle w:val="TM2"/>
            <w:tabs>
              <w:tab w:val="left" w:pos="880"/>
              <w:tab w:val="right" w:leader="dot" w:pos="9350"/>
            </w:tabs>
            <w:rPr>
              <w:rFonts w:ascii="Candara" w:eastAsiaTheme="minorEastAsia" w:hAnsi="Candara"/>
              <w:noProof/>
              <w:sz w:val="20"/>
              <w:szCs w:val="20"/>
              <w:lang w:eastAsia="fr-FR"/>
            </w:rPr>
          </w:pPr>
          <w:hyperlink w:anchor="_Toc236037252" w:history="1">
            <w:r w:rsidRPr="00CA4CE7">
              <w:rPr>
                <w:rStyle w:val="Lienhypertexte"/>
                <w:rFonts w:ascii="Candara" w:hAnsi="Candara"/>
                <w:b/>
                <w:noProof/>
                <w:sz w:val="20"/>
                <w:szCs w:val="20"/>
              </w:rPr>
              <w:t>III.</w:t>
            </w:r>
            <w:r w:rsidRPr="00CA4CE7">
              <w:rPr>
                <w:rFonts w:ascii="Candara" w:eastAsiaTheme="minorEastAsia" w:hAnsi="Candara"/>
                <w:noProof/>
                <w:sz w:val="20"/>
                <w:szCs w:val="20"/>
                <w:lang w:eastAsia="fr-FR"/>
              </w:rPr>
              <w:tab/>
            </w:r>
            <w:r w:rsidRPr="00CA4CE7">
              <w:rPr>
                <w:rStyle w:val="Lienhypertexte"/>
                <w:rFonts w:ascii="Candara" w:eastAsia="Times New Roman" w:hAnsi="Candara" w:cs="Times New Roman"/>
                <w:b/>
                <w:bCs/>
                <w:noProof/>
                <w:sz w:val="20"/>
                <w:szCs w:val="20"/>
                <w:lang w:eastAsia="fr-FR"/>
              </w:rPr>
              <w:t>ORIENTATIONS</w:t>
            </w:r>
            <w:r w:rsidRPr="00CA4CE7">
              <w:rPr>
                <w:rStyle w:val="Lienhypertexte"/>
                <w:rFonts w:ascii="Candara" w:hAnsi="Candara"/>
                <w:b/>
                <w:noProof/>
                <w:sz w:val="20"/>
                <w:szCs w:val="20"/>
              </w:rPr>
              <w:t xml:space="preserve"> STRATÉGIQUES</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_Toc236037252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8</w:t>
            </w:r>
            <w:r w:rsidRPr="00CA4CE7">
              <w:rPr>
                <w:rFonts w:ascii="Candara" w:hAnsi="Candara"/>
                <w:noProof/>
                <w:webHidden/>
                <w:sz w:val="20"/>
                <w:szCs w:val="20"/>
              </w:rPr>
              <w:fldChar w:fldCharType="end"/>
            </w:r>
          </w:hyperlink>
        </w:p>
        <w:p w:rsidR="00CA4CE7" w:rsidRPr="00CA4CE7" w:rsidRDefault="00CA4CE7">
          <w:pPr>
            <w:pStyle w:val="TM2"/>
            <w:tabs>
              <w:tab w:val="right" w:leader="dot" w:pos="9350"/>
            </w:tabs>
            <w:rPr>
              <w:rFonts w:ascii="Candara" w:eastAsiaTheme="minorEastAsia" w:hAnsi="Candara"/>
              <w:noProof/>
              <w:sz w:val="20"/>
              <w:szCs w:val="20"/>
              <w:lang w:eastAsia="fr-FR"/>
            </w:rPr>
          </w:pPr>
          <w:hyperlink w:anchor="_Toc236037253" w:history="1">
            <w:r w:rsidRPr="00CA4CE7">
              <w:rPr>
                <w:rStyle w:val="Lienhypertexte"/>
                <w:rFonts w:ascii="Candara" w:hAnsi="Candara"/>
                <w:noProof/>
                <w:sz w:val="20"/>
                <w:szCs w:val="20"/>
              </w:rPr>
              <w:t>3.1. Vision</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_Toc236037253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8</w:t>
            </w:r>
            <w:r w:rsidRPr="00CA4CE7">
              <w:rPr>
                <w:rFonts w:ascii="Candara" w:hAnsi="Candara"/>
                <w:noProof/>
                <w:webHidden/>
                <w:sz w:val="20"/>
                <w:szCs w:val="20"/>
              </w:rPr>
              <w:fldChar w:fldCharType="end"/>
            </w:r>
          </w:hyperlink>
        </w:p>
        <w:p w:rsidR="00CA4CE7" w:rsidRPr="00CA4CE7" w:rsidRDefault="00CA4CE7">
          <w:pPr>
            <w:pStyle w:val="TM2"/>
            <w:tabs>
              <w:tab w:val="right" w:leader="dot" w:pos="9350"/>
            </w:tabs>
            <w:rPr>
              <w:rFonts w:ascii="Candara" w:eastAsiaTheme="minorEastAsia" w:hAnsi="Candara"/>
              <w:noProof/>
              <w:sz w:val="20"/>
              <w:szCs w:val="20"/>
              <w:lang w:eastAsia="fr-FR"/>
            </w:rPr>
          </w:pPr>
          <w:hyperlink w:anchor="_Toc236037254" w:history="1">
            <w:r w:rsidRPr="00CA4CE7">
              <w:rPr>
                <w:rStyle w:val="Lienhypertexte"/>
                <w:rFonts w:ascii="Candara" w:hAnsi="Candara"/>
                <w:noProof/>
                <w:sz w:val="20"/>
                <w:szCs w:val="20"/>
              </w:rPr>
              <w:t>3.2. Mission</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_Toc236037254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9</w:t>
            </w:r>
            <w:r w:rsidRPr="00CA4CE7">
              <w:rPr>
                <w:rFonts w:ascii="Candara" w:hAnsi="Candara"/>
                <w:noProof/>
                <w:webHidden/>
                <w:sz w:val="20"/>
                <w:szCs w:val="20"/>
              </w:rPr>
              <w:fldChar w:fldCharType="end"/>
            </w:r>
          </w:hyperlink>
        </w:p>
        <w:p w:rsidR="00CA4CE7" w:rsidRPr="00CA4CE7" w:rsidRDefault="00CA4CE7">
          <w:pPr>
            <w:pStyle w:val="TM2"/>
            <w:tabs>
              <w:tab w:val="right" w:leader="dot" w:pos="9350"/>
            </w:tabs>
            <w:rPr>
              <w:rFonts w:ascii="Candara" w:eastAsiaTheme="minorEastAsia" w:hAnsi="Candara"/>
              <w:noProof/>
              <w:sz w:val="20"/>
              <w:szCs w:val="20"/>
              <w:lang w:eastAsia="fr-FR"/>
            </w:rPr>
          </w:pPr>
          <w:hyperlink w:anchor="_Toc236037255" w:history="1">
            <w:r w:rsidRPr="00CA4CE7">
              <w:rPr>
                <w:rStyle w:val="Lienhypertexte"/>
                <w:rFonts w:ascii="Candara" w:hAnsi="Candara"/>
                <w:noProof/>
                <w:sz w:val="20"/>
                <w:szCs w:val="20"/>
              </w:rPr>
              <w:t>3.3. Valeurs</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_Toc236037255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9</w:t>
            </w:r>
            <w:r w:rsidRPr="00CA4CE7">
              <w:rPr>
                <w:rFonts w:ascii="Candara" w:hAnsi="Candara"/>
                <w:noProof/>
                <w:webHidden/>
                <w:sz w:val="20"/>
                <w:szCs w:val="20"/>
              </w:rPr>
              <w:fldChar w:fldCharType="end"/>
            </w:r>
          </w:hyperlink>
        </w:p>
        <w:p w:rsidR="00CA4CE7" w:rsidRPr="00CA4CE7" w:rsidRDefault="00CA4CE7">
          <w:pPr>
            <w:pStyle w:val="TM2"/>
            <w:tabs>
              <w:tab w:val="right" w:leader="dot" w:pos="9350"/>
            </w:tabs>
            <w:rPr>
              <w:rFonts w:ascii="Candara" w:eastAsiaTheme="minorEastAsia" w:hAnsi="Candara"/>
              <w:noProof/>
              <w:sz w:val="20"/>
              <w:szCs w:val="20"/>
              <w:lang w:eastAsia="fr-FR"/>
            </w:rPr>
          </w:pPr>
          <w:hyperlink w:anchor="_Toc236037256" w:history="1">
            <w:r w:rsidRPr="00CA4CE7">
              <w:rPr>
                <w:rStyle w:val="Lienhypertexte"/>
                <w:rFonts w:ascii="Candara" w:hAnsi="Candara"/>
                <w:noProof/>
                <w:sz w:val="20"/>
                <w:szCs w:val="20"/>
              </w:rPr>
              <w:t>3.4. Principes directeurs</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_Toc236037256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9</w:t>
            </w:r>
            <w:r w:rsidRPr="00CA4CE7">
              <w:rPr>
                <w:rFonts w:ascii="Candara" w:hAnsi="Candara"/>
                <w:noProof/>
                <w:webHidden/>
                <w:sz w:val="20"/>
                <w:szCs w:val="20"/>
              </w:rPr>
              <w:fldChar w:fldCharType="end"/>
            </w:r>
          </w:hyperlink>
        </w:p>
        <w:p w:rsidR="00CA4CE7" w:rsidRPr="00CA4CE7" w:rsidRDefault="00CA4CE7">
          <w:pPr>
            <w:pStyle w:val="TM2"/>
            <w:tabs>
              <w:tab w:val="right" w:leader="dot" w:pos="9350"/>
            </w:tabs>
            <w:rPr>
              <w:rFonts w:ascii="Candara" w:eastAsiaTheme="minorEastAsia" w:hAnsi="Candara"/>
              <w:noProof/>
              <w:sz w:val="20"/>
              <w:szCs w:val="20"/>
              <w:lang w:eastAsia="fr-FR"/>
            </w:rPr>
          </w:pPr>
          <w:hyperlink w:anchor="_Toc236037257" w:history="1">
            <w:r w:rsidRPr="00CA4CE7">
              <w:rPr>
                <w:rStyle w:val="Lienhypertexte"/>
                <w:rFonts w:ascii="Candara" w:hAnsi="Candara"/>
                <w:noProof/>
                <w:sz w:val="20"/>
                <w:szCs w:val="20"/>
              </w:rPr>
              <w:t>3.5. Théorie du changement</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_Toc236037257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10</w:t>
            </w:r>
            <w:r w:rsidRPr="00CA4CE7">
              <w:rPr>
                <w:rFonts w:ascii="Candara" w:hAnsi="Candara"/>
                <w:noProof/>
                <w:webHidden/>
                <w:sz w:val="20"/>
                <w:szCs w:val="20"/>
              </w:rPr>
              <w:fldChar w:fldCharType="end"/>
            </w:r>
          </w:hyperlink>
        </w:p>
        <w:p w:rsidR="00CA4CE7" w:rsidRPr="00CA4CE7" w:rsidRDefault="00CA4CE7">
          <w:pPr>
            <w:pStyle w:val="TM2"/>
            <w:tabs>
              <w:tab w:val="right" w:leader="dot" w:pos="9350"/>
            </w:tabs>
            <w:rPr>
              <w:rFonts w:ascii="Candara" w:eastAsiaTheme="minorEastAsia" w:hAnsi="Candara"/>
              <w:noProof/>
              <w:sz w:val="20"/>
              <w:szCs w:val="20"/>
              <w:lang w:eastAsia="fr-FR"/>
            </w:rPr>
          </w:pPr>
          <w:hyperlink w:anchor="_Toc236037258" w:history="1">
            <w:r w:rsidRPr="00CA4CE7">
              <w:rPr>
                <w:rStyle w:val="Lienhypertexte"/>
                <w:rFonts w:ascii="Candara" w:hAnsi="Candara"/>
                <w:noProof/>
                <w:sz w:val="20"/>
                <w:szCs w:val="20"/>
              </w:rPr>
              <w:t>3.6. Objectifs stratégiques</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_Toc236037258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10</w:t>
            </w:r>
            <w:r w:rsidRPr="00CA4CE7">
              <w:rPr>
                <w:rFonts w:ascii="Candara" w:hAnsi="Candara"/>
                <w:noProof/>
                <w:webHidden/>
                <w:sz w:val="20"/>
                <w:szCs w:val="20"/>
              </w:rPr>
              <w:fldChar w:fldCharType="end"/>
            </w:r>
          </w:hyperlink>
        </w:p>
        <w:p w:rsidR="00CA4CE7" w:rsidRPr="00CA4CE7" w:rsidRDefault="00CA4CE7">
          <w:pPr>
            <w:pStyle w:val="TM2"/>
            <w:tabs>
              <w:tab w:val="left" w:pos="880"/>
              <w:tab w:val="right" w:leader="dot" w:pos="9350"/>
            </w:tabs>
            <w:rPr>
              <w:rFonts w:ascii="Candara" w:eastAsiaTheme="minorEastAsia" w:hAnsi="Candara"/>
              <w:noProof/>
              <w:sz w:val="20"/>
              <w:szCs w:val="20"/>
              <w:lang w:eastAsia="fr-FR"/>
            </w:rPr>
          </w:pPr>
          <w:hyperlink w:anchor="_Toc236037259" w:history="1">
            <w:r w:rsidRPr="00CA4CE7">
              <w:rPr>
                <w:rStyle w:val="Lienhypertexte"/>
                <w:rFonts w:ascii="Candara" w:hAnsi="Candara"/>
                <w:b/>
                <w:noProof/>
                <w:sz w:val="20"/>
                <w:szCs w:val="20"/>
              </w:rPr>
              <w:t>IV.</w:t>
            </w:r>
            <w:r w:rsidRPr="00CA4CE7">
              <w:rPr>
                <w:rFonts w:ascii="Candara" w:eastAsiaTheme="minorEastAsia" w:hAnsi="Candara"/>
                <w:noProof/>
                <w:sz w:val="20"/>
                <w:szCs w:val="20"/>
                <w:lang w:eastAsia="fr-FR"/>
              </w:rPr>
              <w:tab/>
            </w:r>
            <w:r w:rsidRPr="00CA4CE7">
              <w:rPr>
                <w:rStyle w:val="Lienhypertexte"/>
                <w:rFonts w:ascii="Candara" w:hAnsi="Candara"/>
                <w:b/>
                <w:noProof/>
                <w:sz w:val="20"/>
                <w:szCs w:val="20"/>
              </w:rPr>
              <w:t xml:space="preserve">AXES STRATÉGIQUES DE </w:t>
            </w:r>
            <w:r w:rsidRPr="00CA4CE7">
              <w:rPr>
                <w:rStyle w:val="Lienhypertexte"/>
                <w:rFonts w:ascii="Candara" w:eastAsia="Times New Roman" w:hAnsi="Candara" w:cs="Times New Roman"/>
                <w:b/>
                <w:bCs/>
                <w:noProof/>
                <w:sz w:val="20"/>
                <w:szCs w:val="20"/>
                <w:lang w:eastAsia="fr-FR"/>
              </w:rPr>
              <w:t>LA</w:t>
            </w:r>
            <w:r w:rsidRPr="00CA4CE7">
              <w:rPr>
                <w:rStyle w:val="Lienhypertexte"/>
                <w:rFonts w:ascii="Candara" w:hAnsi="Candara"/>
                <w:b/>
                <w:noProof/>
                <w:sz w:val="20"/>
                <w:szCs w:val="20"/>
              </w:rPr>
              <w:t xml:space="preserve"> RECHERCHE ET DE LA BIOSURVEILLANCE (2025–2030)</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_Toc236037259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11</w:t>
            </w:r>
            <w:r w:rsidRPr="00CA4CE7">
              <w:rPr>
                <w:rFonts w:ascii="Candara" w:hAnsi="Candara"/>
                <w:noProof/>
                <w:webHidden/>
                <w:sz w:val="20"/>
                <w:szCs w:val="20"/>
              </w:rPr>
              <w:fldChar w:fldCharType="end"/>
            </w:r>
          </w:hyperlink>
        </w:p>
        <w:p w:rsidR="00CA4CE7" w:rsidRPr="00CA4CE7" w:rsidRDefault="00CA4CE7">
          <w:pPr>
            <w:pStyle w:val="TM2"/>
            <w:tabs>
              <w:tab w:val="left" w:pos="880"/>
              <w:tab w:val="right" w:leader="dot" w:pos="9350"/>
            </w:tabs>
            <w:rPr>
              <w:rFonts w:ascii="Candara" w:eastAsiaTheme="minorEastAsia" w:hAnsi="Candara"/>
              <w:noProof/>
              <w:sz w:val="20"/>
              <w:szCs w:val="20"/>
              <w:lang w:eastAsia="fr-FR"/>
            </w:rPr>
          </w:pPr>
          <w:hyperlink w:anchor="_Toc236037260" w:history="1">
            <w:r w:rsidRPr="00CA4CE7">
              <w:rPr>
                <w:rStyle w:val="Lienhypertexte"/>
                <w:rFonts w:ascii="Candara" w:hAnsi="Candara"/>
                <w:noProof/>
                <w:sz w:val="20"/>
                <w:szCs w:val="20"/>
              </w:rPr>
              <w:t>4.1.</w:t>
            </w:r>
            <w:r w:rsidRPr="00CA4CE7">
              <w:rPr>
                <w:rFonts w:ascii="Candara" w:eastAsiaTheme="minorEastAsia" w:hAnsi="Candara"/>
                <w:noProof/>
                <w:sz w:val="20"/>
                <w:szCs w:val="20"/>
                <w:lang w:eastAsia="fr-FR"/>
              </w:rPr>
              <w:tab/>
            </w:r>
            <w:r w:rsidRPr="00CA4CE7">
              <w:rPr>
                <w:rStyle w:val="Lienhypertexte"/>
                <w:rFonts w:ascii="Candara" w:hAnsi="Candara"/>
                <w:noProof/>
                <w:sz w:val="20"/>
                <w:szCs w:val="20"/>
              </w:rPr>
              <w:t>AXE STRATÉGIQUE 1 : Inventaire, suivi écologique et biosurveillance des espèces, des habitats et des écosystèmes</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_Toc236037260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11</w:t>
            </w:r>
            <w:r w:rsidRPr="00CA4CE7">
              <w:rPr>
                <w:rFonts w:ascii="Candara" w:hAnsi="Candara"/>
                <w:noProof/>
                <w:webHidden/>
                <w:sz w:val="20"/>
                <w:szCs w:val="20"/>
              </w:rPr>
              <w:fldChar w:fldCharType="end"/>
            </w:r>
          </w:hyperlink>
        </w:p>
        <w:p w:rsidR="00CA4CE7" w:rsidRPr="00CA4CE7" w:rsidRDefault="00CA4CE7">
          <w:pPr>
            <w:pStyle w:val="TM2"/>
            <w:tabs>
              <w:tab w:val="left" w:pos="880"/>
              <w:tab w:val="right" w:leader="dot" w:pos="9350"/>
            </w:tabs>
            <w:rPr>
              <w:rFonts w:ascii="Candara" w:eastAsiaTheme="minorEastAsia" w:hAnsi="Candara"/>
              <w:noProof/>
              <w:sz w:val="20"/>
              <w:szCs w:val="20"/>
              <w:lang w:eastAsia="fr-FR"/>
            </w:rPr>
          </w:pPr>
          <w:hyperlink w:anchor="_Toc236037261" w:history="1">
            <w:r w:rsidRPr="00CA4CE7">
              <w:rPr>
                <w:rStyle w:val="Lienhypertexte"/>
                <w:rFonts w:ascii="Candara" w:hAnsi="Candara"/>
                <w:noProof/>
                <w:sz w:val="20"/>
                <w:szCs w:val="20"/>
              </w:rPr>
              <w:t>4.2.</w:t>
            </w:r>
            <w:r w:rsidRPr="00CA4CE7">
              <w:rPr>
                <w:rFonts w:ascii="Candara" w:eastAsiaTheme="minorEastAsia" w:hAnsi="Candara"/>
                <w:noProof/>
                <w:sz w:val="20"/>
                <w:szCs w:val="20"/>
                <w:lang w:eastAsia="fr-FR"/>
              </w:rPr>
              <w:tab/>
            </w:r>
            <w:r w:rsidRPr="00CA4CE7">
              <w:rPr>
                <w:rStyle w:val="Lienhypertexte"/>
                <w:rFonts w:ascii="Candara" w:hAnsi="Candara"/>
                <w:noProof/>
                <w:sz w:val="20"/>
                <w:szCs w:val="20"/>
              </w:rPr>
              <w:t>AXE STRATÉGIQUE 2 : Biosurveillance intégrée et Approche One Health</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_Toc236037261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14</w:t>
            </w:r>
            <w:r w:rsidRPr="00CA4CE7">
              <w:rPr>
                <w:rFonts w:ascii="Candara" w:hAnsi="Candara"/>
                <w:noProof/>
                <w:webHidden/>
                <w:sz w:val="20"/>
                <w:szCs w:val="20"/>
              </w:rPr>
              <w:fldChar w:fldCharType="end"/>
            </w:r>
          </w:hyperlink>
        </w:p>
        <w:p w:rsidR="00CA4CE7" w:rsidRPr="00CA4CE7" w:rsidRDefault="00CA4CE7">
          <w:pPr>
            <w:pStyle w:val="TM2"/>
            <w:tabs>
              <w:tab w:val="left" w:pos="880"/>
              <w:tab w:val="right" w:leader="dot" w:pos="9350"/>
            </w:tabs>
            <w:rPr>
              <w:rFonts w:ascii="Candara" w:eastAsiaTheme="minorEastAsia" w:hAnsi="Candara"/>
              <w:noProof/>
              <w:sz w:val="20"/>
              <w:szCs w:val="20"/>
              <w:lang w:eastAsia="fr-FR"/>
            </w:rPr>
          </w:pPr>
          <w:hyperlink w:anchor="_Toc236037262" w:history="1">
            <w:r w:rsidRPr="00CA4CE7">
              <w:rPr>
                <w:rStyle w:val="Lienhypertexte"/>
                <w:rFonts w:ascii="Candara" w:hAnsi="Candara"/>
                <w:noProof/>
                <w:sz w:val="20"/>
                <w:szCs w:val="20"/>
              </w:rPr>
              <w:t>4.3.</w:t>
            </w:r>
            <w:r w:rsidRPr="00CA4CE7">
              <w:rPr>
                <w:rFonts w:ascii="Candara" w:eastAsiaTheme="minorEastAsia" w:hAnsi="Candara"/>
                <w:noProof/>
                <w:sz w:val="20"/>
                <w:szCs w:val="20"/>
                <w:lang w:eastAsia="fr-FR"/>
              </w:rPr>
              <w:tab/>
            </w:r>
            <w:r w:rsidRPr="00CA4CE7">
              <w:rPr>
                <w:rStyle w:val="Lienhypertexte"/>
                <w:rFonts w:ascii="Candara" w:hAnsi="Candara"/>
                <w:noProof/>
                <w:sz w:val="20"/>
                <w:szCs w:val="20"/>
              </w:rPr>
              <w:t>AXE STRATÉGIQUE 3 : Système intégré de surveillance géospatiale, télédétection et gestion des données environnementales</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_Toc236037262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17</w:t>
            </w:r>
            <w:r w:rsidRPr="00CA4CE7">
              <w:rPr>
                <w:rFonts w:ascii="Candara" w:hAnsi="Candara"/>
                <w:noProof/>
                <w:webHidden/>
                <w:sz w:val="20"/>
                <w:szCs w:val="20"/>
              </w:rPr>
              <w:fldChar w:fldCharType="end"/>
            </w:r>
          </w:hyperlink>
        </w:p>
        <w:p w:rsidR="00CA4CE7" w:rsidRPr="00CA4CE7" w:rsidRDefault="00CA4CE7">
          <w:pPr>
            <w:pStyle w:val="TM2"/>
            <w:tabs>
              <w:tab w:val="left" w:pos="880"/>
              <w:tab w:val="right" w:leader="dot" w:pos="9350"/>
            </w:tabs>
            <w:rPr>
              <w:rFonts w:ascii="Candara" w:eastAsiaTheme="minorEastAsia" w:hAnsi="Candara"/>
              <w:noProof/>
              <w:sz w:val="20"/>
              <w:szCs w:val="20"/>
              <w:lang w:eastAsia="fr-FR"/>
            </w:rPr>
          </w:pPr>
          <w:hyperlink w:anchor="_Toc236037263" w:history="1">
            <w:r w:rsidRPr="00CA4CE7">
              <w:rPr>
                <w:rStyle w:val="Lienhypertexte"/>
                <w:rFonts w:ascii="Candara" w:hAnsi="Candara"/>
                <w:noProof/>
                <w:sz w:val="20"/>
                <w:szCs w:val="20"/>
              </w:rPr>
              <w:t>4.4.</w:t>
            </w:r>
            <w:r w:rsidRPr="00CA4CE7">
              <w:rPr>
                <w:rFonts w:ascii="Candara" w:eastAsiaTheme="minorEastAsia" w:hAnsi="Candara"/>
                <w:noProof/>
                <w:sz w:val="20"/>
                <w:szCs w:val="20"/>
                <w:lang w:eastAsia="fr-FR"/>
              </w:rPr>
              <w:tab/>
            </w:r>
            <w:r w:rsidRPr="00CA4CE7">
              <w:rPr>
                <w:rStyle w:val="Lienhypertexte"/>
                <w:rFonts w:ascii="Candara" w:hAnsi="Candara"/>
                <w:noProof/>
                <w:sz w:val="20"/>
                <w:szCs w:val="20"/>
              </w:rPr>
              <w:t>AXE STRATÉGIQUE 4 : Gouvernance des données scientifiques, gestion des connaissances et aide à la décision</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_Toc236037263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21</w:t>
            </w:r>
            <w:r w:rsidRPr="00CA4CE7">
              <w:rPr>
                <w:rFonts w:ascii="Candara" w:hAnsi="Candara"/>
                <w:noProof/>
                <w:webHidden/>
                <w:sz w:val="20"/>
                <w:szCs w:val="20"/>
              </w:rPr>
              <w:fldChar w:fldCharType="end"/>
            </w:r>
          </w:hyperlink>
        </w:p>
        <w:p w:rsidR="00CA4CE7" w:rsidRPr="00CA4CE7" w:rsidRDefault="00CA4CE7">
          <w:pPr>
            <w:pStyle w:val="TM2"/>
            <w:tabs>
              <w:tab w:val="left" w:pos="880"/>
              <w:tab w:val="right" w:leader="dot" w:pos="9350"/>
            </w:tabs>
            <w:rPr>
              <w:rFonts w:ascii="Candara" w:eastAsiaTheme="minorEastAsia" w:hAnsi="Candara"/>
              <w:noProof/>
              <w:sz w:val="20"/>
              <w:szCs w:val="20"/>
              <w:lang w:eastAsia="fr-FR"/>
            </w:rPr>
          </w:pPr>
          <w:hyperlink w:anchor="_Toc236037264" w:history="1">
            <w:r w:rsidRPr="00CA4CE7">
              <w:rPr>
                <w:rStyle w:val="Lienhypertexte"/>
                <w:rFonts w:ascii="Candara" w:hAnsi="Candara"/>
                <w:noProof/>
                <w:sz w:val="20"/>
                <w:szCs w:val="20"/>
              </w:rPr>
              <w:t>4.5.</w:t>
            </w:r>
            <w:r w:rsidRPr="00CA4CE7">
              <w:rPr>
                <w:rFonts w:ascii="Candara" w:eastAsiaTheme="minorEastAsia" w:hAnsi="Candara"/>
                <w:noProof/>
                <w:sz w:val="20"/>
                <w:szCs w:val="20"/>
                <w:lang w:eastAsia="fr-FR"/>
              </w:rPr>
              <w:tab/>
            </w:r>
            <w:r w:rsidRPr="00CA4CE7">
              <w:rPr>
                <w:rStyle w:val="Lienhypertexte"/>
                <w:rFonts w:ascii="Candara" w:hAnsi="Candara"/>
                <w:noProof/>
                <w:sz w:val="20"/>
                <w:szCs w:val="20"/>
              </w:rPr>
              <w:t>AXE STRATÉGIQUE 5 : Innovation technologique, transformation numérique et intelligence écologique</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_Toc236037264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24</w:t>
            </w:r>
            <w:r w:rsidRPr="00CA4CE7">
              <w:rPr>
                <w:rFonts w:ascii="Candara" w:hAnsi="Candara"/>
                <w:noProof/>
                <w:webHidden/>
                <w:sz w:val="20"/>
                <w:szCs w:val="20"/>
              </w:rPr>
              <w:fldChar w:fldCharType="end"/>
            </w:r>
          </w:hyperlink>
        </w:p>
        <w:p w:rsidR="00CA4CE7" w:rsidRPr="00CA4CE7" w:rsidRDefault="00CA4CE7">
          <w:pPr>
            <w:pStyle w:val="TM2"/>
            <w:tabs>
              <w:tab w:val="left" w:pos="880"/>
              <w:tab w:val="right" w:leader="dot" w:pos="9350"/>
            </w:tabs>
            <w:rPr>
              <w:rFonts w:ascii="Candara" w:eastAsiaTheme="minorEastAsia" w:hAnsi="Candara"/>
              <w:noProof/>
              <w:sz w:val="20"/>
              <w:szCs w:val="20"/>
              <w:lang w:eastAsia="fr-FR"/>
            </w:rPr>
          </w:pPr>
          <w:hyperlink w:anchor="_Toc236037265" w:history="1">
            <w:r w:rsidRPr="00CA4CE7">
              <w:rPr>
                <w:rStyle w:val="Lienhypertexte"/>
                <w:rFonts w:ascii="Candara" w:hAnsi="Candara"/>
                <w:noProof/>
                <w:sz w:val="20"/>
                <w:szCs w:val="20"/>
              </w:rPr>
              <w:t>4.6.</w:t>
            </w:r>
            <w:r w:rsidRPr="00CA4CE7">
              <w:rPr>
                <w:rFonts w:ascii="Candara" w:eastAsiaTheme="minorEastAsia" w:hAnsi="Candara"/>
                <w:noProof/>
                <w:sz w:val="20"/>
                <w:szCs w:val="20"/>
                <w:lang w:eastAsia="fr-FR"/>
              </w:rPr>
              <w:tab/>
            </w:r>
            <w:r w:rsidRPr="00CA4CE7">
              <w:rPr>
                <w:rStyle w:val="Lienhypertexte"/>
                <w:rFonts w:ascii="Candara" w:hAnsi="Candara"/>
                <w:noProof/>
                <w:sz w:val="20"/>
                <w:szCs w:val="20"/>
              </w:rPr>
              <w:t>AXE STRATÉGIQUE 6 : Renforcement des capacités, développement des compétences et encadrement scientifique</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_Toc236037265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27</w:t>
            </w:r>
            <w:r w:rsidRPr="00CA4CE7">
              <w:rPr>
                <w:rFonts w:ascii="Candara" w:hAnsi="Candara"/>
                <w:noProof/>
                <w:webHidden/>
                <w:sz w:val="20"/>
                <w:szCs w:val="20"/>
              </w:rPr>
              <w:fldChar w:fldCharType="end"/>
            </w:r>
          </w:hyperlink>
        </w:p>
        <w:p w:rsidR="00CA4CE7" w:rsidRPr="00CA4CE7" w:rsidRDefault="00CA4CE7">
          <w:pPr>
            <w:pStyle w:val="TM2"/>
            <w:tabs>
              <w:tab w:val="left" w:pos="880"/>
              <w:tab w:val="right" w:leader="dot" w:pos="9350"/>
            </w:tabs>
            <w:rPr>
              <w:rFonts w:ascii="Candara" w:eastAsiaTheme="minorEastAsia" w:hAnsi="Candara"/>
              <w:noProof/>
              <w:sz w:val="20"/>
              <w:szCs w:val="20"/>
              <w:lang w:eastAsia="fr-FR"/>
            </w:rPr>
          </w:pPr>
          <w:hyperlink w:anchor="_Toc236037266" w:history="1">
            <w:r w:rsidRPr="00CA4CE7">
              <w:rPr>
                <w:rStyle w:val="Lienhypertexte"/>
                <w:rFonts w:ascii="Candara" w:hAnsi="Candara"/>
                <w:noProof/>
                <w:sz w:val="20"/>
                <w:szCs w:val="20"/>
              </w:rPr>
              <w:t>4.7.</w:t>
            </w:r>
            <w:r w:rsidRPr="00CA4CE7">
              <w:rPr>
                <w:rFonts w:ascii="Candara" w:eastAsiaTheme="minorEastAsia" w:hAnsi="Candara"/>
                <w:noProof/>
                <w:sz w:val="20"/>
                <w:szCs w:val="20"/>
                <w:lang w:eastAsia="fr-FR"/>
              </w:rPr>
              <w:tab/>
            </w:r>
            <w:r w:rsidRPr="00CA4CE7">
              <w:rPr>
                <w:rStyle w:val="Lienhypertexte"/>
                <w:rFonts w:ascii="Candara" w:hAnsi="Candara"/>
                <w:noProof/>
                <w:sz w:val="20"/>
                <w:szCs w:val="20"/>
              </w:rPr>
              <w:t>AXE STRATÉGIQUE 7 : Partenariats stratégiques, communication scientifique et valorisation des connaissances</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_Toc236037266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31</w:t>
            </w:r>
            <w:r w:rsidRPr="00CA4CE7">
              <w:rPr>
                <w:rFonts w:ascii="Candara" w:hAnsi="Candara"/>
                <w:noProof/>
                <w:webHidden/>
                <w:sz w:val="20"/>
                <w:szCs w:val="20"/>
              </w:rPr>
              <w:fldChar w:fldCharType="end"/>
            </w:r>
          </w:hyperlink>
        </w:p>
        <w:p w:rsidR="00CA4CE7" w:rsidRPr="00CA4CE7" w:rsidRDefault="00CA4CE7">
          <w:pPr>
            <w:pStyle w:val="TM2"/>
            <w:tabs>
              <w:tab w:val="left" w:pos="880"/>
              <w:tab w:val="right" w:leader="dot" w:pos="9350"/>
            </w:tabs>
            <w:rPr>
              <w:rFonts w:ascii="Candara" w:eastAsiaTheme="minorEastAsia" w:hAnsi="Candara"/>
              <w:noProof/>
              <w:sz w:val="20"/>
              <w:szCs w:val="20"/>
              <w:lang w:eastAsia="fr-FR"/>
            </w:rPr>
          </w:pPr>
          <w:hyperlink w:anchor="_Toc236037267" w:history="1">
            <w:r w:rsidRPr="00CA4CE7">
              <w:rPr>
                <w:rStyle w:val="Lienhypertexte"/>
                <w:rFonts w:ascii="Candara" w:hAnsi="Candara"/>
                <w:noProof/>
                <w:sz w:val="20"/>
                <w:szCs w:val="20"/>
              </w:rPr>
              <w:t>4.8.</w:t>
            </w:r>
            <w:r w:rsidRPr="00CA4CE7">
              <w:rPr>
                <w:rFonts w:ascii="Candara" w:eastAsiaTheme="minorEastAsia" w:hAnsi="Candara"/>
                <w:noProof/>
                <w:sz w:val="20"/>
                <w:szCs w:val="20"/>
                <w:lang w:eastAsia="fr-FR"/>
              </w:rPr>
              <w:tab/>
            </w:r>
            <w:r w:rsidRPr="00CA4CE7">
              <w:rPr>
                <w:rStyle w:val="Lienhypertexte"/>
                <w:rFonts w:ascii="Candara" w:hAnsi="Candara"/>
                <w:noProof/>
                <w:sz w:val="20"/>
                <w:szCs w:val="20"/>
              </w:rPr>
              <w:t>AXE STRATÉGIQUE 8 : Gouvernance, suivi-évaluation, apprentissage institutionnel et durabilité</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_Toc236037267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33</w:t>
            </w:r>
            <w:r w:rsidRPr="00CA4CE7">
              <w:rPr>
                <w:rFonts w:ascii="Candara" w:hAnsi="Candara"/>
                <w:noProof/>
                <w:webHidden/>
                <w:sz w:val="20"/>
                <w:szCs w:val="20"/>
              </w:rPr>
              <w:fldChar w:fldCharType="end"/>
            </w:r>
          </w:hyperlink>
        </w:p>
        <w:p w:rsidR="00CA4CE7" w:rsidRPr="00CA4CE7" w:rsidRDefault="00CA4CE7">
          <w:pPr>
            <w:pStyle w:val="TM2"/>
            <w:tabs>
              <w:tab w:val="right" w:leader="dot" w:pos="9350"/>
            </w:tabs>
            <w:rPr>
              <w:rFonts w:ascii="Candara" w:eastAsiaTheme="minorEastAsia" w:hAnsi="Candara"/>
              <w:noProof/>
              <w:sz w:val="20"/>
              <w:szCs w:val="20"/>
              <w:lang w:eastAsia="fr-FR"/>
            </w:rPr>
          </w:pPr>
          <w:hyperlink w:anchor="_Toc236037268" w:history="1">
            <w:r w:rsidRPr="00CA4CE7">
              <w:rPr>
                <w:rStyle w:val="Lienhypertexte"/>
                <w:rFonts w:ascii="Candara" w:hAnsi="Candara"/>
                <w:noProof/>
                <w:sz w:val="20"/>
                <w:szCs w:val="20"/>
              </w:rPr>
              <w:t>Conclusion générale de la stratégie</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_Toc236037268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36</w:t>
            </w:r>
            <w:r w:rsidRPr="00CA4CE7">
              <w:rPr>
                <w:rFonts w:ascii="Candara" w:hAnsi="Candara"/>
                <w:noProof/>
                <w:webHidden/>
                <w:sz w:val="20"/>
                <w:szCs w:val="20"/>
              </w:rPr>
              <w:fldChar w:fldCharType="end"/>
            </w:r>
          </w:hyperlink>
        </w:p>
        <w:p w:rsidR="00CA4CE7" w:rsidRDefault="00CA4CE7">
          <w:pPr>
            <w:pStyle w:val="TM2"/>
            <w:tabs>
              <w:tab w:val="right" w:leader="dot" w:pos="9350"/>
            </w:tabs>
            <w:rPr>
              <w:rFonts w:eastAsiaTheme="minorEastAsia"/>
              <w:noProof/>
              <w:lang w:eastAsia="fr-FR"/>
            </w:rPr>
          </w:pPr>
          <w:hyperlink w:anchor="_Toc236037269" w:history="1">
            <w:r w:rsidRPr="00CA4CE7">
              <w:rPr>
                <w:rStyle w:val="Lienhypertexte"/>
                <w:rFonts w:ascii="Candara" w:hAnsi="Candara"/>
                <w:noProof/>
                <w:sz w:val="20"/>
                <w:szCs w:val="20"/>
              </w:rPr>
              <w:t>Principales recommandations</w:t>
            </w:r>
            <w:r w:rsidRPr="00CA4CE7">
              <w:rPr>
                <w:rFonts w:ascii="Candara" w:hAnsi="Candara"/>
                <w:noProof/>
                <w:webHidden/>
                <w:sz w:val="20"/>
                <w:szCs w:val="20"/>
              </w:rPr>
              <w:tab/>
            </w:r>
            <w:r w:rsidRPr="00CA4CE7">
              <w:rPr>
                <w:rFonts w:ascii="Candara" w:hAnsi="Candara"/>
                <w:noProof/>
                <w:webHidden/>
                <w:sz w:val="20"/>
                <w:szCs w:val="20"/>
              </w:rPr>
              <w:fldChar w:fldCharType="begin"/>
            </w:r>
            <w:r w:rsidRPr="00CA4CE7">
              <w:rPr>
                <w:rFonts w:ascii="Candara" w:hAnsi="Candara"/>
                <w:noProof/>
                <w:webHidden/>
                <w:sz w:val="20"/>
                <w:szCs w:val="20"/>
              </w:rPr>
              <w:instrText xml:space="preserve"> PAGEREF _Toc236037269 \h </w:instrText>
            </w:r>
            <w:r w:rsidRPr="00CA4CE7">
              <w:rPr>
                <w:rFonts w:ascii="Candara" w:hAnsi="Candara"/>
                <w:noProof/>
                <w:webHidden/>
                <w:sz w:val="20"/>
                <w:szCs w:val="20"/>
              </w:rPr>
            </w:r>
            <w:r w:rsidRPr="00CA4CE7">
              <w:rPr>
                <w:rFonts w:ascii="Candara" w:hAnsi="Candara"/>
                <w:noProof/>
                <w:webHidden/>
                <w:sz w:val="20"/>
                <w:szCs w:val="20"/>
              </w:rPr>
              <w:fldChar w:fldCharType="separate"/>
            </w:r>
            <w:r w:rsidRPr="00CA4CE7">
              <w:rPr>
                <w:rFonts w:ascii="Candara" w:hAnsi="Candara"/>
                <w:noProof/>
                <w:webHidden/>
                <w:sz w:val="20"/>
                <w:szCs w:val="20"/>
              </w:rPr>
              <w:t>36</w:t>
            </w:r>
            <w:r w:rsidRPr="00CA4CE7">
              <w:rPr>
                <w:rFonts w:ascii="Candara" w:hAnsi="Candara"/>
                <w:noProof/>
                <w:webHidden/>
                <w:sz w:val="20"/>
                <w:szCs w:val="20"/>
              </w:rPr>
              <w:fldChar w:fldCharType="end"/>
            </w:r>
          </w:hyperlink>
        </w:p>
        <w:p w:rsidR="007C02B8" w:rsidRPr="001833B6" w:rsidRDefault="0063779F" w:rsidP="007C02B8">
          <w:pPr>
            <w:tabs>
              <w:tab w:val="right" w:pos="9497"/>
            </w:tabs>
            <w:rPr>
              <w:rFonts w:ascii="Arial" w:hAnsi="Arial" w:cs="Arial"/>
              <w:b/>
              <w:bCs/>
            </w:rPr>
          </w:pPr>
          <w:r w:rsidRPr="0085044B">
            <w:rPr>
              <w:rFonts w:ascii="Candara" w:hAnsi="Candara" w:cs="Arial"/>
              <w:b/>
              <w:bCs/>
              <w:sz w:val="20"/>
              <w:szCs w:val="20"/>
            </w:rPr>
            <w:fldChar w:fldCharType="end"/>
          </w:r>
        </w:p>
      </w:sdtContent>
    </w:sdt>
    <w:p w:rsidR="008D21B8" w:rsidRDefault="007C02B8" w:rsidP="007C02B8">
      <w:pPr>
        <w:tabs>
          <w:tab w:val="right" w:pos="9497"/>
        </w:tabs>
        <w:rPr>
          <w:rFonts w:ascii="Times New Roman" w:hAnsi="Times New Roman" w:cs="Times New Roman"/>
          <w:b/>
          <w:bCs/>
        </w:rPr>
      </w:pPr>
      <w:r w:rsidRPr="00414A4D">
        <w:rPr>
          <w:rFonts w:ascii="Times New Roman" w:hAnsi="Times New Roman" w:cs="Times New Roman"/>
          <w:b/>
          <w:bCs/>
        </w:rPr>
        <w:lastRenderedPageBreak/>
        <w:tab/>
      </w:r>
    </w:p>
    <w:p w:rsidR="00B51487" w:rsidRDefault="006167AE" w:rsidP="00BB33B7">
      <w:pPr>
        <w:pBdr>
          <w:bottom w:val="single" w:sz="4" w:space="1" w:color="auto"/>
        </w:pBdr>
        <w:spacing w:after="0" w:line="240" w:lineRule="auto"/>
        <w:ind w:right="-74"/>
        <w:jc w:val="center"/>
        <w:rPr>
          <w:rFonts w:ascii="Candara" w:eastAsia="Arial Unicode MS" w:hAnsi="Candara" w:cs="Arial"/>
          <w:b/>
          <w:iCs/>
          <w:bdr w:val="nil"/>
          <w:lang w:eastAsia="en-GB"/>
        </w:rPr>
      </w:pPr>
      <w:r w:rsidRPr="00B51487">
        <w:rPr>
          <w:rFonts w:ascii="Candara" w:eastAsia="Arial Unicode MS" w:hAnsi="Candara" w:cs="Arial"/>
          <w:b/>
          <w:iCs/>
          <w:bdr w:val="nil"/>
          <w:lang w:eastAsia="en-GB"/>
        </w:rPr>
        <w:t xml:space="preserve">STRATÉGIE DE RECHERCHE ET DE </w:t>
      </w:r>
      <w:proofErr w:type="spellStart"/>
      <w:r w:rsidRPr="00B51487">
        <w:rPr>
          <w:rFonts w:ascii="Candara" w:eastAsia="Arial Unicode MS" w:hAnsi="Candara" w:cs="Arial"/>
          <w:b/>
          <w:iCs/>
          <w:bdr w:val="nil"/>
          <w:lang w:eastAsia="en-GB"/>
        </w:rPr>
        <w:t>BIOSURVEILLANCE</w:t>
      </w:r>
      <w:proofErr w:type="spellEnd"/>
      <w:r w:rsidRPr="00B51487">
        <w:rPr>
          <w:rFonts w:ascii="Candara" w:eastAsia="Arial Unicode MS" w:hAnsi="Candara" w:cs="Arial"/>
          <w:b/>
          <w:iCs/>
          <w:bdr w:val="nil"/>
          <w:lang w:eastAsia="en-GB"/>
        </w:rPr>
        <w:t xml:space="preserve"> </w:t>
      </w:r>
      <w:r w:rsidR="007B1B48" w:rsidRPr="00B51487">
        <w:rPr>
          <w:rFonts w:ascii="Candara" w:eastAsia="Arial Unicode MS" w:hAnsi="Candara" w:cs="Arial"/>
          <w:b/>
          <w:iCs/>
          <w:bdr w:val="nil"/>
          <w:lang w:eastAsia="en-GB"/>
        </w:rPr>
        <w:t>DE LA RÉSERVE DE FAUNE À OKAPIS</w:t>
      </w:r>
    </w:p>
    <w:p w:rsidR="009C0796" w:rsidRPr="00B51487" w:rsidRDefault="006167AE" w:rsidP="00BB33B7">
      <w:pPr>
        <w:pBdr>
          <w:bottom w:val="single" w:sz="4" w:space="1" w:color="auto"/>
        </w:pBdr>
        <w:spacing w:after="0" w:line="240" w:lineRule="auto"/>
        <w:ind w:right="-74"/>
        <w:jc w:val="center"/>
        <w:rPr>
          <w:rFonts w:ascii="Candara" w:eastAsia="Arial Unicode MS" w:hAnsi="Candara" w:cs="Arial"/>
          <w:b/>
          <w:iCs/>
          <w:bdr w:val="nil"/>
          <w:lang w:eastAsia="en-GB"/>
        </w:rPr>
      </w:pPr>
      <w:r w:rsidRPr="00B51487">
        <w:rPr>
          <w:rFonts w:ascii="Candara" w:eastAsia="Arial Unicode MS" w:hAnsi="Candara" w:cs="Arial"/>
          <w:b/>
          <w:iCs/>
          <w:bdr w:val="nil"/>
          <w:lang w:eastAsia="en-GB"/>
        </w:rPr>
        <w:t xml:space="preserve"> 2025–2030</w:t>
      </w:r>
    </w:p>
    <w:p w:rsidR="006167AE" w:rsidRPr="00B51487" w:rsidRDefault="00193E3C" w:rsidP="00F3178C">
      <w:pPr>
        <w:pStyle w:val="Paragraphedeliste"/>
        <w:numPr>
          <w:ilvl w:val="0"/>
          <w:numId w:val="61"/>
        </w:numPr>
        <w:spacing w:after="100" w:afterAutospacing="1" w:line="240" w:lineRule="auto"/>
        <w:ind w:left="567" w:hanging="567"/>
        <w:outlineLvl w:val="1"/>
        <w:rPr>
          <w:rFonts w:ascii="Candara" w:eastAsia="Times New Roman" w:hAnsi="Candara" w:cs="Times New Roman"/>
          <w:b/>
          <w:bCs/>
          <w:lang w:eastAsia="fr-FR"/>
        </w:rPr>
      </w:pPr>
      <w:bookmarkStart w:id="2" w:name="_Toc236037239"/>
      <w:r w:rsidRPr="00B51487">
        <w:rPr>
          <w:rFonts w:ascii="Candara" w:eastAsia="Times New Roman" w:hAnsi="Candara" w:cs="Times New Roman"/>
          <w:b/>
          <w:bCs/>
          <w:lang w:eastAsia="fr-FR"/>
        </w:rPr>
        <w:t xml:space="preserve">CONTEXTE ET </w:t>
      </w:r>
      <w:r w:rsidR="006167AE" w:rsidRPr="00B51487">
        <w:rPr>
          <w:rFonts w:ascii="Candara" w:eastAsia="Times New Roman" w:hAnsi="Candara" w:cs="Times New Roman"/>
          <w:b/>
          <w:bCs/>
          <w:lang w:eastAsia="fr-FR"/>
        </w:rPr>
        <w:t>JUSTIFICATION</w:t>
      </w:r>
      <w:bookmarkEnd w:id="2"/>
      <w:r w:rsidR="006167AE" w:rsidRPr="00B51487">
        <w:rPr>
          <w:rFonts w:ascii="Candara" w:eastAsia="Times New Roman" w:hAnsi="Candara" w:cs="Times New Roman"/>
          <w:b/>
          <w:bCs/>
          <w:lang w:eastAsia="fr-FR"/>
        </w:rPr>
        <w:t xml:space="preserve"> </w:t>
      </w:r>
    </w:p>
    <w:p w:rsidR="006167AE" w:rsidRPr="00B51487" w:rsidRDefault="00193E3C" w:rsidP="00193E3C">
      <w:pPr>
        <w:pStyle w:val="Titre2"/>
        <w:spacing w:before="0"/>
        <w:jc w:val="both"/>
        <w:rPr>
          <w:rFonts w:ascii="Candara" w:hAnsi="Candara"/>
          <w:color w:val="auto"/>
          <w:sz w:val="22"/>
          <w:szCs w:val="22"/>
        </w:rPr>
      </w:pPr>
      <w:bookmarkStart w:id="3" w:name="_Toc236037240"/>
      <w:r w:rsidRPr="00B51487">
        <w:rPr>
          <w:rFonts w:ascii="Candara" w:hAnsi="Candara"/>
          <w:color w:val="auto"/>
          <w:sz w:val="22"/>
          <w:szCs w:val="22"/>
        </w:rPr>
        <w:t>1</w:t>
      </w:r>
      <w:r w:rsidR="006167AE" w:rsidRPr="00B51487">
        <w:rPr>
          <w:rFonts w:ascii="Candara" w:hAnsi="Candara"/>
          <w:color w:val="auto"/>
          <w:sz w:val="22"/>
          <w:szCs w:val="22"/>
        </w:rPr>
        <w:t>.</w:t>
      </w:r>
      <w:r w:rsidRPr="00B51487">
        <w:rPr>
          <w:rFonts w:ascii="Candara" w:hAnsi="Candara"/>
          <w:color w:val="auto"/>
          <w:sz w:val="22"/>
          <w:szCs w:val="22"/>
        </w:rPr>
        <w:t>1.</w:t>
      </w:r>
      <w:r w:rsidR="006167AE" w:rsidRPr="00B51487">
        <w:rPr>
          <w:rFonts w:ascii="Candara" w:hAnsi="Candara"/>
          <w:color w:val="auto"/>
          <w:sz w:val="22"/>
          <w:szCs w:val="22"/>
        </w:rPr>
        <w:t xml:space="preserve"> Contexte</w:t>
      </w:r>
      <w:bookmarkEnd w:id="3"/>
    </w:p>
    <w:p w:rsidR="006167AE" w:rsidRPr="00B51487" w:rsidRDefault="006167AE" w:rsidP="006167AE">
      <w:p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La Réserve de Faune à Okapis (</w:t>
      </w:r>
      <w:proofErr w:type="spellStart"/>
      <w:r w:rsidRPr="00B51487">
        <w:rPr>
          <w:rFonts w:ascii="Candara" w:eastAsia="Times New Roman" w:hAnsi="Candara" w:cs="Times New Roman"/>
          <w:lang w:eastAsia="fr-FR"/>
        </w:rPr>
        <w:t>RFO</w:t>
      </w:r>
      <w:proofErr w:type="spellEnd"/>
      <w:r w:rsidRPr="00B51487">
        <w:rPr>
          <w:rFonts w:ascii="Candara" w:eastAsia="Times New Roman" w:hAnsi="Candara" w:cs="Times New Roman"/>
          <w:lang w:eastAsia="fr-FR"/>
        </w:rPr>
        <w:t>), créée en 1992 et inscrite sur la Liste du patrimoine mondial de l'UNESCO depuis 1996, constitue l'un des principaux bastions de conservation de la forêt tropicale humide du Bassin du Congo. Couvrant plus de 13 700 km² au cœur de la forêt de l'</w:t>
      </w:r>
      <w:proofErr w:type="spellStart"/>
      <w:r w:rsidRPr="00B51487">
        <w:rPr>
          <w:rFonts w:ascii="Candara" w:eastAsia="Times New Roman" w:hAnsi="Candara" w:cs="Times New Roman"/>
          <w:lang w:eastAsia="fr-FR"/>
        </w:rPr>
        <w:t>Ituri</w:t>
      </w:r>
      <w:proofErr w:type="spellEnd"/>
      <w:r w:rsidRPr="00B51487">
        <w:rPr>
          <w:rFonts w:ascii="Candara" w:eastAsia="Times New Roman" w:hAnsi="Candara" w:cs="Times New Roman"/>
          <w:lang w:eastAsia="fr-FR"/>
        </w:rPr>
        <w:t>, elle abrite une biodiversité d'importance mondiale, comprenant notamment l'okapi (</w:t>
      </w:r>
      <w:proofErr w:type="spellStart"/>
      <w:r w:rsidRPr="00B51487">
        <w:rPr>
          <w:rFonts w:ascii="Candara" w:eastAsia="Times New Roman" w:hAnsi="Candara" w:cs="Times New Roman"/>
          <w:i/>
          <w:iCs/>
          <w:lang w:eastAsia="fr-FR"/>
        </w:rPr>
        <w:t>Okapia</w:t>
      </w:r>
      <w:proofErr w:type="spellEnd"/>
      <w:r w:rsidRPr="00B51487">
        <w:rPr>
          <w:rFonts w:ascii="Candara" w:eastAsia="Times New Roman" w:hAnsi="Candara" w:cs="Times New Roman"/>
          <w:i/>
          <w:iCs/>
          <w:lang w:eastAsia="fr-FR"/>
        </w:rPr>
        <w:t xml:space="preserve"> </w:t>
      </w:r>
      <w:proofErr w:type="spellStart"/>
      <w:r w:rsidRPr="00B51487">
        <w:rPr>
          <w:rFonts w:ascii="Candara" w:eastAsia="Times New Roman" w:hAnsi="Candara" w:cs="Times New Roman"/>
          <w:i/>
          <w:iCs/>
          <w:lang w:eastAsia="fr-FR"/>
        </w:rPr>
        <w:t>johnstoni</w:t>
      </w:r>
      <w:proofErr w:type="spellEnd"/>
      <w:r w:rsidRPr="00B51487">
        <w:rPr>
          <w:rFonts w:ascii="Candara" w:eastAsia="Times New Roman" w:hAnsi="Candara" w:cs="Times New Roman"/>
          <w:lang w:eastAsia="fr-FR"/>
        </w:rPr>
        <w:t>), l'éléphant de forêt (</w:t>
      </w:r>
      <w:proofErr w:type="spellStart"/>
      <w:r w:rsidRPr="00B51487">
        <w:rPr>
          <w:rFonts w:ascii="Candara" w:eastAsia="Times New Roman" w:hAnsi="Candara" w:cs="Times New Roman"/>
          <w:i/>
          <w:iCs/>
          <w:lang w:eastAsia="fr-FR"/>
        </w:rPr>
        <w:t>Loxodonta</w:t>
      </w:r>
      <w:proofErr w:type="spellEnd"/>
      <w:r w:rsidRPr="00B51487">
        <w:rPr>
          <w:rFonts w:ascii="Candara" w:eastAsia="Times New Roman" w:hAnsi="Candara" w:cs="Times New Roman"/>
          <w:i/>
          <w:iCs/>
          <w:lang w:eastAsia="fr-FR"/>
        </w:rPr>
        <w:t xml:space="preserve"> </w:t>
      </w:r>
      <w:proofErr w:type="spellStart"/>
      <w:r w:rsidRPr="00B51487">
        <w:rPr>
          <w:rFonts w:ascii="Candara" w:eastAsia="Times New Roman" w:hAnsi="Candara" w:cs="Times New Roman"/>
          <w:i/>
          <w:iCs/>
          <w:lang w:eastAsia="fr-FR"/>
        </w:rPr>
        <w:t>cyclotis</w:t>
      </w:r>
      <w:proofErr w:type="spellEnd"/>
      <w:r w:rsidRPr="00B51487">
        <w:rPr>
          <w:rFonts w:ascii="Candara" w:eastAsia="Times New Roman" w:hAnsi="Candara" w:cs="Times New Roman"/>
          <w:lang w:eastAsia="fr-FR"/>
        </w:rPr>
        <w:t>), le chimpanzé de l'Est (</w:t>
      </w:r>
      <w:r w:rsidRPr="00B51487">
        <w:rPr>
          <w:rFonts w:ascii="Candara" w:eastAsia="Times New Roman" w:hAnsi="Candara" w:cs="Times New Roman"/>
          <w:i/>
          <w:iCs/>
          <w:lang w:eastAsia="fr-FR"/>
        </w:rPr>
        <w:t xml:space="preserve">Pan troglodytes </w:t>
      </w:r>
      <w:proofErr w:type="spellStart"/>
      <w:r w:rsidRPr="00B51487">
        <w:rPr>
          <w:rFonts w:ascii="Candara" w:eastAsia="Times New Roman" w:hAnsi="Candara" w:cs="Times New Roman"/>
          <w:i/>
          <w:iCs/>
          <w:lang w:eastAsia="fr-FR"/>
        </w:rPr>
        <w:t>schweinfurthii</w:t>
      </w:r>
      <w:proofErr w:type="spellEnd"/>
      <w:r w:rsidRPr="00B51487">
        <w:rPr>
          <w:rFonts w:ascii="Candara" w:eastAsia="Times New Roman" w:hAnsi="Candara" w:cs="Times New Roman"/>
          <w:lang w:eastAsia="fr-FR"/>
        </w:rPr>
        <w:t>), ainsi que plusieurs espèces endémiques, rares ou menacées.</w:t>
      </w:r>
    </w:p>
    <w:p w:rsidR="006167AE" w:rsidRPr="00B51487" w:rsidRDefault="006167AE" w:rsidP="006167AE">
      <w:p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 xml:space="preserve">Depuis plusieurs décennies, la </w:t>
      </w:r>
      <w:proofErr w:type="spellStart"/>
      <w:r w:rsidRPr="00B51487">
        <w:rPr>
          <w:rFonts w:ascii="Candara" w:eastAsia="Times New Roman" w:hAnsi="Candara" w:cs="Times New Roman"/>
          <w:lang w:eastAsia="fr-FR"/>
        </w:rPr>
        <w:t>RFO</w:t>
      </w:r>
      <w:proofErr w:type="spellEnd"/>
      <w:r w:rsidRPr="00B51487">
        <w:rPr>
          <w:rFonts w:ascii="Candara" w:eastAsia="Times New Roman" w:hAnsi="Candara" w:cs="Times New Roman"/>
          <w:lang w:eastAsia="fr-FR"/>
        </w:rPr>
        <w:t xml:space="preserve"> constitue également un laboratoire naturel de recherche scientifique. Les inventaires biologiques, les suivis écologiques, les études botaniques, les observations climatiques ainsi que les recherches </w:t>
      </w:r>
      <w:proofErr w:type="spellStart"/>
      <w:r w:rsidRPr="00B51487">
        <w:rPr>
          <w:rFonts w:ascii="Candara" w:eastAsia="Times New Roman" w:hAnsi="Candara" w:cs="Times New Roman"/>
          <w:lang w:eastAsia="fr-FR"/>
        </w:rPr>
        <w:t>socioécologiques</w:t>
      </w:r>
      <w:proofErr w:type="spellEnd"/>
      <w:r w:rsidRPr="00B51487">
        <w:rPr>
          <w:rFonts w:ascii="Candara" w:eastAsia="Times New Roman" w:hAnsi="Candara" w:cs="Times New Roman"/>
          <w:lang w:eastAsia="fr-FR"/>
        </w:rPr>
        <w:t xml:space="preserve"> ont largement contribué à la connaissance scientifique des écosystèmes forestiers</w:t>
      </w:r>
      <w:r w:rsidR="00F14147">
        <w:rPr>
          <w:rFonts w:ascii="Candara" w:eastAsia="Times New Roman" w:hAnsi="Candara" w:cs="Times New Roman"/>
          <w:lang w:eastAsia="fr-FR"/>
        </w:rPr>
        <w:t xml:space="preserve"> de la </w:t>
      </w:r>
      <w:proofErr w:type="spellStart"/>
      <w:r w:rsidR="00F14147">
        <w:rPr>
          <w:rFonts w:ascii="Candara" w:eastAsia="Times New Roman" w:hAnsi="Candara" w:cs="Times New Roman"/>
          <w:lang w:eastAsia="fr-FR"/>
        </w:rPr>
        <w:t>RFO</w:t>
      </w:r>
      <w:proofErr w:type="spellEnd"/>
      <w:r w:rsidRPr="00B51487">
        <w:rPr>
          <w:rFonts w:ascii="Candara" w:eastAsia="Times New Roman" w:hAnsi="Candara" w:cs="Times New Roman"/>
          <w:lang w:eastAsia="fr-FR"/>
        </w:rPr>
        <w:t>.</w:t>
      </w:r>
    </w:p>
    <w:p w:rsidR="006167AE" w:rsidRPr="00B51487" w:rsidRDefault="006167AE" w:rsidP="006167AE">
      <w:p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 xml:space="preserve">Cependant, l'évolution du contexte sécuritaire, les pressions anthropiques, l'exploitation minière illégale, la déforestation, les changements climatiques et la fragmentation des données scientifiques ont progressivement affaibli le dispositif de recherche et de </w:t>
      </w:r>
      <w:proofErr w:type="spellStart"/>
      <w:r w:rsidRPr="00B51487">
        <w:rPr>
          <w:rFonts w:ascii="Candara" w:eastAsia="Times New Roman" w:hAnsi="Candara" w:cs="Times New Roman"/>
          <w:lang w:eastAsia="fr-FR"/>
        </w:rPr>
        <w:t>biomonitoring</w:t>
      </w:r>
      <w:proofErr w:type="spellEnd"/>
      <w:r w:rsidRPr="00B51487">
        <w:rPr>
          <w:rFonts w:ascii="Candara" w:eastAsia="Times New Roman" w:hAnsi="Candara" w:cs="Times New Roman"/>
          <w:lang w:eastAsia="fr-FR"/>
        </w:rPr>
        <w:t>. Plusieurs activités historiques de suivi écologique ont connu des interruptions prolongées, limitant la disponibilité de séries temporelles indispensables à une gestion adaptative de la réserve. Parallèlement, les exigences internationales en matière de conservation, notamment celles formulées par le Comité du patrimoine mondial de l'UNESCO, appellent à un renforcement substantiel des capacités de recherche, de surveillance écologique et de gouvernance scientifique.</w:t>
      </w:r>
    </w:p>
    <w:p w:rsidR="006167AE" w:rsidRPr="00B51487" w:rsidRDefault="006167AE" w:rsidP="006167AE">
      <w:p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 xml:space="preserve">La présente stratégie répond à cette nécessité en proposant un cadre intégré de recherche et de </w:t>
      </w:r>
      <w:proofErr w:type="spellStart"/>
      <w:r w:rsidRPr="00B51487">
        <w:rPr>
          <w:rFonts w:ascii="Candara" w:eastAsia="Times New Roman" w:hAnsi="Candara" w:cs="Times New Roman"/>
          <w:lang w:eastAsia="fr-FR"/>
        </w:rPr>
        <w:t>biosurveillance</w:t>
      </w:r>
      <w:proofErr w:type="spellEnd"/>
      <w:r w:rsidRPr="00B51487">
        <w:rPr>
          <w:rFonts w:ascii="Candara" w:eastAsia="Times New Roman" w:hAnsi="Candara" w:cs="Times New Roman"/>
          <w:lang w:eastAsia="fr-FR"/>
        </w:rPr>
        <w:t xml:space="preserve"> pour la période 2025–2030. Elle vise à moderniser le système scientifique de la </w:t>
      </w:r>
      <w:proofErr w:type="spellStart"/>
      <w:r w:rsidRPr="00B51487">
        <w:rPr>
          <w:rFonts w:ascii="Candara" w:eastAsia="Times New Roman" w:hAnsi="Candara" w:cs="Times New Roman"/>
          <w:lang w:eastAsia="fr-FR"/>
        </w:rPr>
        <w:t>RFO</w:t>
      </w:r>
      <w:proofErr w:type="spellEnd"/>
      <w:r w:rsidRPr="00B51487">
        <w:rPr>
          <w:rFonts w:ascii="Candara" w:eastAsia="Times New Roman" w:hAnsi="Candara" w:cs="Times New Roman"/>
          <w:lang w:eastAsia="fr-FR"/>
        </w:rPr>
        <w:t xml:space="preserve"> en intégrant les approches innovantes telles </w:t>
      </w:r>
      <w:proofErr w:type="gramStart"/>
      <w:r w:rsidRPr="00B51487">
        <w:rPr>
          <w:rFonts w:ascii="Candara" w:eastAsia="Times New Roman" w:hAnsi="Candara" w:cs="Times New Roman"/>
          <w:lang w:eastAsia="fr-FR"/>
        </w:rPr>
        <w:t xml:space="preserve">que </w:t>
      </w:r>
      <w:r w:rsidRPr="00B51487">
        <w:rPr>
          <w:rFonts w:ascii="Candara" w:eastAsia="Times New Roman" w:hAnsi="Candara" w:cs="Times New Roman"/>
          <w:bCs/>
          <w:lang w:eastAsia="fr-FR"/>
        </w:rPr>
        <w:t>One</w:t>
      </w:r>
      <w:proofErr w:type="gramEnd"/>
      <w:r w:rsidRPr="00B51487">
        <w:rPr>
          <w:rFonts w:ascii="Candara" w:eastAsia="Times New Roman" w:hAnsi="Candara" w:cs="Times New Roman"/>
          <w:bCs/>
          <w:lang w:eastAsia="fr-FR"/>
        </w:rPr>
        <w:t xml:space="preserve"> </w:t>
      </w:r>
      <w:proofErr w:type="spellStart"/>
      <w:r w:rsidRPr="00B51487">
        <w:rPr>
          <w:rFonts w:ascii="Candara" w:eastAsia="Times New Roman" w:hAnsi="Candara" w:cs="Times New Roman"/>
          <w:bCs/>
          <w:lang w:eastAsia="fr-FR"/>
        </w:rPr>
        <w:t>Health</w:t>
      </w:r>
      <w:proofErr w:type="spellEnd"/>
      <w:r w:rsidRPr="00B51487">
        <w:rPr>
          <w:rFonts w:ascii="Candara" w:eastAsia="Times New Roman" w:hAnsi="Candara" w:cs="Times New Roman"/>
          <w:lang w:eastAsia="fr-FR"/>
        </w:rPr>
        <w:t xml:space="preserve">, la télédétection, les alertes </w:t>
      </w:r>
      <w:proofErr w:type="spellStart"/>
      <w:r w:rsidRPr="00B51487">
        <w:rPr>
          <w:rFonts w:ascii="Candara" w:eastAsia="Times New Roman" w:hAnsi="Candara" w:cs="Times New Roman"/>
          <w:lang w:eastAsia="fr-FR"/>
        </w:rPr>
        <w:t>GLAD</w:t>
      </w:r>
      <w:proofErr w:type="spellEnd"/>
      <w:r w:rsidRPr="00B51487">
        <w:rPr>
          <w:rFonts w:ascii="Candara" w:eastAsia="Times New Roman" w:hAnsi="Candara" w:cs="Times New Roman"/>
          <w:lang w:eastAsia="fr-FR"/>
        </w:rPr>
        <w:t xml:space="preserve"> et </w:t>
      </w:r>
      <w:proofErr w:type="spellStart"/>
      <w:r w:rsidRPr="00B51487">
        <w:rPr>
          <w:rFonts w:ascii="Candara" w:eastAsia="Times New Roman" w:hAnsi="Candara" w:cs="Times New Roman"/>
          <w:lang w:eastAsia="fr-FR"/>
        </w:rPr>
        <w:t>RADD</w:t>
      </w:r>
      <w:proofErr w:type="spellEnd"/>
      <w:r w:rsidRPr="00B51487">
        <w:rPr>
          <w:rFonts w:ascii="Candara" w:eastAsia="Times New Roman" w:hAnsi="Candara" w:cs="Times New Roman"/>
          <w:lang w:eastAsia="fr-FR"/>
        </w:rPr>
        <w:t xml:space="preserve">, les drones, les systèmes SMART et </w:t>
      </w:r>
      <w:proofErr w:type="spellStart"/>
      <w:r w:rsidRPr="00B51487">
        <w:rPr>
          <w:rFonts w:ascii="Candara" w:eastAsia="Times New Roman" w:hAnsi="Candara" w:cs="Times New Roman"/>
          <w:lang w:eastAsia="fr-FR"/>
        </w:rPr>
        <w:t>EarthRanger</w:t>
      </w:r>
      <w:proofErr w:type="spellEnd"/>
      <w:r w:rsidRPr="00B51487">
        <w:rPr>
          <w:rFonts w:ascii="Candara" w:eastAsia="Times New Roman" w:hAnsi="Candara" w:cs="Times New Roman"/>
          <w:lang w:eastAsia="fr-FR"/>
        </w:rPr>
        <w:t>, les systèmes d'information géographique (</w:t>
      </w:r>
      <w:proofErr w:type="spellStart"/>
      <w:r w:rsidRPr="00B51487">
        <w:rPr>
          <w:rFonts w:ascii="Candara" w:eastAsia="Times New Roman" w:hAnsi="Candara" w:cs="Times New Roman"/>
          <w:lang w:eastAsia="fr-FR"/>
        </w:rPr>
        <w:t>SIG</w:t>
      </w:r>
      <w:proofErr w:type="spellEnd"/>
      <w:r w:rsidRPr="00B51487">
        <w:rPr>
          <w:rFonts w:ascii="Candara" w:eastAsia="Times New Roman" w:hAnsi="Candara" w:cs="Times New Roman"/>
          <w:lang w:eastAsia="fr-FR"/>
        </w:rPr>
        <w:t>), la gestion centralisée des données et les outils d'aide à la décision.</w:t>
      </w:r>
    </w:p>
    <w:p w:rsidR="006167AE" w:rsidRPr="00B51487" w:rsidRDefault="00193E3C" w:rsidP="00193E3C">
      <w:pPr>
        <w:pStyle w:val="Titre2"/>
        <w:spacing w:before="0"/>
        <w:jc w:val="both"/>
        <w:rPr>
          <w:rFonts w:ascii="Candara" w:hAnsi="Candara"/>
          <w:color w:val="auto"/>
          <w:sz w:val="22"/>
          <w:szCs w:val="22"/>
        </w:rPr>
      </w:pPr>
      <w:bookmarkStart w:id="4" w:name="_Toc236037241"/>
      <w:r w:rsidRPr="00B51487">
        <w:rPr>
          <w:rFonts w:ascii="Candara" w:hAnsi="Candara"/>
          <w:color w:val="auto"/>
          <w:sz w:val="22"/>
          <w:szCs w:val="22"/>
        </w:rPr>
        <w:t>1</w:t>
      </w:r>
      <w:r w:rsidR="006167AE" w:rsidRPr="00B51487">
        <w:rPr>
          <w:rFonts w:ascii="Candara" w:hAnsi="Candara"/>
          <w:color w:val="auto"/>
          <w:sz w:val="22"/>
          <w:szCs w:val="22"/>
        </w:rPr>
        <w:t>.2. Justification</w:t>
      </w:r>
      <w:bookmarkEnd w:id="4"/>
    </w:p>
    <w:p w:rsidR="006167AE" w:rsidRPr="00B51487" w:rsidRDefault="006167AE" w:rsidP="006167AE">
      <w:p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La conservation moderne des aires protégées repose sur des décisions fondées sur des preuves scientifiques. Dans un contexte de pressions croissantes sur les écosystèmes, la disponibilité de données fiables, actualisées et intégrées constitue une condition essentielle pour orienter efficacement les actions de gestion.</w:t>
      </w:r>
    </w:p>
    <w:p w:rsidR="006167AE" w:rsidRPr="00B51487" w:rsidRDefault="006167AE" w:rsidP="006167AE">
      <w:p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 xml:space="preserve">L'évaluation réalisée en 2025 a mis en évidence plusieurs défis majeurs : insuffisance des inventaires biologiques récents, faiblesse des capacités techniques, fragmentation des bases de données, faible coordination entre les partenaires, absence de système intégré de surveillance sanitaire de la faune, insuffisante exploitation des données climatiques et spatiales, ainsi qu'une valorisation limitée des résultats scientifiques. Ces contraintes réduisent la capacité de la </w:t>
      </w:r>
      <w:proofErr w:type="spellStart"/>
      <w:r w:rsidRPr="00B51487">
        <w:rPr>
          <w:rFonts w:ascii="Candara" w:eastAsia="Times New Roman" w:hAnsi="Candara" w:cs="Times New Roman"/>
          <w:lang w:eastAsia="fr-FR"/>
        </w:rPr>
        <w:t>RFO</w:t>
      </w:r>
      <w:proofErr w:type="spellEnd"/>
      <w:r w:rsidRPr="00B51487">
        <w:rPr>
          <w:rFonts w:ascii="Candara" w:eastAsia="Times New Roman" w:hAnsi="Candara" w:cs="Times New Roman"/>
          <w:lang w:eastAsia="fr-FR"/>
        </w:rPr>
        <w:t xml:space="preserve"> à anticiper les menaces, à mesurer l'efficacité des actions de conservation et à satisfaire aux exigences nationales et internationales de rapportage.</w:t>
      </w:r>
    </w:p>
    <w:p w:rsidR="006167AE" w:rsidRPr="00B51487" w:rsidRDefault="006167AE" w:rsidP="006167AE">
      <w:p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 xml:space="preserve">En parallèle, plusieurs opportunités favorisent une relance ambitieuse du dispositif scientifique de la </w:t>
      </w:r>
      <w:proofErr w:type="spellStart"/>
      <w:r w:rsidRPr="00B51487">
        <w:rPr>
          <w:rFonts w:ascii="Candara" w:eastAsia="Times New Roman" w:hAnsi="Candara" w:cs="Times New Roman"/>
          <w:lang w:eastAsia="fr-FR"/>
        </w:rPr>
        <w:t>RFO</w:t>
      </w:r>
      <w:proofErr w:type="spellEnd"/>
      <w:r w:rsidRPr="00B51487">
        <w:rPr>
          <w:rFonts w:ascii="Candara" w:eastAsia="Times New Roman" w:hAnsi="Candara" w:cs="Times New Roman"/>
          <w:lang w:eastAsia="fr-FR"/>
        </w:rPr>
        <w:t>, notamment :</w:t>
      </w:r>
    </w:p>
    <w:p w:rsidR="006167AE" w:rsidRPr="00B51487" w:rsidRDefault="006167AE" w:rsidP="00F3178C">
      <w:pPr>
        <w:numPr>
          <w:ilvl w:val="0"/>
          <w:numId w:val="6"/>
        </w:num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lastRenderedPageBreak/>
        <w:t>l'émergence de nouvelles technologies de suivi écologique ;</w:t>
      </w:r>
    </w:p>
    <w:p w:rsidR="006167AE" w:rsidRPr="00B51487" w:rsidRDefault="006167AE" w:rsidP="00F3178C">
      <w:pPr>
        <w:numPr>
          <w:ilvl w:val="0"/>
          <w:numId w:val="6"/>
        </w:num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l'intérêt croissant des partenaires scientifiques internationaux ;</w:t>
      </w:r>
    </w:p>
    <w:p w:rsidR="006167AE" w:rsidRPr="00B51487" w:rsidRDefault="006167AE" w:rsidP="00F3178C">
      <w:pPr>
        <w:numPr>
          <w:ilvl w:val="0"/>
          <w:numId w:val="6"/>
        </w:num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la disponibilité d'outils performants de télédétection et d'analyse spatiale ;</w:t>
      </w:r>
    </w:p>
    <w:p w:rsidR="006167AE" w:rsidRPr="00B51487" w:rsidRDefault="006167AE" w:rsidP="00F3178C">
      <w:pPr>
        <w:numPr>
          <w:ilvl w:val="0"/>
          <w:numId w:val="6"/>
        </w:num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 xml:space="preserve">le développement de l'approche One </w:t>
      </w:r>
      <w:proofErr w:type="spellStart"/>
      <w:r w:rsidRPr="00B51487">
        <w:rPr>
          <w:rFonts w:ascii="Candara" w:eastAsia="Times New Roman" w:hAnsi="Candara" w:cs="Times New Roman"/>
          <w:lang w:eastAsia="fr-FR"/>
        </w:rPr>
        <w:t>Health</w:t>
      </w:r>
      <w:proofErr w:type="spellEnd"/>
      <w:r w:rsidRPr="00B51487">
        <w:rPr>
          <w:rFonts w:ascii="Candara" w:eastAsia="Times New Roman" w:hAnsi="Candara" w:cs="Times New Roman"/>
          <w:lang w:eastAsia="fr-FR"/>
        </w:rPr>
        <w:t xml:space="preserve"> ;</w:t>
      </w:r>
    </w:p>
    <w:p w:rsidR="006167AE" w:rsidRPr="00B51487" w:rsidRDefault="006167AE" w:rsidP="00F3178C">
      <w:pPr>
        <w:numPr>
          <w:ilvl w:val="0"/>
          <w:numId w:val="6"/>
        </w:num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les possibilités de financement liées au climat, à la biodiversité et à la restauration des paysages forestiers.</w:t>
      </w:r>
    </w:p>
    <w:p w:rsidR="006167AE" w:rsidRPr="00B51487" w:rsidRDefault="006167AE" w:rsidP="006167AE">
      <w:p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 xml:space="preserve">La présente stratégie constitue ainsi le cadre de référence destiné à orienter les activités de recherche et de </w:t>
      </w:r>
      <w:proofErr w:type="spellStart"/>
      <w:r w:rsidRPr="00B51487">
        <w:rPr>
          <w:rFonts w:ascii="Candara" w:eastAsia="Times New Roman" w:hAnsi="Candara" w:cs="Times New Roman"/>
          <w:lang w:eastAsia="fr-FR"/>
        </w:rPr>
        <w:t>biosurveillance</w:t>
      </w:r>
      <w:proofErr w:type="spellEnd"/>
      <w:r w:rsidRPr="00B51487">
        <w:rPr>
          <w:rFonts w:ascii="Candara" w:eastAsia="Times New Roman" w:hAnsi="Candara" w:cs="Times New Roman"/>
          <w:lang w:eastAsia="fr-FR"/>
        </w:rPr>
        <w:t xml:space="preserve"> jusqu'en 2030, tout en renforçant leur contribution à la gestion adaptative de la Réserve de Faune à Okapis.</w:t>
      </w:r>
    </w:p>
    <w:p w:rsidR="006167AE" w:rsidRPr="00B51487" w:rsidRDefault="00193E3C" w:rsidP="00193E3C">
      <w:pPr>
        <w:pStyle w:val="Titre2"/>
        <w:spacing w:before="0"/>
        <w:jc w:val="both"/>
        <w:rPr>
          <w:rFonts w:ascii="Candara" w:hAnsi="Candara"/>
          <w:color w:val="auto"/>
          <w:sz w:val="22"/>
          <w:szCs w:val="22"/>
        </w:rPr>
      </w:pPr>
      <w:bookmarkStart w:id="5" w:name="_Toc236037242"/>
      <w:r w:rsidRPr="00B51487">
        <w:rPr>
          <w:rFonts w:ascii="Candara" w:hAnsi="Candara"/>
          <w:color w:val="auto"/>
          <w:sz w:val="22"/>
          <w:szCs w:val="22"/>
        </w:rPr>
        <w:t>1</w:t>
      </w:r>
      <w:r w:rsidR="006167AE" w:rsidRPr="00B51487">
        <w:rPr>
          <w:rFonts w:ascii="Candara" w:hAnsi="Candara"/>
          <w:color w:val="auto"/>
          <w:sz w:val="22"/>
          <w:szCs w:val="22"/>
        </w:rPr>
        <w:t>.3. Vision</w:t>
      </w:r>
      <w:bookmarkEnd w:id="5"/>
    </w:p>
    <w:p w:rsidR="006167AE" w:rsidRPr="00B51487" w:rsidRDefault="006167AE" w:rsidP="006167AE">
      <w:pPr>
        <w:spacing w:before="100" w:beforeAutospacing="1" w:after="100" w:afterAutospacing="1" w:line="240" w:lineRule="auto"/>
        <w:jc w:val="both"/>
        <w:rPr>
          <w:rFonts w:ascii="Candara" w:eastAsia="Times New Roman" w:hAnsi="Candara" w:cs="Times New Roman"/>
          <w:color w:val="00B050"/>
          <w:lang w:eastAsia="fr-FR"/>
        </w:rPr>
      </w:pPr>
      <w:r w:rsidRPr="00B51487">
        <w:rPr>
          <w:rFonts w:ascii="Candara" w:eastAsia="Times New Roman" w:hAnsi="Candara" w:cs="Times New Roman"/>
          <w:bCs/>
          <w:color w:val="00B050"/>
          <w:lang w:eastAsia="fr-FR"/>
        </w:rPr>
        <w:t xml:space="preserve">À l'horizon 2030, la Réserve de Faune à Okapis dispose d'un système intégré, moderne et reconnu de recherche scientifique et de </w:t>
      </w:r>
      <w:proofErr w:type="spellStart"/>
      <w:r w:rsidRPr="00B51487">
        <w:rPr>
          <w:rFonts w:ascii="Candara" w:eastAsia="Times New Roman" w:hAnsi="Candara" w:cs="Times New Roman"/>
          <w:bCs/>
          <w:color w:val="00B050"/>
          <w:lang w:eastAsia="fr-FR"/>
        </w:rPr>
        <w:t>biosurveillance</w:t>
      </w:r>
      <w:proofErr w:type="spellEnd"/>
      <w:r w:rsidRPr="00B51487">
        <w:rPr>
          <w:rFonts w:ascii="Candara" w:eastAsia="Times New Roman" w:hAnsi="Candara" w:cs="Times New Roman"/>
          <w:bCs/>
          <w:color w:val="00B050"/>
          <w:lang w:eastAsia="fr-FR"/>
        </w:rPr>
        <w:t xml:space="preserve">, produisant des connaissances fiables pour soutenir une gestion adaptative, renforcer la conservation de la biodiversité et contribuer à la santé des écosystèmes, des animaux et des populations selon l'approche One </w:t>
      </w:r>
      <w:proofErr w:type="spellStart"/>
      <w:r w:rsidRPr="00B51487">
        <w:rPr>
          <w:rFonts w:ascii="Candara" w:eastAsia="Times New Roman" w:hAnsi="Candara" w:cs="Times New Roman"/>
          <w:bCs/>
          <w:color w:val="00B050"/>
          <w:lang w:eastAsia="fr-FR"/>
        </w:rPr>
        <w:t>Health</w:t>
      </w:r>
      <w:proofErr w:type="spellEnd"/>
      <w:r w:rsidRPr="00B51487">
        <w:rPr>
          <w:rFonts w:ascii="Candara" w:eastAsia="Times New Roman" w:hAnsi="Candara" w:cs="Times New Roman"/>
          <w:bCs/>
          <w:color w:val="00B050"/>
          <w:lang w:eastAsia="fr-FR"/>
        </w:rPr>
        <w:t>.</w:t>
      </w:r>
    </w:p>
    <w:p w:rsidR="006167AE" w:rsidRPr="00B51487" w:rsidRDefault="00193E3C" w:rsidP="00193E3C">
      <w:pPr>
        <w:pStyle w:val="Titre2"/>
        <w:spacing w:before="0"/>
        <w:jc w:val="both"/>
        <w:rPr>
          <w:rFonts w:ascii="Candara" w:hAnsi="Candara"/>
          <w:color w:val="auto"/>
          <w:sz w:val="22"/>
          <w:szCs w:val="22"/>
        </w:rPr>
      </w:pPr>
      <w:bookmarkStart w:id="6" w:name="_Toc236037243"/>
      <w:r w:rsidRPr="00B51487">
        <w:rPr>
          <w:rFonts w:ascii="Candara" w:hAnsi="Candara"/>
          <w:color w:val="auto"/>
          <w:sz w:val="22"/>
          <w:szCs w:val="22"/>
        </w:rPr>
        <w:t>1</w:t>
      </w:r>
      <w:r w:rsidR="006167AE" w:rsidRPr="00B51487">
        <w:rPr>
          <w:rFonts w:ascii="Candara" w:hAnsi="Candara"/>
          <w:color w:val="auto"/>
          <w:sz w:val="22"/>
          <w:szCs w:val="22"/>
        </w:rPr>
        <w:t>.4. Mission</w:t>
      </w:r>
      <w:bookmarkEnd w:id="6"/>
    </w:p>
    <w:p w:rsidR="006167AE" w:rsidRPr="00B51487" w:rsidRDefault="006167AE" w:rsidP="006167AE">
      <w:p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 xml:space="preserve">Développer, coordonner et valoriser un système intégré de recherche scientifique et de </w:t>
      </w:r>
      <w:proofErr w:type="spellStart"/>
      <w:r w:rsidRPr="00B51487">
        <w:rPr>
          <w:rFonts w:ascii="Candara" w:eastAsia="Times New Roman" w:hAnsi="Candara" w:cs="Times New Roman"/>
          <w:lang w:eastAsia="fr-FR"/>
        </w:rPr>
        <w:t>biosurveillance</w:t>
      </w:r>
      <w:proofErr w:type="spellEnd"/>
      <w:r w:rsidRPr="00B51487">
        <w:rPr>
          <w:rFonts w:ascii="Candara" w:eastAsia="Times New Roman" w:hAnsi="Candara" w:cs="Times New Roman"/>
          <w:lang w:eastAsia="fr-FR"/>
        </w:rPr>
        <w:t xml:space="preserve"> produisant des données fiables, innovantes et accessibles afin d'améliorer la conservation de la biodiversité, la résilience des écosystèmes et la prise de décision dans la Réserve de Faune à Okapis.</w:t>
      </w:r>
    </w:p>
    <w:p w:rsidR="006167AE" w:rsidRPr="00B51487" w:rsidRDefault="00193E3C" w:rsidP="00193E3C">
      <w:pPr>
        <w:pStyle w:val="Titre2"/>
        <w:spacing w:before="0"/>
        <w:jc w:val="both"/>
        <w:rPr>
          <w:rFonts w:ascii="Candara" w:hAnsi="Candara"/>
          <w:color w:val="auto"/>
          <w:sz w:val="22"/>
          <w:szCs w:val="22"/>
        </w:rPr>
      </w:pPr>
      <w:bookmarkStart w:id="7" w:name="_Toc236037244"/>
      <w:r w:rsidRPr="00B51487">
        <w:rPr>
          <w:rFonts w:ascii="Candara" w:hAnsi="Candara"/>
          <w:color w:val="auto"/>
          <w:sz w:val="22"/>
          <w:szCs w:val="22"/>
        </w:rPr>
        <w:t>1</w:t>
      </w:r>
      <w:r w:rsidR="006167AE" w:rsidRPr="00B51487">
        <w:rPr>
          <w:rFonts w:ascii="Candara" w:hAnsi="Candara"/>
          <w:color w:val="auto"/>
          <w:sz w:val="22"/>
          <w:szCs w:val="22"/>
        </w:rPr>
        <w:t>.5. Objectif général</w:t>
      </w:r>
      <w:bookmarkEnd w:id="7"/>
    </w:p>
    <w:p w:rsidR="006167AE" w:rsidRPr="00B51487" w:rsidRDefault="006167AE" w:rsidP="006167AE">
      <w:p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 xml:space="preserve">Mettre en place un système intégré de recherche scientifique et de </w:t>
      </w:r>
      <w:proofErr w:type="spellStart"/>
      <w:r w:rsidRPr="00B51487">
        <w:rPr>
          <w:rFonts w:ascii="Candara" w:eastAsia="Times New Roman" w:hAnsi="Candara" w:cs="Times New Roman"/>
          <w:lang w:eastAsia="fr-FR"/>
        </w:rPr>
        <w:t>biosurveillance</w:t>
      </w:r>
      <w:proofErr w:type="spellEnd"/>
      <w:r w:rsidRPr="00B51487">
        <w:rPr>
          <w:rFonts w:ascii="Candara" w:eastAsia="Times New Roman" w:hAnsi="Candara" w:cs="Times New Roman"/>
          <w:lang w:eastAsia="fr-FR"/>
        </w:rPr>
        <w:t xml:space="preserve"> fondé sur les meilleures connaissances disponibles, les technologies innovantes et une gouvernance scientifique efficace afin d'améliorer durablement la conservation de la biodiversité et la gestion adaptative de la Réserve de Faune à Okapis.</w:t>
      </w:r>
    </w:p>
    <w:p w:rsidR="006167AE" w:rsidRPr="00B51487" w:rsidRDefault="00193E3C" w:rsidP="00193E3C">
      <w:pPr>
        <w:pStyle w:val="Titre2"/>
        <w:spacing w:before="0"/>
        <w:jc w:val="both"/>
        <w:rPr>
          <w:rFonts w:ascii="Candara" w:hAnsi="Candara"/>
          <w:color w:val="auto"/>
          <w:sz w:val="22"/>
          <w:szCs w:val="22"/>
        </w:rPr>
      </w:pPr>
      <w:bookmarkStart w:id="8" w:name="_Toc236037245"/>
      <w:r w:rsidRPr="00B51487">
        <w:rPr>
          <w:rFonts w:ascii="Candara" w:hAnsi="Candara"/>
          <w:color w:val="auto"/>
          <w:sz w:val="22"/>
          <w:szCs w:val="22"/>
        </w:rPr>
        <w:t>1</w:t>
      </w:r>
      <w:r w:rsidR="006167AE" w:rsidRPr="00B51487">
        <w:rPr>
          <w:rFonts w:ascii="Candara" w:hAnsi="Candara"/>
          <w:color w:val="auto"/>
          <w:sz w:val="22"/>
          <w:szCs w:val="22"/>
        </w:rPr>
        <w:t>.6. Objectifs spécifiques</w:t>
      </w:r>
      <w:bookmarkEnd w:id="8"/>
    </w:p>
    <w:p w:rsidR="006167AE" w:rsidRPr="00B51487" w:rsidRDefault="006167AE" w:rsidP="006167AE">
      <w:p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La stratégie poursuit les objectifs spécifiques suivants :</w:t>
      </w:r>
    </w:p>
    <w:p w:rsidR="006167AE" w:rsidRPr="00B51487" w:rsidRDefault="006167AE" w:rsidP="00F3178C">
      <w:pPr>
        <w:numPr>
          <w:ilvl w:val="0"/>
          <w:numId w:val="3"/>
        </w:num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Renforcer les inventaires biologiques et les dispositifs permanents de suivi écologique des espèces et des habitats ;</w:t>
      </w:r>
    </w:p>
    <w:p w:rsidR="006167AE" w:rsidRPr="00B51487" w:rsidRDefault="006167AE" w:rsidP="00F3178C">
      <w:pPr>
        <w:numPr>
          <w:ilvl w:val="0"/>
          <w:numId w:val="3"/>
        </w:num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 xml:space="preserve">Intégrer l'approche </w:t>
      </w:r>
      <w:r w:rsidRPr="00B51487">
        <w:rPr>
          <w:rFonts w:ascii="Candara" w:eastAsia="Times New Roman" w:hAnsi="Candara" w:cs="Times New Roman"/>
          <w:bCs/>
          <w:i/>
          <w:lang w:eastAsia="fr-FR"/>
        </w:rPr>
        <w:t xml:space="preserve">One </w:t>
      </w:r>
      <w:proofErr w:type="spellStart"/>
      <w:r w:rsidRPr="00B51487">
        <w:rPr>
          <w:rFonts w:ascii="Candara" w:eastAsia="Times New Roman" w:hAnsi="Candara" w:cs="Times New Roman"/>
          <w:bCs/>
          <w:i/>
          <w:lang w:eastAsia="fr-FR"/>
        </w:rPr>
        <w:t>Health</w:t>
      </w:r>
      <w:proofErr w:type="spellEnd"/>
      <w:r w:rsidRPr="00B51487">
        <w:rPr>
          <w:rFonts w:ascii="Candara" w:eastAsia="Times New Roman" w:hAnsi="Candara" w:cs="Times New Roman"/>
          <w:i/>
          <w:lang w:eastAsia="fr-FR"/>
        </w:rPr>
        <w:t xml:space="preserve"> </w:t>
      </w:r>
      <w:r w:rsidRPr="00B51487">
        <w:rPr>
          <w:rFonts w:ascii="Candara" w:eastAsia="Times New Roman" w:hAnsi="Candara" w:cs="Times New Roman"/>
          <w:lang w:eastAsia="fr-FR"/>
        </w:rPr>
        <w:t>dans les programmes de recherche, de surveillance sanitaire et de gestion des risques liés aux zoonoses ;</w:t>
      </w:r>
    </w:p>
    <w:p w:rsidR="006167AE" w:rsidRPr="00B51487" w:rsidRDefault="006167AE" w:rsidP="00F3178C">
      <w:pPr>
        <w:numPr>
          <w:ilvl w:val="0"/>
          <w:numId w:val="3"/>
        </w:num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 xml:space="preserve">Développer un système moderne de surveillance environnementale basé sur les technologies de télédétection, les drones, les alertes </w:t>
      </w:r>
      <w:proofErr w:type="spellStart"/>
      <w:r w:rsidRPr="00B51487">
        <w:rPr>
          <w:rFonts w:ascii="Candara" w:eastAsia="Times New Roman" w:hAnsi="Candara" w:cs="Times New Roman"/>
          <w:lang w:eastAsia="fr-FR"/>
        </w:rPr>
        <w:t>GLAD</w:t>
      </w:r>
      <w:proofErr w:type="spellEnd"/>
      <w:r w:rsidRPr="00B51487">
        <w:rPr>
          <w:rFonts w:ascii="Candara" w:eastAsia="Times New Roman" w:hAnsi="Candara" w:cs="Times New Roman"/>
          <w:lang w:eastAsia="fr-FR"/>
        </w:rPr>
        <w:t>/</w:t>
      </w:r>
      <w:proofErr w:type="spellStart"/>
      <w:r w:rsidRPr="00B51487">
        <w:rPr>
          <w:rFonts w:ascii="Candara" w:eastAsia="Times New Roman" w:hAnsi="Candara" w:cs="Times New Roman"/>
          <w:lang w:eastAsia="fr-FR"/>
        </w:rPr>
        <w:t>RADD</w:t>
      </w:r>
      <w:proofErr w:type="spellEnd"/>
      <w:r w:rsidRPr="00B51487">
        <w:rPr>
          <w:rFonts w:ascii="Candara" w:eastAsia="Times New Roman" w:hAnsi="Candara" w:cs="Times New Roman"/>
          <w:lang w:eastAsia="fr-FR"/>
        </w:rPr>
        <w:t>/</w:t>
      </w:r>
      <w:proofErr w:type="spellStart"/>
      <w:r w:rsidRPr="00B51487">
        <w:rPr>
          <w:rFonts w:ascii="Candara" w:eastAsia="Times New Roman" w:hAnsi="Candara" w:cs="Times New Roman"/>
          <w:lang w:eastAsia="fr-FR"/>
        </w:rPr>
        <w:t>FIRMS</w:t>
      </w:r>
      <w:proofErr w:type="spellEnd"/>
      <w:r w:rsidRPr="00B51487">
        <w:rPr>
          <w:rFonts w:ascii="Candara" w:eastAsia="Times New Roman" w:hAnsi="Candara" w:cs="Times New Roman"/>
          <w:lang w:eastAsia="fr-FR"/>
        </w:rPr>
        <w:t xml:space="preserve">, les </w:t>
      </w:r>
      <w:proofErr w:type="spellStart"/>
      <w:r w:rsidRPr="00B51487">
        <w:rPr>
          <w:rFonts w:ascii="Candara" w:eastAsia="Times New Roman" w:hAnsi="Candara" w:cs="Times New Roman"/>
          <w:lang w:eastAsia="fr-FR"/>
        </w:rPr>
        <w:t>SIG</w:t>
      </w:r>
      <w:proofErr w:type="spellEnd"/>
      <w:r w:rsidRPr="00B51487">
        <w:rPr>
          <w:rFonts w:ascii="Candara" w:eastAsia="Times New Roman" w:hAnsi="Candara" w:cs="Times New Roman"/>
          <w:lang w:eastAsia="fr-FR"/>
        </w:rPr>
        <w:t xml:space="preserve"> et les plateformes de suivi en temps réel ;</w:t>
      </w:r>
    </w:p>
    <w:p w:rsidR="006167AE" w:rsidRPr="00B51487" w:rsidRDefault="006167AE" w:rsidP="00F3178C">
      <w:pPr>
        <w:numPr>
          <w:ilvl w:val="0"/>
          <w:numId w:val="3"/>
        </w:num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 xml:space="preserve">Mettre en place un système intégré de gestion, d'archivage et de valorisation des données scientifiques et </w:t>
      </w:r>
      <w:proofErr w:type="spellStart"/>
      <w:r w:rsidRPr="00B51487">
        <w:rPr>
          <w:rFonts w:ascii="Candara" w:eastAsia="Times New Roman" w:hAnsi="Candara" w:cs="Times New Roman"/>
          <w:lang w:eastAsia="fr-FR"/>
        </w:rPr>
        <w:t>géospatiales</w:t>
      </w:r>
      <w:proofErr w:type="spellEnd"/>
      <w:r w:rsidRPr="00B51487">
        <w:rPr>
          <w:rFonts w:ascii="Candara" w:eastAsia="Times New Roman" w:hAnsi="Candara" w:cs="Times New Roman"/>
          <w:lang w:eastAsia="fr-FR"/>
        </w:rPr>
        <w:t> ;</w:t>
      </w:r>
    </w:p>
    <w:p w:rsidR="006167AE" w:rsidRPr="00B51487" w:rsidRDefault="006167AE" w:rsidP="00F3178C">
      <w:pPr>
        <w:numPr>
          <w:ilvl w:val="0"/>
          <w:numId w:val="3"/>
        </w:num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 xml:space="preserve">Renforcer les capacités techniques, scientifiques et institutionnelles des équipes de recherche et de </w:t>
      </w:r>
      <w:proofErr w:type="spellStart"/>
      <w:r w:rsidRPr="00B51487">
        <w:rPr>
          <w:rFonts w:ascii="Candara" w:eastAsia="Times New Roman" w:hAnsi="Candara" w:cs="Times New Roman"/>
          <w:lang w:eastAsia="fr-FR"/>
        </w:rPr>
        <w:t>biomonitoring</w:t>
      </w:r>
      <w:proofErr w:type="spellEnd"/>
      <w:r w:rsidRPr="00B51487">
        <w:rPr>
          <w:rFonts w:ascii="Candara" w:eastAsia="Times New Roman" w:hAnsi="Candara" w:cs="Times New Roman"/>
          <w:lang w:eastAsia="fr-FR"/>
        </w:rPr>
        <w:t> ;</w:t>
      </w:r>
    </w:p>
    <w:p w:rsidR="006167AE" w:rsidRPr="00B51487" w:rsidRDefault="006167AE" w:rsidP="00F3178C">
      <w:pPr>
        <w:numPr>
          <w:ilvl w:val="0"/>
          <w:numId w:val="3"/>
        </w:num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Développer des partenariats stratégiques avec les universités, centres de recherche et organisations nationales et internationales et</w:t>
      </w:r>
    </w:p>
    <w:p w:rsidR="006167AE" w:rsidRPr="00B51487" w:rsidRDefault="006167AE" w:rsidP="00F3178C">
      <w:pPr>
        <w:numPr>
          <w:ilvl w:val="0"/>
          <w:numId w:val="3"/>
        </w:numPr>
        <w:spacing w:before="100" w:beforeAutospacing="1" w:after="100" w:afterAutospacing="1" w:line="240" w:lineRule="auto"/>
        <w:jc w:val="both"/>
        <w:rPr>
          <w:rFonts w:ascii="Candara" w:eastAsia="Times New Roman" w:hAnsi="Candara" w:cs="Times New Roman"/>
          <w:lang w:eastAsia="fr-FR"/>
        </w:rPr>
      </w:pPr>
      <w:r w:rsidRPr="00B51487">
        <w:rPr>
          <w:rFonts w:ascii="Candara" w:eastAsia="Times New Roman" w:hAnsi="Candara" w:cs="Times New Roman"/>
          <w:lang w:eastAsia="fr-FR"/>
        </w:rPr>
        <w:t>Promouvoir la production, la diffusion et l'utilisation des connaissances scientifiques pour améliorer la prise de décision, les politiques de conservation et la sensibilisation des parties prenantes.</w:t>
      </w:r>
    </w:p>
    <w:p w:rsidR="006167AE" w:rsidRPr="00B51487" w:rsidRDefault="006167AE" w:rsidP="00F3178C">
      <w:pPr>
        <w:pStyle w:val="Paragraphedeliste"/>
        <w:numPr>
          <w:ilvl w:val="0"/>
          <w:numId w:val="61"/>
        </w:numPr>
        <w:spacing w:before="100" w:beforeAutospacing="1" w:after="100" w:afterAutospacing="1" w:line="240" w:lineRule="auto"/>
        <w:ind w:left="567" w:hanging="567"/>
        <w:outlineLvl w:val="1"/>
        <w:rPr>
          <w:rFonts w:ascii="Candara" w:eastAsia="Times New Roman" w:hAnsi="Candara" w:cs="Times New Roman"/>
          <w:b/>
          <w:bCs/>
          <w:lang w:eastAsia="fr-FR"/>
        </w:rPr>
      </w:pPr>
      <w:bookmarkStart w:id="9" w:name="_Toc236037246"/>
      <w:r w:rsidRPr="00B51487">
        <w:rPr>
          <w:rFonts w:ascii="Candara" w:eastAsia="Times New Roman" w:hAnsi="Candara" w:cs="Times New Roman"/>
          <w:b/>
          <w:bCs/>
          <w:lang w:eastAsia="fr-FR"/>
        </w:rPr>
        <w:lastRenderedPageBreak/>
        <w:t xml:space="preserve">ANALYSE STRATÉGIQUE DE LA RECHERCHE ET DE LA </w:t>
      </w:r>
      <w:proofErr w:type="spellStart"/>
      <w:r w:rsidRPr="00B51487">
        <w:rPr>
          <w:rFonts w:ascii="Candara" w:eastAsia="Times New Roman" w:hAnsi="Candara" w:cs="Times New Roman"/>
          <w:b/>
          <w:bCs/>
          <w:lang w:eastAsia="fr-FR"/>
        </w:rPr>
        <w:t>BIOSURVEILLANCE</w:t>
      </w:r>
      <w:proofErr w:type="spellEnd"/>
      <w:r w:rsidRPr="00B51487">
        <w:rPr>
          <w:rFonts w:ascii="Candara" w:eastAsia="Times New Roman" w:hAnsi="Candara" w:cs="Times New Roman"/>
          <w:b/>
          <w:bCs/>
          <w:lang w:eastAsia="fr-FR"/>
        </w:rPr>
        <w:t xml:space="preserve"> À LA RÉSERVE DE FAUNE À OKAPIS</w:t>
      </w:r>
      <w:bookmarkEnd w:id="9"/>
    </w:p>
    <w:p w:rsidR="006167AE" w:rsidRPr="00B51487" w:rsidRDefault="006167AE" w:rsidP="00193E3C">
      <w:pPr>
        <w:pStyle w:val="Titre2"/>
        <w:spacing w:before="0"/>
        <w:jc w:val="both"/>
        <w:rPr>
          <w:rFonts w:ascii="Candara" w:hAnsi="Candara"/>
          <w:color w:val="auto"/>
          <w:sz w:val="22"/>
          <w:szCs w:val="22"/>
        </w:rPr>
      </w:pPr>
      <w:bookmarkStart w:id="10" w:name="_Toc236037247"/>
      <w:r w:rsidRPr="00B51487">
        <w:rPr>
          <w:rFonts w:ascii="Candara" w:hAnsi="Candara"/>
          <w:color w:val="auto"/>
          <w:sz w:val="22"/>
          <w:szCs w:val="22"/>
        </w:rPr>
        <w:t xml:space="preserve">2.1. Historique de la recherche scientifique à la </w:t>
      </w:r>
      <w:proofErr w:type="spellStart"/>
      <w:r w:rsidRPr="00B51487">
        <w:rPr>
          <w:rFonts w:ascii="Candara" w:hAnsi="Candara"/>
          <w:color w:val="auto"/>
          <w:sz w:val="22"/>
          <w:szCs w:val="22"/>
        </w:rPr>
        <w:t>RFO</w:t>
      </w:r>
      <w:bookmarkEnd w:id="10"/>
      <w:proofErr w:type="spellEnd"/>
    </w:p>
    <w:p w:rsidR="006167AE" w:rsidRPr="00B51487" w:rsidRDefault="006167AE" w:rsidP="006167AE">
      <w:pPr>
        <w:pStyle w:val="NormalWeb"/>
        <w:jc w:val="both"/>
        <w:rPr>
          <w:rFonts w:ascii="Candara" w:hAnsi="Candara"/>
          <w:szCs w:val="22"/>
        </w:rPr>
      </w:pPr>
      <w:r w:rsidRPr="00B51487">
        <w:rPr>
          <w:rFonts w:ascii="Candara" w:hAnsi="Candara"/>
          <w:szCs w:val="22"/>
        </w:rPr>
        <w:t xml:space="preserve">La </w:t>
      </w:r>
      <w:proofErr w:type="spellStart"/>
      <w:r w:rsidR="00A02323">
        <w:rPr>
          <w:rFonts w:ascii="Candara" w:hAnsi="Candara"/>
          <w:szCs w:val="22"/>
        </w:rPr>
        <w:t>RFO</w:t>
      </w:r>
      <w:proofErr w:type="spellEnd"/>
      <w:r w:rsidRPr="00B51487">
        <w:rPr>
          <w:rFonts w:ascii="Candara" w:hAnsi="Candara"/>
          <w:szCs w:val="22"/>
        </w:rPr>
        <w:t xml:space="preserve"> possède l'une des plus anciennes traditions de recherche scientifique en Afrique centrale. Depuis les années 1950, la forêt de l'</w:t>
      </w:r>
      <w:proofErr w:type="spellStart"/>
      <w:r w:rsidRPr="00B51487">
        <w:rPr>
          <w:rFonts w:ascii="Candara" w:hAnsi="Candara"/>
          <w:szCs w:val="22"/>
        </w:rPr>
        <w:t>Ituri</w:t>
      </w:r>
      <w:proofErr w:type="spellEnd"/>
      <w:r w:rsidRPr="00B51487">
        <w:rPr>
          <w:rFonts w:ascii="Candara" w:hAnsi="Candara"/>
          <w:szCs w:val="22"/>
        </w:rPr>
        <w:t xml:space="preserve"> a servi de laboratoire naturel pour de nombreux chercheurs nationaux et internationaux travaillant sur l'écologie forestière, la botanique, la mammalogie, la primatologie, l'entomologie, la climatologie et les interactions entre les communautés humaines et les ressources naturelles.</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La création de la </w:t>
      </w:r>
      <w:proofErr w:type="spellStart"/>
      <w:r w:rsidRPr="00B51487">
        <w:rPr>
          <w:rFonts w:ascii="Candara" w:hAnsi="Candara"/>
          <w:szCs w:val="22"/>
        </w:rPr>
        <w:t>RFO</w:t>
      </w:r>
      <w:proofErr w:type="spellEnd"/>
      <w:r w:rsidRPr="00B51487">
        <w:rPr>
          <w:rFonts w:ascii="Candara" w:hAnsi="Candara"/>
          <w:szCs w:val="22"/>
        </w:rPr>
        <w:t xml:space="preserve"> en 1992, suivie de son inscription au patrimoine mondial de l'UNESCO en 1996, a renforcé son attractivité scientifique. Plusieurs institutions de renom</w:t>
      </w:r>
      <w:r w:rsidR="00A02323">
        <w:rPr>
          <w:rFonts w:ascii="Candara" w:hAnsi="Candara"/>
          <w:szCs w:val="22"/>
        </w:rPr>
        <w:t>mée internationale, notamment l’</w:t>
      </w:r>
      <w:proofErr w:type="spellStart"/>
      <w:r w:rsidR="00A02323">
        <w:rPr>
          <w:rFonts w:ascii="Candara" w:hAnsi="Candara"/>
          <w:szCs w:val="22"/>
        </w:rPr>
        <w:t>OCP</w:t>
      </w:r>
      <w:proofErr w:type="spellEnd"/>
      <w:r w:rsidR="00A02323">
        <w:rPr>
          <w:rFonts w:ascii="Candara" w:hAnsi="Candara"/>
          <w:szCs w:val="22"/>
        </w:rPr>
        <w:t>, la</w:t>
      </w:r>
      <w:r w:rsidRPr="00B51487">
        <w:rPr>
          <w:rFonts w:ascii="Candara" w:hAnsi="Candara"/>
          <w:szCs w:val="22"/>
        </w:rPr>
        <w:t xml:space="preserve"> </w:t>
      </w:r>
      <w:proofErr w:type="spellStart"/>
      <w:r w:rsidRPr="00B51487">
        <w:rPr>
          <w:rFonts w:ascii="Candara" w:hAnsi="Candara"/>
          <w:szCs w:val="22"/>
        </w:rPr>
        <w:t>WCS</w:t>
      </w:r>
      <w:proofErr w:type="spellEnd"/>
      <w:r w:rsidRPr="00B51487">
        <w:rPr>
          <w:rFonts w:ascii="Candara" w:hAnsi="Candara"/>
          <w:szCs w:val="22"/>
        </w:rPr>
        <w:t>,</w:t>
      </w:r>
      <w:r w:rsidR="00A02323">
        <w:rPr>
          <w:rFonts w:ascii="Candara" w:hAnsi="Candara"/>
          <w:szCs w:val="22"/>
        </w:rPr>
        <w:t xml:space="preserve"> la GIC actuellement </w:t>
      </w:r>
      <w:proofErr w:type="spellStart"/>
      <w:r w:rsidR="00A02323">
        <w:rPr>
          <w:rFonts w:ascii="Candara" w:hAnsi="Candara"/>
          <w:szCs w:val="22"/>
        </w:rPr>
        <w:t>WCG</w:t>
      </w:r>
      <w:proofErr w:type="spellEnd"/>
      <w:r w:rsidR="00A02323">
        <w:rPr>
          <w:rFonts w:ascii="Candara" w:hAnsi="Candara"/>
          <w:szCs w:val="22"/>
        </w:rPr>
        <w:t>,</w:t>
      </w:r>
      <w:r w:rsidRPr="00B51487">
        <w:rPr>
          <w:rFonts w:ascii="Candara" w:hAnsi="Candara"/>
          <w:szCs w:val="22"/>
        </w:rPr>
        <w:t xml:space="preserve"> le </w:t>
      </w:r>
      <w:proofErr w:type="spellStart"/>
      <w:r w:rsidRPr="00B51487">
        <w:rPr>
          <w:rFonts w:ascii="Candara" w:hAnsi="Candara"/>
          <w:szCs w:val="22"/>
        </w:rPr>
        <w:t>Smithsonian</w:t>
      </w:r>
      <w:proofErr w:type="spellEnd"/>
      <w:r w:rsidRPr="00B51487">
        <w:rPr>
          <w:rFonts w:ascii="Candara" w:hAnsi="Candara"/>
          <w:szCs w:val="22"/>
        </w:rPr>
        <w:t xml:space="preserve"> Institution, les universités congolaises et étrangères ainsi que différents centres de recherche, ont développé des programmes ayant permis de constituer un patrimoine scientifique important : inventaires biologiques, collections botaniques, herbier, parcelles permanentes de suivi forestier, données météorologiques de longue durée et études sur les espèces emblématiques.</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Le </w:t>
      </w:r>
      <w:r w:rsidRPr="00B51487">
        <w:rPr>
          <w:rStyle w:val="lev"/>
          <w:rFonts w:ascii="Candara" w:hAnsi="Candara"/>
          <w:b w:val="0"/>
          <w:i/>
          <w:szCs w:val="22"/>
        </w:rPr>
        <w:t xml:space="preserve">Plan et Manuel des Procédures de Recherche de la </w:t>
      </w:r>
      <w:proofErr w:type="spellStart"/>
      <w:r w:rsidRPr="00B51487">
        <w:rPr>
          <w:rStyle w:val="lev"/>
          <w:rFonts w:ascii="Candara" w:hAnsi="Candara"/>
          <w:b w:val="0"/>
          <w:i/>
          <w:szCs w:val="22"/>
        </w:rPr>
        <w:t>RFO</w:t>
      </w:r>
      <w:proofErr w:type="spellEnd"/>
      <w:r w:rsidRPr="00B51487">
        <w:rPr>
          <w:rFonts w:ascii="Candara" w:hAnsi="Candara"/>
          <w:szCs w:val="22"/>
        </w:rPr>
        <w:t xml:space="preserve"> </w:t>
      </w:r>
      <w:r w:rsidR="00A02323">
        <w:rPr>
          <w:rFonts w:ascii="Candara" w:hAnsi="Candara"/>
          <w:szCs w:val="22"/>
        </w:rPr>
        <w:t xml:space="preserve">ainsi que le PAG ont </w:t>
      </w:r>
      <w:r w:rsidRPr="00B51487">
        <w:rPr>
          <w:rFonts w:ascii="Candara" w:hAnsi="Candara"/>
          <w:szCs w:val="22"/>
        </w:rPr>
        <w:t>constitué le principal cadre de référence pour l'organisation des activités scientifiques, en définissant les priorités de recherche, les modalités d'autorisation des travaux, les mécanismes de collaboration et les obligations</w:t>
      </w:r>
      <w:r w:rsidR="00A02323">
        <w:rPr>
          <w:rFonts w:ascii="Candara" w:hAnsi="Candara"/>
          <w:szCs w:val="22"/>
        </w:rPr>
        <w:t xml:space="preserve"> des chercheurs. Ce dispositif ont</w:t>
      </w:r>
      <w:r w:rsidRPr="00B51487">
        <w:rPr>
          <w:rFonts w:ascii="Candara" w:hAnsi="Candara"/>
          <w:szCs w:val="22"/>
        </w:rPr>
        <w:t xml:space="preserve"> permis de renforcer la gouvernance scientifique tout en favorisant la production de connaissances utiles à la conservation.</w:t>
      </w:r>
    </w:p>
    <w:p w:rsidR="006167AE" w:rsidRPr="00B51487" w:rsidRDefault="006167AE" w:rsidP="006167AE">
      <w:pPr>
        <w:pStyle w:val="NormalWeb"/>
        <w:jc w:val="both"/>
        <w:rPr>
          <w:rFonts w:ascii="Candara" w:hAnsi="Candara"/>
          <w:szCs w:val="22"/>
        </w:rPr>
      </w:pPr>
      <w:r w:rsidRPr="00B51487">
        <w:rPr>
          <w:rFonts w:ascii="Candara" w:hAnsi="Candara"/>
          <w:szCs w:val="22"/>
        </w:rPr>
        <w:t>Malgré ces acquis, plusieurs programmes historiques ont progressivement ralenti ou cessé en raison des contraintes sécuritaires, de l'insuffisance des financements, du vieillissement des infrastructures scientifiques, de la diminution des ressources humaines spécialisées et de la faible coordination entre les différents partenaires. Les séries temporelles de plusieurs suivis écologiques ont été interrompues, limitant aujourd'hui la capacité de mesurer les tendances à long terme des espèces, des habitats et des pressions anthropiques.</w:t>
      </w:r>
    </w:p>
    <w:p w:rsidR="00F44360" w:rsidRPr="00B51487" w:rsidRDefault="00F44360" w:rsidP="006167AE">
      <w:pPr>
        <w:pStyle w:val="NormalWeb"/>
        <w:jc w:val="both"/>
        <w:rPr>
          <w:rFonts w:ascii="Candara" w:hAnsi="Candara"/>
          <w:szCs w:val="22"/>
        </w:rPr>
      </w:pPr>
    </w:p>
    <w:p w:rsidR="006167AE" w:rsidRPr="00B51487" w:rsidRDefault="006167AE" w:rsidP="00193E3C">
      <w:pPr>
        <w:pStyle w:val="Titre2"/>
        <w:spacing w:before="0"/>
        <w:jc w:val="both"/>
        <w:rPr>
          <w:rFonts w:ascii="Candara" w:hAnsi="Candara"/>
          <w:color w:val="auto"/>
          <w:sz w:val="22"/>
          <w:szCs w:val="22"/>
        </w:rPr>
      </w:pPr>
      <w:bookmarkStart w:id="11" w:name="_Toc236037248"/>
      <w:r w:rsidRPr="00B51487">
        <w:rPr>
          <w:rFonts w:ascii="Candara" w:hAnsi="Candara"/>
          <w:color w:val="auto"/>
          <w:sz w:val="22"/>
          <w:szCs w:val="22"/>
        </w:rPr>
        <w:t xml:space="preserve">2.2. Situation actuelle du système de recherche et de </w:t>
      </w:r>
      <w:proofErr w:type="spellStart"/>
      <w:r w:rsidRPr="00B51487">
        <w:rPr>
          <w:rFonts w:ascii="Candara" w:hAnsi="Candara"/>
          <w:color w:val="auto"/>
          <w:sz w:val="22"/>
          <w:szCs w:val="22"/>
        </w:rPr>
        <w:t>biosurveillance</w:t>
      </w:r>
      <w:bookmarkEnd w:id="11"/>
      <w:proofErr w:type="spellEnd"/>
    </w:p>
    <w:p w:rsidR="006167AE" w:rsidRPr="00B51487" w:rsidRDefault="006167AE" w:rsidP="006167AE">
      <w:pPr>
        <w:pStyle w:val="NormalWeb"/>
        <w:jc w:val="both"/>
        <w:rPr>
          <w:rFonts w:ascii="Candara" w:hAnsi="Candara"/>
          <w:szCs w:val="22"/>
        </w:rPr>
      </w:pPr>
      <w:r w:rsidRPr="00B51487">
        <w:rPr>
          <w:rFonts w:ascii="Candara" w:hAnsi="Candara"/>
          <w:szCs w:val="22"/>
        </w:rPr>
        <w:t xml:space="preserve">L'évaluation conduite en 2025 montre que la </w:t>
      </w:r>
      <w:proofErr w:type="spellStart"/>
      <w:r w:rsidRPr="00B51487">
        <w:rPr>
          <w:rFonts w:ascii="Candara" w:hAnsi="Candara"/>
          <w:szCs w:val="22"/>
        </w:rPr>
        <w:t>RFO</w:t>
      </w:r>
      <w:proofErr w:type="spellEnd"/>
      <w:r w:rsidRPr="00B51487">
        <w:rPr>
          <w:rFonts w:ascii="Candara" w:hAnsi="Candara"/>
          <w:szCs w:val="22"/>
        </w:rPr>
        <w:t xml:space="preserve"> dispose encore d'atouts scientifiques considérables, mais que son dispositif de recherche nécessite une modernisation profonde afin de répondre aux exigences actuelles de conservation.</w:t>
      </w:r>
    </w:p>
    <w:p w:rsidR="006167AE" w:rsidRPr="00B51487" w:rsidRDefault="006167AE" w:rsidP="006167AE">
      <w:pPr>
        <w:pStyle w:val="NormalWeb"/>
        <w:jc w:val="both"/>
        <w:rPr>
          <w:rFonts w:ascii="Candara" w:hAnsi="Candara"/>
          <w:szCs w:val="22"/>
        </w:rPr>
      </w:pPr>
      <w:r w:rsidRPr="00B51487">
        <w:rPr>
          <w:rFonts w:ascii="Candara" w:hAnsi="Candara"/>
          <w:szCs w:val="22"/>
        </w:rPr>
        <w:t>Les principaux acquis comprennent notamment :</w:t>
      </w:r>
    </w:p>
    <w:p w:rsidR="006167AE" w:rsidRPr="00B51487" w:rsidRDefault="006167AE" w:rsidP="00F3178C">
      <w:pPr>
        <w:pStyle w:val="NormalWeb"/>
        <w:numPr>
          <w:ilvl w:val="0"/>
          <w:numId w:val="7"/>
        </w:numPr>
        <w:spacing w:before="100" w:beforeAutospacing="1" w:after="100" w:afterAutospacing="1"/>
        <w:jc w:val="both"/>
        <w:rPr>
          <w:rFonts w:ascii="Candara" w:hAnsi="Candara"/>
          <w:szCs w:val="22"/>
        </w:rPr>
      </w:pPr>
      <w:r w:rsidRPr="00B51487">
        <w:rPr>
          <w:rFonts w:ascii="Candara" w:hAnsi="Candara"/>
          <w:szCs w:val="22"/>
        </w:rPr>
        <w:t>une biodiversité exceptionnelle reconnue à l'échelle mondiale ;</w:t>
      </w:r>
    </w:p>
    <w:p w:rsidR="006167AE" w:rsidRPr="00B51487" w:rsidRDefault="006167AE" w:rsidP="00F3178C">
      <w:pPr>
        <w:pStyle w:val="NormalWeb"/>
        <w:numPr>
          <w:ilvl w:val="0"/>
          <w:numId w:val="7"/>
        </w:numPr>
        <w:spacing w:before="100" w:beforeAutospacing="1" w:after="100" w:afterAutospacing="1"/>
        <w:jc w:val="both"/>
        <w:rPr>
          <w:rFonts w:ascii="Candara" w:hAnsi="Candara"/>
          <w:szCs w:val="22"/>
        </w:rPr>
      </w:pPr>
      <w:r w:rsidRPr="00B51487">
        <w:rPr>
          <w:rFonts w:ascii="Candara" w:hAnsi="Candara"/>
          <w:szCs w:val="22"/>
        </w:rPr>
        <w:t>un historique important de recherches scientifiques ;</w:t>
      </w:r>
    </w:p>
    <w:p w:rsidR="006167AE" w:rsidRDefault="006167AE" w:rsidP="00F3178C">
      <w:pPr>
        <w:pStyle w:val="NormalWeb"/>
        <w:numPr>
          <w:ilvl w:val="0"/>
          <w:numId w:val="7"/>
        </w:numPr>
        <w:spacing w:before="100" w:beforeAutospacing="1" w:after="100" w:afterAutospacing="1"/>
        <w:jc w:val="both"/>
        <w:rPr>
          <w:rFonts w:ascii="Candara" w:hAnsi="Candara"/>
          <w:szCs w:val="22"/>
        </w:rPr>
      </w:pPr>
      <w:r w:rsidRPr="00B51487">
        <w:rPr>
          <w:rFonts w:ascii="Candara" w:hAnsi="Candara"/>
          <w:szCs w:val="22"/>
        </w:rPr>
        <w:t>des parcelles permanentes de suivi écologique ;</w:t>
      </w:r>
    </w:p>
    <w:p w:rsidR="00A02323" w:rsidRPr="00B51487" w:rsidRDefault="00A02323" w:rsidP="00F3178C">
      <w:pPr>
        <w:pStyle w:val="NormalWeb"/>
        <w:numPr>
          <w:ilvl w:val="0"/>
          <w:numId w:val="7"/>
        </w:numPr>
        <w:spacing w:before="100" w:beforeAutospacing="1" w:after="100" w:afterAutospacing="1"/>
        <w:jc w:val="both"/>
        <w:rPr>
          <w:rFonts w:ascii="Candara" w:hAnsi="Candara"/>
          <w:szCs w:val="22"/>
        </w:rPr>
      </w:pPr>
      <w:r>
        <w:rPr>
          <w:rFonts w:ascii="Candara" w:hAnsi="Candara"/>
          <w:szCs w:val="22"/>
        </w:rPr>
        <w:t>un programme de domestication et suivi des Okapis ;</w:t>
      </w:r>
    </w:p>
    <w:p w:rsidR="006167AE" w:rsidRPr="00B51487" w:rsidRDefault="006167AE" w:rsidP="00F3178C">
      <w:pPr>
        <w:pStyle w:val="NormalWeb"/>
        <w:numPr>
          <w:ilvl w:val="0"/>
          <w:numId w:val="7"/>
        </w:numPr>
        <w:spacing w:before="100" w:beforeAutospacing="1" w:after="100" w:afterAutospacing="1"/>
        <w:jc w:val="both"/>
        <w:rPr>
          <w:rFonts w:ascii="Candara" w:hAnsi="Candara"/>
          <w:szCs w:val="22"/>
        </w:rPr>
      </w:pPr>
      <w:r w:rsidRPr="00B51487">
        <w:rPr>
          <w:rFonts w:ascii="Candara" w:hAnsi="Candara"/>
          <w:szCs w:val="22"/>
        </w:rPr>
        <w:t>une station météorologique fonctionnelle avec une longue série de données climatiques ;</w:t>
      </w:r>
    </w:p>
    <w:p w:rsidR="006167AE" w:rsidRPr="00B51487" w:rsidRDefault="006167AE" w:rsidP="00F3178C">
      <w:pPr>
        <w:pStyle w:val="NormalWeb"/>
        <w:numPr>
          <w:ilvl w:val="0"/>
          <w:numId w:val="7"/>
        </w:numPr>
        <w:spacing w:before="100" w:beforeAutospacing="1" w:after="100" w:afterAutospacing="1"/>
        <w:jc w:val="both"/>
        <w:rPr>
          <w:rFonts w:ascii="Candara" w:hAnsi="Candara"/>
          <w:szCs w:val="22"/>
        </w:rPr>
      </w:pPr>
      <w:r w:rsidRPr="00B51487">
        <w:rPr>
          <w:rFonts w:ascii="Candara" w:hAnsi="Candara"/>
          <w:szCs w:val="22"/>
        </w:rPr>
        <w:t>un herbier scientifique de référence ;</w:t>
      </w:r>
    </w:p>
    <w:p w:rsidR="006167AE" w:rsidRPr="00B51487" w:rsidRDefault="006167AE" w:rsidP="00F3178C">
      <w:pPr>
        <w:pStyle w:val="NormalWeb"/>
        <w:numPr>
          <w:ilvl w:val="0"/>
          <w:numId w:val="7"/>
        </w:numPr>
        <w:spacing w:before="100" w:beforeAutospacing="1" w:after="100" w:afterAutospacing="1"/>
        <w:jc w:val="both"/>
        <w:rPr>
          <w:rFonts w:ascii="Candara" w:hAnsi="Candara"/>
          <w:szCs w:val="22"/>
        </w:rPr>
      </w:pPr>
      <w:r w:rsidRPr="00B51487">
        <w:rPr>
          <w:rFonts w:ascii="Candara" w:hAnsi="Candara"/>
          <w:szCs w:val="22"/>
        </w:rPr>
        <w:t>une équipe technique expérimentée et</w:t>
      </w:r>
    </w:p>
    <w:p w:rsidR="006167AE" w:rsidRPr="00B51487" w:rsidRDefault="006167AE" w:rsidP="00F3178C">
      <w:pPr>
        <w:pStyle w:val="NormalWeb"/>
        <w:numPr>
          <w:ilvl w:val="0"/>
          <w:numId w:val="7"/>
        </w:numPr>
        <w:spacing w:before="100" w:beforeAutospacing="1" w:after="100" w:afterAutospacing="1"/>
        <w:jc w:val="both"/>
        <w:rPr>
          <w:rFonts w:ascii="Candara" w:hAnsi="Candara"/>
          <w:szCs w:val="22"/>
        </w:rPr>
      </w:pPr>
      <w:r w:rsidRPr="00B51487">
        <w:rPr>
          <w:rFonts w:ascii="Candara" w:hAnsi="Candara"/>
          <w:szCs w:val="22"/>
        </w:rPr>
        <w:t>un réseau de partenaires scientifiques nationaux et internationaux.</w:t>
      </w:r>
    </w:p>
    <w:p w:rsidR="006167AE" w:rsidRPr="00B51487" w:rsidRDefault="006167AE" w:rsidP="006167AE">
      <w:pPr>
        <w:pStyle w:val="NormalWeb"/>
        <w:jc w:val="both"/>
        <w:rPr>
          <w:rFonts w:ascii="Candara" w:hAnsi="Candara"/>
          <w:szCs w:val="22"/>
        </w:rPr>
      </w:pPr>
      <w:r w:rsidRPr="00B51487">
        <w:rPr>
          <w:rFonts w:ascii="Candara" w:hAnsi="Candara"/>
          <w:szCs w:val="22"/>
        </w:rPr>
        <w:t>Toutefois, plusieurs insuffisances limitent aujourd'hui les performances du système :</w:t>
      </w:r>
    </w:p>
    <w:p w:rsidR="006167AE" w:rsidRPr="00B51487" w:rsidRDefault="006167AE" w:rsidP="00F3178C">
      <w:pPr>
        <w:pStyle w:val="NormalWeb"/>
        <w:numPr>
          <w:ilvl w:val="0"/>
          <w:numId w:val="8"/>
        </w:numPr>
        <w:spacing w:before="100" w:beforeAutospacing="1" w:after="100" w:afterAutospacing="1"/>
        <w:jc w:val="both"/>
        <w:rPr>
          <w:rFonts w:ascii="Candara" w:hAnsi="Candara"/>
          <w:szCs w:val="22"/>
        </w:rPr>
      </w:pPr>
      <w:r w:rsidRPr="00B51487">
        <w:rPr>
          <w:rFonts w:ascii="Candara" w:hAnsi="Candara"/>
          <w:szCs w:val="22"/>
        </w:rPr>
        <w:t>absence d'inventaires biologiques réguliers sur l'ensemble de la réserve ;</w:t>
      </w:r>
    </w:p>
    <w:p w:rsidR="006167AE" w:rsidRPr="00B51487" w:rsidRDefault="006167AE" w:rsidP="00F3178C">
      <w:pPr>
        <w:pStyle w:val="NormalWeb"/>
        <w:numPr>
          <w:ilvl w:val="0"/>
          <w:numId w:val="8"/>
        </w:numPr>
        <w:spacing w:before="100" w:beforeAutospacing="1" w:after="100" w:afterAutospacing="1"/>
        <w:jc w:val="both"/>
        <w:rPr>
          <w:rFonts w:ascii="Candara" w:hAnsi="Candara"/>
          <w:szCs w:val="22"/>
        </w:rPr>
      </w:pPr>
      <w:r w:rsidRPr="00B51487">
        <w:rPr>
          <w:rFonts w:ascii="Candara" w:hAnsi="Candara"/>
          <w:szCs w:val="22"/>
        </w:rPr>
        <w:t>interruption de plusieurs programmes de suivi écologique ;</w:t>
      </w:r>
    </w:p>
    <w:p w:rsidR="006167AE" w:rsidRPr="00B51487" w:rsidRDefault="006167AE" w:rsidP="00F3178C">
      <w:pPr>
        <w:pStyle w:val="NormalWeb"/>
        <w:numPr>
          <w:ilvl w:val="0"/>
          <w:numId w:val="8"/>
        </w:numPr>
        <w:spacing w:before="100" w:beforeAutospacing="1" w:after="100" w:afterAutospacing="1"/>
        <w:jc w:val="both"/>
        <w:rPr>
          <w:rFonts w:ascii="Candara" w:hAnsi="Candara"/>
          <w:szCs w:val="22"/>
        </w:rPr>
      </w:pPr>
      <w:r w:rsidRPr="00B51487">
        <w:rPr>
          <w:rFonts w:ascii="Candara" w:hAnsi="Candara"/>
          <w:szCs w:val="22"/>
        </w:rPr>
        <w:t>fragmentation des bases de données scientifiques ;</w:t>
      </w:r>
    </w:p>
    <w:p w:rsidR="006167AE" w:rsidRPr="00B51487" w:rsidRDefault="006167AE" w:rsidP="00F3178C">
      <w:pPr>
        <w:pStyle w:val="NormalWeb"/>
        <w:numPr>
          <w:ilvl w:val="0"/>
          <w:numId w:val="8"/>
        </w:numPr>
        <w:spacing w:before="100" w:beforeAutospacing="1" w:after="100" w:afterAutospacing="1"/>
        <w:jc w:val="both"/>
        <w:rPr>
          <w:rFonts w:ascii="Candara" w:hAnsi="Candara"/>
          <w:szCs w:val="22"/>
        </w:rPr>
      </w:pPr>
      <w:r w:rsidRPr="00B51487">
        <w:rPr>
          <w:rFonts w:ascii="Candara" w:hAnsi="Candara"/>
          <w:szCs w:val="22"/>
        </w:rPr>
        <w:t>insuffisance de protocoles harmonisés de collecte et de contrôle qualité ;</w:t>
      </w:r>
    </w:p>
    <w:p w:rsidR="006167AE" w:rsidRPr="00B51487" w:rsidRDefault="006167AE" w:rsidP="00F3178C">
      <w:pPr>
        <w:pStyle w:val="NormalWeb"/>
        <w:numPr>
          <w:ilvl w:val="0"/>
          <w:numId w:val="8"/>
        </w:numPr>
        <w:spacing w:before="100" w:beforeAutospacing="1" w:after="100" w:afterAutospacing="1"/>
        <w:jc w:val="both"/>
        <w:rPr>
          <w:rFonts w:ascii="Candara" w:hAnsi="Candara"/>
          <w:szCs w:val="22"/>
        </w:rPr>
      </w:pPr>
      <w:r w:rsidRPr="00B51487">
        <w:rPr>
          <w:rFonts w:ascii="Candara" w:hAnsi="Candara"/>
          <w:szCs w:val="22"/>
        </w:rPr>
        <w:t xml:space="preserve">faible intégration des données de </w:t>
      </w:r>
      <w:proofErr w:type="spellStart"/>
      <w:r w:rsidRPr="00B51487">
        <w:rPr>
          <w:rFonts w:ascii="Candara" w:hAnsi="Candara"/>
          <w:szCs w:val="22"/>
        </w:rPr>
        <w:t>biomonitoring</w:t>
      </w:r>
      <w:proofErr w:type="spellEnd"/>
      <w:r w:rsidRPr="00B51487">
        <w:rPr>
          <w:rFonts w:ascii="Candara" w:hAnsi="Candara"/>
          <w:szCs w:val="22"/>
        </w:rPr>
        <w:t xml:space="preserve"> dans la prise de décision ;</w:t>
      </w:r>
    </w:p>
    <w:p w:rsidR="006167AE" w:rsidRPr="00B51487" w:rsidRDefault="006167AE" w:rsidP="00F3178C">
      <w:pPr>
        <w:pStyle w:val="NormalWeb"/>
        <w:numPr>
          <w:ilvl w:val="0"/>
          <w:numId w:val="8"/>
        </w:numPr>
        <w:spacing w:before="100" w:beforeAutospacing="1" w:after="100" w:afterAutospacing="1"/>
        <w:jc w:val="both"/>
        <w:rPr>
          <w:rFonts w:ascii="Candara" w:hAnsi="Candara"/>
          <w:szCs w:val="22"/>
        </w:rPr>
      </w:pPr>
      <w:r w:rsidRPr="00B51487">
        <w:rPr>
          <w:rFonts w:ascii="Candara" w:hAnsi="Candara"/>
          <w:szCs w:val="22"/>
        </w:rPr>
        <w:t>capacités limitées en analyses spatiales, statistiques et modélisation ;</w:t>
      </w:r>
    </w:p>
    <w:p w:rsidR="006167AE" w:rsidRPr="00B51487" w:rsidRDefault="006167AE" w:rsidP="00F3178C">
      <w:pPr>
        <w:pStyle w:val="NormalWeb"/>
        <w:numPr>
          <w:ilvl w:val="0"/>
          <w:numId w:val="8"/>
        </w:numPr>
        <w:spacing w:before="100" w:beforeAutospacing="1" w:after="100" w:afterAutospacing="1"/>
        <w:jc w:val="both"/>
        <w:rPr>
          <w:rFonts w:ascii="Candara" w:hAnsi="Candara"/>
          <w:szCs w:val="22"/>
        </w:rPr>
      </w:pPr>
      <w:r w:rsidRPr="00B51487">
        <w:rPr>
          <w:rFonts w:ascii="Candara" w:hAnsi="Candara"/>
          <w:szCs w:val="22"/>
        </w:rPr>
        <w:t>insuffisance des équipements spécialisés et</w:t>
      </w:r>
    </w:p>
    <w:p w:rsidR="006167AE" w:rsidRPr="00B51487" w:rsidRDefault="006167AE" w:rsidP="00F3178C">
      <w:pPr>
        <w:pStyle w:val="NormalWeb"/>
        <w:numPr>
          <w:ilvl w:val="0"/>
          <w:numId w:val="8"/>
        </w:numPr>
        <w:spacing w:before="100" w:beforeAutospacing="1" w:after="100" w:afterAutospacing="1"/>
        <w:jc w:val="both"/>
        <w:rPr>
          <w:rFonts w:ascii="Candara" w:hAnsi="Candara"/>
          <w:szCs w:val="22"/>
        </w:rPr>
      </w:pPr>
      <w:r w:rsidRPr="00B51487">
        <w:rPr>
          <w:rFonts w:ascii="Candara" w:hAnsi="Candara"/>
          <w:szCs w:val="22"/>
        </w:rPr>
        <w:t>faible valorisation scientifique des données produites.</w:t>
      </w:r>
    </w:p>
    <w:p w:rsidR="006167AE" w:rsidRPr="00B51487" w:rsidRDefault="006167AE" w:rsidP="006167AE">
      <w:pPr>
        <w:pStyle w:val="NormalWeb"/>
        <w:jc w:val="both"/>
        <w:rPr>
          <w:rFonts w:ascii="Candara" w:hAnsi="Candara"/>
          <w:szCs w:val="22"/>
        </w:rPr>
      </w:pPr>
      <w:r w:rsidRPr="00B51487">
        <w:rPr>
          <w:rFonts w:ascii="Candara" w:hAnsi="Candara"/>
          <w:szCs w:val="22"/>
        </w:rPr>
        <w:lastRenderedPageBreak/>
        <w:t xml:space="preserve">Ces constats confirment la nécessité d'une réforme profonde du système de recherche et de </w:t>
      </w:r>
      <w:proofErr w:type="spellStart"/>
      <w:r w:rsidRPr="00B51487">
        <w:rPr>
          <w:rFonts w:ascii="Candara" w:hAnsi="Candara"/>
          <w:szCs w:val="22"/>
        </w:rPr>
        <w:t>biosurveillance</w:t>
      </w:r>
      <w:proofErr w:type="spellEnd"/>
      <w:r w:rsidRPr="00B51487">
        <w:rPr>
          <w:rFonts w:ascii="Candara" w:hAnsi="Candara"/>
          <w:szCs w:val="22"/>
        </w:rPr>
        <w:t xml:space="preserve"> afin d'en faire un véritable outil d'aide à la décision.</w:t>
      </w:r>
    </w:p>
    <w:p w:rsidR="00F44360" w:rsidRPr="00B51487" w:rsidRDefault="00F44360" w:rsidP="006167AE">
      <w:pPr>
        <w:pStyle w:val="NormalWeb"/>
        <w:jc w:val="both"/>
        <w:rPr>
          <w:rFonts w:ascii="Candara" w:hAnsi="Candara"/>
          <w:szCs w:val="22"/>
        </w:rPr>
      </w:pPr>
    </w:p>
    <w:p w:rsidR="006167AE" w:rsidRPr="00B51487" w:rsidRDefault="006167AE" w:rsidP="00193E3C">
      <w:pPr>
        <w:pStyle w:val="Titre2"/>
        <w:spacing w:before="0"/>
        <w:jc w:val="both"/>
        <w:rPr>
          <w:rFonts w:ascii="Candara" w:hAnsi="Candara"/>
          <w:color w:val="auto"/>
          <w:sz w:val="22"/>
          <w:szCs w:val="22"/>
        </w:rPr>
      </w:pPr>
      <w:bookmarkStart w:id="12" w:name="_Toc236037249"/>
      <w:r w:rsidRPr="00B51487">
        <w:rPr>
          <w:rFonts w:ascii="Candara" w:hAnsi="Candara"/>
          <w:color w:val="auto"/>
          <w:sz w:val="22"/>
          <w:szCs w:val="22"/>
        </w:rPr>
        <w:t>2.3. Enjeux stratégiques</w:t>
      </w:r>
      <w:bookmarkEnd w:id="12"/>
    </w:p>
    <w:p w:rsidR="006167AE" w:rsidRPr="00B51487" w:rsidRDefault="006167AE" w:rsidP="006167AE">
      <w:pPr>
        <w:pStyle w:val="NormalWeb"/>
        <w:jc w:val="both"/>
        <w:rPr>
          <w:rFonts w:ascii="Candara" w:hAnsi="Candara"/>
          <w:szCs w:val="22"/>
        </w:rPr>
      </w:pPr>
      <w:r w:rsidRPr="00B51487">
        <w:rPr>
          <w:rFonts w:ascii="Candara" w:hAnsi="Candara"/>
          <w:szCs w:val="22"/>
        </w:rPr>
        <w:t xml:space="preserve">Les enjeux auxquels est confrontée la </w:t>
      </w:r>
      <w:proofErr w:type="spellStart"/>
      <w:r w:rsidRPr="00B51487">
        <w:rPr>
          <w:rFonts w:ascii="Candara" w:hAnsi="Candara"/>
          <w:szCs w:val="22"/>
        </w:rPr>
        <w:t>RFO</w:t>
      </w:r>
      <w:proofErr w:type="spellEnd"/>
      <w:r w:rsidRPr="00B51487">
        <w:rPr>
          <w:rFonts w:ascii="Candara" w:hAnsi="Candara"/>
          <w:szCs w:val="22"/>
        </w:rPr>
        <w:t xml:space="preserve"> peuvent êt</w:t>
      </w:r>
      <w:r w:rsidR="00A02323">
        <w:rPr>
          <w:rFonts w:ascii="Candara" w:hAnsi="Candara"/>
          <w:szCs w:val="22"/>
        </w:rPr>
        <w:t>re regroupés en huit catégories :</w:t>
      </w:r>
    </w:p>
    <w:p w:rsidR="006167AE" w:rsidRPr="00B51487" w:rsidRDefault="006167AE" w:rsidP="00F44360">
      <w:pPr>
        <w:spacing w:after="0"/>
        <w:rPr>
          <w:rFonts w:ascii="Candara" w:hAnsi="Candara"/>
          <w:b/>
          <w:color w:val="0070C0"/>
        </w:rPr>
      </w:pPr>
      <w:r w:rsidRPr="00B51487">
        <w:rPr>
          <w:rFonts w:ascii="Candara" w:hAnsi="Candara"/>
          <w:b/>
          <w:color w:val="0070C0"/>
        </w:rPr>
        <w:t>a) Conservation de la biodiversité</w:t>
      </w:r>
    </w:p>
    <w:p w:rsidR="006167AE" w:rsidRPr="00B51487" w:rsidRDefault="006167AE" w:rsidP="006167AE">
      <w:pPr>
        <w:pStyle w:val="NormalWeb"/>
        <w:jc w:val="both"/>
        <w:rPr>
          <w:rFonts w:ascii="Candara" w:hAnsi="Candara"/>
          <w:szCs w:val="22"/>
        </w:rPr>
      </w:pPr>
      <w:r w:rsidRPr="00B51487">
        <w:rPr>
          <w:rFonts w:ascii="Candara" w:hAnsi="Candara"/>
          <w:szCs w:val="22"/>
        </w:rPr>
        <w:t>Le maintien des populations d'espèces emblématiques telles que l'okapi, l'éléphant de forêt, les grands primates et les espèces endémiques nécessite un suivi scientifique permanent permettant d'évaluer leur état de conservation et les facteurs influençant leur dynamique.</w:t>
      </w:r>
    </w:p>
    <w:p w:rsidR="006167AE" w:rsidRPr="00B51487" w:rsidRDefault="006167AE" w:rsidP="00F44360">
      <w:pPr>
        <w:spacing w:after="0"/>
        <w:rPr>
          <w:rFonts w:ascii="Candara" w:hAnsi="Candara"/>
          <w:b/>
          <w:color w:val="0070C0"/>
        </w:rPr>
      </w:pPr>
      <w:r w:rsidRPr="00B51487">
        <w:rPr>
          <w:rFonts w:ascii="Candara" w:hAnsi="Candara"/>
          <w:b/>
          <w:color w:val="0070C0"/>
        </w:rPr>
        <w:t>b) Changements climatiques</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Les modifications du régime climatique affectent progressivement la structure des habitats, les cycles </w:t>
      </w:r>
      <w:proofErr w:type="spellStart"/>
      <w:r w:rsidRPr="00B51487">
        <w:rPr>
          <w:rFonts w:ascii="Candara" w:hAnsi="Candara"/>
          <w:szCs w:val="22"/>
        </w:rPr>
        <w:t>phénologiques</w:t>
      </w:r>
      <w:proofErr w:type="spellEnd"/>
      <w:r w:rsidRPr="00B51487">
        <w:rPr>
          <w:rFonts w:ascii="Candara" w:hAnsi="Candara"/>
          <w:szCs w:val="22"/>
        </w:rPr>
        <w:t>, la disponibilité des ressources alimentaires et la distribution des espèces. Les longues séries</w:t>
      </w:r>
      <w:r w:rsidR="0016563A">
        <w:rPr>
          <w:rFonts w:ascii="Candara" w:hAnsi="Candara"/>
          <w:szCs w:val="22"/>
        </w:rPr>
        <w:t xml:space="preserve"> des données</w:t>
      </w:r>
      <w:r w:rsidRPr="00B51487">
        <w:rPr>
          <w:rFonts w:ascii="Candara" w:hAnsi="Candara"/>
          <w:szCs w:val="22"/>
        </w:rPr>
        <w:t xml:space="preserve"> météorologiques disponibles à </w:t>
      </w:r>
      <w:proofErr w:type="spellStart"/>
      <w:r w:rsidRPr="00B51487">
        <w:rPr>
          <w:rFonts w:ascii="Candara" w:hAnsi="Candara"/>
          <w:szCs w:val="22"/>
        </w:rPr>
        <w:t>Epulu</w:t>
      </w:r>
      <w:proofErr w:type="spellEnd"/>
      <w:r w:rsidRPr="00B51487">
        <w:rPr>
          <w:rFonts w:ascii="Candara" w:hAnsi="Candara"/>
          <w:szCs w:val="22"/>
        </w:rPr>
        <w:t xml:space="preserve"> constituent un atout majeur pour analyser ces évolutions.</w:t>
      </w:r>
    </w:p>
    <w:p w:rsidR="006167AE" w:rsidRPr="00B51487" w:rsidRDefault="006167AE" w:rsidP="00F44360">
      <w:pPr>
        <w:spacing w:after="0"/>
        <w:rPr>
          <w:rFonts w:ascii="Candara" w:hAnsi="Candara"/>
          <w:b/>
          <w:color w:val="0070C0"/>
        </w:rPr>
      </w:pPr>
      <w:r w:rsidRPr="00B51487">
        <w:rPr>
          <w:rFonts w:ascii="Candara" w:hAnsi="Candara"/>
          <w:b/>
          <w:color w:val="0070C0"/>
        </w:rPr>
        <w:t>c) Santé des écosystèmes</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L'émergence de nouvelles maladies, la circulation des zoonoses et les interactions croissantes entre la faune, les populations humaines et les animaux domestiques imposent le développement d'un système intégré de </w:t>
      </w:r>
      <w:proofErr w:type="spellStart"/>
      <w:r w:rsidRPr="00B51487">
        <w:rPr>
          <w:rFonts w:ascii="Candara" w:hAnsi="Candara"/>
          <w:szCs w:val="22"/>
        </w:rPr>
        <w:t>biosurveillance</w:t>
      </w:r>
      <w:proofErr w:type="spellEnd"/>
      <w:r w:rsidRPr="00B51487">
        <w:rPr>
          <w:rFonts w:ascii="Candara" w:hAnsi="Candara"/>
          <w:szCs w:val="22"/>
        </w:rPr>
        <w:t xml:space="preserve"> fondé sur l'approche </w:t>
      </w:r>
      <w:r w:rsidRPr="0016563A">
        <w:rPr>
          <w:rStyle w:val="lev"/>
          <w:rFonts w:ascii="Candara" w:hAnsi="Candara"/>
          <w:b w:val="0"/>
          <w:i/>
          <w:szCs w:val="22"/>
        </w:rPr>
        <w:t xml:space="preserve">One </w:t>
      </w:r>
      <w:proofErr w:type="spellStart"/>
      <w:r w:rsidRPr="0016563A">
        <w:rPr>
          <w:rStyle w:val="lev"/>
          <w:rFonts w:ascii="Candara" w:hAnsi="Candara"/>
          <w:b w:val="0"/>
          <w:i/>
          <w:szCs w:val="22"/>
        </w:rPr>
        <w:t>Health</w:t>
      </w:r>
      <w:proofErr w:type="spellEnd"/>
      <w:r w:rsidRPr="0016563A">
        <w:rPr>
          <w:rFonts w:ascii="Candara" w:hAnsi="Candara"/>
          <w:i/>
          <w:szCs w:val="22"/>
        </w:rPr>
        <w:t>.</w:t>
      </w:r>
    </w:p>
    <w:p w:rsidR="006167AE" w:rsidRPr="00B51487" w:rsidRDefault="006167AE" w:rsidP="00F44360">
      <w:pPr>
        <w:spacing w:after="0"/>
        <w:rPr>
          <w:rFonts w:ascii="Candara" w:hAnsi="Candara"/>
          <w:b/>
          <w:color w:val="0070C0"/>
        </w:rPr>
      </w:pPr>
      <w:r w:rsidRPr="00B51487">
        <w:rPr>
          <w:rFonts w:ascii="Candara" w:hAnsi="Candara"/>
          <w:b/>
          <w:color w:val="0070C0"/>
        </w:rPr>
        <w:t>d) Pressions anthropiques</w:t>
      </w:r>
    </w:p>
    <w:p w:rsidR="006167AE" w:rsidRPr="00B51487" w:rsidRDefault="006167AE" w:rsidP="006167AE">
      <w:pPr>
        <w:pStyle w:val="NormalWeb"/>
        <w:jc w:val="both"/>
        <w:rPr>
          <w:rFonts w:ascii="Candara" w:hAnsi="Candara"/>
          <w:szCs w:val="22"/>
        </w:rPr>
      </w:pPr>
      <w:r w:rsidRPr="00B51487">
        <w:rPr>
          <w:rFonts w:ascii="Candara" w:hAnsi="Candara"/>
          <w:szCs w:val="22"/>
        </w:rPr>
        <w:t>L'exploitation minière, le braconnage, la déforestation, les feux, les infrastructures routières et l'extension des activités agricoles nécessitent un suivi spatial permanent basé sur la télédétection et des vérifications de terrain.</w:t>
      </w:r>
    </w:p>
    <w:p w:rsidR="006167AE" w:rsidRPr="00B51487" w:rsidRDefault="006167AE" w:rsidP="00F44360">
      <w:pPr>
        <w:spacing w:after="0"/>
        <w:rPr>
          <w:rFonts w:ascii="Candara" w:hAnsi="Candara"/>
          <w:b/>
          <w:color w:val="0070C0"/>
        </w:rPr>
      </w:pPr>
      <w:r w:rsidRPr="00B51487">
        <w:rPr>
          <w:rFonts w:ascii="Candara" w:hAnsi="Candara"/>
          <w:b/>
          <w:color w:val="0070C0"/>
        </w:rPr>
        <w:t>e) Gouvernance scientifique</w:t>
      </w:r>
    </w:p>
    <w:p w:rsidR="006167AE" w:rsidRPr="00B51487" w:rsidRDefault="006167AE" w:rsidP="006167AE">
      <w:pPr>
        <w:pStyle w:val="NormalWeb"/>
        <w:jc w:val="both"/>
        <w:rPr>
          <w:rFonts w:ascii="Candara" w:hAnsi="Candara"/>
          <w:szCs w:val="22"/>
        </w:rPr>
      </w:pPr>
      <w:r w:rsidRPr="00B51487">
        <w:rPr>
          <w:rFonts w:ascii="Candara" w:hAnsi="Candara"/>
          <w:szCs w:val="22"/>
        </w:rPr>
        <w:t>La production de données fiables doit être accompagnée d'une gouvernance claire, garantissant la qualité scientifique, la conservation des données, leur accessibilité et leur utilisation dans les processus décisionnels.</w:t>
      </w:r>
    </w:p>
    <w:p w:rsidR="006167AE" w:rsidRPr="00B51487" w:rsidRDefault="006167AE" w:rsidP="00F44360">
      <w:pPr>
        <w:spacing w:after="0"/>
        <w:rPr>
          <w:rFonts w:ascii="Candara" w:hAnsi="Candara"/>
          <w:b/>
          <w:color w:val="0070C0"/>
        </w:rPr>
      </w:pPr>
      <w:r w:rsidRPr="00B51487">
        <w:rPr>
          <w:rFonts w:ascii="Candara" w:hAnsi="Candara"/>
          <w:b/>
          <w:color w:val="0070C0"/>
        </w:rPr>
        <w:t>f) Innovation technologique</w:t>
      </w:r>
    </w:p>
    <w:p w:rsidR="006167AE" w:rsidRPr="00B51487" w:rsidRDefault="006167AE" w:rsidP="006167AE">
      <w:pPr>
        <w:pStyle w:val="NormalWeb"/>
        <w:jc w:val="both"/>
        <w:rPr>
          <w:rFonts w:ascii="Candara" w:hAnsi="Candara"/>
          <w:szCs w:val="22"/>
        </w:rPr>
      </w:pPr>
      <w:r w:rsidRPr="00B51487">
        <w:rPr>
          <w:rFonts w:ascii="Candara" w:hAnsi="Candara"/>
          <w:szCs w:val="22"/>
        </w:rPr>
        <w:t>Les progrès récents en matière de drones, de télédétection, d'intelligence artificielle, de systèmes SMART, d'</w:t>
      </w:r>
      <w:proofErr w:type="spellStart"/>
      <w:r w:rsidRPr="00B51487">
        <w:rPr>
          <w:rFonts w:ascii="Candara" w:hAnsi="Candara"/>
          <w:szCs w:val="22"/>
        </w:rPr>
        <w:t>EarthRanger</w:t>
      </w:r>
      <w:proofErr w:type="spellEnd"/>
      <w:r w:rsidRPr="00B51487">
        <w:rPr>
          <w:rFonts w:ascii="Candara" w:hAnsi="Candara"/>
          <w:szCs w:val="22"/>
        </w:rPr>
        <w:t>, d'</w:t>
      </w:r>
      <w:proofErr w:type="spellStart"/>
      <w:r w:rsidRPr="00B51487">
        <w:rPr>
          <w:rFonts w:ascii="Candara" w:hAnsi="Candara"/>
          <w:szCs w:val="22"/>
        </w:rPr>
        <w:t>eDNA</w:t>
      </w:r>
      <w:proofErr w:type="spellEnd"/>
      <w:r w:rsidRPr="00B51487">
        <w:rPr>
          <w:rFonts w:ascii="Candara" w:hAnsi="Candara"/>
          <w:szCs w:val="22"/>
        </w:rPr>
        <w:t xml:space="preserve"> et de plateformes collaboratives offrent de nouvelles opportunités pour renforcer l'efficacité du </w:t>
      </w:r>
      <w:proofErr w:type="spellStart"/>
      <w:r w:rsidRPr="00B51487">
        <w:rPr>
          <w:rFonts w:ascii="Candara" w:hAnsi="Candara"/>
          <w:szCs w:val="22"/>
        </w:rPr>
        <w:t>biomonitoring</w:t>
      </w:r>
      <w:proofErr w:type="spellEnd"/>
      <w:r w:rsidRPr="00B51487">
        <w:rPr>
          <w:rFonts w:ascii="Candara" w:hAnsi="Candara"/>
          <w:szCs w:val="22"/>
        </w:rPr>
        <w:t>.</w:t>
      </w:r>
    </w:p>
    <w:p w:rsidR="006167AE" w:rsidRPr="00B51487" w:rsidRDefault="006167AE" w:rsidP="00F44360">
      <w:pPr>
        <w:spacing w:after="0"/>
        <w:rPr>
          <w:rFonts w:ascii="Candara" w:hAnsi="Candara"/>
          <w:b/>
          <w:color w:val="0070C0"/>
        </w:rPr>
      </w:pPr>
      <w:r w:rsidRPr="00B51487">
        <w:rPr>
          <w:rFonts w:ascii="Candara" w:hAnsi="Candara"/>
          <w:b/>
          <w:color w:val="0070C0"/>
        </w:rPr>
        <w:t>g) Renforcement des capacités</w:t>
      </w:r>
    </w:p>
    <w:p w:rsidR="006167AE" w:rsidRPr="00B51487" w:rsidRDefault="006167AE" w:rsidP="006167AE">
      <w:pPr>
        <w:pStyle w:val="NormalWeb"/>
        <w:jc w:val="both"/>
        <w:rPr>
          <w:rFonts w:ascii="Candara" w:hAnsi="Candara"/>
          <w:szCs w:val="22"/>
        </w:rPr>
      </w:pPr>
      <w:r w:rsidRPr="00B51487">
        <w:rPr>
          <w:rFonts w:ascii="Candara" w:hAnsi="Candara"/>
          <w:szCs w:val="22"/>
        </w:rPr>
        <w:t>Le développement durable du programme repose sur la formation continue des agents, le recrutement de jeunes chercheurs et l'encadrement des étudiants et stagiaires.</w:t>
      </w:r>
    </w:p>
    <w:p w:rsidR="006167AE" w:rsidRPr="00B51487" w:rsidRDefault="006167AE" w:rsidP="00F44360">
      <w:pPr>
        <w:spacing w:after="0"/>
        <w:rPr>
          <w:rFonts w:ascii="Candara" w:hAnsi="Candara"/>
          <w:b/>
          <w:color w:val="0070C0"/>
        </w:rPr>
      </w:pPr>
      <w:r w:rsidRPr="00B51487">
        <w:rPr>
          <w:rFonts w:ascii="Candara" w:hAnsi="Candara"/>
          <w:b/>
          <w:color w:val="0070C0"/>
        </w:rPr>
        <w:t>h) Valorisation des connaissances</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La diffusion des résultats scientifiques auprès des gestionnaires, des communautés, des décideurs et des partenaires demeure indispensable afin d'améliorer la gestion adaptative et d'accroître la visibilité scientifique de la </w:t>
      </w:r>
      <w:proofErr w:type="spellStart"/>
      <w:r w:rsidRPr="00B51487">
        <w:rPr>
          <w:rFonts w:ascii="Candara" w:hAnsi="Candara"/>
          <w:szCs w:val="22"/>
        </w:rPr>
        <w:t>RFO</w:t>
      </w:r>
      <w:proofErr w:type="spellEnd"/>
      <w:r w:rsidRPr="00B51487">
        <w:rPr>
          <w:rFonts w:ascii="Candara" w:hAnsi="Candara"/>
          <w:szCs w:val="22"/>
        </w:rPr>
        <w:t>.</w:t>
      </w:r>
    </w:p>
    <w:p w:rsidR="00F44360" w:rsidRPr="00B51487" w:rsidRDefault="00F44360" w:rsidP="006167AE">
      <w:pPr>
        <w:pStyle w:val="NormalWeb"/>
        <w:jc w:val="both"/>
        <w:rPr>
          <w:rFonts w:ascii="Candara" w:hAnsi="Candara"/>
          <w:szCs w:val="22"/>
        </w:rPr>
      </w:pPr>
    </w:p>
    <w:p w:rsidR="006167AE" w:rsidRPr="00B51487" w:rsidRDefault="006167AE" w:rsidP="00D663E9">
      <w:pPr>
        <w:pStyle w:val="Titre2"/>
        <w:spacing w:before="0"/>
        <w:jc w:val="both"/>
        <w:rPr>
          <w:rFonts w:ascii="Candara" w:hAnsi="Candara"/>
          <w:color w:val="auto"/>
          <w:sz w:val="22"/>
          <w:szCs w:val="22"/>
        </w:rPr>
      </w:pPr>
      <w:bookmarkStart w:id="13" w:name="_Toc236037250"/>
      <w:r w:rsidRPr="00B51487">
        <w:rPr>
          <w:rFonts w:ascii="Candara" w:hAnsi="Candara"/>
          <w:color w:val="auto"/>
          <w:sz w:val="22"/>
          <w:szCs w:val="22"/>
        </w:rPr>
        <w:t xml:space="preserve">2.4. Analyse </w:t>
      </w:r>
      <w:proofErr w:type="spellStart"/>
      <w:r w:rsidRPr="00B51487">
        <w:rPr>
          <w:rFonts w:ascii="Candara" w:hAnsi="Candara"/>
          <w:color w:val="auto"/>
          <w:sz w:val="22"/>
          <w:szCs w:val="22"/>
        </w:rPr>
        <w:t>SWOT</w:t>
      </w:r>
      <w:proofErr w:type="spellEnd"/>
      <w:r w:rsidRPr="00B51487">
        <w:rPr>
          <w:rFonts w:ascii="Candara" w:hAnsi="Candara"/>
          <w:color w:val="auto"/>
          <w:sz w:val="22"/>
          <w:szCs w:val="22"/>
        </w:rPr>
        <w:t xml:space="preserve"> consolidée</w:t>
      </w:r>
      <w:bookmarkEnd w:id="13"/>
    </w:p>
    <w:p w:rsidR="006167AE" w:rsidRPr="00B51487" w:rsidRDefault="006167AE" w:rsidP="006167AE">
      <w:pPr>
        <w:pStyle w:val="NormalWeb"/>
        <w:jc w:val="both"/>
        <w:rPr>
          <w:rFonts w:ascii="Candara" w:hAnsi="Candara"/>
          <w:szCs w:val="22"/>
        </w:rPr>
      </w:pPr>
      <w:r w:rsidRPr="00B51487">
        <w:rPr>
          <w:rFonts w:ascii="Candara" w:hAnsi="Candara"/>
          <w:szCs w:val="22"/>
        </w:rPr>
        <w:t xml:space="preserve">L'analyse </w:t>
      </w:r>
      <w:proofErr w:type="spellStart"/>
      <w:r w:rsidRPr="00B51487">
        <w:rPr>
          <w:rFonts w:ascii="Candara" w:hAnsi="Candara"/>
          <w:szCs w:val="22"/>
        </w:rPr>
        <w:t>SWOT</w:t>
      </w:r>
      <w:proofErr w:type="spellEnd"/>
      <w:r w:rsidRPr="00B51487">
        <w:rPr>
          <w:rFonts w:ascii="Candara" w:hAnsi="Candara"/>
          <w:szCs w:val="22"/>
        </w:rPr>
        <w:t xml:space="preserve"> met en évidence un potentiel scientifique exceptionnel qui demeure insuffisamment exploité.</w:t>
      </w:r>
    </w:p>
    <w:p w:rsidR="006167AE" w:rsidRPr="00B51487" w:rsidRDefault="006167AE" w:rsidP="006167AE">
      <w:pPr>
        <w:pStyle w:val="NormalWeb"/>
        <w:jc w:val="both"/>
        <w:rPr>
          <w:rFonts w:ascii="Candara" w:hAnsi="Candara"/>
          <w:szCs w:val="22"/>
        </w:rPr>
      </w:pPr>
      <w:r w:rsidRPr="00B51487">
        <w:rPr>
          <w:rStyle w:val="lev"/>
          <w:rFonts w:ascii="Candara" w:hAnsi="Candara"/>
          <w:szCs w:val="22"/>
        </w:rPr>
        <w:t>Forces</w:t>
      </w:r>
    </w:p>
    <w:p w:rsidR="006167AE" w:rsidRPr="00B51487" w:rsidRDefault="006167AE" w:rsidP="00F3178C">
      <w:pPr>
        <w:pStyle w:val="NormalWeb"/>
        <w:numPr>
          <w:ilvl w:val="0"/>
          <w:numId w:val="9"/>
        </w:numPr>
        <w:jc w:val="both"/>
        <w:rPr>
          <w:rFonts w:ascii="Candara" w:hAnsi="Candara"/>
          <w:szCs w:val="22"/>
        </w:rPr>
      </w:pPr>
      <w:r w:rsidRPr="00B51487">
        <w:rPr>
          <w:rFonts w:ascii="Candara" w:hAnsi="Candara"/>
          <w:szCs w:val="22"/>
        </w:rPr>
        <w:t>Statut de site du patrimoine mondial de l'UNESCO ;</w:t>
      </w:r>
    </w:p>
    <w:p w:rsidR="006167AE" w:rsidRPr="00B51487" w:rsidRDefault="006167AE" w:rsidP="00F3178C">
      <w:pPr>
        <w:pStyle w:val="NormalWeb"/>
        <w:numPr>
          <w:ilvl w:val="0"/>
          <w:numId w:val="9"/>
        </w:numPr>
        <w:jc w:val="both"/>
        <w:rPr>
          <w:rFonts w:ascii="Candara" w:hAnsi="Candara"/>
          <w:szCs w:val="22"/>
        </w:rPr>
      </w:pPr>
      <w:r w:rsidRPr="00B51487">
        <w:rPr>
          <w:rFonts w:ascii="Candara" w:hAnsi="Candara"/>
          <w:szCs w:val="22"/>
        </w:rPr>
        <w:t>Patrimoine scientifique accumulé depuis plusieurs décennies ;</w:t>
      </w:r>
    </w:p>
    <w:p w:rsidR="006167AE" w:rsidRPr="00B51487" w:rsidRDefault="006167AE" w:rsidP="00F3178C">
      <w:pPr>
        <w:pStyle w:val="NormalWeb"/>
        <w:numPr>
          <w:ilvl w:val="0"/>
          <w:numId w:val="9"/>
        </w:numPr>
        <w:jc w:val="both"/>
        <w:rPr>
          <w:rFonts w:ascii="Candara" w:hAnsi="Candara"/>
          <w:szCs w:val="22"/>
        </w:rPr>
      </w:pPr>
      <w:r w:rsidRPr="00B51487">
        <w:rPr>
          <w:rFonts w:ascii="Candara" w:hAnsi="Candara"/>
          <w:szCs w:val="22"/>
        </w:rPr>
        <w:t>Biodiversité exceptionnelle ;</w:t>
      </w:r>
    </w:p>
    <w:p w:rsidR="006167AE" w:rsidRPr="00B51487" w:rsidRDefault="006167AE" w:rsidP="00F3178C">
      <w:pPr>
        <w:pStyle w:val="NormalWeb"/>
        <w:numPr>
          <w:ilvl w:val="0"/>
          <w:numId w:val="9"/>
        </w:numPr>
        <w:spacing w:before="100" w:beforeAutospacing="1" w:after="100" w:afterAutospacing="1"/>
        <w:jc w:val="both"/>
        <w:rPr>
          <w:rFonts w:ascii="Candara" w:hAnsi="Candara"/>
          <w:szCs w:val="22"/>
        </w:rPr>
      </w:pPr>
      <w:r w:rsidRPr="00B51487">
        <w:rPr>
          <w:rFonts w:ascii="Candara" w:hAnsi="Candara"/>
          <w:szCs w:val="22"/>
        </w:rPr>
        <w:t>Existence de stations de recherche, de parcelles permanentes et d'un herbier ;</w:t>
      </w:r>
    </w:p>
    <w:p w:rsidR="006167AE" w:rsidRPr="00B51487" w:rsidRDefault="006167AE" w:rsidP="00F3178C">
      <w:pPr>
        <w:pStyle w:val="NormalWeb"/>
        <w:numPr>
          <w:ilvl w:val="0"/>
          <w:numId w:val="9"/>
        </w:numPr>
        <w:spacing w:before="100" w:beforeAutospacing="1" w:after="100" w:afterAutospacing="1"/>
        <w:jc w:val="both"/>
        <w:rPr>
          <w:rFonts w:ascii="Candara" w:hAnsi="Candara"/>
          <w:szCs w:val="22"/>
        </w:rPr>
      </w:pPr>
      <w:r w:rsidRPr="00B51487">
        <w:rPr>
          <w:rFonts w:ascii="Candara" w:hAnsi="Candara"/>
          <w:szCs w:val="22"/>
        </w:rPr>
        <w:t>Disponibilité d'équipes techniques expérimentées et</w:t>
      </w:r>
    </w:p>
    <w:p w:rsidR="006167AE" w:rsidRPr="00B51487" w:rsidRDefault="006167AE" w:rsidP="00F3178C">
      <w:pPr>
        <w:pStyle w:val="NormalWeb"/>
        <w:numPr>
          <w:ilvl w:val="0"/>
          <w:numId w:val="9"/>
        </w:numPr>
        <w:spacing w:before="100" w:beforeAutospacing="1" w:after="100" w:afterAutospacing="1"/>
        <w:jc w:val="both"/>
        <w:rPr>
          <w:rFonts w:ascii="Candara" w:hAnsi="Candara"/>
          <w:szCs w:val="22"/>
        </w:rPr>
      </w:pPr>
      <w:r w:rsidRPr="00B51487">
        <w:rPr>
          <w:rFonts w:ascii="Candara" w:hAnsi="Candara"/>
          <w:szCs w:val="22"/>
        </w:rPr>
        <w:t>Réseau de partenaires scientifiques.</w:t>
      </w:r>
    </w:p>
    <w:p w:rsidR="006167AE" w:rsidRPr="00B51487" w:rsidRDefault="006167AE" w:rsidP="006167AE">
      <w:pPr>
        <w:pStyle w:val="NormalWeb"/>
        <w:jc w:val="both"/>
        <w:rPr>
          <w:rFonts w:ascii="Candara" w:hAnsi="Candara"/>
          <w:szCs w:val="22"/>
        </w:rPr>
      </w:pPr>
      <w:r w:rsidRPr="00B51487">
        <w:rPr>
          <w:rStyle w:val="lev"/>
          <w:rFonts w:ascii="Candara" w:hAnsi="Candara"/>
          <w:szCs w:val="22"/>
        </w:rPr>
        <w:t>Faiblesses</w:t>
      </w:r>
    </w:p>
    <w:p w:rsidR="006167AE" w:rsidRPr="00B51487" w:rsidRDefault="006167AE" w:rsidP="00F3178C">
      <w:pPr>
        <w:pStyle w:val="NormalWeb"/>
        <w:numPr>
          <w:ilvl w:val="0"/>
          <w:numId w:val="10"/>
        </w:numPr>
        <w:jc w:val="both"/>
        <w:rPr>
          <w:rFonts w:ascii="Candara" w:hAnsi="Candara"/>
          <w:szCs w:val="22"/>
        </w:rPr>
      </w:pPr>
      <w:r w:rsidRPr="00B51487">
        <w:rPr>
          <w:rFonts w:ascii="Candara" w:hAnsi="Candara"/>
          <w:szCs w:val="22"/>
        </w:rPr>
        <w:t>Faible fréquence des inventaires biologiques ;</w:t>
      </w:r>
    </w:p>
    <w:p w:rsidR="006167AE" w:rsidRPr="00B51487" w:rsidRDefault="006167AE" w:rsidP="00F3178C">
      <w:pPr>
        <w:pStyle w:val="NormalWeb"/>
        <w:numPr>
          <w:ilvl w:val="0"/>
          <w:numId w:val="10"/>
        </w:numPr>
        <w:jc w:val="both"/>
        <w:rPr>
          <w:rFonts w:ascii="Candara" w:hAnsi="Candara"/>
          <w:szCs w:val="22"/>
        </w:rPr>
      </w:pPr>
      <w:r w:rsidRPr="00B51487">
        <w:rPr>
          <w:rFonts w:ascii="Candara" w:hAnsi="Candara"/>
          <w:szCs w:val="22"/>
        </w:rPr>
        <w:t>Insuffisance des ressources financières ;</w:t>
      </w:r>
    </w:p>
    <w:p w:rsidR="006167AE" w:rsidRPr="00B51487" w:rsidRDefault="006167AE" w:rsidP="00F3178C">
      <w:pPr>
        <w:pStyle w:val="NormalWeb"/>
        <w:numPr>
          <w:ilvl w:val="0"/>
          <w:numId w:val="10"/>
        </w:numPr>
        <w:jc w:val="both"/>
        <w:rPr>
          <w:rFonts w:ascii="Candara" w:hAnsi="Candara"/>
          <w:szCs w:val="22"/>
        </w:rPr>
      </w:pPr>
      <w:r w:rsidRPr="00B51487">
        <w:rPr>
          <w:rFonts w:ascii="Candara" w:hAnsi="Candara"/>
          <w:szCs w:val="22"/>
        </w:rPr>
        <w:lastRenderedPageBreak/>
        <w:t>Fragmentation des bases de données ;</w:t>
      </w:r>
    </w:p>
    <w:p w:rsidR="006167AE" w:rsidRPr="00B51487" w:rsidRDefault="006167AE" w:rsidP="00F3178C">
      <w:pPr>
        <w:pStyle w:val="NormalWeb"/>
        <w:numPr>
          <w:ilvl w:val="0"/>
          <w:numId w:val="10"/>
        </w:numPr>
        <w:spacing w:before="100" w:beforeAutospacing="1" w:after="100" w:afterAutospacing="1"/>
        <w:jc w:val="both"/>
        <w:rPr>
          <w:rFonts w:ascii="Candara" w:hAnsi="Candara"/>
          <w:szCs w:val="22"/>
        </w:rPr>
      </w:pPr>
      <w:r w:rsidRPr="00B51487">
        <w:rPr>
          <w:rFonts w:ascii="Candara" w:hAnsi="Candara"/>
          <w:szCs w:val="22"/>
        </w:rPr>
        <w:t>Capacités limitées en analyses spatiales et statistiques.</w:t>
      </w:r>
    </w:p>
    <w:p w:rsidR="006167AE" w:rsidRPr="00B51487" w:rsidRDefault="006167AE" w:rsidP="00F3178C">
      <w:pPr>
        <w:pStyle w:val="NormalWeb"/>
        <w:numPr>
          <w:ilvl w:val="0"/>
          <w:numId w:val="10"/>
        </w:numPr>
        <w:spacing w:before="100" w:beforeAutospacing="1" w:after="100" w:afterAutospacing="1"/>
        <w:jc w:val="both"/>
        <w:rPr>
          <w:rFonts w:ascii="Candara" w:hAnsi="Candara"/>
          <w:szCs w:val="22"/>
        </w:rPr>
      </w:pPr>
      <w:r w:rsidRPr="00B51487">
        <w:rPr>
          <w:rFonts w:ascii="Candara" w:hAnsi="Candara"/>
          <w:szCs w:val="22"/>
        </w:rPr>
        <w:t>Manque d'équipements modernes ;</w:t>
      </w:r>
    </w:p>
    <w:p w:rsidR="006167AE" w:rsidRPr="00B51487" w:rsidRDefault="006167AE" w:rsidP="00F3178C">
      <w:pPr>
        <w:pStyle w:val="NormalWeb"/>
        <w:numPr>
          <w:ilvl w:val="0"/>
          <w:numId w:val="10"/>
        </w:numPr>
        <w:spacing w:before="100" w:beforeAutospacing="1" w:after="100" w:afterAutospacing="1"/>
        <w:jc w:val="both"/>
        <w:rPr>
          <w:rFonts w:ascii="Candara" w:hAnsi="Candara"/>
          <w:szCs w:val="22"/>
        </w:rPr>
      </w:pPr>
      <w:r w:rsidRPr="00B51487">
        <w:rPr>
          <w:rFonts w:ascii="Candara" w:hAnsi="Candara"/>
          <w:szCs w:val="22"/>
        </w:rPr>
        <w:t>Faible coordination scientifique et</w:t>
      </w:r>
    </w:p>
    <w:p w:rsidR="006167AE" w:rsidRPr="00B51487" w:rsidRDefault="006167AE" w:rsidP="00F3178C">
      <w:pPr>
        <w:pStyle w:val="NormalWeb"/>
        <w:numPr>
          <w:ilvl w:val="0"/>
          <w:numId w:val="10"/>
        </w:numPr>
        <w:spacing w:before="100" w:beforeAutospacing="1" w:after="100" w:afterAutospacing="1"/>
        <w:jc w:val="both"/>
        <w:rPr>
          <w:rFonts w:ascii="Candara" w:hAnsi="Candara"/>
          <w:szCs w:val="22"/>
        </w:rPr>
      </w:pPr>
      <w:r w:rsidRPr="00B51487">
        <w:rPr>
          <w:rFonts w:ascii="Candara" w:hAnsi="Candara"/>
          <w:szCs w:val="22"/>
        </w:rPr>
        <w:t>Valorisation insuffisante des résultats.</w:t>
      </w:r>
    </w:p>
    <w:p w:rsidR="006167AE" w:rsidRPr="00B51487" w:rsidRDefault="006167AE" w:rsidP="006167AE">
      <w:pPr>
        <w:pStyle w:val="NormalWeb"/>
        <w:jc w:val="both"/>
        <w:rPr>
          <w:rFonts w:ascii="Candara" w:hAnsi="Candara"/>
          <w:szCs w:val="22"/>
        </w:rPr>
      </w:pPr>
      <w:r w:rsidRPr="00B51487">
        <w:rPr>
          <w:rStyle w:val="lev"/>
          <w:rFonts w:ascii="Candara" w:hAnsi="Candara"/>
          <w:szCs w:val="22"/>
        </w:rPr>
        <w:t>Opportunités</w:t>
      </w:r>
    </w:p>
    <w:p w:rsidR="006167AE" w:rsidRPr="00B51487" w:rsidRDefault="006167AE" w:rsidP="00F3178C">
      <w:pPr>
        <w:pStyle w:val="NormalWeb"/>
        <w:numPr>
          <w:ilvl w:val="0"/>
          <w:numId w:val="11"/>
        </w:numPr>
        <w:jc w:val="both"/>
        <w:rPr>
          <w:rFonts w:ascii="Candara" w:hAnsi="Candara"/>
          <w:szCs w:val="22"/>
        </w:rPr>
      </w:pPr>
      <w:r w:rsidRPr="00B51487">
        <w:rPr>
          <w:rFonts w:ascii="Candara" w:hAnsi="Candara"/>
          <w:szCs w:val="22"/>
        </w:rPr>
        <w:t xml:space="preserve">Développement des approches One </w:t>
      </w:r>
      <w:proofErr w:type="spellStart"/>
      <w:r w:rsidRPr="00B51487">
        <w:rPr>
          <w:rFonts w:ascii="Candara" w:hAnsi="Candara"/>
          <w:szCs w:val="22"/>
        </w:rPr>
        <w:t>Health</w:t>
      </w:r>
      <w:proofErr w:type="spellEnd"/>
      <w:r w:rsidRPr="00B51487">
        <w:rPr>
          <w:rFonts w:ascii="Candara" w:hAnsi="Candara"/>
          <w:szCs w:val="22"/>
        </w:rPr>
        <w:t> ;</w:t>
      </w:r>
    </w:p>
    <w:p w:rsidR="006167AE" w:rsidRPr="00B51487" w:rsidRDefault="006167AE" w:rsidP="00F3178C">
      <w:pPr>
        <w:pStyle w:val="NormalWeb"/>
        <w:numPr>
          <w:ilvl w:val="0"/>
          <w:numId w:val="11"/>
        </w:numPr>
        <w:jc w:val="both"/>
        <w:rPr>
          <w:rFonts w:ascii="Candara" w:hAnsi="Candara"/>
          <w:szCs w:val="22"/>
        </w:rPr>
      </w:pPr>
      <w:r w:rsidRPr="00B51487">
        <w:rPr>
          <w:rFonts w:ascii="Candara" w:hAnsi="Candara"/>
          <w:szCs w:val="22"/>
        </w:rPr>
        <w:t>Technologies innovantes (</w:t>
      </w:r>
      <w:proofErr w:type="spellStart"/>
      <w:r w:rsidRPr="00B51487">
        <w:rPr>
          <w:rFonts w:ascii="Candara" w:hAnsi="Candara"/>
          <w:szCs w:val="22"/>
        </w:rPr>
        <w:t>SIG</w:t>
      </w:r>
      <w:proofErr w:type="spellEnd"/>
      <w:r w:rsidRPr="00B51487">
        <w:rPr>
          <w:rFonts w:ascii="Candara" w:hAnsi="Candara"/>
          <w:szCs w:val="22"/>
        </w:rPr>
        <w:t xml:space="preserve">, drones, intelligence artificielle, </w:t>
      </w:r>
      <w:proofErr w:type="spellStart"/>
      <w:r w:rsidRPr="00B51487">
        <w:rPr>
          <w:rFonts w:ascii="Candara" w:hAnsi="Candara"/>
          <w:szCs w:val="22"/>
        </w:rPr>
        <w:t>eDNA</w:t>
      </w:r>
      <w:proofErr w:type="spellEnd"/>
      <w:r w:rsidRPr="00B51487">
        <w:rPr>
          <w:rFonts w:ascii="Candara" w:hAnsi="Candara"/>
          <w:szCs w:val="22"/>
        </w:rPr>
        <w:t>, télédétection) ;</w:t>
      </w:r>
    </w:p>
    <w:p w:rsidR="006167AE" w:rsidRPr="00B51487" w:rsidRDefault="006167AE" w:rsidP="00F3178C">
      <w:pPr>
        <w:pStyle w:val="NormalWeb"/>
        <w:numPr>
          <w:ilvl w:val="0"/>
          <w:numId w:val="11"/>
        </w:numPr>
        <w:spacing w:before="100" w:beforeAutospacing="1" w:after="100" w:afterAutospacing="1"/>
        <w:jc w:val="both"/>
        <w:rPr>
          <w:rFonts w:ascii="Candara" w:hAnsi="Candara"/>
          <w:szCs w:val="22"/>
        </w:rPr>
      </w:pPr>
      <w:r w:rsidRPr="00B51487">
        <w:rPr>
          <w:rFonts w:ascii="Candara" w:hAnsi="Candara"/>
          <w:szCs w:val="22"/>
        </w:rPr>
        <w:t>Disponibilité de financements internationaux ;</w:t>
      </w:r>
    </w:p>
    <w:p w:rsidR="006167AE" w:rsidRPr="00B51487" w:rsidRDefault="006167AE" w:rsidP="00F3178C">
      <w:pPr>
        <w:pStyle w:val="NormalWeb"/>
        <w:numPr>
          <w:ilvl w:val="0"/>
          <w:numId w:val="11"/>
        </w:numPr>
        <w:spacing w:before="100" w:beforeAutospacing="1" w:after="100" w:afterAutospacing="1"/>
        <w:jc w:val="both"/>
        <w:rPr>
          <w:rFonts w:ascii="Candara" w:hAnsi="Candara"/>
          <w:szCs w:val="22"/>
        </w:rPr>
      </w:pPr>
      <w:r w:rsidRPr="00B51487">
        <w:rPr>
          <w:rFonts w:ascii="Candara" w:hAnsi="Candara"/>
          <w:szCs w:val="22"/>
        </w:rPr>
        <w:t>Renforcement des partenariats scientifiques et</w:t>
      </w:r>
    </w:p>
    <w:p w:rsidR="006167AE" w:rsidRPr="00B51487" w:rsidRDefault="006167AE" w:rsidP="00F3178C">
      <w:pPr>
        <w:pStyle w:val="NormalWeb"/>
        <w:numPr>
          <w:ilvl w:val="0"/>
          <w:numId w:val="11"/>
        </w:numPr>
        <w:spacing w:before="100" w:beforeAutospacing="1" w:after="100" w:afterAutospacing="1"/>
        <w:jc w:val="both"/>
        <w:rPr>
          <w:rFonts w:ascii="Candara" w:hAnsi="Candara"/>
          <w:szCs w:val="22"/>
        </w:rPr>
      </w:pPr>
      <w:r w:rsidRPr="00B51487">
        <w:rPr>
          <w:rFonts w:ascii="Candara" w:hAnsi="Candara"/>
          <w:szCs w:val="22"/>
        </w:rPr>
        <w:t>Intérêt croissant pour la conservation des forêts du Bassin du Congo.</w:t>
      </w:r>
    </w:p>
    <w:p w:rsidR="006167AE" w:rsidRPr="00B51487" w:rsidRDefault="006167AE" w:rsidP="006167AE">
      <w:pPr>
        <w:pStyle w:val="NormalWeb"/>
        <w:jc w:val="both"/>
        <w:rPr>
          <w:rFonts w:ascii="Candara" w:hAnsi="Candara"/>
          <w:szCs w:val="22"/>
        </w:rPr>
      </w:pPr>
      <w:r w:rsidRPr="00B51487">
        <w:rPr>
          <w:rStyle w:val="lev"/>
          <w:rFonts w:ascii="Candara" w:hAnsi="Candara"/>
          <w:szCs w:val="22"/>
        </w:rPr>
        <w:t>Menaces</w:t>
      </w:r>
    </w:p>
    <w:p w:rsidR="006167AE" w:rsidRPr="00B51487" w:rsidRDefault="006167AE" w:rsidP="00F3178C">
      <w:pPr>
        <w:pStyle w:val="NormalWeb"/>
        <w:numPr>
          <w:ilvl w:val="0"/>
          <w:numId w:val="12"/>
        </w:numPr>
        <w:jc w:val="both"/>
        <w:rPr>
          <w:rFonts w:ascii="Candara" w:hAnsi="Candara"/>
          <w:szCs w:val="22"/>
        </w:rPr>
      </w:pPr>
      <w:r w:rsidRPr="00B51487">
        <w:rPr>
          <w:rFonts w:ascii="Candara" w:hAnsi="Candara"/>
          <w:szCs w:val="22"/>
        </w:rPr>
        <w:t>Insécurité persistante ;</w:t>
      </w:r>
    </w:p>
    <w:p w:rsidR="006167AE" w:rsidRPr="00B51487" w:rsidRDefault="006167AE" w:rsidP="00F3178C">
      <w:pPr>
        <w:pStyle w:val="NormalWeb"/>
        <w:numPr>
          <w:ilvl w:val="0"/>
          <w:numId w:val="12"/>
        </w:numPr>
        <w:jc w:val="both"/>
        <w:rPr>
          <w:rFonts w:ascii="Candara" w:hAnsi="Candara"/>
          <w:szCs w:val="22"/>
        </w:rPr>
      </w:pPr>
      <w:r w:rsidRPr="00B51487">
        <w:rPr>
          <w:rFonts w:ascii="Candara" w:hAnsi="Candara"/>
          <w:szCs w:val="22"/>
        </w:rPr>
        <w:t>Exploitation minière illégale ;</w:t>
      </w:r>
    </w:p>
    <w:p w:rsidR="006167AE" w:rsidRPr="00B51487" w:rsidRDefault="006167AE" w:rsidP="00F3178C">
      <w:pPr>
        <w:pStyle w:val="NormalWeb"/>
        <w:numPr>
          <w:ilvl w:val="0"/>
          <w:numId w:val="12"/>
        </w:numPr>
        <w:spacing w:before="100" w:beforeAutospacing="1" w:after="100" w:afterAutospacing="1"/>
        <w:jc w:val="both"/>
        <w:rPr>
          <w:rFonts w:ascii="Candara" w:hAnsi="Candara"/>
          <w:szCs w:val="22"/>
        </w:rPr>
      </w:pPr>
      <w:r w:rsidRPr="00B51487">
        <w:rPr>
          <w:rFonts w:ascii="Candara" w:hAnsi="Candara"/>
          <w:szCs w:val="22"/>
        </w:rPr>
        <w:t>Braconnage ;</w:t>
      </w:r>
    </w:p>
    <w:p w:rsidR="006167AE" w:rsidRPr="00B51487" w:rsidRDefault="006167AE" w:rsidP="00F3178C">
      <w:pPr>
        <w:pStyle w:val="NormalWeb"/>
        <w:numPr>
          <w:ilvl w:val="0"/>
          <w:numId w:val="12"/>
        </w:numPr>
        <w:spacing w:before="100" w:beforeAutospacing="1" w:after="100" w:afterAutospacing="1"/>
        <w:jc w:val="both"/>
        <w:rPr>
          <w:rFonts w:ascii="Candara" w:hAnsi="Candara"/>
          <w:szCs w:val="22"/>
        </w:rPr>
      </w:pPr>
      <w:r w:rsidRPr="00B51487">
        <w:rPr>
          <w:rFonts w:ascii="Candara" w:hAnsi="Candara"/>
          <w:szCs w:val="22"/>
        </w:rPr>
        <w:t>Déforestation ;</w:t>
      </w:r>
    </w:p>
    <w:p w:rsidR="006167AE" w:rsidRPr="00B51487" w:rsidRDefault="006167AE" w:rsidP="00F3178C">
      <w:pPr>
        <w:pStyle w:val="NormalWeb"/>
        <w:numPr>
          <w:ilvl w:val="0"/>
          <w:numId w:val="12"/>
        </w:numPr>
        <w:spacing w:before="100" w:beforeAutospacing="1" w:after="100" w:afterAutospacing="1"/>
        <w:jc w:val="both"/>
        <w:rPr>
          <w:rFonts w:ascii="Candara" w:hAnsi="Candara"/>
          <w:szCs w:val="22"/>
        </w:rPr>
      </w:pPr>
      <w:r w:rsidRPr="00B51487">
        <w:rPr>
          <w:rFonts w:ascii="Candara" w:hAnsi="Candara"/>
          <w:szCs w:val="22"/>
        </w:rPr>
        <w:t>Changement climatique ;</w:t>
      </w:r>
    </w:p>
    <w:p w:rsidR="006167AE" w:rsidRPr="00B51487" w:rsidRDefault="006167AE" w:rsidP="00F3178C">
      <w:pPr>
        <w:pStyle w:val="NormalWeb"/>
        <w:numPr>
          <w:ilvl w:val="0"/>
          <w:numId w:val="12"/>
        </w:numPr>
        <w:spacing w:before="100" w:beforeAutospacing="1" w:after="100" w:afterAutospacing="1"/>
        <w:jc w:val="both"/>
        <w:rPr>
          <w:rFonts w:ascii="Candara" w:hAnsi="Candara"/>
          <w:szCs w:val="22"/>
        </w:rPr>
      </w:pPr>
      <w:r w:rsidRPr="00B51487">
        <w:rPr>
          <w:rFonts w:ascii="Candara" w:hAnsi="Candara"/>
          <w:szCs w:val="22"/>
        </w:rPr>
        <w:t>Pressions démographiques et</w:t>
      </w:r>
    </w:p>
    <w:p w:rsidR="006167AE" w:rsidRPr="00B51487" w:rsidRDefault="006167AE" w:rsidP="00F3178C">
      <w:pPr>
        <w:pStyle w:val="NormalWeb"/>
        <w:numPr>
          <w:ilvl w:val="0"/>
          <w:numId w:val="12"/>
        </w:numPr>
        <w:spacing w:before="100" w:beforeAutospacing="1" w:after="100" w:afterAutospacing="1"/>
        <w:jc w:val="both"/>
        <w:rPr>
          <w:rFonts w:ascii="Candara" w:hAnsi="Candara"/>
          <w:szCs w:val="22"/>
        </w:rPr>
      </w:pPr>
      <w:r w:rsidRPr="00B51487">
        <w:rPr>
          <w:rFonts w:ascii="Candara" w:hAnsi="Candara"/>
          <w:szCs w:val="22"/>
        </w:rPr>
        <w:t>Risques sanitaires émergents.</w:t>
      </w:r>
    </w:p>
    <w:p w:rsidR="006167AE" w:rsidRPr="00B51487" w:rsidRDefault="006167AE" w:rsidP="00D663E9">
      <w:pPr>
        <w:pStyle w:val="Titre2"/>
        <w:spacing w:before="0"/>
        <w:jc w:val="both"/>
        <w:rPr>
          <w:rFonts w:ascii="Candara" w:hAnsi="Candara"/>
          <w:color w:val="auto"/>
          <w:sz w:val="22"/>
          <w:szCs w:val="22"/>
        </w:rPr>
      </w:pPr>
      <w:bookmarkStart w:id="14" w:name="_Toc236037251"/>
      <w:r w:rsidRPr="00B51487">
        <w:rPr>
          <w:rFonts w:ascii="Candara" w:hAnsi="Candara"/>
          <w:color w:val="auto"/>
          <w:sz w:val="22"/>
          <w:szCs w:val="22"/>
        </w:rPr>
        <w:t>2.5. Défis stratégiques à relever</w:t>
      </w:r>
      <w:bookmarkEnd w:id="14"/>
    </w:p>
    <w:p w:rsidR="006167AE" w:rsidRPr="00B51487" w:rsidRDefault="006167AE" w:rsidP="006167AE">
      <w:pPr>
        <w:pStyle w:val="NormalWeb"/>
        <w:jc w:val="both"/>
        <w:rPr>
          <w:rFonts w:ascii="Candara" w:hAnsi="Candara"/>
          <w:szCs w:val="22"/>
        </w:rPr>
      </w:pPr>
      <w:r w:rsidRPr="00B51487">
        <w:rPr>
          <w:rFonts w:ascii="Candara" w:hAnsi="Candara"/>
          <w:szCs w:val="22"/>
        </w:rPr>
        <w:t>À l'horizon 2030, la stratégie vise à répondre à sept défis majeurs :</w:t>
      </w:r>
    </w:p>
    <w:p w:rsidR="006167AE" w:rsidRPr="00B51487" w:rsidRDefault="006167AE" w:rsidP="00F3178C">
      <w:pPr>
        <w:pStyle w:val="NormalWeb"/>
        <w:numPr>
          <w:ilvl w:val="0"/>
          <w:numId w:val="4"/>
        </w:numPr>
        <w:jc w:val="both"/>
        <w:rPr>
          <w:rFonts w:ascii="Candara" w:hAnsi="Candara"/>
          <w:szCs w:val="22"/>
        </w:rPr>
      </w:pPr>
      <w:r w:rsidRPr="00B51487">
        <w:rPr>
          <w:rFonts w:ascii="Candara" w:hAnsi="Candara"/>
          <w:szCs w:val="22"/>
        </w:rPr>
        <w:t xml:space="preserve">Restaurer un système permanent de recherche scientifique couvrant l'ensemble de la </w:t>
      </w:r>
      <w:proofErr w:type="spellStart"/>
      <w:r w:rsidRPr="00B51487">
        <w:rPr>
          <w:rFonts w:ascii="Candara" w:hAnsi="Candara"/>
          <w:szCs w:val="22"/>
        </w:rPr>
        <w:t>RFO</w:t>
      </w:r>
      <w:proofErr w:type="spellEnd"/>
      <w:r w:rsidRPr="00B51487">
        <w:rPr>
          <w:rFonts w:ascii="Candara" w:hAnsi="Candara"/>
          <w:szCs w:val="22"/>
        </w:rPr>
        <w:t> ;</w:t>
      </w:r>
    </w:p>
    <w:p w:rsidR="006167AE" w:rsidRPr="00B51487" w:rsidRDefault="006167AE" w:rsidP="00F3178C">
      <w:pPr>
        <w:pStyle w:val="NormalWeb"/>
        <w:numPr>
          <w:ilvl w:val="0"/>
          <w:numId w:val="4"/>
        </w:numPr>
        <w:jc w:val="both"/>
        <w:rPr>
          <w:rFonts w:ascii="Candara" w:hAnsi="Candara"/>
          <w:szCs w:val="22"/>
        </w:rPr>
      </w:pPr>
      <w:r w:rsidRPr="00B51487">
        <w:rPr>
          <w:rFonts w:ascii="Candara" w:hAnsi="Candara"/>
          <w:szCs w:val="22"/>
        </w:rPr>
        <w:t xml:space="preserve">Développer une </w:t>
      </w:r>
      <w:proofErr w:type="spellStart"/>
      <w:r w:rsidRPr="00B51487">
        <w:rPr>
          <w:rFonts w:ascii="Candara" w:hAnsi="Candara"/>
          <w:szCs w:val="22"/>
        </w:rPr>
        <w:t>biosurveillance</w:t>
      </w:r>
      <w:proofErr w:type="spellEnd"/>
      <w:r w:rsidRPr="00B51487">
        <w:rPr>
          <w:rFonts w:ascii="Candara" w:hAnsi="Candara"/>
          <w:szCs w:val="22"/>
        </w:rPr>
        <w:t xml:space="preserve"> intégrée combinant biodiversité, santé animale, santé humaine et environnement ;</w:t>
      </w:r>
    </w:p>
    <w:p w:rsidR="006167AE" w:rsidRPr="00B51487" w:rsidRDefault="006167AE" w:rsidP="00F3178C">
      <w:pPr>
        <w:pStyle w:val="NormalWeb"/>
        <w:numPr>
          <w:ilvl w:val="0"/>
          <w:numId w:val="4"/>
        </w:numPr>
        <w:spacing w:before="100" w:beforeAutospacing="1" w:after="100" w:afterAutospacing="1"/>
        <w:jc w:val="both"/>
        <w:rPr>
          <w:rFonts w:ascii="Candara" w:hAnsi="Candara"/>
          <w:szCs w:val="22"/>
        </w:rPr>
      </w:pPr>
      <w:r w:rsidRPr="00B51487">
        <w:rPr>
          <w:rFonts w:ascii="Candara" w:hAnsi="Candara"/>
          <w:szCs w:val="22"/>
        </w:rPr>
        <w:t>Moderniser les systèmes de collecte, d'analyse et de gestion des données grâce aux technologies numériques ;</w:t>
      </w:r>
    </w:p>
    <w:p w:rsidR="006167AE" w:rsidRPr="00B51487" w:rsidRDefault="006167AE" w:rsidP="00F3178C">
      <w:pPr>
        <w:pStyle w:val="NormalWeb"/>
        <w:numPr>
          <w:ilvl w:val="0"/>
          <w:numId w:val="4"/>
        </w:numPr>
        <w:spacing w:before="100" w:beforeAutospacing="1" w:after="100" w:afterAutospacing="1"/>
        <w:jc w:val="both"/>
        <w:rPr>
          <w:rFonts w:ascii="Candara" w:hAnsi="Candara"/>
          <w:szCs w:val="22"/>
        </w:rPr>
      </w:pPr>
      <w:r w:rsidRPr="00B51487">
        <w:rPr>
          <w:rFonts w:ascii="Candara" w:hAnsi="Candara"/>
          <w:szCs w:val="22"/>
        </w:rPr>
        <w:t>Renforcer durablement les compétences scientifiques et techniques des équipes ;</w:t>
      </w:r>
    </w:p>
    <w:p w:rsidR="006167AE" w:rsidRPr="00B51487" w:rsidRDefault="006167AE" w:rsidP="00F3178C">
      <w:pPr>
        <w:pStyle w:val="NormalWeb"/>
        <w:numPr>
          <w:ilvl w:val="0"/>
          <w:numId w:val="4"/>
        </w:numPr>
        <w:spacing w:before="100" w:beforeAutospacing="1" w:after="100" w:afterAutospacing="1"/>
        <w:jc w:val="both"/>
        <w:rPr>
          <w:rFonts w:ascii="Candara" w:hAnsi="Candara"/>
          <w:szCs w:val="22"/>
        </w:rPr>
      </w:pPr>
      <w:r w:rsidRPr="00B51487">
        <w:rPr>
          <w:rFonts w:ascii="Candara" w:hAnsi="Candara"/>
          <w:szCs w:val="22"/>
        </w:rPr>
        <w:t xml:space="preserve">Faire de la </w:t>
      </w:r>
      <w:proofErr w:type="spellStart"/>
      <w:r w:rsidRPr="00B51487">
        <w:rPr>
          <w:rFonts w:ascii="Candara" w:hAnsi="Candara"/>
          <w:szCs w:val="22"/>
        </w:rPr>
        <w:t>RFO</w:t>
      </w:r>
      <w:proofErr w:type="spellEnd"/>
      <w:r w:rsidRPr="00B51487">
        <w:rPr>
          <w:rFonts w:ascii="Candara" w:hAnsi="Candara"/>
          <w:szCs w:val="22"/>
        </w:rPr>
        <w:t xml:space="preserve"> une plateforme</w:t>
      </w:r>
      <w:r w:rsidR="0016563A">
        <w:rPr>
          <w:rFonts w:ascii="Candara" w:hAnsi="Candara"/>
          <w:szCs w:val="22"/>
        </w:rPr>
        <w:t xml:space="preserve"> nationale et</w:t>
      </w:r>
      <w:r w:rsidRPr="00B51487">
        <w:rPr>
          <w:rFonts w:ascii="Candara" w:hAnsi="Candara"/>
          <w:szCs w:val="22"/>
        </w:rPr>
        <w:t xml:space="preserve"> régionale de recherche et d'innovation en conservation ;</w:t>
      </w:r>
    </w:p>
    <w:p w:rsidR="006167AE" w:rsidRPr="00B51487" w:rsidRDefault="006167AE" w:rsidP="00F3178C">
      <w:pPr>
        <w:pStyle w:val="NormalWeb"/>
        <w:numPr>
          <w:ilvl w:val="0"/>
          <w:numId w:val="4"/>
        </w:numPr>
        <w:spacing w:before="100" w:beforeAutospacing="1" w:after="100" w:afterAutospacing="1"/>
        <w:jc w:val="both"/>
        <w:rPr>
          <w:rFonts w:ascii="Candara" w:hAnsi="Candara"/>
          <w:szCs w:val="22"/>
        </w:rPr>
      </w:pPr>
      <w:r w:rsidRPr="00B51487">
        <w:rPr>
          <w:rFonts w:ascii="Candara" w:hAnsi="Candara"/>
          <w:szCs w:val="22"/>
        </w:rPr>
        <w:t>Produire des connaissances directement utilisables pour orienter la gestion adaptative de l'aire protégée et</w:t>
      </w:r>
    </w:p>
    <w:p w:rsidR="006167AE" w:rsidRPr="00B51487" w:rsidRDefault="006167AE" w:rsidP="00F3178C">
      <w:pPr>
        <w:pStyle w:val="NormalWeb"/>
        <w:numPr>
          <w:ilvl w:val="0"/>
          <w:numId w:val="4"/>
        </w:numPr>
        <w:spacing w:before="100" w:beforeAutospacing="1" w:after="100" w:afterAutospacing="1"/>
        <w:jc w:val="both"/>
        <w:rPr>
          <w:rFonts w:ascii="Candara" w:hAnsi="Candara"/>
          <w:szCs w:val="22"/>
        </w:rPr>
      </w:pPr>
      <w:r w:rsidRPr="00B51487">
        <w:rPr>
          <w:rFonts w:ascii="Candara" w:hAnsi="Candara"/>
          <w:szCs w:val="22"/>
        </w:rPr>
        <w:t>Mobiliser des financements durables pour garantir la continuité des activités scientifiques.</w:t>
      </w:r>
    </w:p>
    <w:p w:rsidR="006167AE" w:rsidRPr="00B51487" w:rsidRDefault="006167AE" w:rsidP="00F3178C">
      <w:pPr>
        <w:pStyle w:val="Paragraphedeliste"/>
        <w:numPr>
          <w:ilvl w:val="0"/>
          <w:numId w:val="61"/>
        </w:numPr>
        <w:spacing w:before="100" w:beforeAutospacing="1" w:after="100" w:afterAutospacing="1" w:line="240" w:lineRule="auto"/>
        <w:ind w:left="567" w:hanging="567"/>
        <w:outlineLvl w:val="1"/>
        <w:rPr>
          <w:rFonts w:ascii="Candara" w:hAnsi="Candara"/>
          <w:b/>
        </w:rPr>
      </w:pPr>
      <w:bookmarkStart w:id="15" w:name="_Toc236037252"/>
      <w:r w:rsidRPr="00B51487">
        <w:rPr>
          <w:rFonts w:ascii="Candara" w:eastAsia="Times New Roman" w:hAnsi="Candara" w:cs="Times New Roman"/>
          <w:b/>
          <w:bCs/>
          <w:lang w:eastAsia="fr-FR"/>
        </w:rPr>
        <w:t>ORIENTATIONS</w:t>
      </w:r>
      <w:r w:rsidRPr="00B51487">
        <w:rPr>
          <w:rFonts w:ascii="Candara" w:hAnsi="Candara"/>
          <w:b/>
        </w:rPr>
        <w:t xml:space="preserve"> STRATÉGIQUES</w:t>
      </w:r>
      <w:bookmarkEnd w:id="15"/>
    </w:p>
    <w:p w:rsidR="006167AE" w:rsidRPr="00B51487" w:rsidRDefault="006167AE" w:rsidP="00D663E9">
      <w:pPr>
        <w:pStyle w:val="Titre2"/>
        <w:spacing w:before="0"/>
        <w:jc w:val="both"/>
        <w:rPr>
          <w:rFonts w:ascii="Candara" w:hAnsi="Candara"/>
          <w:color w:val="auto"/>
          <w:sz w:val="22"/>
          <w:szCs w:val="22"/>
        </w:rPr>
      </w:pPr>
      <w:bookmarkStart w:id="16" w:name="_Toc236037253"/>
      <w:r w:rsidRPr="00B51487">
        <w:rPr>
          <w:rFonts w:ascii="Candara" w:hAnsi="Candara"/>
          <w:color w:val="auto"/>
          <w:sz w:val="22"/>
          <w:szCs w:val="22"/>
        </w:rPr>
        <w:t>3.1. Vision</w:t>
      </w:r>
      <w:bookmarkEnd w:id="16"/>
    </w:p>
    <w:p w:rsidR="006167AE" w:rsidRPr="00B51487" w:rsidRDefault="006167AE" w:rsidP="006167AE">
      <w:pPr>
        <w:pStyle w:val="NormalWeb"/>
        <w:jc w:val="both"/>
        <w:rPr>
          <w:rFonts w:ascii="Candara" w:hAnsi="Candara"/>
          <w:b/>
          <w:color w:val="00B050"/>
          <w:szCs w:val="22"/>
        </w:rPr>
      </w:pPr>
      <w:r w:rsidRPr="00B51487">
        <w:rPr>
          <w:rStyle w:val="lev"/>
          <w:rFonts w:ascii="Candara" w:hAnsi="Candara"/>
          <w:b w:val="0"/>
          <w:color w:val="00B050"/>
          <w:szCs w:val="22"/>
        </w:rPr>
        <w:t xml:space="preserve">À l'horizon 2030, la Réserve de Faune à Okapis est reconnue comme un pôle d'excellence en recherche scientifique et en </w:t>
      </w:r>
      <w:proofErr w:type="spellStart"/>
      <w:r w:rsidRPr="00B51487">
        <w:rPr>
          <w:rStyle w:val="lev"/>
          <w:rFonts w:ascii="Candara" w:hAnsi="Candara"/>
          <w:b w:val="0"/>
          <w:color w:val="00B050"/>
          <w:szCs w:val="22"/>
        </w:rPr>
        <w:t>biosurveillance</w:t>
      </w:r>
      <w:proofErr w:type="spellEnd"/>
      <w:r w:rsidRPr="00B51487">
        <w:rPr>
          <w:rStyle w:val="lev"/>
          <w:rFonts w:ascii="Candara" w:hAnsi="Candara"/>
          <w:b w:val="0"/>
          <w:color w:val="00B050"/>
          <w:szCs w:val="22"/>
        </w:rPr>
        <w:t xml:space="preserve"> en RDC, produisant des connaissances fiables, innovantes et accessibles pour soutenir une gestion adaptative, la conservation de la biodiversité, la résilience des écosystèmes et la santé des populations selon l'approche One </w:t>
      </w:r>
      <w:proofErr w:type="spellStart"/>
      <w:r w:rsidRPr="00B51487">
        <w:rPr>
          <w:rStyle w:val="lev"/>
          <w:rFonts w:ascii="Candara" w:hAnsi="Candara"/>
          <w:b w:val="0"/>
          <w:color w:val="00B050"/>
          <w:szCs w:val="22"/>
        </w:rPr>
        <w:t>Health</w:t>
      </w:r>
      <w:proofErr w:type="spellEnd"/>
      <w:r w:rsidRPr="00B51487">
        <w:rPr>
          <w:rStyle w:val="lev"/>
          <w:rFonts w:ascii="Candara" w:hAnsi="Candara"/>
          <w:b w:val="0"/>
          <w:color w:val="00B050"/>
          <w:szCs w:val="22"/>
        </w:rPr>
        <w:t>.</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Cette vision traduit l'ambition de faire de la </w:t>
      </w:r>
      <w:proofErr w:type="spellStart"/>
      <w:r w:rsidRPr="00B51487">
        <w:rPr>
          <w:rFonts w:ascii="Candara" w:hAnsi="Candara"/>
          <w:szCs w:val="22"/>
        </w:rPr>
        <w:t>RFO</w:t>
      </w:r>
      <w:proofErr w:type="spellEnd"/>
      <w:r w:rsidRPr="00B51487">
        <w:rPr>
          <w:rFonts w:ascii="Candara" w:hAnsi="Candara"/>
          <w:szCs w:val="22"/>
        </w:rPr>
        <w:t xml:space="preserve"> non seulement une aire protégée de référence, mais aussi une plateforme scientifique capable d'éclairer les décisions de gestion aux niveaux local, national et régional.</w:t>
      </w:r>
    </w:p>
    <w:p w:rsidR="00D663E9" w:rsidRPr="00B51487" w:rsidRDefault="00D663E9" w:rsidP="006167AE">
      <w:pPr>
        <w:pStyle w:val="NormalWeb"/>
        <w:jc w:val="both"/>
        <w:rPr>
          <w:rFonts w:ascii="Candara" w:hAnsi="Candara"/>
          <w:szCs w:val="22"/>
        </w:rPr>
      </w:pPr>
    </w:p>
    <w:p w:rsidR="006167AE" w:rsidRPr="00B51487" w:rsidRDefault="006167AE" w:rsidP="00D663E9">
      <w:pPr>
        <w:pStyle w:val="Titre2"/>
        <w:spacing w:before="0"/>
        <w:jc w:val="both"/>
        <w:rPr>
          <w:rFonts w:ascii="Candara" w:hAnsi="Candara"/>
          <w:color w:val="auto"/>
          <w:sz w:val="22"/>
          <w:szCs w:val="22"/>
        </w:rPr>
      </w:pPr>
      <w:bookmarkStart w:id="17" w:name="_Toc236037254"/>
      <w:r w:rsidRPr="00B51487">
        <w:rPr>
          <w:rFonts w:ascii="Candara" w:hAnsi="Candara"/>
          <w:color w:val="auto"/>
          <w:sz w:val="22"/>
          <w:szCs w:val="22"/>
        </w:rPr>
        <w:t>3.2. Mission</w:t>
      </w:r>
      <w:bookmarkEnd w:id="17"/>
    </w:p>
    <w:p w:rsidR="006167AE" w:rsidRPr="00B51487" w:rsidRDefault="006167AE" w:rsidP="006167AE">
      <w:pPr>
        <w:pStyle w:val="NormalWeb"/>
        <w:jc w:val="both"/>
        <w:rPr>
          <w:rFonts w:ascii="Candara" w:hAnsi="Candara"/>
          <w:szCs w:val="22"/>
        </w:rPr>
      </w:pPr>
      <w:r w:rsidRPr="00B51487">
        <w:rPr>
          <w:rFonts w:ascii="Candara" w:hAnsi="Candara"/>
          <w:szCs w:val="22"/>
        </w:rPr>
        <w:t xml:space="preserve">La mission de la Recherche et du </w:t>
      </w:r>
      <w:proofErr w:type="spellStart"/>
      <w:r w:rsidRPr="00B51487">
        <w:rPr>
          <w:rFonts w:ascii="Candara" w:hAnsi="Candara"/>
          <w:szCs w:val="22"/>
        </w:rPr>
        <w:t>Biomonitoring</w:t>
      </w:r>
      <w:proofErr w:type="spellEnd"/>
      <w:r w:rsidRPr="00B51487">
        <w:rPr>
          <w:rFonts w:ascii="Candara" w:hAnsi="Candara"/>
          <w:szCs w:val="22"/>
        </w:rPr>
        <w:t xml:space="preserve"> est de :</w:t>
      </w:r>
    </w:p>
    <w:p w:rsidR="006167AE" w:rsidRPr="00B51487" w:rsidRDefault="006167AE" w:rsidP="006167AE">
      <w:pPr>
        <w:pStyle w:val="NormalWeb"/>
        <w:jc w:val="both"/>
        <w:rPr>
          <w:rStyle w:val="lev"/>
          <w:rFonts w:ascii="Candara" w:hAnsi="Candara"/>
          <w:b w:val="0"/>
          <w:color w:val="00B050"/>
          <w:szCs w:val="22"/>
        </w:rPr>
      </w:pPr>
      <w:r w:rsidRPr="00B51487">
        <w:rPr>
          <w:rStyle w:val="lev"/>
          <w:rFonts w:ascii="Candara" w:hAnsi="Candara"/>
          <w:b w:val="0"/>
          <w:color w:val="00B050"/>
          <w:szCs w:val="22"/>
        </w:rPr>
        <w:t xml:space="preserve">Produire, intégrer, analyser, conserver et diffuser des connaissances scientifiques de haute qualité sur la biodiversité, les écosystèmes, les changements environnementaux et les interactions entre la faune, les populations humaines et leur environnement afin de soutenir la conservation durable et la gestion adaptative de la </w:t>
      </w:r>
      <w:proofErr w:type="spellStart"/>
      <w:r w:rsidR="0016563A">
        <w:rPr>
          <w:rStyle w:val="lev"/>
          <w:rFonts w:ascii="Candara" w:hAnsi="Candara"/>
          <w:b w:val="0"/>
          <w:color w:val="00B050"/>
          <w:szCs w:val="22"/>
        </w:rPr>
        <w:t>RFO</w:t>
      </w:r>
      <w:proofErr w:type="spellEnd"/>
      <w:r w:rsidRPr="00B51487">
        <w:rPr>
          <w:rStyle w:val="lev"/>
          <w:rFonts w:ascii="Candara" w:hAnsi="Candara"/>
          <w:b w:val="0"/>
          <w:color w:val="00B050"/>
          <w:szCs w:val="22"/>
        </w:rPr>
        <w:t>.</w:t>
      </w:r>
    </w:p>
    <w:p w:rsidR="00D663E9" w:rsidRPr="00B51487" w:rsidRDefault="00D663E9" w:rsidP="006167AE">
      <w:pPr>
        <w:pStyle w:val="NormalWeb"/>
        <w:jc w:val="both"/>
        <w:rPr>
          <w:rFonts w:ascii="Candara" w:hAnsi="Candara"/>
          <w:b/>
          <w:color w:val="00B050"/>
          <w:szCs w:val="22"/>
        </w:rPr>
      </w:pPr>
    </w:p>
    <w:p w:rsidR="006167AE" w:rsidRPr="00B51487" w:rsidRDefault="006167AE" w:rsidP="00D663E9">
      <w:pPr>
        <w:pStyle w:val="Titre2"/>
        <w:spacing w:before="0"/>
        <w:jc w:val="both"/>
        <w:rPr>
          <w:rFonts w:ascii="Candara" w:hAnsi="Candara"/>
          <w:color w:val="auto"/>
          <w:sz w:val="22"/>
          <w:szCs w:val="22"/>
        </w:rPr>
      </w:pPr>
      <w:bookmarkStart w:id="18" w:name="_Toc236037255"/>
      <w:r w:rsidRPr="00B51487">
        <w:rPr>
          <w:rFonts w:ascii="Candara" w:hAnsi="Candara"/>
          <w:color w:val="auto"/>
          <w:sz w:val="22"/>
          <w:szCs w:val="22"/>
        </w:rPr>
        <w:t>3.3. Valeurs</w:t>
      </w:r>
      <w:bookmarkEnd w:id="18"/>
    </w:p>
    <w:p w:rsidR="006167AE" w:rsidRPr="00B51487" w:rsidRDefault="006167AE" w:rsidP="006167AE">
      <w:pPr>
        <w:pStyle w:val="NormalWeb"/>
        <w:jc w:val="both"/>
        <w:rPr>
          <w:rFonts w:ascii="Candara" w:hAnsi="Candara"/>
          <w:szCs w:val="22"/>
        </w:rPr>
      </w:pPr>
      <w:r w:rsidRPr="00B51487">
        <w:rPr>
          <w:rFonts w:ascii="Candara" w:hAnsi="Candara"/>
          <w:szCs w:val="22"/>
        </w:rPr>
        <w:t>La mise en œuvre de cette stratégie repose sur les valeurs suivantes :</w:t>
      </w:r>
    </w:p>
    <w:p w:rsidR="006167AE" w:rsidRPr="00B51487" w:rsidRDefault="006167AE" w:rsidP="00F44360">
      <w:pPr>
        <w:spacing w:after="0"/>
        <w:rPr>
          <w:rFonts w:ascii="Candara" w:hAnsi="Candara"/>
          <w:b/>
          <w:color w:val="00B0F0"/>
        </w:rPr>
      </w:pPr>
      <w:r w:rsidRPr="00B51487">
        <w:rPr>
          <w:rFonts w:ascii="Candara" w:hAnsi="Candara"/>
          <w:b/>
          <w:color w:val="00B0F0"/>
        </w:rPr>
        <w:t>Excellence scientifique</w:t>
      </w:r>
    </w:p>
    <w:p w:rsidR="006167AE" w:rsidRPr="00B51487" w:rsidRDefault="006167AE" w:rsidP="006167AE">
      <w:pPr>
        <w:pStyle w:val="NormalWeb"/>
        <w:jc w:val="both"/>
        <w:rPr>
          <w:rFonts w:ascii="Candara" w:hAnsi="Candara"/>
          <w:szCs w:val="22"/>
        </w:rPr>
      </w:pPr>
      <w:r w:rsidRPr="00B51487">
        <w:rPr>
          <w:rFonts w:ascii="Candara" w:hAnsi="Candara"/>
          <w:szCs w:val="22"/>
        </w:rPr>
        <w:t>Toutes les recherches devront respecter les standards scientifiques internationaux et les principes de rigueur méthodologique.</w:t>
      </w:r>
    </w:p>
    <w:p w:rsidR="006167AE" w:rsidRPr="00B51487" w:rsidRDefault="006167AE" w:rsidP="00F44360">
      <w:pPr>
        <w:spacing w:after="0"/>
        <w:rPr>
          <w:rFonts w:ascii="Candara" w:hAnsi="Candara"/>
          <w:b/>
          <w:color w:val="00B0F0"/>
        </w:rPr>
      </w:pPr>
      <w:r w:rsidRPr="00B51487">
        <w:rPr>
          <w:rFonts w:ascii="Candara" w:hAnsi="Candara"/>
          <w:b/>
          <w:color w:val="00B0F0"/>
        </w:rPr>
        <w:t>Intégrité</w:t>
      </w:r>
    </w:p>
    <w:p w:rsidR="006167AE" w:rsidRPr="00B51487" w:rsidRDefault="006167AE" w:rsidP="006167AE">
      <w:pPr>
        <w:pStyle w:val="NormalWeb"/>
        <w:jc w:val="both"/>
        <w:rPr>
          <w:rFonts w:ascii="Candara" w:hAnsi="Candara"/>
          <w:szCs w:val="22"/>
        </w:rPr>
      </w:pPr>
      <w:r w:rsidRPr="00B51487">
        <w:rPr>
          <w:rFonts w:ascii="Candara" w:hAnsi="Candara"/>
          <w:szCs w:val="22"/>
        </w:rPr>
        <w:t>Les données seront collectées, analysées et diffusées de manière transparente, objective et éthique.</w:t>
      </w:r>
    </w:p>
    <w:p w:rsidR="006167AE" w:rsidRPr="00B51487" w:rsidRDefault="006167AE" w:rsidP="00F44360">
      <w:pPr>
        <w:spacing w:after="0"/>
        <w:rPr>
          <w:rFonts w:ascii="Candara" w:hAnsi="Candara"/>
          <w:b/>
          <w:color w:val="00B0F0"/>
        </w:rPr>
      </w:pPr>
      <w:r w:rsidRPr="00B51487">
        <w:rPr>
          <w:rFonts w:ascii="Candara" w:hAnsi="Candara"/>
          <w:b/>
          <w:color w:val="00B0F0"/>
        </w:rPr>
        <w:t>Innovation</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La </w:t>
      </w:r>
      <w:proofErr w:type="spellStart"/>
      <w:r w:rsidRPr="00B51487">
        <w:rPr>
          <w:rFonts w:ascii="Candara" w:hAnsi="Candara"/>
          <w:szCs w:val="22"/>
        </w:rPr>
        <w:t>RFO</w:t>
      </w:r>
      <w:proofErr w:type="spellEnd"/>
      <w:r w:rsidRPr="00B51487">
        <w:rPr>
          <w:rFonts w:ascii="Candara" w:hAnsi="Candara"/>
          <w:szCs w:val="22"/>
        </w:rPr>
        <w:t xml:space="preserve"> encouragera l'utilisation des nouvelles technologies de suivi écologique, de télédétection et d'analyse des données.</w:t>
      </w:r>
    </w:p>
    <w:p w:rsidR="006167AE" w:rsidRPr="00B51487" w:rsidRDefault="006167AE" w:rsidP="00F44360">
      <w:pPr>
        <w:spacing w:after="0"/>
        <w:rPr>
          <w:rFonts w:ascii="Candara" w:hAnsi="Candara"/>
          <w:b/>
          <w:color w:val="00B0F0"/>
        </w:rPr>
      </w:pPr>
      <w:r w:rsidRPr="00B51487">
        <w:rPr>
          <w:rFonts w:ascii="Candara" w:hAnsi="Candara"/>
          <w:b/>
          <w:color w:val="00B0F0"/>
        </w:rPr>
        <w:t>Collaboration</w:t>
      </w:r>
    </w:p>
    <w:p w:rsidR="006167AE" w:rsidRPr="00B51487" w:rsidRDefault="006167AE" w:rsidP="006167AE">
      <w:pPr>
        <w:pStyle w:val="NormalWeb"/>
        <w:jc w:val="both"/>
        <w:rPr>
          <w:rFonts w:ascii="Candara" w:hAnsi="Candara"/>
          <w:szCs w:val="22"/>
        </w:rPr>
      </w:pPr>
      <w:r w:rsidRPr="00B51487">
        <w:rPr>
          <w:rFonts w:ascii="Candara" w:hAnsi="Candara"/>
          <w:szCs w:val="22"/>
        </w:rPr>
        <w:t>Le développement des partenariats</w:t>
      </w:r>
      <w:r w:rsidR="0016563A">
        <w:rPr>
          <w:rFonts w:ascii="Candara" w:hAnsi="Candara"/>
          <w:szCs w:val="22"/>
        </w:rPr>
        <w:t xml:space="preserve"> entre la </w:t>
      </w:r>
      <w:proofErr w:type="spellStart"/>
      <w:r w:rsidR="0016563A">
        <w:rPr>
          <w:rFonts w:ascii="Candara" w:hAnsi="Candara"/>
          <w:szCs w:val="22"/>
        </w:rPr>
        <w:t>RFO</w:t>
      </w:r>
      <w:proofErr w:type="spellEnd"/>
      <w:r w:rsidRPr="00B51487">
        <w:rPr>
          <w:rFonts w:ascii="Candara" w:hAnsi="Candara"/>
          <w:szCs w:val="22"/>
        </w:rPr>
        <w:t>, les universités, les centres de recherche, les communautés locales et les partenaires techniques constituera un principe fondamental.</w:t>
      </w:r>
    </w:p>
    <w:p w:rsidR="006167AE" w:rsidRPr="00B51487" w:rsidRDefault="006167AE" w:rsidP="00F44360">
      <w:pPr>
        <w:spacing w:after="0"/>
        <w:rPr>
          <w:rFonts w:ascii="Candara" w:hAnsi="Candara"/>
          <w:b/>
          <w:color w:val="00B0F0"/>
        </w:rPr>
      </w:pPr>
      <w:r w:rsidRPr="00B51487">
        <w:rPr>
          <w:rFonts w:ascii="Candara" w:hAnsi="Candara"/>
          <w:b/>
          <w:color w:val="00B0F0"/>
        </w:rPr>
        <w:t>Gestion adaptative</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Les décisions de gestion seront continuellement ajustées sur la base des résultats du </w:t>
      </w:r>
      <w:proofErr w:type="spellStart"/>
      <w:r w:rsidRPr="00B51487">
        <w:rPr>
          <w:rFonts w:ascii="Candara" w:hAnsi="Candara"/>
          <w:szCs w:val="22"/>
        </w:rPr>
        <w:t>biomonitoring</w:t>
      </w:r>
      <w:proofErr w:type="spellEnd"/>
      <w:r w:rsidRPr="00B51487">
        <w:rPr>
          <w:rFonts w:ascii="Candara" w:hAnsi="Candara"/>
          <w:szCs w:val="22"/>
        </w:rPr>
        <w:t xml:space="preserve"> et des recherches scientifiques.</w:t>
      </w:r>
    </w:p>
    <w:p w:rsidR="006167AE" w:rsidRPr="00B51487" w:rsidRDefault="006167AE" w:rsidP="00F44360">
      <w:pPr>
        <w:spacing w:after="0"/>
        <w:rPr>
          <w:rFonts w:ascii="Candara" w:hAnsi="Candara"/>
          <w:b/>
          <w:color w:val="00B0F0"/>
        </w:rPr>
      </w:pPr>
      <w:r w:rsidRPr="00B51487">
        <w:rPr>
          <w:rFonts w:ascii="Candara" w:hAnsi="Candara"/>
          <w:b/>
          <w:color w:val="00B0F0"/>
        </w:rPr>
        <w:t>Responsabilité</w:t>
      </w:r>
    </w:p>
    <w:p w:rsidR="006167AE" w:rsidRDefault="006167AE" w:rsidP="006167AE">
      <w:pPr>
        <w:pStyle w:val="NormalWeb"/>
        <w:jc w:val="both"/>
        <w:rPr>
          <w:rFonts w:ascii="Candara" w:hAnsi="Candara"/>
          <w:szCs w:val="22"/>
        </w:rPr>
      </w:pPr>
      <w:r w:rsidRPr="00B51487">
        <w:rPr>
          <w:rFonts w:ascii="Candara" w:hAnsi="Candara"/>
          <w:szCs w:val="22"/>
        </w:rPr>
        <w:t>Chaque acteur contribuera à la protection des données scientifiques et à leur valorisation dans l'intérêt de la conservation.</w:t>
      </w:r>
    </w:p>
    <w:p w:rsidR="0016563A" w:rsidRPr="00B51487" w:rsidRDefault="0016563A" w:rsidP="006167AE">
      <w:pPr>
        <w:pStyle w:val="NormalWeb"/>
        <w:jc w:val="both"/>
        <w:rPr>
          <w:rFonts w:ascii="Candara" w:hAnsi="Candara"/>
          <w:szCs w:val="22"/>
        </w:rPr>
      </w:pPr>
    </w:p>
    <w:p w:rsidR="006167AE" w:rsidRPr="00B51487" w:rsidRDefault="006167AE" w:rsidP="00D663E9">
      <w:pPr>
        <w:pStyle w:val="Titre2"/>
        <w:spacing w:before="0"/>
        <w:jc w:val="both"/>
        <w:rPr>
          <w:rFonts w:ascii="Candara" w:hAnsi="Candara"/>
          <w:color w:val="auto"/>
          <w:sz w:val="22"/>
          <w:szCs w:val="22"/>
        </w:rPr>
      </w:pPr>
      <w:bookmarkStart w:id="19" w:name="_Toc236037256"/>
      <w:r w:rsidRPr="00B51487">
        <w:rPr>
          <w:rFonts w:ascii="Candara" w:hAnsi="Candara"/>
          <w:color w:val="auto"/>
          <w:sz w:val="22"/>
          <w:szCs w:val="22"/>
        </w:rPr>
        <w:t>3.4. Principes directeurs</w:t>
      </w:r>
      <w:bookmarkEnd w:id="19"/>
    </w:p>
    <w:p w:rsidR="006167AE" w:rsidRPr="00B51487" w:rsidRDefault="006167AE" w:rsidP="006167AE">
      <w:pPr>
        <w:pStyle w:val="NormalWeb"/>
        <w:jc w:val="both"/>
        <w:rPr>
          <w:rFonts w:ascii="Candara" w:hAnsi="Candara"/>
          <w:szCs w:val="22"/>
        </w:rPr>
      </w:pPr>
      <w:r w:rsidRPr="00B51487">
        <w:rPr>
          <w:rFonts w:ascii="Candara" w:hAnsi="Candara"/>
          <w:szCs w:val="22"/>
        </w:rPr>
        <w:t>La stratégie est fondée sur dix principes di</w:t>
      </w:r>
      <w:r w:rsidR="00D729E9">
        <w:rPr>
          <w:rFonts w:ascii="Candara" w:hAnsi="Candara"/>
          <w:szCs w:val="22"/>
        </w:rPr>
        <w:t>recteurs :</w:t>
      </w:r>
    </w:p>
    <w:p w:rsidR="006167AE" w:rsidRPr="00B51487" w:rsidRDefault="006167AE" w:rsidP="00F44360">
      <w:pPr>
        <w:spacing w:after="0"/>
        <w:rPr>
          <w:rFonts w:ascii="Candara" w:hAnsi="Candara"/>
          <w:b/>
          <w:color w:val="00B0F0"/>
        </w:rPr>
      </w:pPr>
      <w:r w:rsidRPr="00B51487">
        <w:rPr>
          <w:rFonts w:ascii="Candara" w:hAnsi="Candara"/>
          <w:b/>
          <w:color w:val="00B0F0"/>
        </w:rPr>
        <w:t>1. Gestion basée sur les preuves</w:t>
      </w:r>
    </w:p>
    <w:p w:rsidR="006167AE" w:rsidRPr="00B51487" w:rsidRDefault="006167AE" w:rsidP="006167AE">
      <w:pPr>
        <w:pStyle w:val="NormalWeb"/>
        <w:jc w:val="both"/>
        <w:rPr>
          <w:rFonts w:ascii="Candara" w:hAnsi="Candara"/>
          <w:szCs w:val="22"/>
        </w:rPr>
      </w:pPr>
      <w:r w:rsidRPr="00B51487">
        <w:rPr>
          <w:rFonts w:ascii="Candara" w:hAnsi="Candara"/>
          <w:szCs w:val="22"/>
        </w:rPr>
        <w:t>Toutes les décisions devront être fondées sur des données scientifiques vérifiées.</w:t>
      </w:r>
    </w:p>
    <w:p w:rsidR="006167AE" w:rsidRPr="00B51487" w:rsidRDefault="006167AE" w:rsidP="00F44360">
      <w:pPr>
        <w:spacing w:after="0"/>
        <w:rPr>
          <w:rFonts w:ascii="Candara" w:hAnsi="Candara"/>
          <w:b/>
          <w:color w:val="00B0F0"/>
        </w:rPr>
      </w:pPr>
      <w:r w:rsidRPr="00B51487">
        <w:rPr>
          <w:rFonts w:ascii="Candara" w:hAnsi="Candara"/>
          <w:b/>
          <w:color w:val="00B0F0"/>
        </w:rPr>
        <w:t xml:space="preserve">2. Approche One </w:t>
      </w:r>
      <w:proofErr w:type="spellStart"/>
      <w:r w:rsidRPr="00B51487">
        <w:rPr>
          <w:rFonts w:ascii="Candara" w:hAnsi="Candara"/>
          <w:b/>
          <w:color w:val="00B0F0"/>
        </w:rPr>
        <w:t>Health</w:t>
      </w:r>
      <w:proofErr w:type="spellEnd"/>
    </w:p>
    <w:p w:rsidR="006167AE" w:rsidRPr="00B51487" w:rsidRDefault="006167AE" w:rsidP="006167AE">
      <w:pPr>
        <w:pStyle w:val="NormalWeb"/>
        <w:jc w:val="both"/>
        <w:rPr>
          <w:rFonts w:ascii="Candara" w:hAnsi="Candara"/>
          <w:szCs w:val="22"/>
        </w:rPr>
      </w:pPr>
      <w:r w:rsidRPr="00B51487">
        <w:rPr>
          <w:rFonts w:ascii="Candara" w:hAnsi="Candara"/>
          <w:szCs w:val="22"/>
        </w:rPr>
        <w:t>Les activités de recherche intégreront simultanément :</w:t>
      </w:r>
    </w:p>
    <w:p w:rsidR="006167AE" w:rsidRPr="00B51487" w:rsidRDefault="006167AE" w:rsidP="00F3178C">
      <w:pPr>
        <w:pStyle w:val="NormalWeb"/>
        <w:numPr>
          <w:ilvl w:val="0"/>
          <w:numId w:val="13"/>
        </w:numPr>
        <w:jc w:val="both"/>
        <w:rPr>
          <w:rFonts w:ascii="Candara" w:hAnsi="Candara"/>
          <w:szCs w:val="22"/>
        </w:rPr>
      </w:pPr>
      <w:r w:rsidRPr="00B51487">
        <w:rPr>
          <w:rFonts w:ascii="Candara" w:hAnsi="Candara"/>
          <w:szCs w:val="22"/>
        </w:rPr>
        <w:t>la santé de la faune ;</w:t>
      </w:r>
    </w:p>
    <w:p w:rsidR="006167AE" w:rsidRPr="00B51487" w:rsidRDefault="006167AE" w:rsidP="00F3178C">
      <w:pPr>
        <w:pStyle w:val="NormalWeb"/>
        <w:numPr>
          <w:ilvl w:val="0"/>
          <w:numId w:val="13"/>
        </w:numPr>
        <w:jc w:val="both"/>
        <w:rPr>
          <w:rFonts w:ascii="Candara" w:hAnsi="Candara"/>
          <w:szCs w:val="22"/>
        </w:rPr>
      </w:pPr>
      <w:r w:rsidRPr="00B51487">
        <w:rPr>
          <w:rFonts w:ascii="Candara" w:hAnsi="Candara"/>
          <w:szCs w:val="22"/>
        </w:rPr>
        <w:t>la santé humaine et</w:t>
      </w:r>
    </w:p>
    <w:p w:rsidR="006167AE" w:rsidRPr="00B51487" w:rsidRDefault="006167AE" w:rsidP="00F3178C">
      <w:pPr>
        <w:pStyle w:val="NormalWeb"/>
        <w:numPr>
          <w:ilvl w:val="0"/>
          <w:numId w:val="13"/>
        </w:numPr>
        <w:jc w:val="both"/>
        <w:rPr>
          <w:rFonts w:ascii="Candara" w:hAnsi="Candara"/>
          <w:szCs w:val="22"/>
        </w:rPr>
      </w:pPr>
      <w:r w:rsidRPr="00B51487">
        <w:rPr>
          <w:rFonts w:ascii="Candara" w:hAnsi="Candara"/>
          <w:szCs w:val="22"/>
        </w:rPr>
        <w:t>la santé des écosystèmes.</w:t>
      </w:r>
    </w:p>
    <w:p w:rsidR="006167AE" w:rsidRPr="00B51487" w:rsidRDefault="006167AE" w:rsidP="006167AE">
      <w:pPr>
        <w:pStyle w:val="NormalWeb"/>
        <w:jc w:val="both"/>
        <w:rPr>
          <w:rFonts w:ascii="Candara" w:hAnsi="Candara"/>
          <w:szCs w:val="22"/>
        </w:rPr>
      </w:pPr>
      <w:r w:rsidRPr="00B51487">
        <w:rPr>
          <w:rFonts w:ascii="Candara" w:hAnsi="Candara"/>
          <w:szCs w:val="22"/>
        </w:rPr>
        <w:t>Cette approche permettra d'améliorer la prévention des zoonoses et le suivi des risques sanitaires.</w:t>
      </w:r>
    </w:p>
    <w:p w:rsidR="006167AE" w:rsidRPr="00B51487" w:rsidRDefault="006167AE" w:rsidP="00F44360">
      <w:pPr>
        <w:spacing w:after="0"/>
        <w:rPr>
          <w:rFonts w:ascii="Candara" w:hAnsi="Candara"/>
          <w:b/>
          <w:color w:val="00B0F0"/>
        </w:rPr>
      </w:pPr>
      <w:r w:rsidRPr="00B51487">
        <w:rPr>
          <w:rFonts w:ascii="Candara" w:hAnsi="Candara"/>
          <w:b/>
          <w:color w:val="00B0F0"/>
        </w:rPr>
        <w:t>3. Gestion adaptative</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Les résultats du </w:t>
      </w:r>
      <w:proofErr w:type="spellStart"/>
      <w:r w:rsidRPr="00B51487">
        <w:rPr>
          <w:rFonts w:ascii="Candara" w:hAnsi="Candara"/>
          <w:szCs w:val="22"/>
        </w:rPr>
        <w:t>biomonitoring</w:t>
      </w:r>
      <w:proofErr w:type="spellEnd"/>
      <w:r w:rsidRPr="00B51487">
        <w:rPr>
          <w:rFonts w:ascii="Candara" w:hAnsi="Candara"/>
          <w:szCs w:val="22"/>
        </w:rPr>
        <w:t xml:space="preserve"> devront alimenter directement les décisions de gestion du site.</w:t>
      </w:r>
    </w:p>
    <w:p w:rsidR="006167AE" w:rsidRPr="00B51487" w:rsidRDefault="006167AE" w:rsidP="006167AE">
      <w:pPr>
        <w:pStyle w:val="NormalWeb"/>
        <w:jc w:val="both"/>
        <w:rPr>
          <w:rFonts w:ascii="Candara" w:hAnsi="Candara"/>
          <w:szCs w:val="22"/>
        </w:rPr>
      </w:pPr>
      <w:r w:rsidRPr="00B51487">
        <w:rPr>
          <w:rFonts w:ascii="Candara" w:hAnsi="Candara"/>
          <w:szCs w:val="22"/>
        </w:rPr>
        <w:t>Les plans d'intervention seront révisés régulièrement selon les nouvelles connaissances produites.</w:t>
      </w:r>
    </w:p>
    <w:p w:rsidR="006167AE" w:rsidRPr="00B51487" w:rsidRDefault="006167AE" w:rsidP="00F44360">
      <w:pPr>
        <w:spacing w:after="0"/>
        <w:rPr>
          <w:rFonts w:ascii="Candara" w:hAnsi="Candara"/>
          <w:b/>
          <w:color w:val="00B0F0"/>
        </w:rPr>
      </w:pPr>
      <w:r w:rsidRPr="00B51487">
        <w:rPr>
          <w:rFonts w:ascii="Candara" w:hAnsi="Candara"/>
          <w:b/>
          <w:color w:val="00B0F0"/>
        </w:rPr>
        <w:t>4. Innovation technologique</w:t>
      </w:r>
    </w:p>
    <w:p w:rsidR="006167AE" w:rsidRPr="00B51487" w:rsidRDefault="006167AE" w:rsidP="006167AE">
      <w:pPr>
        <w:pStyle w:val="NormalWeb"/>
        <w:jc w:val="both"/>
        <w:rPr>
          <w:rFonts w:ascii="Candara" w:hAnsi="Candara"/>
          <w:szCs w:val="22"/>
        </w:rPr>
      </w:pPr>
      <w:r w:rsidRPr="00B51487">
        <w:rPr>
          <w:rFonts w:ascii="Candara" w:hAnsi="Candara"/>
          <w:szCs w:val="22"/>
        </w:rPr>
        <w:t>La stratégie favorisera l'utilisation de technologies modernes, notamment :</w:t>
      </w:r>
    </w:p>
    <w:p w:rsidR="006167AE" w:rsidRPr="00B51487" w:rsidRDefault="006167AE" w:rsidP="00F3178C">
      <w:pPr>
        <w:pStyle w:val="NormalWeb"/>
        <w:numPr>
          <w:ilvl w:val="0"/>
          <w:numId w:val="14"/>
        </w:numPr>
        <w:spacing w:after="100" w:afterAutospacing="1"/>
        <w:jc w:val="both"/>
        <w:rPr>
          <w:rFonts w:ascii="Candara" w:hAnsi="Candara"/>
          <w:szCs w:val="22"/>
        </w:rPr>
        <w:sectPr w:rsidR="006167AE" w:rsidRPr="00B51487" w:rsidSect="00ED64B5">
          <w:pgSz w:w="12240" w:h="15840"/>
          <w:pgMar w:top="709" w:right="1440" w:bottom="709" w:left="1440" w:header="720" w:footer="720" w:gutter="0"/>
          <w:cols w:space="720"/>
          <w:docGrid w:linePitch="360"/>
        </w:sectPr>
      </w:pPr>
    </w:p>
    <w:p w:rsidR="006167AE" w:rsidRPr="00B51487" w:rsidRDefault="006167AE" w:rsidP="00F3178C">
      <w:pPr>
        <w:pStyle w:val="NormalWeb"/>
        <w:numPr>
          <w:ilvl w:val="0"/>
          <w:numId w:val="14"/>
        </w:numPr>
        <w:spacing w:after="100" w:afterAutospacing="1"/>
        <w:jc w:val="both"/>
        <w:rPr>
          <w:rFonts w:ascii="Candara" w:hAnsi="Candara"/>
          <w:szCs w:val="22"/>
        </w:rPr>
      </w:pPr>
      <w:r w:rsidRPr="00B51487">
        <w:rPr>
          <w:rFonts w:ascii="Candara" w:hAnsi="Candara"/>
          <w:szCs w:val="22"/>
        </w:rPr>
        <w:lastRenderedPageBreak/>
        <w:t>SMART ;</w:t>
      </w:r>
    </w:p>
    <w:p w:rsidR="006167AE" w:rsidRPr="00B51487" w:rsidRDefault="006167AE" w:rsidP="00F3178C">
      <w:pPr>
        <w:pStyle w:val="NormalWeb"/>
        <w:numPr>
          <w:ilvl w:val="0"/>
          <w:numId w:val="14"/>
        </w:numPr>
        <w:spacing w:after="100" w:afterAutospacing="1"/>
        <w:jc w:val="both"/>
        <w:rPr>
          <w:rFonts w:ascii="Candara" w:hAnsi="Candara"/>
          <w:szCs w:val="22"/>
        </w:rPr>
      </w:pPr>
      <w:proofErr w:type="spellStart"/>
      <w:r w:rsidRPr="00B51487">
        <w:rPr>
          <w:rFonts w:ascii="Candara" w:hAnsi="Candara"/>
          <w:szCs w:val="22"/>
        </w:rPr>
        <w:t>EarthRanger</w:t>
      </w:r>
      <w:proofErr w:type="spellEnd"/>
      <w:r w:rsidRPr="00B51487">
        <w:rPr>
          <w:rFonts w:ascii="Candara" w:hAnsi="Candara"/>
          <w:szCs w:val="22"/>
        </w:rPr>
        <w:t xml:space="preserve"> ;</w:t>
      </w:r>
    </w:p>
    <w:p w:rsidR="006167AE" w:rsidRPr="00B51487" w:rsidRDefault="006167AE" w:rsidP="00F3178C">
      <w:pPr>
        <w:pStyle w:val="NormalWeb"/>
        <w:numPr>
          <w:ilvl w:val="0"/>
          <w:numId w:val="14"/>
        </w:numPr>
        <w:spacing w:after="100" w:afterAutospacing="1"/>
        <w:jc w:val="both"/>
        <w:rPr>
          <w:rFonts w:ascii="Candara" w:hAnsi="Candara"/>
          <w:szCs w:val="22"/>
        </w:rPr>
      </w:pPr>
      <w:proofErr w:type="spellStart"/>
      <w:r w:rsidRPr="00B51487">
        <w:rPr>
          <w:rFonts w:ascii="Candara" w:hAnsi="Candara"/>
          <w:szCs w:val="22"/>
        </w:rPr>
        <w:t>ArcGIS</w:t>
      </w:r>
      <w:proofErr w:type="spellEnd"/>
      <w:r w:rsidRPr="00B51487">
        <w:rPr>
          <w:rFonts w:ascii="Candara" w:hAnsi="Candara"/>
          <w:szCs w:val="22"/>
        </w:rPr>
        <w:t xml:space="preserve"> Pro ;</w:t>
      </w:r>
    </w:p>
    <w:p w:rsidR="006167AE" w:rsidRPr="00B51487" w:rsidRDefault="006167AE" w:rsidP="00F3178C">
      <w:pPr>
        <w:pStyle w:val="NormalWeb"/>
        <w:numPr>
          <w:ilvl w:val="0"/>
          <w:numId w:val="14"/>
        </w:numPr>
        <w:spacing w:after="100" w:afterAutospacing="1"/>
        <w:jc w:val="both"/>
        <w:rPr>
          <w:rFonts w:ascii="Candara" w:hAnsi="Candara"/>
          <w:szCs w:val="22"/>
        </w:rPr>
      </w:pPr>
      <w:proofErr w:type="spellStart"/>
      <w:r w:rsidRPr="00B51487">
        <w:rPr>
          <w:rFonts w:ascii="Candara" w:hAnsi="Candara"/>
          <w:szCs w:val="22"/>
        </w:rPr>
        <w:t>QGIS</w:t>
      </w:r>
      <w:proofErr w:type="spellEnd"/>
      <w:r w:rsidRPr="00B51487">
        <w:rPr>
          <w:rFonts w:ascii="Candara" w:hAnsi="Candara"/>
          <w:szCs w:val="22"/>
        </w:rPr>
        <w:t xml:space="preserve"> ;</w:t>
      </w:r>
    </w:p>
    <w:p w:rsidR="006167AE" w:rsidRPr="00B51487" w:rsidRDefault="006167AE" w:rsidP="00F3178C">
      <w:pPr>
        <w:pStyle w:val="NormalWeb"/>
        <w:numPr>
          <w:ilvl w:val="0"/>
          <w:numId w:val="14"/>
        </w:numPr>
        <w:spacing w:after="100" w:afterAutospacing="1"/>
        <w:jc w:val="both"/>
        <w:rPr>
          <w:rFonts w:ascii="Candara" w:hAnsi="Candara"/>
          <w:szCs w:val="22"/>
        </w:rPr>
      </w:pPr>
      <w:r w:rsidRPr="00B51487">
        <w:rPr>
          <w:rFonts w:ascii="Candara" w:hAnsi="Candara"/>
          <w:szCs w:val="22"/>
        </w:rPr>
        <w:t xml:space="preserve">Google </w:t>
      </w:r>
      <w:proofErr w:type="spellStart"/>
      <w:r w:rsidRPr="00B51487">
        <w:rPr>
          <w:rFonts w:ascii="Candara" w:hAnsi="Candara"/>
          <w:szCs w:val="22"/>
        </w:rPr>
        <w:t>Earth</w:t>
      </w:r>
      <w:proofErr w:type="spellEnd"/>
      <w:r w:rsidRPr="00B51487">
        <w:rPr>
          <w:rFonts w:ascii="Candara" w:hAnsi="Candara"/>
          <w:szCs w:val="22"/>
        </w:rPr>
        <w:t xml:space="preserve"> </w:t>
      </w:r>
      <w:proofErr w:type="spellStart"/>
      <w:r w:rsidRPr="00B51487">
        <w:rPr>
          <w:rFonts w:ascii="Candara" w:hAnsi="Candara"/>
          <w:szCs w:val="22"/>
        </w:rPr>
        <w:t>Engine</w:t>
      </w:r>
      <w:proofErr w:type="spellEnd"/>
      <w:r w:rsidRPr="00B51487">
        <w:rPr>
          <w:rFonts w:ascii="Candara" w:hAnsi="Candara"/>
          <w:szCs w:val="22"/>
        </w:rPr>
        <w:t xml:space="preserve"> ;</w:t>
      </w:r>
    </w:p>
    <w:p w:rsidR="006167AE" w:rsidRPr="00B51487" w:rsidRDefault="006167AE" w:rsidP="00F3178C">
      <w:pPr>
        <w:pStyle w:val="NormalWeb"/>
        <w:numPr>
          <w:ilvl w:val="0"/>
          <w:numId w:val="14"/>
        </w:numPr>
        <w:spacing w:before="100" w:beforeAutospacing="1" w:after="100" w:afterAutospacing="1"/>
        <w:jc w:val="both"/>
        <w:rPr>
          <w:rFonts w:ascii="Candara" w:hAnsi="Candara"/>
          <w:szCs w:val="22"/>
        </w:rPr>
      </w:pPr>
      <w:r w:rsidRPr="00B51487">
        <w:rPr>
          <w:rFonts w:ascii="Candara" w:hAnsi="Candara"/>
          <w:szCs w:val="22"/>
        </w:rPr>
        <w:lastRenderedPageBreak/>
        <w:t>drones (</w:t>
      </w:r>
      <w:proofErr w:type="spellStart"/>
      <w:r w:rsidRPr="00B51487">
        <w:rPr>
          <w:rFonts w:ascii="Candara" w:hAnsi="Candara"/>
          <w:szCs w:val="22"/>
        </w:rPr>
        <w:t>UAV</w:t>
      </w:r>
      <w:proofErr w:type="spellEnd"/>
      <w:r w:rsidRPr="00B51487">
        <w:rPr>
          <w:rFonts w:ascii="Candara" w:hAnsi="Candara"/>
          <w:szCs w:val="22"/>
        </w:rPr>
        <w:t>) ;</w:t>
      </w:r>
    </w:p>
    <w:p w:rsidR="006167AE" w:rsidRPr="00B51487" w:rsidRDefault="006167AE" w:rsidP="00F3178C">
      <w:pPr>
        <w:pStyle w:val="NormalWeb"/>
        <w:numPr>
          <w:ilvl w:val="0"/>
          <w:numId w:val="14"/>
        </w:numPr>
        <w:spacing w:before="100" w:beforeAutospacing="1" w:after="100" w:afterAutospacing="1"/>
        <w:jc w:val="both"/>
        <w:rPr>
          <w:rFonts w:ascii="Candara" w:hAnsi="Candara"/>
          <w:szCs w:val="22"/>
        </w:rPr>
      </w:pPr>
      <w:r w:rsidRPr="00B51487">
        <w:rPr>
          <w:rFonts w:ascii="Candara" w:hAnsi="Candara"/>
          <w:szCs w:val="22"/>
        </w:rPr>
        <w:t>caméras pièges intelligentes ;</w:t>
      </w:r>
    </w:p>
    <w:p w:rsidR="006167AE" w:rsidRPr="00B51487" w:rsidRDefault="006167AE" w:rsidP="00F3178C">
      <w:pPr>
        <w:pStyle w:val="NormalWeb"/>
        <w:numPr>
          <w:ilvl w:val="0"/>
          <w:numId w:val="14"/>
        </w:numPr>
        <w:spacing w:before="100" w:beforeAutospacing="1" w:after="100" w:afterAutospacing="1"/>
        <w:jc w:val="both"/>
        <w:rPr>
          <w:rFonts w:ascii="Candara" w:hAnsi="Candara"/>
          <w:szCs w:val="22"/>
        </w:rPr>
      </w:pPr>
      <w:r w:rsidRPr="00B51487">
        <w:rPr>
          <w:rFonts w:ascii="Candara" w:hAnsi="Candara"/>
          <w:szCs w:val="22"/>
        </w:rPr>
        <w:t>intelligence artificielle ;</w:t>
      </w:r>
    </w:p>
    <w:p w:rsidR="006167AE" w:rsidRPr="00B51487" w:rsidRDefault="006167AE" w:rsidP="00F3178C">
      <w:pPr>
        <w:pStyle w:val="NormalWeb"/>
        <w:numPr>
          <w:ilvl w:val="0"/>
          <w:numId w:val="14"/>
        </w:numPr>
        <w:spacing w:before="100" w:beforeAutospacing="1" w:after="100" w:afterAutospacing="1"/>
        <w:jc w:val="both"/>
        <w:rPr>
          <w:rFonts w:ascii="Candara" w:hAnsi="Candara"/>
          <w:szCs w:val="22"/>
        </w:rPr>
      </w:pPr>
      <w:proofErr w:type="spellStart"/>
      <w:r w:rsidRPr="00B51487">
        <w:rPr>
          <w:rFonts w:ascii="Candara" w:hAnsi="Candara"/>
          <w:szCs w:val="22"/>
        </w:rPr>
        <w:t>eDNA</w:t>
      </w:r>
      <w:proofErr w:type="spellEnd"/>
      <w:r w:rsidRPr="00B51487">
        <w:rPr>
          <w:rFonts w:ascii="Candara" w:hAnsi="Candara"/>
          <w:szCs w:val="22"/>
        </w:rPr>
        <w:t xml:space="preserve"> et</w:t>
      </w:r>
    </w:p>
    <w:p w:rsidR="006167AE" w:rsidRPr="00B51487" w:rsidRDefault="006167AE" w:rsidP="00F3178C">
      <w:pPr>
        <w:pStyle w:val="NormalWeb"/>
        <w:numPr>
          <w:ilvl w:val="0"/>
          <w:numId w:val="14"/>
        </w:numPr>
        <w:spacing w:before="100" w:beforeAutospacing="1" w:after="100" w:afterAutospacing="1"/>
        <w:jc w:val="both"/>
        <w:rPr>
          <w:rFonts w:ascii="Candara" w:hAnsi="Candara"/>
          <w:szCs w:val="22"/>
        </w:rPr>
      </w:pPr>
      <w:r w:rsidRPr="00B51487">
        <w:rPr>
          <w:rFonts w:ascii="Candara" w:hAnsi="Candara"/>
          <w:szCs w:val="22"/>
        </w:rPr>
        <w:t>plateformes collaboratives.</w:t>
      </w:r>
    </w:p>
    <w:p w:rsidR="006167AE" w:rsidRPr="00B51487" w:rsidRDefault="006167AE" w:rsidP="006167AE">
      <w:pPr>
        <w:pStyle w:val="Titre2"/>
        <w:spacing w:before="0"/>
        <w:jc w:val="both"/>
        <w:rPr>
          <w:rFonts w:ascii="Candara" w:hAnsi="Candara"/>
          <w:sz w:val="22"/>
          <w:szCs w:val="22"/>
        </w:rPr>
        <w:sectPr w:rsidR="006167AE" w:rsidRPr="00B51487" w:rsidSect="006167AE">
          <w:type w:val="continuous"/>
          <w:pgSz w:w="12240" w:h="15840"/>
          <w:pgMar w:top="1440" w:right="1440" w:bottom="1440" w:left="1440" w:header="720" w:footer="720" w:gutter="0"/>
          <w:cols w:num="2" w:space="720"/>
          <w:docGrid w:linePitch="360"/>
        </w:sectPr>
      </w:pPr>
    </w:p>
    <w:p w:rsidR="006167AE" w:rsidRPr="00B51487" w:rsidRDefault="006167AE" w:rsidP="00F44360">
      <w:pPr>
        <w:spacing w:after="0"/>
        <w:rPr>
          <w:rFonts w:ascii="Candara" w:hAnsi="Candara"/>
          <w:b/>
          <w:color w:val="00B0F0"/>
        </w:rPr>
      </w:pPr>
      <w:r w:rsidRPr="00B51487">
        <w:rPr>
          <w:rFonts w:ascii="Candara" w:hAnsi="Candara"/>
          <w:b/>
          <w:color w:val="00B0F0"/>
        </w:rPr>
        <w:lastRenderedPageBreak/>
        <w:t>5. Interdisciplinarité</w:t>
      </w:r>
    </w:p>
    <w:p w:rsidR="006167AE" w:rsidRPr="00B51487" w:rsidRDefault="006167AE" w:rsidP="006167AE">
      <w:pPr>
        <w:pStyle w:val="NormalWeb"/>
        <w:jc w:val="both"/>
        <w:rPr>
          <w:rFonts w:ascii="Candara" w:hAnsi="Candara"/>
          <w:szCs w:val="22"/>
        </w:rPr>
      </w:pPr>
      <w:r w:rsidRPr="00B51487">
        <w:rPr>
          <w:rFonts w:ascii="Candara" w:hAnsi="Candara"/>
          <w:szCs w:val="22"/>
        </w:rPr>
        <w:t>Les programmes de recherche devront intégrer :</w:t>
      </w:r>
    </w:p>
    <w:p w:rsidR="006167AE" w:rsidRPr="00B51487" w:rsidRDefault="006167AE" w:rsidP="00F3178C">
      <w:pPr>
        <w:pStyle w:val="NormalWeb"/>
        <w:numPr>
          <w:ilvl w:val="0"/>
          <w:numId w:val="60"/>
        </w:numPr>
        <w:jc w:val="both"/>
        <w:rPr>
          <w:rFonts w:ascii="Candara" w:hAnsi="Candara"/>
          <w:szCs w:val="22"/>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6167AE" w:rsidP="00F3178C">
      <w:pPr>
        <w:pStyle w:val="NormalWeb"/>
        <w:numPr>
          <w:ilvl w:val="0"/>
          <w:numId w:val="60"/>
        </w:numPr>
        <w:jc w:val="both"/>
        <w:rPr>
          <w:rFonts w:ascii="Candara" w:hAnsi="Candara"/>
          <w:szCs w:val="22"/>
        </w:rPr>
      </w:pPr>
      <w:r w:rsidRPr="00B51487">
        <w:rPr>
          <w:rFonts w:ascii="Candara" w:hAnsi="Candara"/>
          <w:szCs w:val="22"/>
        </w:rPr>
        <w:lastRenderedPageBreak/>
        <w:t>écologie ;</w:t>
      </w:r>
    </w:p>
    <w:p w:rsidR="006167AE" w:rsidRPr="00B51487" w:rsidRDefault="006167AE" w:rsidP="00F3178C">
      <w:pPr>
        <w:pStyle w:val="NormalWeb"/>
        <w:numPr>
          <w:ilvl w:val="0"/>
          <w:numId w:val="60"/>
        </w:numPr>
        <w:jc w:val="both"/>
        <w:rPr>
          <w:rFonts w:ascii="Candara" w:hAnsi="Candara"/>
          <w:szCs w:val="22"/>
        </w:rPr>
      </w:pPr>
      <w:r w:rsidRPr="00B51487">
        <w:rPr>
          <w:rFonts w:ascii="Candara" w:hAnsi="Candara"/>
          <w:szCs w:val="22"/>
        </w:rPr>
        <w:t>botanique ;</w:t>
      </w:r>
    </w:p>
    <w:p w:rsidR="006167AE" w:rsidRPr="00B51487" w:rsidRDefault="006167AE" w:rsidP="00F3178C">
      <w:pPr>
        <w:pStyle w:val="NormalWeb"/>
        <w:numPr>
          <w:ilvl w:val="0"/>
          <w:numId w:val="60"/>
        </w:numPr>
        <w:jc w:val="both"/>
        <w:rPr>
          <w:rFonts w:ascii="Candara" w:hAnsi="Candara"/>
          <w:szCs w:val="22"/>
        </w:rPr>
      </w:pPr>
      <w:r w:rsidRPr="00B51487">
        <w:rPr>
          <w:rFonts w:ascii="Candara" w:hAnsi="Candara"/>
          <w:szCs w:val="22"/>
        </w:rPr>
        <w:t>zoologie ;</w:t>
      </w:r>
    </w:p>
    <w:p w:rsidR="006167AE" w:rsidRPr="00B51487" w:rsidRDefault="006167AE" w:rsidP="00F3178C">
      <w:pPr>
        <w:pStyle w:val="NormalWeb"/>
        <w:numPr>
          <w:ilvl w:val="0"/>
          <w:numId w:val="60"/>
        </w:numPr>
        <w:jc w:val="both"/>
        <w:rPr>
          <w:rFonts w:ascii="Candara" w:hAnsi="Candara"/>
          <w:szCs w:val="22"/>
        </w:rPr>
      </w:pPr>
      <w:r w:rsidRPr="00B51487">
        <w:rPr>
          <w:rFonts w:ascii="Candara" w:hAnsi="Candara"/>
          <w:szCs w:val="22"/>
        </w:rPr>
        <w:t>climatologie ;</w:t>
      </w:r>
    </w:p>
    <w:p w:rsidR="006167AE" w:rsidRPr="00B51487" w:rsidRDefault="006167AE" w:rsidP="00F3178C">
      <w:pPr>
        <w:pStyle w:val="NormalWeb"/>
        <w:numPr>
          <w:ilvl w:val="0"/>
          <w:numId w:val="60"/>
        </w:numPr>
        <w:jc w:val="both"/>
        <w:rPr>
          <w:rFonts w:ascii="Candara" w:hAnsi="Candara"/>
          <w:szCs w:val="22"/>
        </w:rPr>
      </w:pPr>
      <w:r w:rsidRPr="00B51487">
        <w:rPr>
          <w:rFonts w:ascii="Candara" w:hAnsi="Candara"/>
          <w:szCs w:val="22"/>
        </w:rPr>
        <w:t>hydrologie ;</w:t>
      </w:r>
    </w:p>
    <w:p w:rsidR="006167AE" w:rsidRPr="00B51487" w:rsidRDefault="006167AE" w:rsidP="00F3178C">
      <w:pPr>
        <w:pStyle w:val="NormalWeb"/>
        <w:numPr>
          <w:ilvl w:val="0"/>
          <w:numId w:val="60"/>
        </w:numPr>
        <w:jc w:val="both"/>
        <w:rPr>
          <w:rFonts w:ascii="Candara" w:hAnsi="Candara"/>
          <w:szCs w:val="22"/>
        </w:rPr>
      </w:pPr>
      <w:r w:rsidRPr="00B51487">
        <w:rPr>
          <w:rFonts w:ascii="Candara" w:hAnsi="Candara"/>
          <w:szCs w:val="22"/>
        </w:rPr>
        <w:lastRenderedPageBreak/>
        <w:t>sciences vétérinaires ;</w:t>
      </w:r>
    </w:p>
    <w:p w:rsidR="006167AE" w:rsidRPr="00B51487" w:rsidRDefault="006167AE" w:rsidP="00F3178C">
      <w:pPr>
        <w:pStyle w:val="NormalWeb"/>
        <w:numPr>
          <w:ilvl w:val="0"/>
          <w:numId w:val="60"/>
        </w:numPr>
        <w:jc w:val="both"/>
        <w:rPr>
          <w:rFonts w:ascii="Candara" w:hAnsi="Candara"/>
          <w:szCs w:val="22"/>
        </w:rPr>
      </w:pPr>
      <w:r w:rsidRPr="00B51487">
        <w:rPr>
          <w:rFonts w:ascii="Candara" w:hAnsi="Candara"/>
          <w:szCs w:val="22"/>
        </w:rPr>
        <w:t>santé publique ;</w:t>
      </w:r>
    </w:p>
    <w:p w:rsidR="006167AE" w:rsidRPr="00B51487" w:rsidRDefault="006167AE" w:rsidP="00F3178C">
      <w:pPr>
        <w:pStyle w:val="NormalWeb"/>
        <w:numPr>
          <w:ilvl w:val="0"/>
          <w:numId w:val="60"/>
        </w:numPr>
        <w:jc w:val="both"/>
        <w:rPr>
          <w:rFonts w:ascii="Candara" w:hAnsi="Candara"/>
          <w:szCs w:val="22"/>
        </w:rPr>
      </w:pPr>
      <w:r w:rsidRPr="00B51487">
        <w:rPr>
          <w:rFonts w:ascii="Candara" w:hAnsi="Candara"/>
          <w:szCs w:val="22"/>
        </w:rPr>
        <w:t>sciences sociales et</w:t>
      </w:r>
    </w:p>
    <w:p w:rsidR="006167AE" w:rsidRPr="00B51487" w:rsidRDefault="006167AE" w:rsidP="00F3178C">
      <w:pPr>
        <w:pStyle w:val="NormalWeb"/>
        <w:numPr>
          <w:ilvl w:val="0"/>
          <w:numId w:val="60"/>
        </w:numPr>
        <w:jc w:val="both"/>
        <w:rPr>
          <w:rFonts w:ascii="Candara" w:hAnsi="Candara"/>
          <w:szCs w:val="22"/>
        </w:rPr>
      </w:pPr>
      <w:r w:rsidRPr="00B51487">
        <w:rPr>
          <w:rFonts w:ascii="Candara" w:hAnsi="Candara"/>
          <w:szCs w:val="22"/>
        </w:rPr>
        <w:t>économie de la conservation.</w:t>
      </w:r>
    </w:p>
    <w:p w:rsidR="006167AE" w:rsidRPr="00B51487" w:rsidRDefault="006167AE" w:rsidP="006167AE">
      <w:pPr>
        <w:pStyle w:val="Titre2"/>
        <w:spacing w:before="0"/>
        <w:jc w:val="both"/>
        <w:rPr>
          <w:rFonts w:ascii="Candara" w:hAnsi="Candara"/>
          <w:sz w:val="22"/>
          <w:szCs w:val="22"/>
        </w:rPr>
        <w:sectPr w:rsidR="006167AE" w:rsidRPr="00B51487" w:rsidSect="006167AE">
          <w:type w:val="continuous"/>
          <w:pgSz w:w="12240" w:h="15840"/>
          <w:pgMar w:top="1440" w:right="1440" w:bottom="1440" w:left="1440" w:header="720" w:footer="720" w:gutter="0"/>
          <w:cols w:num="2" w:space="720"/>
          <w:docGrid w:linePitch="360"/>
        </w:sectPr>
      </w:pPr>
    </w:p>
    <w:p w:rsidR="006167AE" w:rsidRPr="00B51487" w:rsidRDefault="006167AE" w:rsidP="00F44360">
      <w:pPr>
        <w:spacing w:after="0"/>
        <w:rPr>
          <w:rFonts w:ascii="Candara" w:hAnsi="Candara"/>
          <w:b/>
          <w:color w:val="00B0F0"/>
        </w:rPr>
      </w:pPr>
      <w:r w:rsidRPr="00B51487">
        <w:rPr>
          <w:rFonts w:ascii="Candara" w:hAnsi="Candara"/>
          <w:b/>
          <w:color w:val="00B0F0"/>
        </w:rPr>
        <w:lastRenderedPageBreak/>
        <w:t>6. Participation</w:t>
      </w:r>
    </w:p>
    <w:p w:rsidR="006167AE" w:rsidRPr="00B51487" w:rsidRDefault="006167AE" w:rsidP="006167AE">
      <w:pPr>
        <w:pStyle w:val="NormalWeb"/>
        <w:jc w:val="both"/>
        <w:rPr>
          <w:rFonts w:ascii="Candara" w:hAnsi="Candara"/>
          <w:szCs w:val="22"/>
        </w:rPr>
      </w:pPr>
      <w:r w:rsidRPr="00B51487">
        <w:rPr>
          <w:rFonts w:ascii="Candara" w:hAnsi="Candara"/>
          <w:szCs w:val="22"/>
        </w:rPr>
        <w:t>Les communautés locales participeront au suivi de certaines espèces, au suivi des conflits homme-faune et à la surveillance environnementale.</w:t>
      </w:r>
    </w:p>
    <w:p w:rsidR="006167AE" w:rsidRPr="00B51487" w:rsidRDefault="006167AE" w:rsidP="00F44360">
      <w:pPr>
        <w:spacing w:after="0"/>
        <w:rPr>
          <w:rFonts w:ascii="Candara" w:hAnsi="Candara"/>
          <w:b/>
          <w:color w:val="00B0F0"/>
        </w:rPr>
      </w:pPr>
      <w:r w:rsidRPr="00B51487">
        <w:rPr>
          <w:rFonts w:ascii="Candara" w:hAnsi="Candara"/>
          <w:b/>
          <w:color w:val="00B0F0"/>
        </w:rPr>
        <w:t>7. Gouvernance scientifique</w:t>
      </w:r>
    </w:p>
    <w:p w:rsidR="006167AE" w:rsidRPr="00B51487" w:rsidRDefault="006167AE" w:rsidP="006167AE">
      <w:pPr>
        <w:pStyle w:val="NormalWeb"/>
        <w:jc w:val="both"/>
        <w:rPr>
          <w:rFonts w:ascii="Candara" w:hAnsi="Candara"/>
          <w:szCs w:val="22"/>
        </w:rPr>
      </w:pPr>
      <w:r w:rsidRPr="00B51487">
        <w:rPr>
          <w:rFonts w:ascii="Candara" w:hAnsi="Candara"/>
          <w:szCs w:val="22"/>
        </w:rPr>
        <w:lastRenderedPageBreak/>
        <w:t>Toutes les activités seront coordonnées par un Comité scientifique chargé de valider les protocoles, d'assurer la qualité des données et de suivre la mise en œuvre de la stratégie.</w:t>
      </w:r>
    </w:p>
    <w:p w:rsidR="006167AE" w:rsidRPr="00B51487" w:rsidRDefault="006167AE" w:rsidP="00F44360">
      <w:pPr>
        <w:spacing w:after="0"/>
        <w:rPr>
          <w:rFonts w:ascii="Candara" w:hAnsi="Candara"/>
          <w:b/>
          <w:color w:val="00B0F0"/>
        </w:rPr>
      </w:pPr>
      <w:r w:rsidRPr="00B51487">
        <w:rPr>
          <w:rFonts w:ascii="Candara" w:hAnsi="Candara"/>
          <w:b/>
          <w:color w:val="00B0F0"/>
        </w:rPr>
        <w:t>8. Gestion intégrée des données</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Les données biologiques, climatiques, sanitaires et </w:t>
      </w:r>
      <w:proofErr w:type="spellStart"/>
      <w:r w:rsidRPr="00B51487">
        <w:rPr>
          <w:rFonts w:ascii="Candara" w:hAnsi="Candara"/>
          <w:szCs w:val="22"/>
        </w:rPr>
        <w:t>géospatiales</w:t>
      </w:r>
      <w:proofErr w:type="spellEnd"/>
      <w:r w:rsidRPr="00B51487">
        <w:rPr>
          <w:rFonts w:ascii="Candara" w:hAnsi="Candara"/>
          <w:szCs w:val="22"/>
        </w:rPr>
        <w:t xml:space="preserve"> seront centralisées dans une base de données unique, sécurisée et documentée.</w:t>
      </w:r>
    </w:p>
    <w:p w:rsidR="006167AE" w:rsidRPr="00B51487" w:rsidRDefault="006167AE" w:rsidP="00F44360">
      <w:pPr>
        <w:spacing w:after="0"/>
        <w:rPr>
          <w:rFonts w:ascii="Candara" w:hAnsi="Candara"/>
          <w:b/>
          <w:color w:val="00B0F0"/>
        </w:rPr>
      </w:pPr>
      <w:r w:rsidRPr="00B51487">
        <w:rPr>
          <w:rFonts w:ascii="Candara" w:hAnsi="Candara"/>
          <w:b/>
          <w:color w:val="00B0F0"/>
        </w:rPr>
        <w:t>9. Renforcement continu des capacités</w:t>
      </w:r>
    </w:p>
    <w:p w:rsidR="006167AE" w:rsidRPr="00B51487" w:rsidRDefault="006167AE" w:rsidP="006167AE">
      <w:pPr>
        <w:pStyle w:val="NormalWeb"/>
        <w:jc w:val="both"/>
        <w:rPr>
          <w:rFonts w:ascii="Candara" w:hAnsi="Candara"/>
          <w:szCs w:val="22"/>
        </w:rPr>
      </w:pPr>
      <w:r w:rsidRPr="00B51487">
        <w:rPr>
          <w:rFonts w:ascii="Candara" w:hAnsi="Candara"/>
          <w:szCs w:val="22"/>
        </w:rPr>
        <w:t>Le personnel bénéficiera d'un programme permanent de formation, de mentorat et d'encadrement scientifique.</w:t>
      </w:r>
    </w:p>
    <w:p w:rsidR="006167AE" w:rsidRPr="00B51487" w:rsidRDefault="006167AE" w:rsidP="00F44360">
      <w:pPr>
        <w:spacing w:after="0"/>
        <w:rPr>
          <w:rFonts w:ascii="Candara" w:hAnsi="Candara"/>
          <w:b/>
          <w:color w:val="00B0F0"/>
        </w:rPr>
      </w:pPr>
      <w:r w:rsidRPr="00B51487">
        <w:rPr>
          <w:rFonts w:ascii="Candara" w:hAnsi="Candara"/>
          <w:b/>
          <w:color w:val="00B0F0"/>
        </w:rPr>
        <w:t>10. Valorisation des connaissances</w:t>
      </w:r>
    </w:p>
    <w:p w:rsidR="006167AE" w:rsidRPr="00B51487" w:rsidRDefault="006167AE" w:rsidP="006167AE">
      <w:pPr>
        <w:pStyle w:val="NormalWeb"/>
        <w:jc w:val="both"/>
        <w:rPr>
          <w:rFonts w:ascii="Candara" w:hAnsi="Candara"/>
          <w:szCs w:val="22"/>
        </w:rPr>
      </w:pPr>
      <w:r w:rsidRPr="00B51487">
        <w:rPr>
          <w:rFonts w:ascii="Candara" w:hAnsi="Candara"/>
          <w:szCs w:val="22"/>
        </w:rPr>
        <w:t>Les résultats seront diffusés au travers de rapports techniques, publications scientifiques, tableaux de bord, journées scientifiques et plateformes numériques afin d'améliorer leur utilisation par les gestionnaires et les partenaires.</w:t>
      </w:r>
    </w:p>
    <w:p w:rsidR="00D663E9" w:rsidRPr="00B51487" w:rsidRDefault="00D663E9" w:rsidP="006167AE">
      <w:pPr>
        <w:pStyle w:val="NormalWeb"/>
        <w:jc w:val="both"/>
        <w:rPr>
          <w:rFonts w:ascii="Candara" w:hAnsi="Candara"/>
          <w:szCs w:val="22"/>
        </w:rPr>
      </w:pPr>
    </w:p>
    <w:p w:rsidR="006167AE" w:rsidRPr="00B51487" w:rsidRDefault="006167AE" w:rsidP="00D663E9">
      <w:pPr>
        <w:pStyle w:val="Titre2"/>
        <w:spacing w:before="0"/>
        <w:jc w:val="both"/>
        <w:rPr>
          <w:rFonts w:ascii="Candara" w:hAnsi="Candara"/>
          <w:color w:val="auto"/>
          <w:sz w:val="22"/>
          <w:szCs w:val="22"/>
        </w:rPr>
      </w:pPr>
      <w:bookmarkStart w:id="20" w:name="_Toc236037257"/>
      <w:r w:rsidRPr="00B51487">
        <w:rPr>
          <w:rFonts w:ascii="Candara" w:hAnsi="Candara"/>
          <w:color w:val="auto"/>
          <w:sz w:val="22"/>
          <w:szCs w:val="22"/>
        </w:rPr>
        <w:t>3.5. Théorie du changement</w:t>
      </w:r>
      <w:bookmarkEnd w:id="20"/>
    </w:p>
    <w:p w:rsidR="006167AE" w:rsidRPr="00B51487" w:rsidRDefault="006167AE" w:rsidP="006167AE">
      <w:pPr>
        <w:pStyle w:val="NormalWeb"/>
        <w:jc w:val="both"/>
        <w:rPr>
          <w:rFonts w:ascii="Candara" w:hAnsi="Candara"/>
          <w:szCs w:val="22"/>
        </w:rPr>
      </w:pPr>
      <w:r w:rsidRPr="00B51487">
        <w:rPr>
          <w:rFonts w:ascii="Candara" w:hAnsi="Candara"/>
          <w:szCs w:val="22"/>
        </w:rPr>
        <w:t>La stratégie repose sur l'hypothèse suivante :</w:t>
      </w:r>
    </w:p>
    <w:p w:rsidR="006167AE" w:rsidRDefault="006167AE" w:rsidP="006167AE">
      <w:pPr>
        <w:pStyle w:val="NormalWeb"/>
        <w:jc w:val="both"/>
        <w:rPr>
          <w:rStyle w:val="lev"/>
          <w:rFonts w:ascii="Candara" w:hAnsi="Candara"/>
          <w:b w:val="0"/>
          <w:color w:val="00B050"/>
          <w:szCs w:val="22"/>
        </w:rPr>
      </w:pPr>
      <w:r w:rsidRPr="00B51487">
        <w:rPr>
          <w:rStyle w:val="lev"/>
          <w:rFonts w:ascii="Candara" w:hAnsi="Candara"/>
          <w:b w:val="0"/>
          <w:color w:val="00B050"/>
          <w:szCs w:val="22"/>
        </w:rPr>
        <w:t xml:space="preserve">Si la </w:t>
      </w:r>
      <w:proofErr w:type="spellStart"/>
      <w:r w:rsidRPr="00B51487">
        <w:rPr>
          <w:rStyle w:val="lev"/>
          <w:rFonts w:ascii="Candara" w:hAnsi="Candara"/>
          <w:b w:val="0"/>
          <w:color w:val="00B050"/>
          <w:szCs w:val="22"/>
        </w:rPr>
        <w:t>RFO</w:t>
      </w:r>
      <w:proofErr w:type="spellEnd"/>
      <w:r w:rsidRPr="00B51487">
        <w:rPr>
          <w:rStyle w:val="lev"/>
          <w:rFonts w:ascii="Candara" w:hAnsi="Candara"/>
          <w:b w:val="0"/>
          <w:color w:val="00B050"/>
          <w:szCs w:val="22"/>
        </w:rPr>
        <w:t xml:space="preserve"> dispose d'un système intégré de recherche et de </w:t>
      </w:r>
      <w:proofErr w:type="spellStart"/>
      <w:r w:rsidRPr="00B51487">
        <w:rPr>
          <w:rStyle w:val="lev"/>
          <w:rFonts w:ascii="Candara" w:hAnsi="Candara"/>
          <w:b w:val="0"/>
          <w:color w:val="00B050"/>
          <w:szCs w:val="22"/>
        </w:rPr>
        <w:t>biosurveillance</w:t>
      </w:r>
      <w:proofErr w:type="spellEnd"/>
      <w:r w:rsidRPr="00B51487">
        <w:rPr>
          <w:rStyle w:val="lev"/>
          <w:rFonts w:ascii="Candara" w:hAnsi="Candara"/>
          <w:b w:val="0"/>
          <w:color w:val="00B050"/>
          <w:szCs w:val="22"/>
        </w:rPr>
        <w:t>, appuyé par une gouvernance scientifique efficace, des ressources humaines compétentes, des technologies modernes et des partenariats solides, alors les gestionnaires disposeront de données fiables et actualisées leur permettant de prendre des décisions éclairées, de réduire les pressions sur la biodiversité et de renforcer durablement la conservation des écosystèmes.</w:t>
      </w:r>
    </w:p>
    <w:p w:rsidR="00D729E9" w:rsidRPr="00B51487" w:rsidRDefault="00D729E9" w:rsidP="006167AE">
      <w:pPr>
        <w:pStyle w:val="NormalWeb"/>
        <w:jc w:val="both"/>
        <w:rPr>
          <w:rFonts w:ascii="Candara" w:hAnsi="Candara"/>
          <w:b/>
          <w:color w:val="00B050"/>
          <w:szCs w:val="22"/>
        </w:rPr>
      </w:pPr>
    </w:p>
    <w:p w:rsidR="006167AE" w:rsidRPr="00B51487" w:rsidRDefault="006167AE" w:rsidP="006167AE">
      <w:pPr>
        <w:pStyle w:val="NormalWeb"/>
        <w:jc w:val="both"/>
        <w:rPr>
          <w:rFonts w:ascii="Candara" w:hAnsi="Candara"/>
          <w:szCs w:val="22"/>
        </w:rPr>
      </w:pPr>
      <w:r w:rsidRPr="00B51487">
        <w:rPr>
          <w:rFonts w:ascii="Candara" w:hAnsi="Candara"/>
          <w:szCs w:val="22"/>
        </w:rPr>
        <w:t>Cette théorie du changement peut être résumée de la manière suivante :</w:t>
      </w:r>
    </w:p>
    <w:p w:rsidR="006167AE" w:rsidRPr="00B51487" w:rsidRDefault="006167AE" w:rsidP="006167AE">
      <w:pPr>
        <w:pStyle w:val="NormalWeb"/>
        <w:jc w:val="both"/>
        <w:rPr>
          <w:rFonts w:ascii="Candara" w:hAnsi="Candara"/>
          <w:szCs w:val="22"/>
        </w:rPr>
      </w:pPr>
      <w:r w:rsidRPr="00B51487">
        <w:rPr>
          <w:rStyle w:val="lev"/>
          <w:rFonts w:ascii="Candara" w:hAnsi="Candara"/>
          <w:szCs w:val="22"/>
        </w:rPr>
        <w:t>Investissements</w:t>
      </w:r>
      <w:r w:rsidRPr="00B51487">
        <w:rPr>
          <w:rFonts w:ascii="Candara" w:hAnsi="Candara"/>
          <w:szCs w:val="22"/>
        </w:rPr>
        <w:t xml:space="preserve"> </w:t>
      </w:r>
      <w:r w:rsidRPr="00B51487">
        <w:rPr>
          <w:szCs w:val="22"/>
        </w:rPr>
        <w:t>→</w:t>
      </w:r>
      <w:r w:rsidRPr="00B51487">
        <w:rPr>
          <w:rFonts w:ascii="Candara" w:hAnsi="Candara"/>
          <w:szCs w:val="22"/>
        </w:rPr>
        <w:t xml:space="preserve"> Renforcement des capacités, équipements, partenariats et financement.</w:t>
      </w:r>
    </w:p>
    <w:p w:rsidR="006167AE" w:rsidRPr="00B51487" w:rsidRDefault="006167AE" w:rsidP="006167AE">
      <w:pPr>
        <w:pStyle w:val="NormalWeb"/>
        <w:jc w:val="both"/>
        <w:rPr>
          <w:rFonts w:ascii="Candara" w:hAnsi="Candara"/>
          <w:szCs w:val="22"/>
        </w:rPr>
      </w:pPr>
      <w:r w:rsidRPr="00B51487">
        <w:rPr>
          <w:rStyle w:val="lev"/>
          <w:rFonts w:ascii="Candara" w:hAnsi="Candara"/>
          <w:szCs w:val="22"/>
        </w:rPr>
        <w:t>Activités</w:t>
      </w:r>
      <w:r w:rsidRPr="00B51487">
        <w:rPr>
          <w:rFonts w:ascii="Candara" w:hAnsi="Candara"/>
          <w:szCs w:val="22"/>
        </w:rPr>
        <w:t xml:space="preserve"> </w:t>
      </w:r>
      <w:r w:rsidRPr="00B51487">
        <w:rPr>
          <w:szCs w:val="22"/>
        </w:rPr>
        <w:t>→</w:t>
      </w:r>
      <w:r w:rsidRPr="00B51487">
        <w:rPr>
          <w:rFonts w:ascii="Candara" w:hAnsi="Candara"/>
          <w:szCs w:val="22"/>
        </w:rPr>
        <w:t xml:space="preserve"> Inventaires, suivis écologiques, surveillance sanitaire, télédétection, analyses </w:t>
      </w:r>
      <w:proofErr w:type="spellStart"/>
      <w:r w:rsidRPr="00B51487">
        <w:rPr>
          <w:rFonts w:ascii="Candara" w:hAnsi="Candara"/>
          <w:szCs w:val="22"/>
        </w:rPr>
        <w:t>SIG</w:t>
      </w:r>
      <w:proofErr w:type="spellEnd"/>
      <w:r w:rsidRPr="00B51487">
        <w:rPr>
          <w:rFonts w:ascii="Candara" w:hAnsi="Candara"/>
          <w:szCs w:val="22"/>
        </w:rPr>
        <w:t>, gestion des données, publications.</w:t>
      </w:r>
    </w:p>
    <w:p w:rsidR="006167AE" w:rsidRPr="00B51487" w:rsidRDefault="006167AE" w:rsidP="006167AE">
      <w:pPr>
        <w:pStyle w:val="NormalWeb"/>
        <w:jc w:val="both"/>
        <w:rPr>
          <w:rFonts w:ascii="Candara" w:hAnsi="Candara"/>
          <w:szCs w:val="22"/>
        </w:rPr>
      </w:pPr>
      <w:r w:rsidRPr="00B51487">
        <w:rPr>
          <w:rStyle w:val="lev"/>
          <w:rFonts w:ascii="Candara" w:hAnsi="Candara"/>
          <w:szCs w:val="22"/>
        </w:rPr>
        <w:t>Produits</w:t>
      </w:r>
      <w:r w:rsidRPr="00B51487">
        <w:rPr>
          <w:rFonts w:ascii="Candara" w:hAnsi="Candara"/>
          <w:szCs w:val="22"/>
        </w:rPr>
        <w:t xml:space="preserve"> </w:t>
      </w:r>
      <w:r w:rsidRPr="00B51487">
        <w:rPr>
          <w:szCs w:val="22"/>
        </w:rPr>
        <w:t>→</w:t>
      </w:r>
      <w:r w:rsidRPr="00B51487">
        <w:rPr>
          <w:rFonts w:ascii="Candara" w:hAnsi="Candara"/>
          <w:szCs w:val="22"/>
        </w:rPr>
        <w:t xml:space="preserve"> Données fiables, cartes, indicateurs, protocoles, tableaux de bord, rapports scientifiques.</w:t>
      </w:r>
    </w:p>
    <w:p w:rsidR="006167AE" w:rsidRPr="00B51487" w:rsidRDefault="006167AE" w:rsidP="006167AE">
      <w:pPr>
        <w:pStyle w:val="NormalWeb"/>
        <w:jc w:val="both"/>
        <w:rPr>
          <w:rFonts w:ascii="Candara" w:hAnsi="Candara"/>
          <w:szCs w:val="22"/>
        </w:rPr>
      </w:pPr>
      <w:r w:rsidRPr="00B51487">
        <w:rPr>
          <w:rStyle w:val="lev"/>
          <w:rFonts w:ascii="Candara" w:hAnsi="Candara"/>
          <w:szCs w:val="22"/>
        </w:rPr>
        <w:t>Effets</w:t>
      </w:r>
      <w:r w:rsidRPr="00B51487">
        <w:rPr>
          <w:rFonts w:ascii="Candara" w:hAnsi="Candara"/>
          <w:szCs w:val="22"/>
        </w:rPr>
        <w:t xml:space="preserve"> </w:t>
      </w:r>
      <w:r w:rsidRPr="00B51487">
        <w:rPr>
          <w:szCs w:val="22"/>
        </w:rPr>
        <w:t>→</w:t>
      </w:r>
      <w:r w:rsidRPr="00B51487">
        <w:rPr>
          <w:rFonts w:ascii="Candara" w:hAnsi="Candara"/>
          <w:szCs w:val="22"/>
        </w:rPr>
        <w:t xml:space="preserve"> Meilleure compréhension des dynamiques écologiques, sanitaires et climatiques.</w:t>
      </w:r>
    </w:p>
    <w:p w:rsidR="006167AE" w:rsidRPr="00B51487" w:rsidRDefault="006167AE" w:rsidP="006167AE">
      <w:pPr>
        <w:pStyle w:val="NormalWeb"/>
        <w:jc w:val="both"/>
        <w:rPr>
          <w:rFonts w:ascii="Candara" w:hAnsi="Candara"/>
          <w:szCs w:val="22"/>
        </w:rPr>
      </w:pPr>
      <w:r w:rsidRPr="00B51487">
        <w:rPr>
          <w:rStyle w:val="lev"/>
          <w:rFonts w:ascii="Candara" w:hAnsi="Candara"/>
          <w:szCs w:val="22"/>
        </w:rPr>
        <w:t>Impact</w:t>
      </w:r>
      <w:r w:rsidRPr="00B51487">
        <w:rPr>
          <w:rFonts w:ascii="Candara" w:hAnsi="Candara"/>
          <w:szCs w:val="22"/>
        </w:rPr>
        <w:t xml:space="preserve"> </w:t>
      </w:r>
      <w:r w:rsidRPr="00B51487">
        <w:rPr>
          <w:szCs w:val="22"/>
        </w:rPr>
        <w:t>→</w:t>
      </w:r>
      <w:r w:rsidRPr="00B51487">
        <w:rPr>
          <w:rFonts w:ascii="Candara" w:hAnsi="Candara"/>
          <w:szCs w:val="22"/>
        </w:rPr>
        <w:t xml:space="preserve"> Conservation renforcée de la biodiversité, amélioration de la gestion adaptative de la </w:t>
      </w:r>
      <w:proofErr w:type="spellStart"/>
      <w:r w:rsidRPr="00B51487">
        <w:rPr>
          <w:rFonts w:ascii="Candara" w:hAnsi="Candara"/>
          <w:szCs w:val="22"/>
        </w:rPr>
        <w:t>RFO</w:t>
      </w:r>
      <w:proofErr w:type="spellEnd"/>
      <w:r w:rsidRPr="00B51487">
        <w:rPr>
          <w:rFonts w:ascii="Candara" w:hAnsi="Candara"/>
          <w:szCs w:val="22"/>
        </w:rPr>
        <w:t xml:space="preserve"> et contribution aux engagements nationaux et internationaux en matière de biodiversité et de climat.</w:t>
      </w:r>
    </w:p>
    <w:p w:rsidR="00D663E9" w:rsidRPr="00B51487" w:rsidRDefault="00D663E9" w:rsidP="006167AE">
      <w:pPr>
        <w:pStyle w:val="NormalWeb"/>
        <w:jc w:val="both"/>
        <w:rPr>
          <w:rFonts w:ascii="Candara" w:hAnsi="Candara"/>
          <w:szCs w:val="22"/>
        </w:rPr>
      </w:pPr>
    </w:p>
    <w:p w:rsidR="006167AE" w:rsidRPr="00B51487" w:rsidRDefault="006167AE" w:rsidP="00D663E9">
      <w:pPr>
        <w:pStyle w:val="Titre2"/>
        <w:spacing w:before="0"/>
        <w:jc w:val="both"/>
        <w:rPr>
          <w:rFonts w:ascii="Candara" w:hAnsi="Candara"/>
          <w:color w:val="auto"/>
          <w:sz w:val="22"/>
          <w:szCs w:val="22"/>
        </w:rPr>
      </w:pPr>
      <w:bookmarkStart w:id="21" w:name="_Toc236037258"/>
      <w:r w:rsidRPr="00B51487">
        <w:rPr>
          <w:rFonts w:ascii="Candara" w:hAnsi="Candara"/>
          <w:color w:val="auto"/>
          <w:sz w:val="22"/>
          <w:szCs w:val="22"/>
        </w:rPr>
        <w:t>3.6. Objectifs stratégiques</w:t>
      </w:r>
      <w:bookmarkEnd w:id="21"/>
    </w:p>
    <w:p w:rsidR="006167AE" w:rsidRPr="00B51487" w:rsidRDefault="006167AE" w:rsidP="006167AE">
      <w:pPr>
        <w:pStyle w:val="NormalWeb"/>
        <w:jc w:val="both"/>
        <w:rPr>
          <w:rFonts w:ascii="Candara" w:hAnsi="Candara"/>
          <w:szCs w:val="22"/>
        </w:rPr>
      </w:pPr>
      <w:r w:rsidRPr="00B51487">
        <w:rPr>
          <w:rFonts w:ascii="Candara" w:hAnsi="Candara"/>
          <w:szCs w:val="22"/>
        </w:rPr>
        <w:t>Afin de concrétiser cette vision, la stratégie pours</w:t>
      </w:r>
      <w:r w:rsidR="001307F5" w:rsidRPr="00B51487">
        <w:rPr>
          <w:rFonts w:ascii="Candara" w:hAnsi="Candara"/>
          <w:szCs w:val="22"/>
        </w:rPr>
        <w:t>uit huit objectifs stratégiques :</w:t>
      </w:r>
    </w:p>
    <w:p w:rsidR="006167AE" w:rsidRPr="00B51487" w:rsidRDefault="006167AE" w:rsidP="00F3178C">
      <w:pPr>
        <w:pStyle w:val="NormalWeb"/>
        <w:numPr>
          <w:ilvl w:val="0"/>
          <w:numId w:val="62"/>
        </w:numPr>
        <w:jc w:val="both"/>
        <w:rPr>
          <w:rFonts w:ascii="Candara" w:hAnsi="Candara"/>
          <w:szCs w:val="22"/>
        </w:rPr>
      </w:pPr>
      <w:r w:rsidRPr="00B51487">
        <w:rPr>
          <w:rFonts w:ascii="Candara" w:hAnsi="Candara"/>
          <w:szCs w:val="22"/>
        </w:rPr>
        <w:t>Renforcer les connaissances sur la biodiversité et assurer un suivi écologique permanent des espèces et des habitats.</w:t>
      </w:r>
    </w:p>
    <w:p w:rsidR="006167AE" w:rsidRPr="00B51487" w:rsidRDefault="006167AE" w:rsidP="00F3178C">
      <w:pPr>
        <w:pStyle w:val="NormalWeb"/>
        <w:numPr>
          <w:ilvl w:val="0"/>
          <w:numId w:val="62"/>
        </w:numPr>
        <w:jc w:val="both"/>
        <w:rPr>
          <w:rFonts w:ascii="Candara" w:hAnsi="Candara"/>
          <w:szCs w:val="22"/>
        </w:rPr>
      </w:pPr>
      <w:r w:rsidRPr="00B51487">
        <w:rPr>
          <w:rFonts w:ascii="Candara" w:hAnsi="Candara"/>
          <w:szCs w:val="22"/>
        </w:rPr>
        <w:t xml:space="preserve">Développer un système intégré de </w:t>
      </w:r>
      <w:proofErr w:type="spellStart"/>
      <w:r w:rsidRPr="00B51487">
        <w:rPr>
          <w:rFonts w:ascii="Candara" w:hAnsi="Candara"/>
          <w:szCs w:val="22"/>
        </w:rPr>
        <w:t>biosurveillance</w:t>
      </w:r>
      <w:proofErr w:type="spellEnd"/>
      <w:r w:rsidRPr="00B51487">
        <w:rPr>
          <w:rFonts w:ascii="Candara" w:hAnsi="Candara"/>
          <w:szCs w:val="22"/>
        </w:rPr>
        <w:t xml:space="preserve"> fondé sur l'approche One </w:t>
      </w:r>
      <w:proofErr w:type="spellStart"/>
      <w:r w:rsidRPr="00B51487">
        <w:rPr>
          <w:rFonts w:ascii="Candara" w:hAnsi="Candara"/>
          <w:szCs w:val="22"/>
        </w:rPr>
        <w:t>Health</w:t>
      </w:r>
      <w:proofErr w:type="spellEnd"/>
      <w:r w:rsidRPr="00B51487">
        <w:rPr>
          <w:rFonts w:ascii="Candara" w:hAnsi="Candara"/>
          <w:szCs w:val="22"/>
        </w:rPr>
        <w:t xml:space="preserve"> pour anticiper les risques sanitaires et amé</w:t>
      </w:r>
      <w:r w:rsidR="00D729E9">
        <w:rPr>
          <w:rFonts w:ascii="Candara" w:hAnsi="Candara"/>
          <w:szCs w:val="22"/>
        </w:rPr>
        <w:t>liorer la santé des écosystèmes ;</w:t>
      </w:r>
    </w:p>
    <w:p w:rsidR="006167AE" w:rsidRPr="00B51487" w:rsidRDefault="006167AE" w:rsidP="00F3178C">
      <w:pPr>
        <w:pStyle w:val="NormalWeb"/>
        <w:numPr>
          <w:ilvl w:val="0"/>
          <w:numId w:val="62"/>
        </w:numPr>
        <w:jc w:val="both"/>
        <w:rPr>
          <w:rFonts w:ascii="Candara" w:hAnsi="Candara"/>
          <w:szCs w:val="22"/>
        </w:rPr>
      </w:pPr>
      <w:r w:rsidRPr="00B51487">
        <w:rPr>
          <w:rFonts w:ascii="Candara" w:hAnsi="Candara"/>
          <w:szCs w:val="22"/>
        </w:rPr>
        <w:t xml:space="preserve">Moderniser les outils de collecte, d'analyse et de diffusion des données en intégrant les technologies </w:t>
      </w:r>
      <w:proofErr w:type="spellStart"/>
      <w:r w:rsidRPr="00B51487">
        <w:rPr>
          <w:rFonts w:ascii="Candara" w:hAnsi="Candara"/>
          <w:szCs w:val="22"/>
        </w:rPr>
        <w:t>géospatiales</w:t>
      </w:r>
      <w:proofErr w:type="spellEnd"/>
      <w:r w:rsidRPr="00B51487">
        <w:rPr>
          <w:rFonts w:ascii="Candara" w:hAnsi="Candara"/>
          <w:szCs w:val="22"/>
        </w:rPr>
        <w:t xml:space="preserve">, la télédétection, les drones, SMART, </w:t>
      </w:r>
      <w:proofErr w:type="spellStart"/>
      <w:r w:rsidRPr="00B51487">
        <w:rPr>
          <w:rFonts w:ascii="Candara" w:hAnsi="Candara"/>
          <w:szCs w:val="22"/>
        </w:rPr>
        <w:t>Earth</w:t>
      </w:r>
      <w:r w:rsidR="00D729E9">
        <w:rPr>
          <w:rFonts w:ascii="Candara" w:hAnsi="Candara"/>
          <w:szCs w:val="22"/>
        </w:rPr>
        <w:t>Ranger</w:t>
      </w:r>
      <w:proofErr w:type="spellEnd"/>
      <w:r w:rsidR="00D729E9">
        <w:rPr>
          <w:rFonts w:ascii="Candara" w:hAnsi="Candara"/>
          <w:szCs w:val="22"/>
        </w:rPr>
        <w:t xml:space="preserve"> et les outils numériques ;</w:t>
      </w:r>
    </w:p>
    <w:p w:rsidR="006167AE" w:rsidRPr="00B51487" w:rsidRDefault="006167AE" w:rsidP="00F3178C">
      <w:pPr>
        <w:pStyle w:val="NormalWeb"/>
        <w:numPr>
          <w:ilvl w:val="0"/>
          <w:numId w:val="62"/>
        </w:numPr>
        <w:jc w:val="both"/>
        <w:rPr>
          <w:rFonts w:ascii="Candara" w:hAnsi="Candara"/>
          <w:szCs w:val="22"/>
        </w:rPr>
      </w:pPr>
      <w:r w:rsidRPr="00B51487">
        <w:rPr>
          <w:rFonts w:ascii="Candara" w:hAnsi="Candara"/>
          <w:szCs w:val="22"/>
        </w:rPr>
        <w:t xml:space="preserve">Assurer une gestion intégrée, sécurisée et durable des données scientifiques et </w:t>
      </w:r>
      <w:proofErr w:type="spellStart"/>
      <w:r w:rsidRPr="00B51487">
        <w:rPr>
          <w:rFonts w:ascii="Candara" w:hAnsi="Candara"/>
          <w:szCs w:val="22"/>
        </w:rPr>
        <w:t>géospatiales</w:t>
      </w:r>
      <w:proofErr w:type="spellEnd"/>
      <w:r w:rsidRPr="00B51487">
        <w:rPr>
          <w:rFonts w:ascii="Candara" w:hAnsi="Candara"/>
          <w:szCs w:val="22"/>
        </w:rPr>
        <w:t>.</w:t>
      </w:r>
    </w:p>
    <w:p w:rsidR="006167AE" w:rsidRPr="00B51487" w:rsidRDefault="006167AE" w:rsidP="00F3178C">
      <w:pPr>
        <w:pStyle w:val="NormalWeb"/>
        <w:numPr>
          <w:ilvl w:val="0"/>
          <w:numId w:val="62"/>
        </w:numPr>
        <w:jc w:val="both"/>
        <w:rPr>
          <w:rFonts w:ascii="Candara" w:hAnsi="Candara"/>
          <w:szCs w:val="22"/>
        </w:rPr>
      </w:pPr>
      <w:r w:rsidRPr="00B51487">
        <w:rPr>
          <w:rFonts w:ascii="Candara" w:hAnsi="Candara"/>
          <w:szCs w:val="22"/>
        </w:rPr>
        <w:t xml:space="preserve">Développer des programmes de recherche appliquée répondant aux besoins de gestion de la </w:t>
      </w:r>
      <w:proofErr w:type="spellStart"/>
      <w:r w:rsidRPr="00B51487">
        <w:rPr>
          <w:rFonts w:ascii="Candara" w:hAnsi="Candara"/>
          <w:szCs w:val="22"/>
        </w:rPr>
        <w:t>RFO</w:t>
      </w:r>
      <w:proofErr w:type="spellEnd"/>
      <w:r w:rsidRPr="00B51487">
        <w:rPr>
          <w:rFonts w:ascii="Candara" w:hAnsi="Candara"/>
          <w:szCs w:val="22"/>
        </w:rPr>
        <w:t xml:space="preserve"> et aux priorité</w:t>
      </w:r>
      <w:r w:rsidR="00D729E9">
        <w:rPr>
          <w:rFonts w:ascii="Candara" w:hAnsi="Candara"/>
          <w:szCs w:val="22"/>
        </w:rPr>
        <w:t>s nationales et internationales ;</w:t>
      </w:r>
    </w:p>
    <w:p w:rsidR="006167AE" w:rsidRPr="00B51487" w:rsidRDefault="006167AE" w:rsidP="00F3178C">
      <w:pPr>
        <w:pStyle w:val="NormalWeb"/>
        <w:numPr>
          <w:ilvl w:val="0"/>
          <w:numId w:val="62"/>
        </w:numPr>
        <w:jc w:val="both"/>
        <w:rPr>
          <w:rFonts w:ascii="Candara" w:hAnsi="Candara"/>
          <w:szCs w:val="22"/>
        </w:rPr>
      </w:pPr>
      <w:r w:rsidRPr="00B51487">
        <w:rPr>
          <w:rFonts w:ascii="Candara" w:hAnsi="Candara"/>
          <w:szCs w:val="22"/>
        </w:rPr>
        <w:t>Renforcer les capacités scientifiques, techniques et institutionnelles du personnel et favoriser l'émergence d'une nouvell</w:t>
      </w:r>
      <w:r w:rsidR="00D729E9">
        <w:rPr>
          <w:rFonts w:ascii="Candara" w:hAnsi="Candara"/>
          <w:szCs w:val="22"/>
        </w:rPr>
        <w:t>e génération de chercheurs ;</w:t>
      </w:r>
    </w:p>
    <w:p w:rsidR="006167AE" w:rsidRPr="00B51487" w:rsidRDefault="006167AE" w:rsidP="00F3178C">
      <w:pPr>
        <w:pStyle w:val="NormalWeb"/>
        <w:numPr>
          <w:ilvl w:val="0"/>
          <w:numId w:val="62"/>
        </w:numPr>
        <w:jc w:val="both"/>
        <w:rPr>
          <w:rFonts w:ascii="Candara" w:hAnsi="Candara"/>
          <w:szCs w:val="22"/>
        </w:rPr>
      </w:pPr>
      <w:r w:rsidRPr="00B51487">
        <w:rPr>
          <w:rFonts w:ascii="Candara" w:hAnsi="Candara"/>
          <w:szCs w:val="22"/>
        </w:rPr>
        <w:t>Consolider les partenariats scientifiques et mobiliser durablement les ressources nécessaires a</w:t>
      </w:r>
      <w:r w:rsidR="00D729E9">
        <w:rPr>
          <w:rFonts w:ascii="Candara" w:hAnsi="Candara"/>
          <w:szCs w:val="22"/>
        </w:rPr>
        <w:t>u développement de la recherche et</w:t>
      </w:r>
    </w:p>
    <w:p w:rsidR="006167AE" w:rsidRPr="00B51487" w:rsidRDefault="006167AE" w:rsidP="00F3178C">
      <w:pPr>
        <w:pStyle w:val="NormalWeb"/>
        <w:numPr>
          <w:ilvl w:val="0"/>
          <w:numId w:val="62"/>
        </w:numPr>
        <w:jc w:val="both"/>
        <w:rPr>
          <w:rFonts w:ascii="Candara" w:hAnsi="Candara"/>
          <w:szCs w:val="22"/>
        </w:rPr>
      </w:pPr>
      <w:r w:rsidRPr="00B51487">
        <w:rPr>
          <w:rFonts w:ascii="Candara" w:hAnsi="Candara"/>
          <w:szCs w:val="22"/>
        </w:rPr>
        <w:lastRenderedPageBreak/>
        <w:t xml:space="preserve">Valoriser les connaissances scientifiques afin d'améliorer la prise de décision, la sensibilisation des communautés et le rayonnement scientifique de la </w:t>
      </w:r>
      <w:proofErr w:type="spellStart"/>
      <w:r w:rsidRPr="00B51487">
        <w:rPr>
          <w:rFonts w:ascii="Candara" w:hAnsi="Candara"/>
          <w:szCs w:val="22"/>
        </w:rPr>
        <w:t>RFO</w:t>
      </w:r>
      <w:proofErr w:type="spellEnd"/>
      <w:r w:rsidRPr="00B51487">
        <w:rPr>
          <w:rFonts w:ascii="Candara" w:hAnsi="Candara"/>
          <w:szCs w:val="22"/>
        </w:rPr>
        <w:t>.</w:t>
      </w:r>
    </w:p>
    <w:p w:rsidR="006167AE" w:rsidRPr="00B51487" w:rsidRDefault="006167AE" w:rsidP="00F3178C">
      <w:pPr>
        <w:pStyle w:val="Paragraphedeliste"/>
        <w:numPr>
          <w:ilvl w:val="0"/>
          <w:numId w:val="61"/>
        </w:numPr>
        <w:spacing w:before="100" w:beforeAutospacing="1" w:after="100" w:afterAutospacing="1" w:line="240" w:lineRule="auto"/>
        <w:ind w:left="567" w:hanging="567"/>
        <w:outlineLvl w:val="1"/>
        <w:rPr>
          <w:rFonts w:ascii="Candara" w:hAnsi="Candara"/>
          <w:b/>
        </w:rPr>
      </w:pPr>
      <w:bookmarkStart w:id="22" w:name="_Toc236037259"/>
      <w:r w:rsidRPr="00B51487">
        <w:rPr>
          <w:rFonts w:ascii="Candara" w:hAnsi="Candara"/>
          <w:b/>
        </w:rPr>
        <w:t xml:space="preserve">AXES STRATÉGIQUES DE </w:t>
      </w:r>
      <w:r w:rsidRPr="00B51487">
        <w:rPr>
          <w:rFonts w:ascii="Candara" w:eastAsia="Times New Roman" w:hAnsi="Candara" w:cs="Times New Roman"/>
          <w:b/>
          <w:bCs/>
          <w:lang w:eastAsia="fr-FR"/>
        </w:rPr>
        <w:t>LA</w:t>
      </w:r>
      <w:r w:rsidRPr="00B51487">
        <w:rPr>
          <w:rFonts w:ascii="Candara" w:hAnsi="Candara"/>
          <w:b/>
        </w:rPr>
        <w:t xml:space="preserve"> RECHERCHE ET DE LA </w:t>
      </w:r>
      <w:proofErr w:type="spellStart"/>
      <w:r w:rsidRPr="00B51487">
        <w:rPr>
          <w:rFonts w:ascii="Candara" w:hAnsi="Candara"/>
          <w:b/>
        </w:rPr>
        <w:t>BIOSURVEILLANCE</w:t>
      </w:r>
      <w:proofErr w:type="spellEnd"/>
      <w:r w:rsidRPr="00B51487">
        <w:rPr>
          <w:rFonts w:ascii="Candara" w:hAnsi="Candara"/>
          <w:b/>
        </w:rPr>
        <w:t xml:space="preserve"> (2025–2030)</w:t>
      </w:r>
      <w:bookmarkEnd w:id="22"/>
    </w:p>
    <w:p w:rsidR="001307F5" w:rsidRPr="00B51487" w:rsidRDefault="006167AE" w:rsidP="001307F5">
      <w:pPr>
        <w:pStyle w:val="NormalWeb"/>
        <w:jc w:val="both"/>
        <w:rPr>
          <w:rFonts w:ascii="Candara" w:hAnsi="Candara"/>
          <w:szCs w:val="22"/>
        </w:rPr>
        <w:sectPr w:rsidR="001307F5" w:rsidRPr="00B51487" w:rsidSect="006167AE">
          <w:type w:val="continuous"/>
          <w:pgSz w:w="12240" w:h="15840"/>
          <w:pgMar w:top="1440" w:right="1440" w:bottom="1440" w:left="1440" w:header="720" w:footer="720" w:gutter="0"/>
          <w:cols w:space="720"/>
          <w:docGrid w:linePitch="360"/>
        </w:sectPr>
      </w:pPr>
      <w:r w:rsidRPr="00B51487">
        <w:rPr>
          <w:rFonts w:ascii="Candara" w:hAnsi="Candara"/>
          <w:szCs w:val="22"/>
        </w:rPr>
        <w:t xml:space="preserve">La mise en œuvre de la Stratégie de Recherche et de </w:t>
      </w:r>
      <w:proofErr w:type="spellStart"/>
      <w:r w:rsidRPr="00B51487">
        <w:rPr>
          <w:rFonts w:ascii="Candara" w:hAnsi="Candara"/>
          <w:szCs w:val="22"/>
        </w:rPr>
        <w:t>Biosurveillance</w:t>
      </w:r>
      <w:proofErr w:type="spellEnd"/>
      <w:r w:rsidRPr="00B51487">
        <w:rPr>
          <w:rFonts w:ascii="Candara" w:hAnsi="Candara"/>
          <w:szCs w:val="22"/>
        </w:rPr>
        <w:t xml:space="preserve"> de la </w:t>
      </w:r>
      <w:proofErr w:type="spellStart"/>
      <w:r w:rsidR="00AF53A0">
        <w:rPr>
          <w:rFonts w:ascii="Candara" w:hAnsi="Candara"/>
          <w:szCs w:val="22"/>
        </w:rPr>
        <w:t>RFO</w:t>
      </w:r>
      <w:proofErr w:type="spellEnd"/>
      <w:r w:rsidRPr="00B51487">
        <w:rPr>
          <w:rFonts w:ascii="Candara" w:hAnsi="Candara"/>
          <w:szCs w:val="22"/>
        </w:rPr>
        <w:t xml:space="preserve"> repose sur huit axes stratégiques complémentaires, issus du diagnostic institutionnel, de l'analyse </w:t>
      </w:r>
      <w:proofErr w:type="spellStart"/>
      <w:r w:rsidRPr="00B51487">
        <w:rPr>
          <w:rFonts w:ascii="Candara" w:hAnsi="Candara"/>
          <w:szCs w:val="22"/>
        </w:rPr>
        <w:t>SWOT</w:t>
      </w:r>
      <w:proofErr w:type="spellEnd"/>
      <w:r w:rsidRPr="00B51487">
        <w:rPr>
          <w:rFonts w:ascii="Candara" w:hAnsi="Candara"/>
          <w:szCs w:val="22"/>
        </w:rPr>
        <w:t xml:space="preserve">, du Plan et Manuel des Procédures de Recherche de la </w:t>
      </w:r>
      <w:proofErr w:type="spellStart"/>
      <w:r w:rsidRPr="00B51487">
        <w:rPr>
          <w:rFonts w:ascii="Candara" w:hAnsi="Candara"/>
          <w:szCs w:val="22"/>
        </w:rPr>
        <w:t>RFO</w:t>
      </w:r>
      <w:proofErr w:type="spellEnd"/>
      <w:r w:rsidRPr="00B51487">
        <w:rPr>
          <w:rFonts w:ascii="Candara" w:hAnsi="Candara"/>
          <w:szCs w:val="22"/>
        </w:rPr>
        <w:t xml:space="preserve"> et du Plan opérationnel de </w:t>
      </w:r>
      <w:proofErr w:type="spellStart"/>
      <w:r w:rsidRPr="00B51487">
        <w:rPr>
          <w:rFonts w:ascii="Candara" w:hAnsi="Candara"/>
          <w:szCs w:val="22"/>
        </w:rPr>
        <w:t>Biomonitoring</w:t>
      </w:r>
      <w:proofErr w:type="spellEnd"/>
      <w:r w:rsidRPr="00B51487">
        <w:rPr>
          <w:rFonts w:ascii="Candara" w:hAnsi="Candara"/>
          <w:szCs w:val="22"/>
        </w:rPr>
        <w:t xml:space="preserve"> 2025–2030. Ensemble, ces axes visent à renforcer les capacités scientifiques de la </w:t>
      </w:r>
      <w:proofErr w:type="spellStart"/>
      <w:r w:rsidRPr="00B51487">
        <w:rPr>
          <w:rFonts w:ascii="Candara" w:hAnsi="Candara"/>
          <w:szCs w:val="22"/>
        </w:rPr>
        <w:t>RFO</w:t>
      </w:r>
      <w:proofErr w:type="spellEnd"/>
      <w:r w:rsidRPr="00B51487">
        <w:rPr>
          <w:rFonts w:ascii="Candara" w:hAnsi="Candara"/>
          <w:szCs w:val="22"/>
        </w:rPr>
        <w:t>, à moderniser les outils de suivi écologique, à intégrer les approches innovantes de conservation et à améliorer la disponibilité des données nécessaires à une gestion adaptative</w:t>
      </w:r>
      <w:r w:rsidR="001307F5" w:rsidRPr="00B51487">
        <w:rPr>
          <w:rFonts w:ascii="Candara" w:hAnsi="Candara"/>
          <w:szCs w:val="22"/>
        </w:rPr>
        <w:t>.</w:t>
      </w:r>
    </w:p>
    <w:p w:rsidR="001307F5" w:rsidRPr="00B51487" w:rsidRDefault="001307F5" w:rsidP="00D5508B">
      <w:pPr>
        <w:pStyle w:val="NormalWeb"/>
        <w:jc w:val="both"/>
        <w:rPr>
          <w:rFonts w:ascii="Candara" w:hAnsi="Candara"/>
          <w:szCs w:val="22"/>
        </w:rPr>
        <w:sectPr w:rsidR="001307F5" w:rsidRPr="00B51487" w:rsidSect="001307F5">
          <w:type w:val="continuous"/>
          <w:pgSz w:w="12240" w:h="15840"/>
          <w:pgMar w:top="1440" w:right="1440" w:bottom="1440" w:left="1440" w:header="720" w:footer="720" w:gutter="0"/>
          <w:cols w:num="2" w:space="720"/>
          <w:docGrid w:linePitch="360"/>
        </w:sectPr>
      </w:pPr>
    </w:p>
    <w:p w:rsidR="00D5508B" w:rsidRPr="00B51487" w:rsidRDefault="00D5508B" w:rsidP="00D5508B">
      <w:pPr>
        <w:pStyle w:val="NormalWeb"/>
        <w:jc w:val="both"/>
        <w:rPr>
          <w:rFonts w:ascii="Candara" w:hAnsi="Candara"/>
          <w:szCs w:val="22"/>
        </w:rPr>
      </w:pPr>
    </w:p>
    <w:p w:rsidR="006167AE" w:rsidRPr="00B51487" w:rsidRDefault="006167AE" w:rsidP="00F3178C">
      <w:pPr>
        <w:pStyle w:val="Titre2"/>
        <w:numPr>
          <w:ilvl w:val="1"/>
          <w:numId w:val="61"/>
        </w:numPr>
        <w:spacing w:before="0"/>
        <w:jc w:val="both"/>
        <w:rPr>
          <w:rFonts w:ascii="Candara" w:hAnsi="Candara"/>
          <w:color w:val="auto"/>
          <w:sz w:val="22"/>
          <w:szCs w:val="22"/>
        </w:rPr>
      </w:pPr>
      <w:bookmarkStart w:id="23" w:name="_Toc236037260"/>
      <w:r w:rsidRPr="00B51487">
        <w:rPr>
          <w:rFonts w:ascii="Candara" w:hAnsi="Candara"/>
          <w:color w:val="auto"/>
          <w:sz w:val="22"/>
          <w:szCs w:val="22"/>
        </w:rPr>
        <w:t xml:space="preserve">AXE STRATÉGIQUE 1 : Inventaire, suivi écologique et </w:t>
      </w:r>
      <w:proofErr w:type="spellStart"/>
      <w:r w:rsidRPr="00B51487">
        <w:rPr>
          <w:rFonts w:ascii="Candara" w:hAnsi="Candara"/>
          <w:color w:val="auto"/>
          <w:sz w:val="22"/>
          <w:szCs w:val="22"/>
        </w:rPr>
        <w:t>biosurveillance</w:t>
      </w:r>
      <w:proofErr w:type="spellEnd"/>
      <w:r w:rsidRPr="00B51487">
        <w:rPr>
          <w:rFonts w:ascii="Candara" w:hAnsi="Candara"/>
          <w:color w:val="auto"/>
          <w:sz w:val="22"/>
          <w:szCs w:val="22"/>
        </w:rPr>
        <w:t xml:space="preserve"> des espèces, des habitats et des écosystèmes</w:t>
      </w:r>
      <w:bookmarkEnd w:id="23"/>
    </w:p>
    <w:p w:rsidR="00D5508B" w:rsidRPr="00B51487" w:rsidRDefault="00D5508B" w:rsidP="00D5508B">
      <w:pPr>
        <w:rPr>
          <w:rFonts w:ascii="Candara" w:hAnsi="Candara"/>
        </w:rPr>
      </w:pP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La conservation de la biodiversité repose sur la disponibilité de données fiables concernant l'état des populations animales et végétales, la qualité des habitats et l'évolution des pressions qui s'exercent sur les écosystèmes. Les interruptions des inventaires et des suivis écologiques observées au cours des dernières années limitent la capacité de la </w:t>
      </w:r>
      <w:proofErr w:type="spellStart"/>
      <w:r w:rsidRPr="00B51487">
        <w:rPr>
          <w:rFonts w:ascii="Candara" w:hAnsi="Candara"/>
          <w:szCs w:val="22"/>
        </w:rPr>
        <w:t>RFO</w:t>
      </w:r>
      <w:proofErr w:type="spellEnd"/>
      <w:r w:rsidRPr="00B51487">
        <w:rPr>
          <w:rFonts w:ascii="Candara" w:hAnsi="Candara"/>
          <w:szCs w:val="22"/>
        </w:rPr>
        <w:t xml:space="preserve"> à mesurer les tendances de conservation et à orienter efficacement les décisions de gestion. La relance des inventaires biologiques et la mise en place d'un système permanent de </w:t>
      </w:r>
      <w:proofErr w:type="spellStart"/>
      <w:r w:rsidRPr="00B51487">
        <w:rPr>
          <w:rFonts w:ascii="Candara" w:hAnsi="Candara"/>
          <w:szCs w:val="22"/>
        </w:rPr>
        <w:t>biosurveillance</w:t>
      </w:r>
      <w:proofErr w:type="spellEnd"/>
      <w:r w:rsidRPr="00B51487">
        <w:rPr>
          <w:rFonts w:ascii="Candara" w:hAnsi="Candara"/>
          <w:szCs w:val="22"/>
        </w:rPr>
        <w:t xml:space="preserve"> constituent donc la première priorité stratégique.</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Objectif stratégique</w:t>
      </w:r>
    </w:p>
    <w:p w:rsidR="006167AE" w:rsidRPr="00B51487" w:rsidRDefault="006167AE" w:rsidP="006167AE">
      <w:pPr>
        <w:pStyle w:val="NormalWeb"/>
        <w:jc w:val="both"/>
        <w:rPr>
          <w:rFonts w:ascii="Candara" w:hAnsi="Candara"/>
          <w:szCs w:val="22"/>
        </w:rPr>
      </w:pPr>
      <w:r w:rsidRPr="00B51487">
        <w:rPr>
          <w:rFonts w:ascii="Candara" w:hAnsi="Candara"/>
          <w:szCs w:val="22"/>
        </w:rPr>
        <w:t>Mettre en place un système permanent, intégré et scientifiquement robuste de suivi de la biodiversité et des écosystèmes permettant de détecter précocement les changements écologiques et d'éclairer les décisions de gestion.</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Objectifs spécifiques</w:t>
      </w:r>
    </w:p>
    <w:p w:rsidR="006167AE" w:rsidRPr="00B51487" w:rsidRDefault="006167AE" w:rsidP="00F3178C">
      <w:pPr>
        <w:pStyle w:val="NormalWeb"/>
        <w:numPr>
          <w:ilvl w:val="0"/>
          <w:numId w:val="15"/>
        </w:numPr>
        <w:jc w:val="both"/>
        <w:rPr>
          <w:rFonts w:ascii="Candara" w:hAnsi="Candara"/>
          <w:szCs w:val="22"/>
        </w:rPr>
      </w:pPr>
      <w:r w:rsidRPr="00B51487">
        <w:rPr>
          <w:rFonts w:ascii="Candara" w:hAnsi="Candara"/>
          <w:szCs w:val="22"/>
        </w:rPr>
        <w:t xml:space="preserve">Actualiser les données de référence sur la biodiversité de la </w:t>
      </w:r>
      <w:proofErr w:type="spellStart"/>
      <w:r w:rsidRPr="00B51487">
        <w:rPr>
          <w:rFonts w:ascii="Candara" w:hAnsi="Candara"/>
          <w:szCs w:val="22"/>
        </w:rPr>
        <w:t>RFO</w:t>
      </w:r>
      <w:proofErr w:type="spellEnd"/>
      <w:r w:rsidRPr="00B51487">
        <w:rPr>
          <w:rFonts w:ascii="Candara" w:hAnsi="Candara"/>
          <w:szCs w:val="22"/>
        </w:rPr>
        <w:t> ;</w:t>
      </w:r>
    </w:p>
    <w:p w:rsidR="006167AE" w:rsidRPr="00B51487" w:rsidRDefault="006167AE" w:rsidP="00F3178C">
      <w:pPr>
        <w:pStyle w:val="NormalWeb"/>
        <w:numPr>
          <w:ilvl w:val="0"/>
          <w:numId w:val="15"/>
        </w:numPr>
        <w:jc w:val="both"/>
        <w:rPr>
          <w:rFonts w:ascii="Candara" w:hAnsi="Candara"/>
          <w:szCs w:val="22"/>
        </w:rPr>
      </w:pPr>
      <w:r w:rsidRPr="00B51487">
        <w:rPr>
          <w:rFonts w:ascii="Candara" w:hAnsi="Candara"/>
          <w:szCs w:val="22"/>
        </w:rPr>
        <w:t>Assurer un suivi continu des espèces prioritaires et des habitats ;</w:t>
      </w:r>
    </w:p>
    <w:p w:rsidR="006167AE" w:rsidRPr="00B51487" w:rsidRDefault="006167AE" w:rsidP="00F3178C">
      <w:pPr>
        <w:pStyle w:val="NormalWeb"/>
        <w:numPr>
          <w:ilvl w:val="0"/>
          <w:numId w:val="15"/>
        </w:numPr>
        <w:jc w:val="both"/>
        <w:rPr>
          <w:rFonts w:ascii="Candara" w:hAnsi="Candara"/>
          <w:szCs w:val="22"/>
        </w:rPr>
      </w:pPr>
      <w:r w:rsidRPr="00B51487">
        <w:rPr>
          <w:rFonts w:ascii="Candara" w:hAnsi="Candara"/>
          <w:szCs w:val="22"/>
        </w:rPr>
        <w:t xml:space="preserve">Développer une </w:t>
      </w:r>
      <w:proofErr w:type="spellStart"/>
      <w:r w:rsidRPr="00B51487">
        <w:rPr>
          <w:rFonts w:ascii="Candara" w:hAnsi="Candara"/>
          <w:szCs w:val="22"/>
        </w:rPr>
        <w:t>biosurveillance</w:t>
      </w:r>
      <w:proofErr w:type="spellEnd"/>
      <w:r w:rsidRPr="00B51487">
        <w:rPr>
          <w:rFonts w:ascii="Candara" w:hAnsi="Candara"/>
          <w:szCs w:val="22"/>
        </w:rPr>
        <w:t xml:space="preserve"> intégrée des écosystèmes terrestres et aquatiques ;</w:t>
      </w:r>
    </w:p>
    <w:p w:rsidR="006167AE" w:rsidRPr="00B51487" w:rsidRDefault="006167AE" w:rsidP="00F3178C">
      <w:pPr>
        <w:pStyle w:val="NormalWeb"/>
        <w:numPr>
          <w:ilvl w:val="0"/>
          <w:numId w:val="15"/>
        </w:numPr>
        <w:spacing w:before="100" w:beforeAutospacing="1" w:after="100" w:afterAutospacing="1"/>
        <w:jc w:val="both"/>
        <w:rPr>
          <w:rFonts w:ascii="Candara" w:hAnsi="Candara"/>
          <w:szCs w:val="22"/>
        </w:rPr>
      </w:pPr>
      <w:r w:rsidRPr="00B51487">
        <w:rPr>
          <w:rFonts w:ascii="Candara" w:hAnsi="Candara"/>
          <w:szCs w:val="22"/>
        </w:rPr>
        <w:t>Renforcer les connaissances sur les effets des changements climatiques et</w:t>
      </w:r>
    </w:p>
    <w:p w:rsidR="006167AE" w:rsidRPr="00B51487" w:rsidRDefault="006167AE" w:rsidP="00F3178C">
      <w:pPr>
        <w:pStyle w:val="NormalWeb"/>
        <w:numPr>
          <w:ilvl w:val="0"/>
          <w:numId w:val="15"/>
        </w:numPr>
        <w:spacing w:before="100" w:beforeAutospacing="1" w:after="100" w:afterAutospacing="1"/>
        <w:jc w:val="both"/>
        <w:rPr>
          <w:rFonts w:ascii="Candara" w:hAnsi="Candara"/>
          <w:szCs w:val="22"/>
        </w:rPr>
      </w:pPr>
      <w:r w:rsidRPr="00B51487">
        <w:rPr>
          <w:rFonts w:ascii="Candara" w:hAnsi="Candara"/>
          <w:szCs w:val="22"/>
        </w:rPr>
        <w:t>Produire des indicateurs écologiques fiables pour le suivi du Plan d'Aménagement et de Gestion.</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Résultats attendus</w:t>
      </w:r>
    </w:p>
    <w:p w:rsidR="006167AE" w:rsidRPr="00B51487" w:rsidRDefault="006167AE" w:rsidP="006167AE">
      <w:pPr>
        <w:pStyle w:val="NormalWeb"/>
        <w:jc w:val="both"/>
        <w:rPr>
          <w:rFonts w:ascii="Candara" w:hAnsi="Candara"/>
          <w:szCs w:val="22"/>
        </w:rPr>
      </w:pPr>
      <w:r w:rsidRPr="00B51487">
        <w:rPr>
          <w:rFonts w:ascii="Candara" w:hAnsi="Candara"/>
          <w:szCs w:val="22"/>
        </w:rPr>
        <w:t>À l'horizon 2030 :</w:t>
      </w:r>
    </w:p>
    <w:p w:rsidR="006167AE" w:rsidRPr="00B51487" w:rsidRDefault="006167AE" w:rsidP="00F3178C">
      <w:pPr>
        <w:pStyle w:val="NormalWeb"/>
        <w:numPr>
          <w:ilvl w:val="0"/>
          <w:numId w:val="16"/>
        </w:numPr>
        <w:jc w:val="both"/>
        <w:rPr>
          <w:rFonts w:ascii="Candara" w:hAnsi="Candara"/>
          <w:szCs w:val="22"/>
        </w:rPr>
      </w:pPr>
      <w:r w:rsidRPr="00B51487">
        <w:rPr>
          <w:rFonts w:ascii="Candara" w:hAnsi="Candara"/>
          <w:szCs w:val="22"/>
        </w:rPr>
        <w:t>Les inventaires biologiques sont réalisés selon des protocoles harmonisés ;</w:t>
      </w:r>
    </w:p>
    <w:p w:rsidR="006167AE" w:rsidRPr="00B51487" w:rsidRDefault="006167AE" w:rsidP="00F3178C">
      <w:pPr>
        <w:pStyle w:val="NormalWeb"/>
        <w:numPr>
          <w:ilvl w:val="0"/>
          <w:numId w:val="16"/>
        </w:numPr>
        <w:jc w:val="both"/>
        <w:rPr>
          <w:rFonts w:ascii="Candara" w:hAnsi="Candara"/>
          <w:szCs w:val="22"/>
        </w:rPr>
      </w:pPr>
      <w:r w:rsidRPr="00B51487">
        <w:rPr>
          <w:rFonts w:ascii="Candara" w:hAnsi="Candara"/>
          <w:szCs w:val="22"/>
        </w:rPr>
        <w:t>Les tendances des populations des espèces prioritaires sont connues ;</w:t>
      </w:r>
    </w:p>
    <w:p w:rsidR="006167AE" w:rsidRPr="00B51487" w:rsidRDefault="006167AE" w:rsidP="00F3178C">
      <w:pPr>
        <w:pStyle w:val="NormalWeb"/>
        <w:numPr>
          <w:ilvl w:val="0"/>
          <w:numId w:val="16"/>
        </w:numPr>
        <w:jc w:val="both"/>
        <w:rPr>
          <w:rFonts w:ascii="Candara" w:hAnsi="Candara"/>
          <w:szCs w:val="22"/>
        </w:rPr>
      </w:pPr>
      <w:r w:rsidRPr="00B51487">
        <w:rPr>
          <w:rFonts w:ascii="Candara" w:hAnsi="Candara"/>
          <w:szCs w:val="22"/>
        </w:rPr>
        <w:t>Les habitats sensibles sont cartographiés et suivis ;</w:t>
      </w:r>
    </w:p>
    <w:p w:rsidR="006167AE" w:rsidRPr="00B51487" w:rsidRDefault="006167AE" w:rsidP="00F3178C">
      <w:pPr>
        <w:pStyle w:val="NormalWeb"/>
        <w:numPr>
          <w:ilvl w:val="0"/>
          <w:numId w:val="16"/>
        </w:numPr>
        <w:jc w:val="both"/>
        <w:rPr>
          <w:rFonts w:ascii="Candara" w:hAnsi="Candara"/>
          <w:szCs w:val="22"/>
        </w:rPr>
      </w:pPr>
      <w:r w:rsidRPr="00B51487">
        <w:rPr>
          <w:rFonts w:ascii="Candara" w:hAnsi="Candara"/>
          <w:szCs w:val="22"/>
        </w:rPr>
        <w:t>Les données alimentent directement les décisions de gestion et</w:t>
      </w:r>
    </w:p>
    <w:p w:rsidR="006167AE" w:rsidRPr="00B51487" w:rsidRDefault="006167AE" w:rsidP="00F3178C">
      <w:pPr>
        <w:pStyle w:val="NormalWeb"/>
        <w:numPr>
          <w:ilvl w:val="0"/>
          <w:numId w:val="15"/>
        </w:numPr>
        <w:jc w:val="both"/>
        <w:rPr>
          <w:rFonts w:ascii="Candara" w:hAnsi="Candara"/>
          <w:szCs w:val="22"/>
        </w:rPr>
      </w:pPr>
      <w:r w:rsidRPr="00B51487">
        <w:rPr>
          <w:rFonts w:ascii="Candara" w:hAnsi="Candara"/>
          <w:szCs w:val="22"/>
        </w:rPr>
        <w:t>Les rapports scientifiques sont produits régulièrement.</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Composantes du programme</w:t>
      </w:r>
    </w:p>
    <w:tbl>
      <w:tblPr>
        <w:tblW w:w="9426" w:type="dxa"/>
        <w:tblInd w:w="60" w:type="dxa"/>
        <w:tblCellMar>
          <w:left w:w="70" w:type="dxa"/>
          <w:right w:w="70" w:type="dxa"/>
        </w:tblCellMar>
        <w:tblLook w:val="04A0"/>
      </w:tblPr>
      <w:tblGrid>
        <w:gridCol w:w="4799"/>
        <w:gridCol w:w="4627"/>
      </w:tblGrid>
      <w:tr w:rsidR="00A84109" w:rsidRPr="00A84109" w:rsidTr="00A84109">
        <w:trPr>
          <w:trHeight w:val="290"/>
        </w:trPr>
        <w:tc>
          <w:tcPr>
            <w:tcW w:w="4799" w:type="dxa"/>
            <w:tcBorders>
              <w:top w:val="single" w:sz="8" w:space="0" w:color="auto"/>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b/>
                <w:bCs/>
                <w:color w:val="000000"/>
                <w:lang w:eastAsia="fr-FR"/>
              </w:rPr>
            </w:pPr>
            <w:r w:rsidRPr="00A84109">
              <w:rPr>
                <w:rFonts w:ascii="Candara" w:eastAsia="Times New Roman" w:hAnsi="Candara" w:cs="Calibri"/>
                <w:b/>
                <w:bCs/>
                <w:color w:val="000000"/>
                <w:lang w:eastAsia="fr-FR"/>
              </w:rPr>
              <w:t>A. Inventaires biologiques</w:t>
            </w:r>
          </w:p>
        </w:tc>
        <w:tc>
          <w:tcPr>
            <w:tcW w:w="4627" w:type="dxa"/>
            <w:tcBorders>
              <w:top w:val="single" w:sz="8" w:space="0" w:color="auto"/>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b/>
                <w:bCs/>
                <w:color w:val="000000"/>
                <w:lang w:eastAsia="fr-FR"/>
              </w:rPr>
            </w:pPr>
            <w:r w:rsidRPr="00A84109">
              <w:rPr>
                <w:rFonts w:ascii="Candara" w:eastAsia="Times New Roman" w:hAnsi="Candara" w:cs="Calibri"/>
                <w:b/>
                <w:bCs/>
                <w:color w:val="000000"/>
                <w:lang w:eastAsia="fr-FR"/>
              </w:rPr>
              <w:t>B. Suivi à long terme</w:t>
            </w:r>
          </w:p>
        </w:tc>
      </w:tr>
      <w:tr w:rsidR="00A84109" w:rsidRPr="00A84109" w:rsidTr="00A84109">
        <w:trPr>
          <w:trHeight w:val="58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b/>
                <w:bCs/>
                <w:color w:val="000000"/>
                <w:lang w:eastAsia="fr-FR"/>
              </w:rPr>
            </w:pPr>
            <w:r w:rsidRPr="00A84109">
              <w:rPr>
                <w:rFonts w:ascii="Candara" w:eastAsia="Times New Roman" w:hAnsi="Candara" w:cs="Calibri"/>
                <w:b/>
                <w:bCs/>
                <w:color w:val="000000"/>
                <w:lang w:eastAsia="fr-FR"/>
              </w:rPr>
              <w:t>Inventaires périodiques de :</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color w:val="000000"/>
                <w:lang w:eastAsia="fr-FR"/>
              </w:rPr>
            </w:pPr>
            <w:r w:rsidRPr="00A84109">
              <w:rPr>
                <w:rFonts w:ascii="Candara" w:eastAsia="Times New Roman" w:hAnsi="Candara" w:cs="Calibri"/>
                <w:color w:val="000000"/>
                <w:lang w:eastAsia="fr-FR"/>
              </w:rPr>
              <w:t>Mise en place d'un réseau permanent comprenant :</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Mammifères</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 xml:space="preserve">  </w:t>
            </w:r>
            <w:proofErr w:type="spellStart"/>
            <w:r w:rsidRPr="00A84109">
              <w:rPr>
                <w:rFonts w:ascii="Candara" w:eastAsia="Times New Roman" w:hAnsi="Candara" w:cs="Calibri"/>
                <w:color w:val="000000"/>
                <w:lang w:eastAsia="fr-FR"/>
              </w:rPr>
              <w:t>Transects</w:t>
            </w:r>
            <w:proofErr w:type="spellEnd"/>
            <w:r w:rsidRPr="00A84109">
              <w:rPr>
                <w:rFonts w:ascii="Candara" w:eastAsia="Times New Roman" w:hAnsi="Candara" w:cs="Calibri"/>
                <w:color w:val="000000"/>
                <w:lang w:eastAsia="fr-FR"/>
              </w:rPr>
              <w:t xml:space="preserve"> permanents</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lastRenderedPageBreak/>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Oiseaux</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 xml:space="preserve"> Parcelles forestières</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Reptiles</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 xml:space="preserve"> Parcelles </w:t>
            </w:r>
            <w:proofErr w:type="spellStart"/>
            <w:r w:rsidRPr="00A84109">
              <w:rPr>
                <w:rFonts w:ascii="Candara" w:eastAsia="Times New Roman" w:hAnsi="Candara" w:cs="Calibri"/>
                <w:color w:val="000000"/>
                <w:lang w:eastAsia="fr-FR"/>
              </w:rPr>
              <w:t>phénologiques</w:t>
            </w:r>
            <w:proofErr w:type="spellEnd"/>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Amphibiens</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 xml:space="preserve"> Stations météorologiques</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 xml:space="preserve"> Poissons</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Pièges photographiques</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Invertébrés</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 xml:space="preserve">Sites de suivi </w:t>
            </w:r>
            <w:proofErr w:type="spellStart"/>
            <w:r w:rsidRPr="00A84109">
              <w:rPr>
                <w:rFonts w:ascii="Candara" w:eastAsia="Times New Roman" w:hAnsi="Candara" w:cs="Calibri"/>
                <w:color w:val="000000"/>
                <w:lang w:eastAsia="fr-FR"/>
              </w:rPr>
              <w:t>hydrobiologique</w:t>
            </w:r>
            <w:proofErr w:type="spellEnd"/>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Flore</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Placettes de restauration</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Champignons</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Espèces envahissantes</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b/>
                <w:bCs/>
                <w:color w:val="000000"/>
                <w:lang w:eastAsia="fr-FR"/>
              </w:rPr>
            </w:pPr>
            <w:r w:rsidRPr="00A84109">
              <w:rPr>
                <w:rFonts w:ascii="Candara" w:eastAsia="Times New Roman" w:hAnsi="Candara" w:cs="Calibri"/>
                <w:b/>
                <w:bCs/>
                <w:color w:val="000000"/>
                <w:lang w:eastAsia="fr-FR"/>
              </w:rPr>
              <w:t>Méthodes :</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proofErr w:type="spellStart"/>
            <w:r w:rsidRPr="00A84109">
              <w:rPr>
                <w:rFonts w:ascii="Candara" w:eastAsia="Times New Roman" w:hAnsi="Candara" w:cs="Calibri"/>
                <w:color w:val="000000"/>
                <w:lang w:eastAsia="fr-FR"/>
              </w:rPr>
              <w:t>Transects</w:t>
            </w:r>
            <w:proofErr w:type="spellEnd"/>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Recès</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Caméras pièges</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Inventaires acoustiques</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Relevés botaniques</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r w:rsidR="00A84109" w:rsidRPr="00A84109" w:rsidTr="00A84109">
        <w:trPr>
          <w:trHeight w:val="300"/>
        </w:trPr>
        <w:tc>
          <w:tcPr>
            <w:tcW w:w="4799" w:type="dxa"/>
            <w:tcBorders>
              <w:top w:val="nil"/>
              <w:left w:val="single" w:sz="8" w:space="0" w:color="auto"/>
              <w:bottom w:val="single" w:sz="8" w:space="0" w:color="auto"/>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proofErr w:type="spellStart"/>
            <w:r w:rsidRPr="00A84109">
              <w:rPr>
                <w:rFonts w:ascii="Candara" w:eastAsia="Times New Roman" w:hAnsi="Candara" w:cs="Calibri"/>
                <w:color w:val="000000"/>
                <w:lang w:eastAsia="fr-FR"/>
              </w:rPr>
              <w:t>eDNA</w:t>
            </w:r>
            <w:proofErr w:type="spellEnd"/>
            <w:r w:rsidRPr="00A84109">
              <w:rPr>
                <w:rFonts w:ascii="Candara" w:eastAsia="Times New Roman" w:hAnsi="Candara" w:cs="Calibri"/>
                <w:color w:val="000000"/>
                <w:lang w:eastAsia="fr-FR"/>
              </w:rPr>
              <w:t xml:space="preserve"> (selon disponibilité)</w:t>
            </w:r>
          </w:p>
        </w:tc>
        <w:tc>
          <w:tcPr>
            <w:tcW w:w="4627" w:type="dxa"/>
            <w:tcBorders>
              <w:top w:val="nil"/>
              <w:left w:val="nil"/>
              <w:bottom w:val="single" w:sz="8" w:space="0" w:color="auto"/>
              <w:right w:val="single" w:sz="8" w:space="0" w:color="auto"/>
            </w:tcBorders>
            <w:shd w:val="clear" w:color="auto" w:fill="auto"/>
            <w:noWrap/>
            <w:vAlign w:val="center"/>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b/>
                <w:bCs/>
                <w:color w:val="000000"/>
                <w:lang w:eastAsia="fr-FR"/>
              </w:rPr>
            </w:pPr>
            <w:r w:rsidRPr="00A84109">
              <w:rPr>
                <w:rFonts w:ascii="Candara" w:eastAsia="Times New Roman" w:hAnsi="Candara" w:cs="Calibri"/>
                <w:b/>
                <w:bCs/>
                <w:color w:val="000000"/>
                <w:lang w:eastAsia="fr-FR"/>
              </w:rPr>
              <w:t xml:space="preserve">D. </w:t>
            </w:r>
            <w:proofErr w:type="spellStart"/>
            <w:r w:rsidRPr="00A84109">
              <w:rPr>
                <w:rFonts w:ascii="Candara" w:eastAsia="Times New Roman" w:hAnsi="Candara" w:cs="Calibri"/>
                <w:b/>
                <w:bCs/>
                <w:color w:val="000000"/>
                <w:lang w:eastAsia="fr-FR"/>
              </w:rPr>
              <w:t>Biosurveillance</w:t>
            </w:r>
            <w:proofErr w:type="spellEnd"/>
            <w:r w:rsidRPr="00A84109">
              <w:rPr>
                <w:rFonts w:ascii="Candara" w:eastAsia="Times New Roman" w:hAnsi="Candara" w:cs="Calibri"/>
                <w:b/>
                <w:bCs/>
                <w:color w:val="000000"/>
                <w:lang w:eastAsia="fr-FR"/>
              </w:rPr>
              <w:t xml:space="preserve"> aquatique</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b/>
                <w:bCs/>
                <w:color w:val="000000"/>
                <w:lang w:eastAsia="fr-FR"/>
              </w:rPr>
            </w:pPr>
            <w:r w:rsidRPr="00A84109">
              <w:rPr>
                <w:rFonts w:ascii="Candara" w:eastAsia="Times New Roman" w:hAnsi="Candara" w:cs="Calibri"/>
                <w:b/>
                <w:bCs/>
                <w:color w:val="000000"/>
                <w:lang w:eastAsia="fr-FR"/>
              </w:rPr>
              <w:t xml:space="preserve">C. </w:t>
            </w:r>
            <w:proofErr w:type="spellStart"/>
            <w:r w:rsidRPr="00A84109">
              <w:rPr>
                <w:rFonts w:ascii="Candara" w:eastAsia="Times New Roman" w:hAnsi="Candara" w:cs="Calibri"/>
                <w:b/>
                <w:bCs/>
                <w:color w:val="000000"/>
                <w:lang w:eastAsia="fr-FR"/>
              </w:rPr>
              <w:t>Biosurveillance</w:t>
            </w:r>
            <w:proofErr w:type="spellEnd"/>
            <w:r w:rsidRPr="00A84109">
              <w:rPr>
                <w:rFonts w:ascii="Candara" w:eastAsia="Times New Roman" w:hAnsi="Candara" w:cs="Calibri"/>
                <w:b/>
                <w:bCs/>
                <w:color w:val="000000"/>
                <w:lang w:eastAsia="fr-FR"/>
              </w:rPr>
              <w:t xml:space="preserve"> des habitats</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color w:val="000000"/>
                <w:lang w:eastAsia="fr-FR"/>
              </w:rPr>
            </w:pPr>
            <w:r w:rsidRPr="00A84109">
              <w:rPr>
                <w:rFonts w:ascii="Candara" w:eastAsia="Times New Roman" w:hAnsi="Candara" w:cs="Calibri"/>
                <w:color w:val="000000"/>
                <w:lang w:eastAsia="fr-FR"/>
              </w:rPr>
              <w:t>Suivi de :</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color w:val="000000"/>
                <w:lang w:eastAsia="fr-FR"/>
              </w:rPr>
            </w:pPr>
            <w:r w:rsidRPr="00A84109">
              <w:rPr>
                <w:rFonts w:ascii="Candara" w:eastAsia="Times New Roman" w:hAnsi="Candara" w:cs="Calibri"/>
                <w:color w:val="000000"/>
                <w:lang w:eastAsia="fr-FR"/>
              </w:rPr>
              <w:t>Suivi permanent :</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Qualité physicochimique des eaux ;</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Forêts primaires</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proofErr w:type="spellStart"/>
            <w:r w:rsidRPr="00A84109">
              <w:rPr>
                <w:rFonts w:ascii="Candara" w:eastAsia="Times New Roman" w:hAnsi="Candara" w:cs="Calibri"/>
                <w:color w:val="000000"/>
                <w:lang w:eastAsia="fr-FR"/>
              </w:rPr>
              <w:t>Macroinvertébrés</w:t>
            </w:r>
            <w:proofErr w:type="spellEnd"/>
            <w:r w:rsidRPr="00A84109">
              <w:rPr>
                <w:rFonts w:ascii="Candara" w:eastAsia="Times New Roman" w:hAnsi="Candara" w:cs="Calibri"/>
                <w:color w:val="000000"/>
                <w:lang w:eastAsia="fr-FR"/>
              </w:rPr>
              <w:t> ;</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Forêts secondaires</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Poissons ;</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Marécages</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Sédiments ;</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Galeries forestières</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Pollution minière et</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Savanes</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Qualité des sols</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Zones minières restaurées</w:t>
            </w:r>
          </w:p>
        </w:tc>
      </w:tr>
      <w:tr w:rsidR="00A84109" w:rsidRPr="00A84109" w:rsidTr="00A84109">
        <w:trPr>
          <w:trHeight w:val="300"/>
        </w:trPr>
        <w:tc>
          <w:tcPr>
            <w:tcW w:w="4799" w:type="dxa"/>
            <w:tcBorders>
              <w:top w:val="nil"/>
              <w:left w:val="single" w:sz="8" w:space="0" w:color="auto"/>
              <w:bottom w:val="single" w:sz="8" w:space="0" w:color="auto"/>
              <w:right w:val="single" w:sz="8" w:space="0" w:color="auto"/>
            </w:tcBorders>
            <w:shd w:val="clear" w:color="auto" w:fill="auto"/>
            <w:noWrap/>
            <w:vAlign w:val="center"/>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c>
          <w:tcPr>
            <w:tcW w:w="4627" w:type="dxa"/>
            <w:tcBorders>
              <w:top w:val="nil"/>
              <w:left w:val="nil"/>
              <w:bottom w:val="single" w:sz="8" w:space="0" w:color="auto"/>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Zones agricoles périphériques</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rPr>
                <w:rFonts w:ascii="Candara" w:eastAsia="Times New Roman" w:hAnsi="Candara" w:cs="Calibri"/>
                <w:b/>
                <w:bCs/>
                <w:color w:val="000000"/>
                <w:lang w:eastAsia="fr-FR"/>
              </w:rPr>
            </w:pPr>
            <w:r w:rsidRPr="00A84109">
              <w:rPr>
                <w:rFonts w:ascii="Candara" w:eastAsia="Times New Roman" w:hAnsi="Candara" w:cs="Calibri"/>
                <w:b/>
                <w:bCs/>
                <w:color w:val="000000"/>
                <w:lang w:eastAsia="fr-FR"/>
              </w:rPr>
              <w:t>F. Suivi communautaire</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b/>
                <w:bCs/>
                <w:color w:val="000000"/>
                <w:lang w:eastAsia="fr-FR"/>
              </w:rPr>
            </w:pPr>
            <w:r w:rsidRPr="00A84109">
              <w:rPr>
                <w:rFonts w:ascii="Candara" w:eastAsia="Times New Roman" w:hAnsi="Candara" w:cs="Calibri"/>
                <w:b/>
                <w:bCs/>
                <w:color w:val="000000"/>
                <w:lang w:eastAsia="fr-FR"/>
              </w:rPr>
              <w:t>E. Suivi des changements climatiques</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rPr>
                <w:rFonts w:ascii="Candara" w:eastAsia="Times New Roman" w:hAnsi="Candara" w:cs="Calibri"/>
                <w:color w:val="000000"/>
                <w:lang w:eastAsia="fr-FR"/>
              </w:rPr>
            </w:pPr>
            <w:r w:rsidRPr="00A84109">
              <w:rPr>
                <w:rFonts w:ascii="Candara" w:eastAsia="Times New Roman" w:hAnsi="Candara" w:cs="Calibri"/>
                <w:color w:val="000000"/>
                <w:lang w:eastAsia="fr-FR"/>
              </w:rPr>
              <w:t>Participation des communautés dans :</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color w:val="000000"/>
                <w:lang w:eastAsia="fr-FR"/>
              </w:rPr>
            </w:pPr>
            <w:r w:rsidRPr="00A84109">
              <w:rPr>
                <w:rFonts w:ascii="Candara" w:eastAsia="Times New Roman" w:hAnsi="Candara" w:cs="Calibri"/>
                <w:color w:val="000000"/>
                <w:lang w:eastAsia="fr-FR"/>
              </w:rPr>
              <w:t>Intégration :</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l’observation de la faune commune ;</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 xml:space="preserve"> Données météo</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le suivi des conflits homme-faune ;</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 xml:space="preserve"> Phénologie</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la détection des maladies animales et</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Productivité forestière</w:t>
            </w:r>
          </w:p>
        </w:tc>
      </w:tr>
      <w:tr w:rsidR="00A84109" w:rsidRPr="00A84109" w:rsidTr="00A84109">
        <w:trPr>
          <w:trHeight w:val="290"/>
        </w:trPr>
        <w:tc>
          <w:tcPr>
            <w:tcW w:w="4799"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le suivi participatif des habitats.</w:t>
            </w:r>
          </w:p>
        </w:tc>
        <w:tc>
          <w:tcPr>
            <w:tcW w:w="4627"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Mortalité des arbres et</w:t>
            </w:r>
          </w:p>
        </w:tc>
      </w:tr>
      <w:tr w:rsidR="00A84109" w:rsidRPr="00A84109" w:rsidTr="00A84109">
        <w:trPr>
          <w:trHeight w:val="300"/>
        </w:trPr>
        <w:tc>
          <w:tcPr>
            <w:tcW w:w="4799" w:type="dxa"/>
            <w:tcBorders>
              <w:top w:val="nil"/>
              <w:left w:val="single" w:sz="8" w:space="0" w:color="auto"/>
              <w:bottom w:val="single" w:sz="8" w:space="0" w:color="auto"/>
              <w:right w:val="single" w:sz="8" w:space="0" w:color="auto"/>
            </w:tcBorders>
            <w:shd w:val="clear" w:color="auto" w:fill="auto"/>
            <w:noWrap/>
            <w:vAlign w:val="center"/>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c>
          <w:tcPr>
            <w:tcW w:w="4627" w:type="dxa"/>
            <w:tcBorders>
              <w:top w:val="nil"/>
              <w:left w:val="nil"/>
              <w:bottom w:val="single" w:sz="8" w:space="0" w:color="auto"/>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Séquestration carbone</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Technologies utilisées</w:t>
      </w:r>
    </w:p>
    <w:p w:rsidR="006167AE" w:rsidRPr="00B51487" w:rsidRDefault="006167AE" w:rsidP="006167AE">
      <w:pPr>
        <w:pStyle w:val="NormalWeb"/>
        <w:jc w:val="both"/>
        <w:rPr>
          <w:rFonts w:ascii="Candara" w:hAnsi="Candara"/>
          <w:szCs w:val="22"/>
        </w:rPr>
      </w:pPr>
      <w:r w:rsidRPr="00B51487">
        <w:rPr>
          <w:rFonts w:ascii="Candara" w:hAnsi="Candara"/>
          <w:szCs w:val="22"/>
        </w:rPr>
        <w:t>Le programme reposera sur une combinaison de technologies complémentaires :</w:t>
      </w:r>
    </w:p>
    <w:tbl>
      <w:tblPr>
        <w:tblW w:w="7035" w:type="dxa"/>
        <w:jc w:val="center"/>
        <w:tblInd w:w="57" w:type="dxa"/>
        <w:tblCellMar>
          <w:left w:w="70" w:type="dxa"/>
          <w:right w:w="70" w:type="dxa"/>
        </w:tblCellMar>
        <w:tblLook w:val="04A0"/>
      </w:tblPr>
      <w:tblGrid>
        <w:gridCol w:w="3540"/>
        <w:gridCol w:w="3495"/>
      </w:tblGrid>
      <w:tr w:rsidR="006167AE" w:rsidRPr="00B51487" w:rsidTr="0085044B">
        <w:trPr>
          <w:trHeight w:val="290"/>
          <w:jc w:val="center"/>
        </w:trPr>
        <w:tc>
          <w:tcPr>
            <w:tcW w:w="3540" w:type="dxa"/>
            <w:tcBorders>
              <w:top w:val="single" w:sz="8" w:space="0" w:color="auto"/>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Terrain</w:t>
            </w:r>
          </w:p>
        </w:tc>
        <w:tc>
          <w:tcPr>
            <w:tcW w:w="3495" w:type="dxa"/>
            <w:tcBorders>
              <w:top w:val="single" w:sz="8" w:space="0" w:color="auto"/>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Analyse spatiale</w:t>
            </w:r>
          </w:p>
        </w:tc>
      </w:tr>
      <w:tr w:rsidR="006167AE" w:rsidRPr="00B51487" w:rsidTr="0085044B">
        <w:trPr>
          <w:trHeight w:val="290"/>
          <w:jc w:val="center"/>
        </w:trPr>
        <w:tc>
          <w:tcPr>
            <w:tcW w:w="354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GPS</w:t>
            </w:r>
          </w:p>
        </w:tc>
        <w:tc>
          <w:tcPr>
            <w:tcW w:w="3495" w:type="dxa"/>
            <w:tcBorders>
              <w:top w:val="nil"/>
              <w:left w:val="nil"/>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t>ArcGIS</w:t>
            </w:r>
            <w:proofErr w:type="spellEnd"/>
            <w:r w:rsidRPr="00B51487">
              <w:rPr>
                <w:rFonts w:ascii="Candara" w:eastAsia="Times New Roman" w:hAnsi="Candara" w:cs="Times New Roman"/>
                <w:color w:val="000000"/>
                <w:lang w:eastAsia="fr-FR"/>
              </w:rPr>
              <w:t xml:space="preserve"> Pro</w:t>
            </w:r>
          </w:p>
        </w:tc>
      </w:tr>
      <w:tr w:rsidR="006167AE" w:rsidRPr="00B51487" w:rsidTr="0085044B">
        <w:trPr>
          <w:trHeight w:val="290"/>
          <w:jc w:val="center"/>
        </w:trPr>
        <w:tc>
          <w:tcPr>
            <w:tcW w:w="354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SMART Mobile</w:t>
            </w:r>
          </w:p>
        </w:tc>
        <w:tc>
          <w:tcPr>
            <w:tcW w:w="3495" w:type="dxa"/>
            <w:tcBorders>
              <w:top w:val="nil"/>
              <w:left w:val="nil"/>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t>QGIS</w:t>
            </w:r>
            <w:proofErr w:type="spellEnd"/>
          </w:p>
        </w:tc>
      </w:tr>
      <w:tr w:rsidR="006167AE" w:rsidRPr="00B51487" w:rsidTr="0085044B">
        <w:trPr>
          <w:trHeight w:val="290"/>
          <w:jc w:val="center"/>
        </w:trPr>
        <w:tc>
          <w:tcPr>
            <w:tcW w:w="354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SMART Desktop</w:t>
            </w:r>
          </w:p>
        </w:tc>
        <w:tc>
          <w:tcPr>
            <w:tcW w:w="3495" w:type="dxa"/>
            <w:tcBorders>
              <w:top w:val="nil"/>
              <w:left w:val="nil"/>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Google </w:t>
            </w:r>
            <w:proofErr w:type="spellStart"/>
            <w:r w:rsidRPr="00B51487">
              <w:rPr>
                <w:rFonts w:ascii="Candara" w:eastAsia="Times New Roman" w:hAnsi="Candara" w:cs="Times New Roman"/>
                <w:color w:val="000000"/>
                <w:lang w:eastAsia="fr-FR"/>
              </w:rPr>
              <w:t>Earth</w:t>
            </w:r>
            <w:proofErr w:type="spellEnd"/>
            <w:r w:rsidRPr="00B51487">
              <w:rPr>
                <w:rFonts w:ascii="Candara" w:eastAsia="Times New Roman" w:hAnsi="Candara" w:cs="Times New Roman"/>
                <w:color w:val="000000"/>
                <w:lang w:eastAsia="fr-FR"/>
              </w:rPr>
              <w:t xml:space="preserve"> </w:t>
            </w:r>
            <w:proofErr w:type="spellStart"/>
            <w:r w:rsidRPr="00B51487">
              <w:rPr>
                <w:rFonts w:ascii="Candara" w:eastAsia="Times New Roman" w:hAnsi="Candara" w:cs="Times New Roman"/>
                <w:color w:val="000000"/>
                <w:lang w:eastAsia="fr-FR"/>
              </w:rPr>
              <w:t>Engine</w:t>
            </w:r>
            <w:proofErr w:type="spellEnd"/>
          </w:p>
        </w:tc>
      </w:tr>
      <w:tr w:rsidR="006167AE" w:rsidRPr="00B51487" w:rsidTr="0085044B">
        <w:trPr>
          <w:trHeight w:val="290"/>
          <w:jc w:val="center"/>
        </w:trPr>
        <w:tc>
          <w:tcPr>
            <w:tcW w:w="354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Caméras pièges</w:t>
            </w:r>
          </w:p>
        </w:tc>
        <w:tc>
          <w:tcPr>
            <w:tcW w:w="3495" w:type="dxa"/>
            <w:tcBorders>
              <w:top w:val="nil"/>
              <w:left w:val="nil"/>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t>Sentinel</w:t>
            </w:r>
            <w:proofErr w:type="spellEnd"/>
            <w:r w:rsidRPr="00B51487">
              <w:rPr>
                <w:rFonts w:ascii="Candara" w:eastAsia="Times New Roman" w:hAnsi="Candara" w:cs="Times New Roman"/>
                <w:color w:val="000000"/>
                <w:lang w:eastAsia="fr-FR"/>
              </w:rPr>
              <w:t>-1</w:t>
            </w:r>
          </w:p>
        </w:tc>
      </w:tr>
      <w:tr w:rsidR="006167AE" w:rsidRPr="00B51487" w:rsidTr="0085044B">
        <w:trPr>
          <w:trHeight w:val="290"/>
          <w:jc w:val="center"/>
        </w:trPr>
        <w:tc>
          <w:tcPr>
            <w:tcW w:w="354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Drones (</w:t>
            </w:r>
            <w:proofErr w:type="spellStart"/>
            <w:r w:rsidRPr="00B51487">
              <w:rPr>
                <w:rFonts w:ascii="Candara" w:eastAsia="Times New Roman" w:hAnsi="Candara" w:cs="Times New Roman"/>
                <w:color w:val="000000"/>
                <w:lang w:eastAsia="fr-FR"/>
              </w:rPr>
              <w:t>UAV</w:t>
            </w:r>
            <w:proofErr w:type="spellEnd"/>
            <w:r w:rsidRPr="00B51487">
              <w:rPr>
                <w:rFonts w:ascii="Candara" w:eastAsia="Times New Roman" w:hAnsi="Candara" w:cs="Times New Roman"/>
                <w:color w:val="000000"/>
                <w:lang w:eastAsia="fr-FR"/>
              </w:rPr>
              <w:t>)</w:t>
            </w:r>
          </w:p>
        </w:tc>
        <w:tc>
          <w:tcPr>
            <w:tcW w:w="3495" w:type="dxa"/>
            <w:tcBorders>
              <w:top w:val="nil"/>
              <w:left w:val="nil"/>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t>Sentinel</w:t>
            </w:r>
            <w:proofErr w:type="spellEnd"/>
            <w:r w:rsidRPr="00B51487">
              <w:rPr>
                <w:rFonts w:ascii="Candara" w:eastAsia="Times New Roman" w:hAnsi="Candara" w:cs="Times New Roman"/>
                <w:color w:val="000000"/>
                <w:lang w:eastAsia="fr-FR"/>
              </w:rPr>
              <w:t>-2</w:t>
            </w:r>
          </w:p>
        </w:tc>
      </w:tr>
      <w:tr w:rsidR="006167AE" w:rsidRPr="00B51487" w:rsidTr="0085044B">
        <w:trPr>
          <w:trHeight w:val="290"/>
          <w:jc w:val="center"/>
        </w:trPr>
        <w:tc>
          <w:tcPr>
            <w:tcW w:w="354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Pièges acoustiques</w:t>
            </w:r>
          </w:p>
        </w:tc>
        <w:tc>
          <w:tcPr>
            <w:tcW w:w="3495" w:type="dxa"/>
            <w:tcBorders>
              <w:top w:val="nil"/>
              <w:left w:val="nil"/>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t>Landsat</w:t>
            </w:r>
            <w:proofErr w:type="spellEnd"/>
          </w:p>
        </w:tc>
      </w:tr>
      <w:tr w:rsidR="006167AE" w:rsidRPr="00B51487" w:rsidTr="0085044B">
        <w:trPr>
          <w:trHeight w:val="300"/>
          <w:jc w:val="center"/>
        </w:trPr>
        <w:tc>
          <w:tcPr>
            <w:tcW w:w="3540" w:type="dxa"/>
            <w:tcBorders>
              <w:top w:val="nil"/>
              <w:left w:val="single" w:sz="8" w:space="0" w:color="auto"/>
              <w:bottom w:val="single" w:sz="8" w:space="0" w:color="auto"/>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Tablettes numériques</w:t>
            </w:r>
          </w:p>
        </w:tc>
        <w:tc>
          <w:tcPr>
            <w:tcW w:w="3495" w:type="dxa"/>
            <w:tcBorders>
              <w:top w:val="nil"/>
              <w:left w:val="nil"/>
              <w:bottom w:val="single" w:sz="8" w:space="0" w:color="auto"/>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 </w:t>
            </w:r>
            <w:proofErr w:type="spellStart"/>
            <w:r w:rsidRPr="00B51487">
              <w:rPr>
                <w:rFonts w:ascii="Candara" w:eastAsia="Times New Roman" w:hAnsi="Candara" w:cs="Times New Roman"/>
                <w:color w:val="000000"/>
                <w:lang w:eastAsia="fr-FR"/>
              </w:rPr>
              <w:t>Planet</w:t>
            </w:r>
            <w:proofErr w:type="spellEnd"/>
            <w:r w:rsidRPr="00B51487">
              <w:rPr>
                <w:rFonts w:ascii="Candara" w:eastAsia="Times New Roman" w:hAnsi="Candara" w:cs="Times New Roman"/>
                <w:color w:val="000000"/>
                <w:lang w:eastAsia="fr-FR"/>
              </w:rPr>
              <w:t xml:space="preserve"> (selon disponibilité)</w:t>
            </w:r>
          </w:p>
        </w:tc>
      </w:tr>
      <w:tr w:rsidR="006167AE" w:rsidRPr="00B51487" w:rsidTr="0085044B">
        <w:trPr>
          <w:trHeight w:val="290"/>
          <w:jc w:val="center"/>
        </w:trPr>
        <w:tc>
          <w:tcPr>
            <w:tcW w:w="354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Détection rapide</w:t>
            </w:r>
          </w:p>
        </w:tc>
        <w:tc>
          <w:tcPr>
            <w:tcW w:w="3495"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Analyse</w:t>
            </w:r>
          </w:p>
        </w:tc>
      </w:tr>
      <w:tr w:rsidR="006167AE" w:rsidRPr="00B51487" w:rsidTr="0085044B">
        <w:trPr>
          <w:trHeight w:val="290"/>
          <w:jc w:val="center"/>
        </w:trPr>
        <w:tc>
          <w:tcPr>
            <w:tcW w:w="354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 </w:t>
            </w:r>
            <w:proofErr w:type="spellStart"/>
            <w:r w:rsidRPr="00B51487">
              <w:rPr>
                <w:rFonts w:ascii="Candara" w:eastAsia="Times New Roman" w:hAnsi="Candara" w:cs="Times New Roman"/>
                <w:color w:val="000000"/>
                <w:lang w:eastAsia="fr-FR"/>
              </w:rPr>
              <w:t>GLAD</w:t>
            </w:r>
            <w:proofErr w:type="spellEnd"/>
          </w:p>
        </w:tc>
        <w:tc>
          <w:tcPr>
            <w:tcW w:w="3495" w:type="dxa"/>
            <w:tcBorders>
              <w:top w:val="nil"/>
              <w:left w:val="nil"/>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R</w:t>
            </w:r>
          </w:p>
        </w:tc>
      </w:tr>
      <w:tr w:rsidR="006167AE" w:rsidRPr="00B51487" w:rsidTr="0085044B">
        <w:trPr>
          <w:trHeight w:val="290"/>
          <w:jc w:val="center"/>
        </w:trPr>
        <w:tc>
          <w:tcPr>
            <w:tcW w:w="354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 </w:t>
            </w:r>
            <w:proofErr w:type="spellStart"/>
            <w:r w:rsidRPr="00B51487">
              <w:rPr>
                <w:rFonts w:ascii="Candara" w:eastAsia="Times New Roman" w:hAnsi="Candara" w:cs="Times New Roman"/>
                <w:color w:val="000000"/>
                <w:lang w:eastAsia="fr-FR"/>
              </w:rPr>
              <w:t>RADD</w:t>
            </w:r>
            <w:proofErr w:type="spellEnd"/>
          </w:p>
        </w:tc>
        <w:tc>
          <w:tcPr>
            <w:tcW w:w="3495" w:type="dxa"/>
            <w:tcBorders>
              <w:top w:val="nil"/>
              <w:left w:val="nil"/>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Python</w:t>
            </w:r>
          </w:p>
        </w:tc>
      </w:tr>
      <w:tr w:rsidR="006167AE" w:rsidRPr="00B51487" w:rsidTr="0085044B">
        <w:trPr>
          <w:trHeight w:val="290"/>
          <w:jc w:val="center"/>
        </w:trPr>
        <w:tc>
          <w:tcPr>
            <w:tcW w:w="354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lastRenderedPageBreak/>
              <w:t>FIRMS</w:t>
            </w:r>
            <w:proofErr w:type="spellEnd"/>
          </w:p>
        </w:tc>
        <w:tc>
          <w:tcPr>
            <w:tcW w:w="3495" w:type="dxa"/>
            <w:tcBorders>
              <w:top w:val="nil"/>
              <w:left w:val="nil"/>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Power BI</w:t>
            </w:r>
          </w:p>
        </w:tc>
      </w:tr>
      <w:tr w:rsidR="006167AE" w:rsidRPr="00B51487" w:rsidTr="0085044B">
        <w:trPr>
          <w:trHeight w:val="300"/>
          <w:jc w:val="center"/>
        </w:trPr>
        <w:tc>
          <w:tcPr>
            <w:tcW w:w="3540" w:type="dxa"/>
            <w:tcBorders>
              <w:top w:val="nil"/>
              <w:left w:val="single" w:sz="8" w:space="0" w:color="auto"/>
              <w:bottom w:val="single" w:sz="8" w:space="0" w:color="auto"/>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t>EarthRanger</w:t>
            </w:r>
            <w:proofErr w:type="spellEnd"/>
          </w:p>
        </w:tc>
        <w:tc>
          <w:tcPr>
            <w:tcW w:w="3495" w:type="dxa"/>
            <w:tcBorders>
              <w:top w:val="nil"/>
              <w:left w:val="nil"/>
              <w:bottom w:val="single" w:sz="8" w:space="0" w:color="auto"/>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t>PostgreSQL</w:t>
            </w:r>
            <w:proofErr w:type="spellEnd"/>
            <w:r w:rsidRPr="00B51487">
              <w:rPr>
                <w:rFonts w:ascii="Candara" w:eastAsia="Times New Roman" w:hAnsi="Candara" w:cs="Times New Roman"/>
                <w:color w:val="000000"/>
                <w:lang w:eastAsia="fr-FR"/>
              </w:rPr>
              <w:t>/</w:t>
            </w:r>
            <w:proofErr w:type="spellStart"/>
            <w:r w:rsidRPr="00B51487">
              <w:rPr>
                <w:rFonts w:ascii="Candara" w:eastAsia="Times New Roman" w:hAnsi="Candara" w:cs="Times New Roman"/>
                <w:color w:val="000000"/>
                <w:lang w:eastAsia="fr-FR"/>
              </w:rPr>
              <w:t>PostGIS</w:t>
            </w:r>
            <w:proofErr w:type="spellEnd"/>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Activités prioritaires</w:t>
      </w:r>
    </w:p>
    <w:p w:rsidR="006167AE" w:rsidRPr="00B51487" w:rsidRDefault="006167AE" w:rsidP="006167AE">
      <w:pPr>
        <w:pStyle w:val="NormalWeb"/>
        <w:jc w:val="both"/>
        <w:rPr>
          <w:rFonts w:ascii="Candara" w:hAnsi="Candara"/>
          <w:szCs w:val="22"/>
        </w:rPr>
      </w:pPr>
      <w:r w:rsidRPr="00B51487">
        <w:rPr>
          <w:rFonts w:ascii="Candara" w:hAnsi="Candara"/>
          <w:szCs w:val="22"/>
        </w:rPr>
        <w:t>Les activités suivantes reprennent et renforcent la planification :</w:t>
      </w:r>
    </w:p>
    <w:tbl>
      <w:tblPr>
        <w:tblW w:w="7900" w:type="dxa"/>
        <w:jc w:val="center"/>
        <w:tblInd w:w="57" w:type="dxa"/>
        <w:tblCellMar>
          <w:left w:w="70" w:type="dxa"/>
          <w:right w:w="70" w:type="dxa"/>
        </w:tblCellMar>
        <w:tblLook w:val="04A0"/>
      </w:tblPr>
      <w:tblGrid>
        <w:gridCol w:w="3800"/>
        <w:gridCol w:w="4100"/>
      </w:tblGrid>
      <w:tr w:rsidR="006167AE" w:rsidRPr="00B51487" w:rsidTr="006167AE">
        <w:trPr>
          <w:trHeight w:val="290"/>
          <w:jc w:val="center"/>
        </w:trPr>
        <w:tc>
          <w:tcPr>
            <w:tcW w:w="3800" w:type="dxa"/>
            <w:tcBorders>
              <w:top w:val="single" w:sz="8" w:space="0" w:color="auto"/>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Inventaires</w:t>
            </w:r>
          </w:p>
        </w:tc>
        <w:tc>
          <w:tcPr>
            <w:tcW w:w="4100" w:type="dxa"/>
            <w:tcBorders>
              <w:top w:val="single" w:sz="8" w:space="0" w:color="auto"/>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Suivi écologique</w:t>
            </w:r>
          </w:p>
        </w:tc>
      </w:tr>
      <w:tr w:rsidR="006167AE" w:rsidRPr="00B51487" w:rsidTr="006167AE">
        <w:trPr>
          <w:trHeight w:val="290"/>
          <w:jc w:val="center"/>
        </w:trPr>
        <w:tc>
          <w:tcPr>
            <w:tcW w:w="380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Actualiser les </w:t>
            </w:r>
            <w:proofErr w:type="spellStart"/>
            <w:r w:rsidRPr="00B51487">
              <w:rPr>
                <w:rFonts w:ascii="Candara" w:eastAsia="Times New Roman" w:hAnsi="Candara" w:cs="Times New Roman"/>
                <w:color w:val="000000"/>
                <w:lang w:eastAsia="fr-FR"/>
              </w:rPr>
              <w:t>TDR</w:t>
            </w:r>
            <w:proofErr w:type="spellEnd"/>
            <w:r w:rsidRPr="00B51487">
              <w:rPr>
                <w:rFonts w:ascii="Candara" w:eastAsia="Times New Roman" w:hAnsi="Candara" w:cs="Times New Roman"/>
                <w:color w:val="000000"/>
                <w:lang w:eastAsia="fr-FR"/>
              </w:rPr>
              <w:t> ;</w:t>
            </w:r>
          </w:p>
        </w:tc>
        <w:tc>
          <w:tcPr>
            <w:tcW w:w="4100" w:type="dxa"/>
            <w:tcBorders>
              <w:top w:val="nil"/>
              <w:left w:val="nil"/>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Déployer les caméras pièges ;</w:t>
            </w:r>
          </w:p>
        </w:tc>
      </w:tr>
      <w:tr w:rsidR="006167AE" w:rsidRPr="00B51487" w:rsidTr="006167AE">
        <w:trPr>
          <w:trHeight w:val="330"/>
          <w:jc w:val="center"/>
        </w:trPr>
        <w:tc>
          <w:tcPr>
            <w:tcW w:w="380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Acquérir les équipements ;</w:t>
            </w:r>
          </w:p>
        </w:tc>
        <w:tc>
          <w:tcPr>
            <w:tcW w:w="4100" w:type="dxa"/>
            <w:tcBorders>
              <w:top w:val="nil"/>
              <w:left w:val="nil"/>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Réhabiliter les parcelles permanentes ;</w:t>
            </w:r>
          </w:p>
        </w:tc>
      </w:tr>
      <w:tr w:rsidR="006167AE" w:rsidRPr="00B51487" w:rsidTr="006167AE">
        <w:trPr>
          <w:trHeight w:val="290"/>
          <w:jc w:val="center"/>
        </w:trPr>
        <w:tc>
          <w:tcPr>
            <w:tcW w:w="380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Former les équipes ;</w:t>
            </w:r>
          </w:p>
        </w:tc>
        <w:tc>
          <w:tcPr>
            <w:tcW w:w="4100" w:type="dxa"/>
            <w:tcBorders>
              <w:top w:val="nil"/>
              <w:left w:val="nil"/>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Relancer les suivis </w:t>
            </w:r>
            <w:proofErr w:type="spellStart"/>
            <w:r w:rsidRPr="00B51487">
              <w:rPr>
                <w:rFonts w:ascii="Candara" w:eastAsia="Times New Roman" w:hAnsi="Candara" w:cs="Times New Roman"/>
                <w:color w:val="000000"/>
                <w:lang w:eastAsia="fr-FR"/>
              </w:rPr>
              <w:t>phénologiques</w:t>
            </w:r>
            <w:proofErr w:type="spellEnd"/>
            <w:r w:rsidRPr="00B51487">
              <w:rPr>
                <w:rFonts w:ascii="Candara" w:eastAsia="Times New Roman" w:hAnsi="Candara" w:cs="Times New Roman"/>
                <w:color w:val="000000"/>
                <w:lang w:eastAsia="fr-FR"/>
              </w:rPr>
              <w:t> ;</w:t>
            </w:r>
          </w:p>
        </w:tc>
      </w:tr>
      <w:tr w:rsidR="006167AE" w:rsidRPr="00B51487" w:rsidTr="006167AE">
        <w:trPr>
          <w:trHeight w:val="290"/>
          <w:jc w:val="center"/>
        </w:trPr>
        <w:tc>
          <w:tcPr>
            <w:tcW w:w="380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Réaliser les inventaires.</w:t>
            </w:r>
          </w:p>
        </w:tc>
        <w:tc>
          <w:tcPr>
            <w:tcW w:w="4100" w:type="dxa"/>
            <w:tcBorders>
              <w:top w:val="nil"/>
              <w:left w:val="nil"/>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Installer des sites </w:t>
            </w:r>
            <w:proofErr w:type="spellStart"/>
            <w:r w:rsidRPr="00B51487">
              <w:rPr>
                <w:rFonts w:ascii="Candara" w:eastAsia="Times New Roman" w:hAnsi="Candara" w:cs="Times New Roman"/>
                <w:color w:val="000000"/>
                <w:lang w:eastAsia="fr-FR"/>
              </w:rPr>
              <w:t>hydrobiologiques</w:t>
            </w:r>
            <w:proofErr w:type="spellEnd"/>
            <w:r w:rsidRPr="00B51487">
              <w:rPr>
                <w:rFonts w:ascii="Candara" w:eastAsia="Times New Roman" w:hAnsi="Candara" w:cs="Times New Roman"/>
                <w:color w:val="000000"/>
                <w:lang w:eastAsia="fr-FR"/>
              </w:rPr>
              <w:t xml:space="preserve"> et</w:t>
            </w:r>
          </w:p>
        </w:tc>
      </w:tr>
      <w:tr w:rsidR="006167AE" w:rsidRPr="00B51487" w:rsidTr="006167AE">
        <w:trPr>
          <w:trHeight w:val="350"/>
          <w:jc w:val="center"/>
        </w:trPr>
        <w:tc>
          <w:tcPr>
            <w:tcW w:w="380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Contrôler la qualité des données et</w:t>
            </w:r>
          </w:p>
        </w:tc>
        <w:tc>
          <w:tcPr>
            <w:tcW w:w="4100" w:type="dxa"/>
            <w:tcBorders>
              <w:top w:val="nil"/>
              <w:left w:val="nil"/>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Développer les indicateurs écologiques.</w:t>
            </w:r>
          </w:p>
        </w:tc>
      </w:tr>
      <w:tr w:rsidR="006167AE" w:rsidRPr="00B51487" w:rsidTr="006167AE">
        <w:trPr>
          <w:trHeight w:val="300"/>
          <w:jc w:val="center"/>
        </w:trPr>
        <w:tc>
          <w:tcPr>
            <w:tcW w:w="3800" w:type="dxa"/>
            <w:tcBorders>
              <w:top w:val="nil"/>
              <w:left w:val="single" w:sz="8" w:space="0" w:color="auto"/>
              <w:bottom w:val="single" w:sz="8" w:space="0" w:color="auto"/>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Produire les rapports.</w:t>
            </w:r>
          </w:p>
        </w:tc>
        <w:tc>
          <w:tcPr>
            <w:tcW w:w="4100" w:type="dxa"/>
            <w:tcBorders>
              <w:top w:val="nil"/>
              <w:left w:val="nil"/>
              <w:bottom w:val="single" w:sz="8" w:space="0" w:color="auto"/>
              <w:right w:val="single" w:sz="8" w:space="0" w:color="auto"/>
            </w:tcBorders>
            <w:shd w:val="clear" w:color="auto" w:fill="auto"/>
            <w:noWrap/>
            <w:vAlign w:val="center"/>
            <w:hideMark/>
          </w:tcPr>
          <w:p w:rsidR="006167AE" w:rsidRPr="00B51487" w:rsidRDefault="001F258C" w:rsidP="00F3178C">
            <w:pPr>
              <w:pStyle w:val="Paragraphedeliste"/>
              <w:numPr>
                <w:ilvl w:val="0"/>
                <w:numId w:val="17"/>
              </w:numPr>
              <w:spacing w:after="0" w:line="240" w:lineRule="auto"/>
              <w:ind w:left="362"/>
              <w:rPr>
                <w:rFonts w:ascii="Candara" w:eastAsia="Times New Roman" w:hAnsi="Candara" w:cs="Times New Roman"/>
                <w:color w:val="000000"/>
                <w:lang w:eastAsia="fr-FR"/>
              </w:rPr>
            </w:pPr>
            <w:r>
              <w:rPr>
                <w:rFonts w:ascii="Candara" w:eastAsia="Times New Roman" w:hAnsi="Candara" w:cs="Times New Roman"/>
                <w:color w:val="000000"/>
                <w:lang w:eastAsia="fr-FR"/>
              </w:rPr>
              <w:t>Réhabiliter</w:t>
            </w:r>
            <w:r w:rsidR="006167AE" w:rsidRPr="00B51487">
              <w:rPr>
                <w:rFonts w:ascii="Candara" w:eastAsia="Times New Roman" w:hAnsi="Candara" w:cs="Times New Roman"/>
                <w:color w:val="000000"/>
                <w:lang w:eastAsia="fr-FR"/>
              </w:rPr>
              <w:t xml:space="preserve"> et équiper l’</w:t>
            </w:r>
            <w:proofErr w:type="spellStart"/>
            <w:r w:rsidR="006167AE" w:rsidRPr="00B51487">
              <w:rPr>
                <w:rFonts w:ascii="Candara" w:eastAsia="Times New Roman" w:hAnsi="Candara" w:cs="Times New Roman"/>
                <w:color w:val="000000"/>
                <w:lang w:eastAsia="fr-FR"/>
              </w:rPr>
              <w:t>herbarium</w:t>
            </w:r>
            <w:proofErr w:type="spellEnd"/>
            <w:r w:rsidR="006167AE" w:rsidRPr="00B51487">
              <w:rPr>
                <w:rFonts w:ascii="Candara" w:eastAsia="Times New Roman" w:hAnsi="Candara" w:cs="Times New Roman"/>
                <w:color w:val="000000"/>
                <w:lang w:eastAsia="fr-FR"/>
              </w:rPr>
              <w:t xml:space="preserve"> </w:t>
            </w:r>
          </w:p>
        </w:tc>
      </w:tr>
      <w:tr w:rsidR="006167AE" w:rsidRPr="00B51487" w:rsidTr="006167AE">
        <w:trPr>
          <w:trHeight w:val="290"/>
          <w:jc w:val="center"/>
        </w:trPr>
        <w:tc>
          <w:tcPr>
            <w:tcW w:w="380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 xml:space="preserve">One </w:t>
            </w:r>
            <w:proofErr w:type="spellStart"/>
            <w:r w:rsidRPr="00B51487">
              <w:rPr>
                <w:rFonts w:ascii="Candara" w:eastAsia="Times New Roman" w:hAnsi="Candara" w:cs="Times New Roman"/>
                <w:b/>
                <w:bCs/>
                <w:color w:val="4472C4"/>
                <w:lang w:eastAsia="fr-FR"/>
              </w:rPr>
              <w:t>Health</w:t>
            </w:r>
            <w:proofErr w:type="spellEnd"/>
          </w:p>
        </w:tc>
        <w:tc>
          <w:tcPr>
            <w:tcW w:w="4100"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b/>
                <w:bCs/>
                <w:color w:val="4472C4"/>
                <w:lang w:eastAsia="fr-FR"/>
              </w:rPr>
            </w:pPr>
            <w:proofErr w:type="spellStart"/>
            <w:r w:rsidRPr="00B51487">
              <w:rPr>
                <w:rFonts w:ascii="Candara" w:eastAsia="Times New Roman" w:hAnsi="Candara" w:cs="Times New Roman"/>
                <w:b/>
                <w:bCs/>
                <w:color w:val="4472C4"/>
                <w:lang w:eastAsia="fr-FR"/>
              </w:rPr>
              <w:t>SIG</w:t>
            </w:r>
            <w:proofErr w:type="spellEnd"/>
          </w:p>
        </w:tc>
      </w:tr>
      <w:tr w:rsidR="006167AE" w:rsidRPr="00B51487" w:rsidTr="006167AE">
        <w:trPr>
          <w:trHeight w:val="290"/>
          <w:jc w:val="center"/>
        </w:trPr>
        <w:tc>
          <w:tcPr>
            <w:tcW w:w="380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Élaborer les protocoles ;</w:t>
            </w:r>
          </w:p>
        </w:tc>
        <w:tc>
          <w:tcPr>
            <w:tcW w:w="4100" w:type="dxa"/>
            <w:tcBorders>
              <w:top w:val="nil"/>
              <w:left w:val="nil"/>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Mettre à jour la </w:t>
            </w:r>
            <w:proofErr w:type="spellStart"/>
            <w:r w:rsidRPr="00B51487">
              <w:rPr>
                <w:rFonts w:ascii="Candara" w:eastAsia="Times New Roman" w:hAnsi="Candara" w:cs="Times New Roman"/>
                <w:color w:val="000000"/>
                <w:lang w:eastAsia="fr-FR"/>
              </w:rPr>
              <w:t>géodatabase</w:t>
            </w:r>
            <w:proofErr w:type="spellEnd"/>
            <w:r w:rsidRPr="00B51487">
              <w:rPr>
                <w:rFonts w:ascii="Candara" w:eastAsia="Times New Roman" w:hAnsi="Candara" w:cs="Times New Roman"/>
                <w:color w:val="000000"/>
                <w:lang w:eastAsia="fr-FR"/>
              </w:rPr>
              <w:t> ;</w:t>
            </w:r>
          </w:p>
        </w:tc>
      </w:tr>
      <w:tr w:rsidR="006167AE" w:rsidRPr="00B51487" w:rsidTr="006167AE">
        <w:trPr>
          <w:trHeight w:val="290"/>
          <w:jc w:val="center"/>
        </w:trPr>
        <w:tc>
          <w:tcPr>
            <w:tcW w:w="380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Former les équipes ;</w:t>
            </w:r>
          </w:p>
        </w:tc>
        <w:tc>
          <w:tcPr>
            <w:tcW w:w="4100" w:type="dxa"/>
            <w:tcBorders>
              <w:top w:val="nil"/>
              <w:left w:val="nil"/>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Produire les cartes mensuelles ;</w:t>
            </w:r>
          </w:p>
        </w:tc>
      </w:tr>
      <w:tr w:rsidR="006167AE" w:rsidRPr="00B51487" w:rsidTr="006167AE">
        <w:trPr>
          <w:trHeight w:val="290"/>
          <w:jc w:val="center"/>
        </w:trPr>
        <w:tc>
          <w:tcPr>
            <w:tcW w:w="380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Identifier les espèces sentinelles ;</w:t>
            </w:r>
          </w:p>
        </w:tc>
        <w:tc>
          <w:tcPr>
            <w:tcW w:w="4100" w:type="dxa"/>
            <w:tcBorders>
              <w:top w:val="nil"/>
              <w:left w:val="nil"/>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Vérifier les alertes </w:t>
            </w:r>
            <w:proofErr w:type="spellStart"/>
            <w:r w:rsidRPr="00B51487">
              <w:rPr>
                <w:rFonts w:ascii="Candara" w:eastAsia="Times New Roman" w:hAnsi="Candara" w:cs="Times New Roman"/>
                <w:color w:val="000000"/>
                <w:lang w:eastAsia="fr-FR"/>
              </w:rPr>
              <w:t>GLAD</w:t>
            </w:r>
            <w:proofErr w:type="spellEnd"/>
            <w:r w:rsidRPr="00B51487">
              <w:rPr>
                <w:rFonts w:ascii="Candara" w:eastAsia="Times New Roman" w:hAnsi="Candara" w:cs="Times New Roman"/>
                <w:color w:val="000000"/>
                <w:lang w:eastAsia="fr-FR"/>
              </w:rPr>
              <w:t> ;</w:t>
            </w:r>
          </w:p>
        </w:tc>
      </w:tr>
      <w:tr w:rsidR="006167AE" w:rsidRPr="00B51487" w:rsidTr="006167AE">
        <w:trPr>
          <w:trHeight w:val="320"/>
          <w:jc w:val="center"/>
        </w:trPr>
        <w:tc>
          <w:tcPr>
            <w:tcW w:w="3800"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Développer la surveillance des zoonoses et</w:t>
            </w:r>
          </w:p>
        </w:tc>
        <w:tc>
          <w:tcPr>
            <w:tcW w:w="4100" w:type="dxa"/>
            <w:tcBorders>
              <w:top w:val="nil"/>
              <w:left w:val="nil"/>
              <w:bottom w:val="nil"/>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Cartographier les habitats et</w:t>
            </w:r>
          </w:p>
        </w:tc>
      </w:tr>
      <w:tr w:rsidR="006167AE" w:rsidRPr="00B51487" w:rsidTr="006167AE">
        <w:trPr>
          <w:trHeight w:val="280"/>
          <w:jc w:val="center"/>
        </w:trPr>
        <w:tc>
          <w:tcPr>
            <w:tcW w:w="3800" w:type="dxa"/>
            <w:tcBorders>
              <w:top w:val="nil"/>
              <w:left w:val="single" w:sz="8" w:space="0" w:color="auto"/>
              <w:bottom w:val="single" w:sz="8" w:space="0" w:color="auto"/>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Produire des cartes de risques.</w:t>
            </w:r>
          </w:p>
        </w:tc>
        <w:tc>
          <w:tcPr>
            <w:tcW w:w="4100" w:type="dxa"/>
            <w:tcBorders>
              <w:top w:val="nil"/>
              <w:left w:val="nil"/>
              <w:bottom w:val="single" w:sz="8" w:space="0" w:color="auto"/>
              <w:right w:val="single" w:sz="8" w:space="0" w:color="auto"/>
            </w:tcBorders>
            <w:shd w:val="clear" w:color="auto" w:fill="auto"/>
            <w:noWrap/>
            <w:vAlign w:val="center"/>
            <w:hideMark/>
          </w:tcPr>
          <w:p w:rsidR="006167AE" w:rsidRPr="00B51487" w:rsidRDefault="006167AE" w:rsidP="00F3178C">
            <w:pPr>
              <w:pStyle w:val="Paragraphedeliste"/>
              <w:numPr>
                <w:ilvl w:val="0"/>
                <w:numId w:val="17"/>
              </w:numPr>
              <w:spacing w:after="0" w:line="240" w:lineRule="auto"/>
              <w:ind w:left="369"/>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Produire les cartes de conflits homme-faune.</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Indicateurs de performance</w:t>
      </w:r>
    </w:p>
    <w:tbl>
      <w:tblPr>
        <w:tblW w:w="7900" w:type="dxa"/>
        <w:jc w:val="center"/>
        <w:tblInd w:w="57" w:type="dxa"/>
        <w:tblCellMar>
          <w:left w:w="70" w:type="dxa"/>
          <w:right w:w="70" w:type="dxa"/>
        </w:tblCellMar>
        <w:tblLook w:val="04A0"/>
      </w:tblPr>
      <w:tblGrid>
        <w:gridCol w:w="3800"/>
        <w:gridCol w:w="4100"/>
      </w:tblGrid>
      <w:tr w:rsidR="006167AE" w:rsidRPr="00B51487" w:rsidTr="006167AE">
        <w:trPr>
          <w:trHeight w:val="290"/>
          <w:jc w:val="center"/>
        </w:trPr>
        <w:tc>
          <w:tcPr>
            <w:tcW w:w="3800" w:type="dxa"/>
            <w:tcBorders>
              <w:top w:val="single" w:sz="8" w:space="0" w:color="auto"/>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b/>
                <w:bCs/>
                <w:color w:val="000000"/>
                <w:lang w:eastAsia="fr-FR"/>
              </w:rPr>
            </w:pPr>
            <w:r w:rsidRPr="00B51487">
              <w:rPr>
                <w:rFonts w:ascii="Candara" w:eastAsia="Times New Roman" w:hAnsi="Candara" w:cs="Calibri"/>
                <w:b/>
                <w:bCs/>
                <w:color w:val="000000"/>
                <w:lang w:eastAsia="fr-FR"/>
              </w:rPr>
              <w:t>Indicateur</w:t>
            </w:r>
          </w:p>
        </w:tc>
        <w:tc>
          <w:tcPr>
            <w:tcW w:w="4100" w:type="dxa"/>
            <w:tcBorders>
              <w:top w:val="single" w:sz="8" w:space="0" w:color="auto"/>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b/>
                <w:bCs/>
                <w:color w:val="000000"/>
                <w:lang w:eastAsia="fr-FR"/>
              </w:rPr>
            </w:pPr>
            <w:r w:rsidRPr="00B51487">
              <w:rPr>
                <w:rFonts w:ascii="Candara" w:eastAsia="Times New Roman" w:hAnsi="Candara" w:cs="Calibri"/>
                <w:b/>
                <w:bCs/>
                <w:color w:val="000000"/>
                <w:lang w:eastAsia="fr-FR"/>
              </w:rPr>
              <w:t>Valeur cible 2030</w:t>
            </w:r>
          </w:p>
        </w:tc>
      </w:tr>
      <w:tr w:rsidR="006167AE" w:rsidRPr="00B51487" w:rsidTr="006167AE">
        <w:trPr>
          <w:trHeight w:val="290"/>
          <w:jc w:val="center"/>
        </w:trPr>
        <w:tc>
          <w:tcPr>
            <w:tcW w:w="380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Inventaires biologiques réalisés</w:t>
            </w:r>
          </w:p>
        </w:tc>
        <w:tc>
          <w:tcPr>
            <w:tcW w:w="4100" w:type="dxa"/>
            <w:tcBorders>
              <w:top w:val="nil"/>
              <w:left w:val="nil"/>
              <w:bottom w:val="nil"/>
              <w:right w:val="single" w:sz="8" w:space="0" w:color="auto"/>
            </w:tcBorders>
            <w:shd w:val="clear" w:color="auto" w:fill="auto"/>
            <w:vAlign w:val="center"/>
            <w:hideMark/>
          </w:tcPr>
          <w:p w:rsidR="006167AE" w:rsidRPr="00B51487" w:rsidRDefault="001F258C" w:rsidP="006167AE">
            <w:pPr>
              <w:spacing w:after="0" w:line="240" w:lineRule="auto"/>
              <w:jc w:val="both"/>
              <w:rPr>
                <w:rFonts w:ascii="Candara" w:eastAsia="Times New Roman" w:hAnsi="Candara" w:cs="Calibri"/>
                <w:color w:val="000000"/>
                <w:lang w:eastAsia="fr-FR"/>
              </w:rPr>
            </w:pPr>
            <w:r>
              <w:rPr>
                <w:rFonts w:ascii="Candara" w:eastAsia="Times New Roman" w:hAnsi="Candara" w:cs="Calibri"/>
                <w:color w:val="000000"/>
                <w:lang w:eastAsia="fr-FR"/>
              </w:rPr>
              <w:t>≥ 1</w:t>
            </w:r>
            <w:r w:rsidR="006167AE" w:rsidRPr="00B51487">
              <w:rPr>
                <w:rFonts w:ascii="Candara" w:eastAsia="Times New Roman" w:hAnsi="Candara" w:cs="Calibri"/>
                <w:color w:val="000000"/>
                <w:lang w:eastAsia="fr-FR"/>
              </w:rPr>
              <w:t xml:space="preserve"> campagnes</w:t>
            </w:r>
          </w:p>
        </w:tc>
      </w:tr>
      <w:tr w:rsidR="006167AE" w:rsidRPr="00B51487" w:rsidTr="006167AE">
        <w:trPr>
          <w:trHeight w:val="290"/>
          <w:jc w:val="center"/>
        </w:trPr>
        <w:tc>
          <w:tcPr>
            <w:tcW w:w="380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proofErr w:type="spellStart"/>
            <w:r w:rsidRPr="00B51487">
              <w:rPr>
                <w:rFonts w:ascii="Candara" w:eastAsia="Times New Roman" w:hAnsi="Candara" w:cs="Calibri"/>
                <w:color w:val="000000"/>
                <w:lang w:eastAsia="fr-FR"/>
              </w:rPr>
              <w:t>Transects</w:t>
            </w:r>
            <w:proofErr w:type="spellEnd"/>
            <w:r w:rsidRPr="00B51487">
              <w:rPr>
                <w:rFonts w:ascii="Candara" w:eastAsia="Times New Roman" w:hAnsi="Candara" w:cs="Calibri"/>
                <w:color w:val="000000"/>
                <w:lang w:eastAsia="fr-FR"/>
              </w:rPr>
              <w:t xml:space="preserve"> permanents fonctionnels</w:t>
            </w:r>
          </w:p>
        </w:tc>
        <w:tc>
          <w:tcPr>
            <w:tcW w:w="410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100%</w:t>
            </w:r>
          </w:p>
        </w:tc>
      </w:tr>
      <w:tr w:rsidR="006167AE" w:rsidRPr="00B51487" w:rsidTr="006167AE">
        <w:trPr>
          <w:trHeight w:val="290"/>
          <w:jc w:val="center"/>
        </w:trPr>
        <w:tc>
          <w:tcPr>
            <w:tcW w:w="380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Caméras pièges opérationnelles</w:t>
            </w:r>
          </w:p>
        </w:tc>
        <w:tc>
          <w:tcPr>
            <w:tcW w:w="410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150</w:t>
            </w:r>
          </w:p>
        </w:tc>
      </w:tr>
      <w:tr w:rsidR="006167AE" w:rsidRPr="00B51487" w:rsidTr="006167AE">
        <w:trPr>
          <w:trHeight w:val="290"/>
          <w:jc w:val="center"/>
        </w:trPr>
        <w:tc>
          <w:tcPr>
            <w:tcW w:w="380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Parcelles permanentes suivies</w:t>
            </w:r>
          </w:p>
        </w:tc>
        <w:tc>
          <w:tcPr>
            <w:tcW w:w="410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100%</w:t>
            </w:r>
          </w:p>
        </w:tc>
      </w:tr>
      <w:tr w:rsidR="006167AE" w:rsidRPr="00B51487" w:rsidTr="006167AE">
        <w:trPr>
          <w:trHeight w:val="290"/>
          <w:jc w:val="center"/>
        </w:trPr>
        <w:tc>
          <w:tcPr>
            <w:tcW w:w="380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xml:space="preserve">Alertes </w:t>
            </w:r>
            <w:proofErr w:type="spellStart"/>
            <w:r w:rsidRPr="00B51487">
              <w:rPr>
                <w:rFonts w:ascii="Candara" w:eastAsia="Times New Roman" w:hAnsi="Candara" w:cs="Calibri"/>
                <w:color w:val="000000"/>
                <w:lang w:eastAsia="fr-FR"/>
              </w:rPr>
              <w:t>GLAD</w:t>
            </w:r>
            <w:proofErr w:type="spellEnd"/>
            <w:r w:rsidRPr="00B51487">
              <w:rPr>
                <w:rFonts w:ascii="Candara" w:eastAsia="Times New Roman" w:hAnsi="Candara" w:cs="Calibri"/>
                <w:color w:val="000000"/>
                <w:lang w:eastAsia="fr-FR"/>
              </w:rPr>
              <w:t xml:space="preserve"> vérifiées</w:t>
            </w:r>
          </w:p>
        </w:tc>
        <w:tc>
          <w:tcPr>
            <w:tcW w:w="410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90 %</w:t>
            </w:r>
          </w:p>
        </w:tc>
      </w:tr>
      <w:tr w:rsidR="006167AE" w:rsidRPr="00B51487" w:rsidTr="006167AE">
        <w:trPr>
          <w:trHeight w:val="290"/>
          <w:jc w:val="center"/>
        </w:trPr>
        <w:tc>
          <w:tcPr>
            <w:tcW w:w="380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Cartes produites</w:t>
            </w:r>
          </w:p>
        </w:tc>
        <w:tc>
          <w:tcPr>
            <w:tcW w:w="410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24/an</w:t>
            </w:r>
          </w:p>
        </w:tc>
      </w:tr>
      <w:tr w:rsidR="006167AE" w:rsidRPr="00B51487" w:rsidTr="006167AE">
        <w:trPr>
          <w:trHeight w:val="290"/>
          <w:jc w:val="center"/>
        </w:trPr>
        <w:tc>
          <w:tcPr>
            <w:tcW w:w="380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Rapports techniques</w:t>
            </w:r>
          </w:p>
        </w:tc>
        <w:tc>
          <w:tcPr>
            <w:tcW w:w="410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4/an</w:t>
            </w:r>
          </w:p>
        </w:tc>
      </w:tr>
      <w:tr w:rsidR="006167AE" w:rsidRPr="00B51487" w:rsidTr="006167AE">
        <w:trPr>
          <w:trHeight w:val="290"/>
          <w:jc w:val="center"/>
        </w:trPr>
        <w:tc>
          <w:tcPr>
            <w:tcW w:w="380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Espèces sentinelles suivies</w:t>
            </w:r>
          </w:p>
        </w:tc>
        <w:tc>
          <w:tcPr>
            <w:tcW w:w="410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10</w:t>
            </w:r>
          </w:p>
        </w:tc>
      </w:tr>
      <w:tr w:rsidR="006167AE" w:rsidRPr="00B51487" w:rsidTr="006167AE">
        <w:trPr>
          <w:trHeight w:val="290"/>
          <w:jc w:val="center"/>
        </w:trPr>
        <w:tc>
          <w:tcPr>
            <w:tcW w:w="380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xml:space="preserve">Sites </w:t>
            </w:r>
            <w:proofErr w:type="spellStart"/>
            <w:r w:rsidRPr="00B51487">
              <w:rPr>
                <w:rFonts w:ascii="Candara" w:eastAsia="Times New Roman" w:hAnsi="Candara" w:cs="Calibri"/>
                <w:color w:val="000000"/>
                <w:lang w:eastAsia="fr-FR"/>
              </w:rPr>
              <w:t>hydrobiologiques</w:t>
            </w:r>
            <w:proofErr w:type="spellEnd"/>
          </w:p>
        </w:tc>
        <w:tc>
          <w:tcPr>
            <w:tcW w:w="410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20</w:t>
            </w:r>
          </w:p>
        </w:tc>
      </w:tr>
      <w:tr w:rsidR="006167AE" w:rsidRPr="00B51487" w:rsidTr="006167AE">
        <w:trPr>
          <w:trHeight w:val="300"/>
          <w:jc w:val="center"/>
        </w:trPr>
        <w:tc>
          <w:tcPr>
            <w:tcW w:w="3800" w:type="dxa"/>
            <w:tcBorders>
              <w:top w:val="nil"/>
              <w:left w:val="single" w:sz="8" w:space="0" w:color="auto"/>
              <w:bottom w:val="single" w:sz="8" w:space="0" w:color="auto"/>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xml:space="preserve">Données intégrées dans la </w:t>
            </w:r>
            <w:proofErr w:type="spellStart"/>
            <w:r w:rsidRPr="00B51487">
              <w:rPr>
                <w:rFonts w:ascii="Candara" w:eastAsia="Times New Roman" w:hAnsi="Candara" w:cs="Calibri"/>
                <w:color w:val="000000"/>
                <w:lang w:eastAsia="fr-FR"/>
              </w:rPr>
              <w:t>géodatabase</w:t>
            </w:r>
            <w:proofErr w:type="spellEnd"/>
          </w:p>
        </w:tc>
        <w:tc>
          <w:tcPr>
            <w:tcW w:w="4100" w:type="dxa"/>
            <w:tcBorders>
              <w:top w:val="nil"/>
              <w:left w:val="nil"/>
              <w:bottom w:val="single" w:sz="8" w:space="0" w:color="auto"/>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100%</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Partenaires</w:t>
      </w:r>
    </w:p>
    <w:p w:rsidR="006167AE" w:rsidRPr="00B51487" w:rsidRDefault="006167AE" w:rsidP="00F3178C">
      <w:pPr>
        <w:pStyle w:val="Sansinterligne"/>
        <w:numPr>
          <w:ilvl w:val="0"/>
          <w:numId w:val="63"/>
        </w:numPr>
        <w:rPr>
          <w:rFonts w:ascii="Candara" w:hAnsi="Candara"/>
          <w:b/>
          <w:color w:val="0070C0"/>
          <w:bdr w:val="nil"/>
          <w:lang w:eastAsia="en-GB"/>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6167AE" w:rsidP="00F3178C">
      <w:pPr>
        <w:pStyle w:val="NormalWeb"/>
        <w:numPr>
          <w:ilvl w:val="0"/>
          <w:numId w:val="19"/>
        </w:numPr>
        <w:jc w:val="both"/>
        <w:rPr>
          <w:rFonts w:ascii="Candara" w:hAnsi="Candara"/>
          <w:szCs w:val="22"/>
        </w:rPr>
      </w:pPr>
      <w:proofErr w:type="spellStart"/>
      <w:r w:rsidRPr="00B51487">
        <w:rPr>
          <w:rFonts w:ascii="Candara" w:hAnsi="Candara"/>
          <w:szCs w:val="22"/>
        </w:rPr>
        <w:lastRenderedPageBreak/>
        <w:t>ICCN</w:t>
      </w:r>
      <w:proofErr w:type="spellEnd"/>
      <w:r w:rsidRPr="00B51487">
        <w:rPr>
          <w:rFonts w:ascii="Candara" w:hAnsi="Candara"/>
          <w:szCs w:val="22"/>
        </w:rPr>
        <w:t> ;</w:t>
      </w:r>
    </w:p>
    <w:p w:rsidR="006167AE" w:rsidRPr="00B51487" w:rsidRDefault="006167AE" w:rsidP="00F3178C">
      <w:pPr>
        <w:pStyle w:val="NormalWeb"/>
        <w:numPr>
          <w:ilvl w:val="0"/>
          <w:numId w:val="19"/>
        </w:numPr>
        <w:jc w:val="both"/>
        <w:rPr>
          <w:rFonts w:ascii="Candara" w:hAnsi="Candara"/>
          <w:szCs w:val="22"/>
        </w:rPr>
      </w:pPr>
      <w:proofErr w:type="spellStart"/>
      <w:r w:rsidRPr="00B51487">
        <w:rPr>
          <w:rFonts w:ascii="Candara" w:hAnsi="Candara"/>
          <w:szCs w:val="22"/>
        </w:rPr>
        <w:t>WCS</w:t>
      </w:r>
      <w:proofErr w:type="spellEnd"/>
      <w:r w:rsidRPr="00B51487">
        <w:rPr>
          <w:rFonts w:ascii="Candara" w:hAnsi="Candara"/>
          <w:szCs w:val="22"/>
        </w:rPr>
        <w:t> ;</w:t>
      </w:r>
    </w:p>
    <w:p w:rsidR="006167AE" w:rsidRPr="00B51487" w:rsidRDefault="006167AE" w:rsidP="00F3178C">
      <w:pPr>
        <w:pStyle w:val="NormalWeb"/>
        <w:numPr>
          <w:ilvl w:val="0"/>
          <w:numId w:val="19"/>
        </w:numPr>
        <w:jc w:val="both"/>
        <w:rPr>
          <w:rFonts w:ascii="Candara" w:hAnsi="Candara"/>
          <w:szCs w:val="22"/>
        </w:rPr>
      </w:pPr>
      <w:proofErr w:type="spellStart"/>
      <w:r w:rsidRPr="00B51487">
        <w:rPr>
          <w:rFonts w:ascii="Candara" w:hAnsi="Candara"/>
          <w:szCs w:val="22"/>
        </w:rPr>
        <w:t>WCG</w:t>
      </w:r>
      <w:proofErr w:type="spellEnd"/>
      <w:r w:rsidRPr="00B51487">
        <w:rPr>
          <w:rFonts w:ascii="Candara" w:hAnsi="Candara"/>
          <w:szCs w:val="22"/>
        </w:rPr>
        <w:t> ;</w:t>
      </w:r>
    </w:p>
    <w:p w:rsidR="006167AE" w:rsidRPr="00B51487" w:rsidRDefault="006167AE" w:rsidP="00F3178C">
      <w:pPr>
        <w:pStyle w:val="NormalWeb"/>
        <w:numPr>
          <w:ilvl w:val="0"/>
          <w:numId w:val="19"/>
        </w:numPr>
        <w:spacing w:before="100" w:beforeAutospacing="1" w:after="100" w:afterAutospacing="1"/>
        <w:jc w:val="both"/>
        <w:rPr>
          <w:rFonts w:ascii="Candara" w:hAnsi="Candara"/>
          <w:szCs w:val="22"/>
        </w:rPr>
      </w:pPr>
      <w:r w:rsidRPr="00B51487">
        <w:rPr>
          <w:rFonts w:ascii="Candara" w:hAnsi="Candara"/>
          <w:szCs w:val="22"/>
        </w:rPr>
        <w:t>Universités congolaises ;</w:t>
      </w:r>
    </w:p>
    <w:p w:rsidR="006167AE" w:rsidRPr="00B51487" w:rsidRDefault="006167AE" w:rsidP="00F3178C">
      <w:pPr>
        <w:pStyle w:val="NormalWeb"/>
        <w:numPr>
          <w:ilvl w:val="0"/>
          <w:numId w:val="19"/>
        </w:numPr>
        <w:spacing w:before="100" w:beforeAutospacing="1" w:after="100" w:afterAutospacing="1"/>
        <w:jc w:val="both"/>
        <w:rPr>
          <w:rFonts w:ascii="Candara" w:hAnsi="Candara"/>
          <w:szCs w:val="22"/>
        </w:rPr>
      </w:pPr>
      <w:proofErr w:type="spellStart"/>
      <w:r w:rsidRPr="00B51487">
        <w:rPr>
          <w:rFonts w:ascii="Candara" w:hAnsi="Candara"/>
          <w:szCs w:val="22"/>
        </w:rPr>
        <w:t>ERAIFT</w:t>
      </w:r>
      <w:proofErr w:type="spellEnd"/>
      <w:r w:rsidRPr="00B51487">
        <w:rPr>
          <w:rFonts w:ascii="Candara" w:hAnsi="Candara"/>
          <w:szCs w:val="22"/>
        </w:rPr>
        <w:t> ;</w:t>
      </w:r>
    </w:p>
    <w:p w:rsidR="006167AE" w:rsidRPr="00B51487" w:rsidRDefault="006167AE" w:rsidP="00F3178C">
      <w:pPr>
        <w:pStyle w:val="NormalWeb"/>
        <w:numPr>
          <w:ilvl w:val="0"/>
          <w:numId w:val="19"/>
        </w:numPr>
        <w:spacing w:before="100" w:beforeAutospacing="1" w:after="100" w:afterAutospacing="1"/>
        <w:jc w:val="both"/>
        <w:rPr>
          <w:rFonts w:ascii="Candara" w:hAnsi="Candara"/>
          <w:szCs w:val="22"/>
        </w:rPr>
      </w:pPr>
      <w:proofErr w:type="spellStart"/>
      <w:r w:rsidRPr="00B51487">
        <w:rPr>
          <w:rFonts w:ascii="Candara" w:hAnsi="Candara"/>
          <w:szCs w:val="22"/>
        </w:rPr>
        <w:t>INRB</w:t>
      </w:r>
      <w:proofErr w:type="spellEnd"/>
      <w:r w:rsidRPr="00B51487">
        <w:rPr>
          <w:rFonts w:ascii="Candara" w:hAnsi="Candara"/>
          <w:szCs w:val="22"/>
        </w:rPr>
        <w:t> ;</w:t>
      </w:r>
    </w:p>
    <w:p w:rsidR="006167AE" w:rsidRPr="00B51487" w:rsidRDefault="006167AE" w:rsidP="00F3178C">
      <w:pPr>
        <w:pStyle w:val="NormalWeb"/>
        <w:numPr>
          <w:ilvl w:val="0"/>
          <w:numId w:val="19"/>
        </w:numPr>
        <w:spacing w:before="100" w:beforeAutospacing="1" w:after="100" w:afterAutospacing="1"/>
        <w:jc w:val="both"/>
        <w:rPr>
          <w:rFonts w:ascii="Candara" w:hAnsi="Candara"/>
          <w:szCs w:val="22"/>
        </w:rPr>
      </w:pPr>
      <w:proofErr w:type="spellStart"/>
      <w:r w:rsidRPr="00B51487">
        <w:rPr>
          <w:rFonts w:ascii="Candara" w:hAnsi="Candara"/>
          <w:szCs w:val="22"/>
        </w:rPr>
        <w:t>CRSN</w:t>
      </w:r>
      <w:proofErr w:type="spellEnd"/>
      <w:r w:rsidRPr="00B51487">
        <w:rPr>
          <w:rFonts w:ascii="Candara" w:hAnsi="Candara"/>
          <w:szCs w:val="22"/>
        </w:rPr>
        <w:t> ;</w:t>
      </w:r>
    </w:p>
    <w:p w:rsidR="006167AE" w:rsidRPr="00B51487" w:rsidRDefault="006167AE" w:rsidP="00F3178C">
      <w:pPr>
        <w:pStyle w:val="NormalWeb"/>
        <w:numPr>
          <w:ilvl w:val="0"/>
          <w:numId w:val="19"/>
        </w:numPr>
        <w:spacing w:before="100" w:beforeAutospacing="1" w:after="100" w:afterAutospacing="1"/>
        <w:jc w:val="both"/>
        <w:rPr>
          <w:rFonts w:ascii="Candara" w:hAnsi="Candara"/>
          <w:szCs w:val="22"/>
        </w:rPr>
      </w:pPr>
      <w:proofErr w:type="spellStart"/>
      <w:r w:rsidRPr="00B51487">
        <w:rPr>
          <w:rFonts w:ascii="Candara" w:hAnsi="Candara"/>
          <w:szCs w:val="22"/>
        </w:rPr>
        <w:lastRenderedPageBreak/>
        <w:t>Smithsonian</w:t>
      </w:r>
      <w:proofErr w:type="spellEnd"/>
      <w:r w:rsidRPr="00B51487">
        <w:rPr>
          <w:rFonts w:ascii="Candara" w:hAnsi="Candara"/>
          <w:szCs w:val="22"/>
        </w:rPr>
        <w:t xml:space="preserve"> Institution ;</w:t>
      </w:r>
    </w:p>
    <w:p w:rsidR="006167AE" w:rsidRPr="00B51487" w:rsidRDefault="006167AE" w:rsidP="00F3178C">
      <w:pPr>
        <w:pStyle w:val="NormalWeb"/>
        <w:numPr>
          <w:ilvl w:val="0"/>
          <w:numId w:val="19"/>
        </w:numPr>
        <w:spacing w:before="100" w:beforeAutospacing="1" w:after="100" w:afterAutospacing="1"/>
        <w:jc w:val="both"/>
        <w:rPr>
          <w:rFonts w:ascii="Candara" w:hAnsi="Candara"/>
          <w:szCs w:val="22"/>
        </w:rPr>
      </w:pPr>
      <w:r w:rsidRPr="00B51487">
        <w:rPr>
          <w:rFonts w:ascii="Candara" w:hAnsi="Candara"/>
          <w:szCs w:val="22"/>
        </w:rPr>
        <w:t>FAO ;</w:t>
      </w:r>
    </w:p>
    <w:p w:rsidR="006167AE" w:rsidRPr="00B51487" w:rsidRDefault="006167AE" w:rsidP="00F3178C">
      <w:pPr>
        <w:pStyle w:val="NormalWeb"/>
        <w:numPr>
          <w:ilvl w:val="0"/>
          <w:numId w:val="19"/>
        </w:numPr>
        <w:spacing w:before="100" w:beforeAutospacing="1" w:after="100" w:afterAutospacing="1"/>
        <w:jc w:val="both"/>
        <w:rPr>
          <w:rFonts w:ascii="Candara" w:hAnsi="Candara"/>
          <w:szCs w:val="22"/>
        </w:rPr>
      </w:pPr>
      <w:r w:rsidRPr="00B51487">
        <w:rPr>
          <w:rFonts w:ascii="Candara" w:hAnsi="Candara"/>
          <w:szCs w:val="22"/>
        </w:rPr>
        <w:t>UNESCO ;</w:t>
      </w:r>
    </w:p>
    <w:p w:rsidR="006167AE" w:rsidRPr="00B51487" w:rsidRDefault="006167AE" w:rsidP="00F3178C">
      <w:pPr>
        <w:pStyle w:val="NormalWeb"/>
        <w:numPr>
          <w:ilvl w:val="0"/>
          <w:numId w:val="19"/>
        </w:numPr>
        <w:spacing w:before="100" w:beforeAutospacing="1" w:after="100" w:afterAutospacing="1"/>
        <w:jc w:val="both"/>
        <w:rPr>
          <w:rFonts w:ascii="Candara" w:hAnsi="Candara"/>
          <w:szCs w:val="22"/>
        </w:rPr>
      </w:pPr>
      <w:proofErr w:type="spellStart"/>
      <w:r w:rsidRPr="00B51487">
        <w:rPr>
          <w:rFonts w:ascii="Candara" w:hAnsi="Candara"/>
          <w:szCs w:val="22"/>
        </w:rPr>
        <w:t>IUCN</w:t>
      </w:r>
      <w:proofErr w:type="spellEnd"/>
      <w:r w:rsidRPr="00B51487">
        <w:rPr>
          <w:rFonts w:ascii="Candara" w:hAnsi="Candara"/>
          <w:szCs w:val="22"/>
        </w:rPr>
        <w:t> ;</w:t>
      </w:r>
    </w:p>
    <w:p w:rsidR="006167AE" w:rsidRPr="00B51487" w:rsidRDefault="006167AE" w:rsidP="00F3178C">
      <w:pPr>
        <w:pStyle w:val="NormalWeb"/>
        <w:numPr>
          <w:ilvl w:val="0"/>
          <w:numId w:val="19"/>
        </w:numPr>
        <w:spacing w:before="100" w:beforeAutospacing="1" w:after="100" w:afterAutospacing="1"/>
        <w:jc w:val="both"/>
        <w:rPr>
          <w:rFonts w:ascii="Candara" w:hAnsi="Candara"/>
          <w:szCs w:val="22"/>
        </w:rPr>
      </w:pPr>
      <w:proofErr w:type="spellStart"/>
      <w:r w:rsidRPr="00B51487">
        <w:rPr>
          <w:rFonts w:ascii="Candara" w:hAnsi="Candara"/>
          <w:szCs w:val="22"/>
        </w:rPr>
        <w:t>CIFOR</w:t>
      </w:r>
      <w:proofErr w:type="spellEnd"/>
      <w:r w:rsidRPr="00B51487">
        <w:rPr>
          <w:rFonts w:ascii="Candara" w:hAnsi="Candara"/>
          <w:szCs w:val="22"/>
        </w:rPr>
        <w:t>-</w:t>
      </w:r>
      <w:proofErr w:type="spellStart"/>
      <w:r w:rsidRPr="00B51487">
        <w:rPr>
          <w:rFonts w:ascii="Candara" w:hAnsi="Candara"/>
          <w:szCs w:val="22"/>
        </w:rPr>
        <w:t>ICRAF</w:t>
      </w:r>
      <w:proofErr w:type="spellEnd"/>
      <w:r w:rsidRPr="00B51487">
        <w:rPr>
          <w:rFonts w:ascii="Candara" w:hAnsi="Candara"/>
          <w:szCs w:val="22"/>
        </w:rPr>
        <w:t> ;</w:t>
      </w:r>
    </w:p>
    <w:p w:rsidR="006167AE" w:rsidRPr="00B51487" w:rsidRDefault="006167AE" w:rsidP="00F3178C">
      <w:pPr>
        <w:pStyle w:val="NormalWeb"/>
        <w:numPr>
          <w:ilvl w:val="0"/>
          <w:numId w:val="19"/>
        </w:numPr>
        <w:spacing w:before="100" w:beforeAutospacing="1" w:after="100" w:afterAutospacing="1"/>
        <w:jc w:val="both"/>
        <w:rPr>
          <w:rFonts w:ascii="Candara" w:hAnsi="Candara"/>
          <w:szCs w:val="22"/>
        </w:rPr>
      </w:pPr>
      <w:r w:rsidRPr="00B51487">
        <w:rPr>
          <w:rFonts w:ascii="Candara" w:hAnsi="Candara"/>
          <w:szCs w:val="22"/>
        </w:rPr>
        <w:t>Zones de santé et</w:t>
      </w:r>
    </w:p>
    <w:p w:rsidR="006167AE" w:rsidRPr="00B51487" w:rsidRDefault="006167AE" w:rsidP="00F3178C">
      <w:pPr>
        <w:pStyle w:val="NormalWeb"/>
        <w:numPr>
          <w:ilvl w:val="0"/>
          <w:numId w:val="19"/>
        </w:numPr>
        <w:spacing w:before="100" w:beforeAutospacing="1" w:after="100" w:afterAutospacing="1"/>
        <w:jc w:val="both"/>
        <w:rPr>
          <w:rFonts w:ascii="Candara" w:hAnsi="Candara"/>
          <w:szCs w:val="22"/>
        </w:rPr>
      </w:pPr>
      <w:r w:rsidRPr="00B51487">
        <w:rPr>
          <w:rFonts w:ascii="Candara" w:hAnsi="Candara"/>
          <w:szCs w:val="22"/>
        </w:rPr>
        <w:t>Communautés locales</w:t>
      </w:r>
    </w:p>
    <w:p w:rsidR="006167AE" w:rsidRPr="00B51487" w:rsidRDefault="006167AE" w:rsidP="00F3178C">
      <w:pPr>
        <w:pStyle w:val="Titre2"/>
        <w:keepNext w:val="0"/>
        <w:keepLines w:val="0"/>
        <w:numPr>
          <w:ilvl w:val="0"/>
          <w:numId w:val="18"/>
        </w:numPr>
        <w:spacing w:before="100" w:beforeAutospacing="1" w:line="240" w:lineRule="auto"/>
        <w:jc w:val="both"/>
        <w:rPr>
          <w:rFonts w:ascii="Candara" w:hAnsi="Candara"/>
          <w:sz w:val="22"/>
          <w:szCs w:val="22"/>
        </w:rPr>
        <w:sectPr w:rsidR="006167AE" w:rsidRPr="00B51487" w:rsidSect="006167AE">
          <w:type w:val="continuous"/>
          <w:pgSz w:w="12240" w:h="15840"/>
          <w:pgMar w:top="1440" w:right="1440" w:bottom="1440" w:left="1440" w:header="720" w:footer="720" w:gutter="0"/>
          <w:cols w:num="2" w:space="720"/>
          <w:docGrid w:linePitch="360"/>
        </w:sectPr>
      </w:pP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lastRenderedPageBreak/>
        <w:t>Risques</w:t>
      </w:r>
    </w:p>
    <w:p w:rsidR="006167AE" w:rsidRPr="00B51487" w:rsidRDefault="006167AE" w:rsidP="00F3178C">
      <w:pPr>
        <w:pStyle w:val="Sansinterligne"/>
        <w:numPr>
          <w:ilvl w:val="0"/>
          <w:numId w:val="63"/>
        </w:numPr>
        <w:rPr>
          <w:rFonts w:ascii="Candara" w:hAnsi="Candara"/>
          <w:b/>
          <w:color w:val="0070C0"/>
          <w:bdr w:val="nil"/>
          <w:lang w:eastAsia="en-GB"/>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6167AE" w:rsidP="00F3178C">
      <w:pPr>
        <w:pStyle w:val="NormalWeb"/>
        <w:numPr>
          <w:ilvl w:val="0"/>
          <w:numId w:val="20"/>
        </w:numPr>
        <w:spacing w:after="100" w:afterAutospacing="1"/>
        <w:jc w:val="both"/>
        <w:rPr>
          <w:rFonts w:ascii="Candara" w:hAnsi="Candara"/>
          <w:szCs w:val="22"/>
        </w:rPr>
      </w:pPr>
      <w:r w:rsidRPr="00B51487">
        <w:rPr>
          <w:rFonts w:ascii="Candara" w:hAnsi="Candara"/>
          <w:szCs w:val="22"/>
        </w:rPr>
        <w:lastRenderedPageBreak/>
        <w:t>Insécurité ;</w:t>
      </w:r>
    </w:p>
    <w:p w:rsidR="006167AE" w:rsidRPr="00B51487" w:rsidRDefault="006167AE" w:rsidP="00F3178C">
      <w:pPr>
        <w:pStyle w:val="NormalWeb"/>
        <w:numPr>
          <w:ilvl w:val="0"/>
          <w:numId w:val="20"/>
        </w:numPr>
        <w:spacing w:after="100" w:afterAutospacing="1"/>
        <w:jc w:val="both"/>
        <w:rPr>
          <w:rFonts w:ascii="Candara" w:hAnsi="Candara"/>
          <w:szCs w:val="22"/>
        </w:rPr>
      </w:pPr>
      <w:r w:rsidRPr="00B51487">
        <w:rPr>
          <w:rFonts w:ascii="Candara" w:hAnsi="Candara"/>
          <w:szCs w:val="22"/>
        </w:rPr>
        <w:t>Difficultés logistiques ;</w:t>
      </w:r>
    </w:p>
    <w:p w:rsidR="006167AE" w:rsidRPr="00B51487" w:rsidRDefault="006167AE" w:rsidP="00F3178C">
      <w:pPr>
        <w:pStyle w:val="NormalWeb"/>
        <w:numPr>
          <w:ilvl w:val="0"/>
          <w:numId w:val="20"/>
        </w:numPr>
        <w:spacing w:after="100" w:afterAutospacing="1"/>
        <w:jc w:val="both"/>
        <w:rPr>
          <w:rFonts w:ascii="Candara" w:hAnsi="Candara"/>
          <w:szCs w:val="22"/>
        </w:rPr>
      </w:pPr>
      <w:r w:rsidRPr="00B51487">
        <w:rPr>
          <w:rFonts w:ascii="Candara" w:hAnsi="Candara"/>
          <w:szCs w:val="22"/>
        </w:rPr>
        <w:t>Insuffisance de financement ;</w:t>
      </w:r>
    </w:p>
    <w:p w:rsidR="006167AE" w:rsidRPr="00B51487" w:rsidRDefault="006167AE" w:rsidP="00F3178C">
      <w:pPr>
        <w:pStyle w:val="NormalWeb"/>
        <w:numPr>
          <w:ilvl w:val="0"/>
          <w:numId w:val="20"/>
        </w:numPr>
        <w:spacing w:after="100" w:afterAutospacing="1"/>
        <w:jc w:val="both"/>
        <w:rPr>
          <w:rFonts w:ascii="Candara" w:hAnsi="Candara"/>
          <w:szCs w:val="22"/>
        </w:rPr>
      </w:pPr>
      <w:r w:rsidRPr="00B51487">
        <w:rPr>
          <w:rFonts w:ascii="Candara" w:hAnsi="Candara"/>
          <w:szCs w:val="22"/>
        </w:rPr>
        <w:lastRenderedPageBreak/>
        <w:t>Pannes des équipements ;</w:t>
      </w:r>
    </w:p>
    <w:p w:rsidR="006167AE" w:rsidRPr="00B51487" w:rsidRDefault="006167AE" w:rsidP="00F3178C">
      <w:pPr>
        <w:pStyle w:val="NormalWeb"/>
        <w:numPr>
          <w:ilvl w:val="0"/>
          <w:numId w:val="20"/>
        </w:numPr>
        <w:spacing w:after="100" w:afterAutospacing="1"/>
        <w:jc w:val="both"/>
        <w:rPr>
          <w:rFonts w:ascii="Candara" w:hAnsi="Candara"/>
          <w:szCs w:val="22"/>
        </w:rPr>
      </w:pPr>
      <w:r w:rsidRPr="00B51487">
        <w:rPr>
          <w:rFonts w:ascii="Candara" w:hAnsi="Candara"/>
          <w:szCs w:val="22"/>
        </w:rPr>
        <w:t>Rotation du personnel et</w:t>
      </w:r>
    </w:p>
    <w:p w:rsidR="006167AE" w:rsidRPr="00B51487" w:rsidRDefault="006167AE" w:rsidP="00F3178C">
      <w:pPr>
        <w:pStyle w:val="NormalWeb"/>
        <w:numPr>
          <w:ilvl w:val="0"/>
          <w:numId w:val="20"/>
        </w:numPr>
        <w:spacing w:after="100" w:afterAutospacing="1"/>
        <w:jc w:val="both"/>
        <w:rPr>
          <w:rFonts w:ascii="Candara" w:hAnsi="Candara"/>
          <w:szCs w:val="22"/>
        </w:rPr>
      </w:pPr>
      <w:r w:rsidRPr="00B51487">
        <w:rPr>
          <w:rFonts w:ascii="Candara" w:hAnsi="Candara"/>
          <w:szCs w:val="22"/>
        </w:rPr>
        <w:t>Difficultés d'accès à certains secteurs.</w:t>
      </w:r>
    </w:p>
    <w:p w:rsidR="006167AE" w:rsidRPr="00B51487" w:rsidRDefault="006167AE" w:rsidP="00F3178C">
      <w:pPr>
        <w:pStyle w:val="Titre2"/>
        <w:keepNext w:val="0"/>
        <w:keepLines w:val="0"/>
        <w:numPr>
          <w:ilvl w:val="0"/>
          <w:numId w:val="18"/>
        </w:numPr>
        <w:spacing w:before="0" w:line="240" w:lineRule="auto"/>
        <w:jc w:val="both"/>
        <w:rPr>
          <w:rFonts w:ascii="Candara" w:hAnsi="Candara"/>
          <w:sz w:val="22"/>
          <w:szCs w:val="22"/>
        </w:rPr>
        <w:sectPr w:rsidR="006167AE" w:rsidRPr="00B51487" w:rsidSect="006167AE">
          <w:type w:val="continuous"/>
          <w:pgSz w:w="12240" w:h="15840"/>
          <w:pgMar w:top="1440" w:right="1440" w:bottom="1440" w:left="1440" w:header="720" w:footer="720" w:gutter="0"/>
          <w:cols w:num="2" w:space="720"/>
          <w:docGrid w:linePitch="360"/>
        </w:sectPr>
      </w:pP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lastRenderedPageBreak/>
        <w:t>Mesures d'atténuation</w:t>
      </w:r>
    </w:p>
    <w:p w:rsidR="006167AE" w:rsidRPr="00B51487" w:rsidRDefault="006167AE" w:rsidP="00F3178C">
      <w:pPr>
        <w:pStyle w:val="Sansinterligne"/>
        <w:numPr>
          <w:ilvl w:val="0"/>
          <w:numId w:val="63"/>
        </w:numPr>
        <w:rPr>
          <w:rFonts w:ascii="Candara" w:hAnsi="Candara"/>
          <w:b/>
          <w:color w:val="0070C0"/>
          <w:bdr w:val="nil"/>
          <w:lang w:eastAsia="en-GB"/>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6167AE" w:rsidP="00F3178C">
      <w:pPr>
        <w:pStyle w:val="NormalWeb"/>
        <w:numPr>
          <w:ilvl w:val="0"/>
          <w:numId w:val="21"/>
        </w:numPr>
        <w:spacing w:after="100" w:afterAutospacing="1"/>
        <w:jc w:val="both"/>
        <w:rPr>
          <w:rFonts w:ascii="Candara" w:hAnsi="Candara"/>
          <w:szCs w:val="22"/>
        </w:rPr>
      </w:pPr>
      <w:r w:rsidRPr="00B51487">
        <w:rPr>
          <w:rFonts w:ascii="Candara" w:hAnsi="Candara"/>
          <w:szCs w:val="22"/>
        </w:rPr>
        <w:lastRenderedPageBreak/>
        <w:t>Priorisation des zones accessibles.</w:t>
      </w:r>
    </w:p>
    <w:p w:rsidR="006167AE" w:rsidRPr="00B51487" w:rsidRDefault="006167AE" w:rsidP="00F3178C">
      <w:pPr>
        <w:pStyle w:val="NormalWeb"/>
        <w:numPr>
          <w:ilvl w:val="0"/>
          <w:numId w:val="21"/>
        </w:numPr>
        <w:spacing w:after="100" w:afterAutospacing="1"/>
        <w:jc w:val="both"/>
        <w:rPr>
          <w:rFonts w:ascii="Candara" w:hAnsi="Candara"/>
          <w:szCs w:val="22"/>
        </w:rPr>
      </w:pPr>
      <w:r w:rsidRPr="00B51487">
        <w:rPr>
          <w:rFonts w:ascii="Candara" w:hAnsi="Candara"/>
          <w:szCs w:val="22"/>
        </w:rPr>
        <w:t>Planification saisonnière des missions.</w:t>
      </w:r>
    </w:p>
    <w:p w:rsidR="006167AE" w:rsidRPr="00B51487" w:rsidRDefault="006167AE" w:rsidP="00F3178C">
      <w:pPr>
        <w:pStyle w:val="NormalWeb"/>
        <w:numPr>
          <w:ilvl w:val="0"/>
          <w:numId w:val="21"/>
        </w:numPr>
        <w:spacing w:after="100" w:afterAutospacing="1"/>
        <w:jc w:val="both"/>
        <w:rPr>
          <w:rFonts w:ascii="Candara" w:hAnsi="Candara"/>
          <w:szCs w:val="22"/>
        </w:rPr>
      </w:pPr>
      <w:r w:rsidRPr="00B51487">
        <w:rPr>
          <w:rFonts w:ascii="Candara" w:hAnsi="Candara"/>
          <w:szCs w:val="22"/>
        </w:rPr>
        <w:t>Renforcement des capacités locales.</w:t>
      </w:r>
    </w:p>
    <w:p w:rsidR="006167AE" w:rsidRPr="00B51487" w:rsidRDefault="006167AE" w:rsidP="00F3178C">
      <w:pPr>
        <w:pStyle w:val="NormalWeb"/>
        <w:numPr>
          <w:ilvl w:val="0"/>
          <w:numId w:val="21"/>
        </w:numPr>
        <w:spacing w:after="100" w:afterAutospacing="1"/>
        <w:jc w:val="both"/>
        <w:rPr>
          <w:rFonts w:ascii="Candara" w:hAnsi="Candara"/>
          <w:szCs w:val="22"/>
        </w:rPr>
      </w:pPr>
      <w:r w:rsidRPr="00B51487">
        <w:rPr>
          <w:rFonts w:ascii="Candara" w:hAnsi="Candara"/>
          <w:szCs w:val="22"/>
        </w:rPr>
        <w:t>Maintenance préventive des équipements.</w:t>
      </w:r>
    </w:p>
    <w:p w:rsidR="006167AE" w:rsidRPr="00B51487" w:rsidRDefault="006167AE" w:rsidP="00F3178C">
      <w:pPr>
        <w:pStyle w:val="NormalWeb"/>
        <w:numPr>
          <w:ilvl w:val="0"/>
          <w:numId w:val="21"/>
        </w:numPr>
        <w:spacing w:after="100" w:afterAutospacing="1"/>
        <w:jc w:val="both"/>
        <w:rPr>
          <w:rFonts w:ascii="Candara" w:hAnsi="Candara"/>
          <w:szCs w:val="22"/>
        </w:rPr>
      </w:pPr>
      <w:r w:rsidRPr="00B51487">
        <w:rPr>
          <w:rFonts w:ascii="Candara" w:hAnsi="Candara"/>
          <w:szCs w:val="22"/>
        </w:rPr>
        <w:lastRenderedPageBreak/>
        <w:t>Sauvegarde systématique des données.</w:t>
      </w:r>
    </w:p>
    <w:p w:rsidR="006167AE" w:rsidRPr="00B51487" w:rsidRDefault="006167AE" w:rsidP="00F3178C">
      <w:pPr>
        <w:pStyle w:val="NormalWeb"/>
        <w:numPr>
          <w:ilvl w:val="0"/>
          <w:numId w:val="21"/>
        </w:numPr>
        <w:spacing w:before="100" w:beforeAutospacing="1" w:after="100" w:afterAutospacing="1"/>
        <w:jc w:val="both"/>
        <w:rPr>
          <w:rFonts w:ascii="Candara" w:hAnsi="Candara"/>
          <w:szCs w:val="22"/>
        </w:rPr>
      </w:pPr>
      <w:r w:rsidRPr="00B51487">
        <w:rPr>
          <w:rFonts w:ascii="Candara" w:hAnsi="Candara"/>
          <w:szCs w:val="22"/>
        </w:rPr>
        <w:t>Diversification des partenaires financiers.</w:t>
      </w:r>
    </w:p>
    <w:p w:rsidR="006167AE" w:rsidRPr="00B51487" w:rsidRDefault="006167AE" w:rsidP="00F3178C">
      <w:pPr>
        <w:pStyle w:val="NormalWeb"/>
        <w:numPr>
          <w:ilvl w:val="0"/>
          <w:numId w:val="21"/>
        </w:numPr>
        <w:spacing w:before="100" w:beforeAutospacing="1" w:after="100" w:afterAutospacing="1"/>
        <w:jc w:val="both"/>
        <w:rPr>
          <w:rFonts w:ascii="Candara" w:hAnsi="Candara"/>
          <w:szCs w:val="22"/>
        </w:rPr>
      </w:pPr>
      <w:r w:rsidRPr="00B51487">
        <w:rPr>
          <w:rFonts w:ascii="Candara" w:hAnsi="Candara"/>
          <w:szCs w:val="22"/>
        </w:rPr>
        <w:t>Utilisation accrue de la télédétection lorsque l'accès au terrain est limité.</w:t>
      </w:r>
    </w:p>
    <w:p w:rsidR="006167AE" w:rsidRPr="00B51487" w:rsidRDefault="006167AE" w:rsidP="006167AE">
      <w:pPr>
        <w:pStyle w:val="NormalWeb"/>
        <w:jc w:val="both"/>
        <w:rPr>
          <w:rFonts w:ascii="Candara" w:hAnsi="Candara"/>
          <w:szCs w:val="22"/>
        </w:rPr>
        <w:sectPr w:rsidR="006167AE" w:rsidRPr="00B51487" w:rsidSect="006167AE">
          <w:type w:val="continuous"/>
          <w:pgSz w:w="12240" w:h="15840"/>
          <w:pgMar w:top="1440" w:right="1440" w:bottom="1440" w:left="1440" w:header="720" w:footer="720" w:gutter="0"/>
          <w:cols w:num="2" w:space="720"/>
          <w:docGrid w:linePitch="360"/>
        </w:sectPr>
      </w:pPr>
    </w:p>
    <w:p w:rsidR="006167AE" w:rsidRPr="00B51487" w:rsidRDefault="006167AE" w:rsidP="006167AE">
      <w:pPr>
        <w:pStyle w:val="NormalWeb"/>
        <w:jc w:val="both"/>
        <w:rPr>
          <w:rFonts w:ascii="Candara" w:hAnsi="Candara"/>
          <w:szCs w:val="22"/>
        </w:rPr>
      </w:pPr>
      <w:r w:rsidRPr="00B51487">
        <w:rPr>
          <w:rFonts w:ascii="Candara" w:hAnsi="Candara"/>
          <w:szCs w:val="22"/>
        </w:rPr>
        <w:lastRenderedPageBreak/>
        <w:t xml:space="preserve">Cet axe constitue le fondement scientifique de la stratégie. Les données qu'il produira alimenteront directement les autres axes, notamment la </w:t>
      </w:r>
      <w:proofErr w:type="spellStart"/>
      <w:r w:rsidRPr="00B51487">
        <w:rPr>
          <w:rFonts w:ascii="Candara" w:hAnsi="Candara"/>
          <w:szCs w:val="22"/>
        </w:rPr>
        <w:t>biosurveillance</w:t>
      </w:r>
      <w:proofErr w:type="spellEnd"/>
      <w:r w:rsidRPr="00B51487">
        <w:rPr>
          <w:rFonts w:ascii="Candara" w:hAnsi="Candara"/>
          <w:szCs w:val="22"/>
        </w:rPr>
        <w:t xml:space="preserve"> One </w:t>
      </w:r>
      <w:proofErr w:type="spellStart"/>
      <w:r w:rsidRPr="00B51487">
        <w:rPr>
          <w:rFonts w:ascii="Candara" w:hAnsi="Candara"/>
          <w:szCs w:val="22"/>
        </w:rPr>
        <w:t>Health</w:t>
      </w:r>
      <w:proofErr w:type="spellEnd"/>
      <w:r w:rsidRPr="00B51487">
        <w:rPr>
          <w:rFonts w:ascii="Candara" w:hAnsi="Candara"/>
          <w:szCs w:val="22"/>
        </w:rPr>
        <w:t xml:space="preserve">, la gestion des données, la télédétection, la recherche appliquée et l'aide à la décision. Il s'inscrit pleinement dans les priorités de relance du </w:t>
      </w:r>
      <w:proofErr w:type="spellStart"/>
      <w:r w:rsidRPr="00B51487">
        <w:rPr>
          <w:rFonts w:ascii="Candara" w:hAnsi="Candara"/>
          <w:szCs w:val="22"/>
        </w:rPr>
        <w:t>biomonitoring</w:t>
      </w:r>
      <w:proofErr w:type="spellEnd"/>
      <w:r w:rsidRPr="00B51487">
        <w:rPr>
          <w:rFonts w:ascii="Candara" w:hAnsi="Candara"/>
          <w:szCs w:val="22"/>
        </w:rPr>
        <w:t xml:space="preserve"> et de la recherche définies pour la période 2025–2030.</w:t>
      </w:r>
    </w:p>
    <w:p w:rsidR="00D5508B" w:rsidRPr="00B51487" w:rsidRDefault="00D5508B" w:rsidP="006167AE">
      <w:pPr>
        <w:pStyle w:val="NormalWeb"/>
        <w:jc w:val="both"/>
        <w:rPr>
          <w:rFonts w:ascii="Candara" w:hAnsi="Candara"/>
          <w:szCs w:val="22"/>
        </w:rPr>
      </w:pPr>
    </w:p>
    <w:p w:rsidR="006167AE" w:rsidRPr="00B51487" w:rsidRDefault="006167AE" w:rsidP="00F3178C">
      <w:pPr>
        <w:pStyle w:val="Titre2"/>
        <w:numPr>
          <w:ilvl w:val="1"/>
          <w:numId w:val="61"/>
        </w:numPr>
        <w:spacing w:before="0"/>
        <w:jc w:val="both"/>
        <w:rPr>
          <w:rFonts w:ascii="Candara" w:hAnsi="Candara"/>
          <w:color w:val="auto"/>
          <w:sz w:val="22"/>
          <w:szCs w:val="22"/>
        </w:rPr>
      </w:pPr>
      <w:bookmarkStart w:id="24" w:name="_Toc236037261"/>
      <w:r w:rsidRPr="00B51487">
        <w:rPr>
          <w:rFonts w:ascii="Candara" w:hAnsi="Candara"/>
          <w:color w:val="auto"/>
          <w:sz w:val="22"/>
          <w:szCs w:val="22"/>
        </w:rPr>
        <w:t xml:space="preserve">AXE STRATÉGIQUE 2 : </w:t>
      </w:r>
      <w:proofErr w:type="spellStart"/>
      <w:r w:rsidRPr="00B51487">
        <w:rPr>
          <w:rFonts w:ascii="Candara" w:hAnsi="Candara"/>
          <w:color w:val="auto"/>
          <w:sz w:val="22"/>
          <w:szCs w:val="22"/>
        </w:rPr>
        <w:t>Biosurveillance</w:t>
      </w:r>
      <w:proofErr w:type="spellEnd"/>
      <w:r w:rsidRPr="00B51487">
        <w:rPr>
          <w:rFonts w:ascii="Candara" w:hAnsi="Candara"/>
          <w:color w:val="auto"/>
          <w:sz w:val="22"/>
          <w:szCs w:val="22"/>
        </w:rPr>
        <w:t xml:space="preserve"> intégrée et Approche One </w:t>
      </w:r>
      <w:proofErr w:type="spellStart"/>
      <w:r w:rsidRPr="00B51487">
        <w:rPr>
          <w:rFonts w:ascii="Candara" w:hAnsi="Candara"/>
          <w:color w:val="auto"/>
          <w:sz w:val="22"/>
          <w:szCs w:val="22"/>
        </w:rPr>
        <w:t>Health</w:t>
      </w:r>
      <w:bookmarkEnd w:id="24"/>
      <w:proofErr w:type="spellEnd"/>
    </w:p>
    <w:p w:rsidR="00D5508B" w:rsidRPr="00B51487" w:rsidRDefault="00D5508B" w:rsidP="00D5508B">
      <w:pPr>
        <w:rPr>
          <w:rFonts w:ascii="Candara" w:hAnsi="Candara"/>
        </w:rPr>
      </w:pPr>
    </w:p>
    <w:p w:rsidR="006167AE" w:rsidRPr="00B51487" w:rsidRDefault="006167AE" w:rsidP="006167AE">
      <w:pPr>
        <w:pStyle w:val="NormalWeb"/>
        <w:jc w:val="both"/>
        <w:rPr>
          <w:rFonts w:ascii="Candara" w:hAnsi="Candara"/>
          <w:szCs w:val="22"/>
        </w:rPr>
      </w:pPr>
      <w:r w:rsidRPr="00B51487">
        <w:rPr>
          <w:rFonts w:ascii="Candara" w:hAnsi="Candara"/>
          <w:szCs w:val="22"/>
        </w:rPr>
        <w:t>La Réserve de Faune à Okapis est un écosystème où coexistent une biodiversité exceptionnelle, des communautés locales, des animaux domestiques et diverses activités humaines. Cette interface favorise les interactions entre les populations humaines, la faune sauvage et l'environnement, créant un contexte propice à l'émergence et à la transmission de maladies d'origine animale (zoonoses).</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Les épisodes récents de maladie à virus </w:t>
      </w:r>
      <w:proofErr w:type="spellStart"/>
      <w:r w:rsidRPr="00B51487">
        <w:rPr>
          <w:rFonts w:ascii="Candara" w:hAnsi="Candara"/>
          <w:szCs w:val="22"/>
        </w:rPr>
        <w:t>Ebola</w:t>
      </w:r>
      <w:proofErr w:type="spellEnd"/>
      <w:r w:rsidRPr="00B51487">
        <w:rPr>
          <w:rFonts w:ascii="Candara" w:hAnsi="Candara"/>
          <w:szCs w:val="22"/>
        </w:rPr>
        <w:t xml:space="preserve"> dans la province de l'</w:t>
      </w:r>
      <w:proofErr w:type="spellStart"/>
      <w:r w:rsidRPr="00B51487">
        <w:rPr>
          <w:rFonts w:ascii="Candara" w:hAnsi="Candara"/>
          <w:szCs w:val="22"/>
        </w:rPr>
        <w:t>Ituri</w:t>
      </w:r>
      <w:proofErr w:type="spellEnd"/>
      <w:r w:rsidRPr="00B51487">
        <w:rPr>
          <w:rFonts w:ascii="Candara" w:hAnsi="Candara"/>
          <w:szCs w:val="22"/>
        </w:rPr>
        <w:t>, les risques liés aux activités minières, les conflits homme-faune, les changements climatiques et les modifications des habitats renforcent la nécessité d'une approche intégrée de surveillance sanitaire.</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L'approche </w:t>
      </w:r>
      <w:r w:rsidRPr="00B51487">
        <w:rPr>
          <w:rStyle w:val="lev"/>
          <w:rFonts w:ascii="Candara" w:hAnsi="Candara"/>
          <w:b w:val="0"/>
          <w:i/>
          <w:szCs w:val="22"/>
        </w:rPr>
        <w:t xml:space="preserve">One </w:t>
      </w:r>
      <w:proofErr w:type="spellStart"/>
      <w:r w:rsidRPr="00B51487">
        <w:rPr>
          <w:rStyle w:val="lev"/>
          <w:rFonts w:ascii="Candara" w:hAnsi="Candara"/>
          <w:b w:val="0"/>
          <w:i/>
          <w:szCs w:val="22"/>
        </w:rPr>
        <w:t>Health</w:t>
      </w:r>
      <w:proofErr w:type="spellEnd"/>
      <w:r w:rsidRPr="00B51487">
        <w:rPr>
          <w:rFonts w:ascii="Candara" w:hAnsi="Candara"/>
          <w:szCs w:val="22"/>
        </w:rPr>
        <w:t xml:space="preserve"> reconnaît que la santé des êtres humains, des animaux et des écosystèmes est interdépendante. Son intégration dans la stratégie permettra d'améliorer la détection précoce des risques sanitaires, la coordination interinstitutionnelle et la résilience des écosystèmes.</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Objectif stratégique</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Mettre en place un système intégré de </w:t>
      </w:r>
      <w:proofErr w:type="spellStart"/>
      <w:r w:rsidRPr="00B51487">
        <w:rPr>
          <w:rFonts w:ascii="Candara" w:hAnsi="Candara"/>
          <w:szCs w:val="22"/>
        </w:rPr>
        <w:t>biosurveillance</w:t>
      </w:r>
      <w:proofErr w:type="spellEnd"/>
      <w:r w:rsidRPr="00B51487">
        <w:rPr>
          <w:rFonts w:ascii="Candara" w:hAnsi="Candara"/>
          <w:szCs w:val="22"/>
        </w:rPr>
        <w:t xml:space="preserve"> fondé sur l'approche One </w:t>
      </w:r>
      <w:proofErr w:type="spellStart"/>
      <w:r w:rsidRPr="00B51487">
        <w:rPr>
          <w:rFonts w:ascii="Candara" w:hAnsi="Candara"/>
          <w:szCs w:val="22"/>
        </w:rPr>
        <w:t>Health</w:t>
      </w:r>
      <w:proofErr w:type="spellEnd"/>
      <w:r w:rsidRPr="00B51487">
        <w:rPr>
          <w:rFonts w:ascii="Candara" w:hAnsi="Candara"/>
          <w:szCs w:val="22"/>
        </w:rPr>
        <w:t xml:space="preserve"> afin de prévenir, détecter et suivre les risques sanitaires affectant la faune, les populations humaines et les écosystèmes.</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Objectifs spécifiques</w:t>
      </w:r>
    </w:p>
    <w:p w:rsidR="006167AE" w:rsidRPr="00B51487" w:rsidRDefault="006167AE" w:rsidP="00F3178C">
      <w:pPr>
        <w:pStyle w:val="NormalWeb"/>
        <w:numPr>
          <w:ilvl w:val="0"/>
          <w:numId w:val="25"/>
        </w:numPr>
        <w:spacing w:before="100" w:beforeAutospacing="1" w:after="100" w:afterAutospacing="1"/>
        <w:jc w:val="both"/>
        <w:rPr>
          <w:rFonts w:ascii="Candara" w:hAnsi="Candara"/>
          <w:szCs w:val="22"/>
        </w:rPr>
      </w:pPr>
      <w:r w:rsidRPr="00B51487">
        <w:rPr>
          <w:rFonts w:ascii="Candara" w:hAnsi="Candara"/>
          <w:szCs w:val="22"/>
        </w:rPr>
        <w:t>Mettre en œuvre un système permanent de surveillance sanitaire de la faune ;</w:t>
      </w:r>
    </w:p>
    <w:p w:rsidR="006167AE" w:rsidRPr="00B51487" w:rsidRDefault="006167AE" w:rsidP="00F3178C">
      <w:pPr>
        <w:pStyle w:val="NormalWeb"/>
        <w:numPr>
          <w:ilvl w:val="0"/>
          <w:numId w:val="25"/>
        </w:numPr>
        <w:spacing w:before="100" w:beforeAutospacing="1" w:after="100" w:afterAutospacing="1"/>
        <w:jc w:val="both"/>
        <w:rPr>
          <w:rFonts w:ascii="Candara" w:hAnsi="Candara"/>
          <w:szCs w:val="22"/>
        </w:rPr>
      </w:pPr>
      <w:r w:rsidRPr="00B51487">
        <w:rPr>
          <w:rFonts w:ascii="Candara" w:hAnsi="Candara"/>
          <w:szCs w:val="22"/>
        </w:rPr>
        <w:t>Développer un réseau de surveillance des espèces sentinelles ;</w:t>
      </w:r>
    </w:p>
    <w:p w:rsidR="006167AE" w:rsidRPr="00B51487" w:rsidRDefault="006167AE" w:rsidP="00F3178C">
      <w:pPr>
        <w:pStyle w:val="NormalWeb"/>
        <w:numPr>
          <w:ilvl w:val="0"/>
          <w:numId w:val="25"/>
        </w:numPr>
        <w:spacing w:before="100" w:beforeAutospacing="1" w:after="100" w:afterAutospacing="1"/>
        <w:jc w:val="both"/>
        <w:rPr>
          <w:rFonts w:ascii="Candara" w:hAnsi="Candara"/>
          <w:szCs w:val="22"/>
        </w:rPr>
      </w:pPr>
      <w:r w:rsidRPr="00B51487">
        <w:rPr>
          <w:rFonts w:ascii="Candara" w:hAnsi="Candara"/>
          <w:szCs w:val="22"/>
        </w:rPr>
        <w:t>Renforcer les capacités de détection précoce des zoonoses ;</w:t>
      </w:r>
    </w:p>
    <w:p w:rsidR="006167AE" w:rsidRPr="00B51487" w:rsidRDefault="006167AE" w:rsidP="00F3178C">
      <w:pPr>
        <w:pStyle w:val="NormalWeb"/>
        <w:numPr>
          <w:ilvl w:val="0"/>
          <w:numId w:val="25"/>
        </w:numPr>
        <w:spacing w:before="100" w:beforeAutospacing="1" w:after="100" w:afterAutospacing="1"/>
        <w:jc w:val="both"/>
        <w:rPr>
          <w:rFonts w:ascii="Candara" w:hAnsi="Candara"/>
          <w:szCs w:val="22"/>
        </w:rPr>
      </w:pPr>
      <w:r w:rsidRPr="00B51487">
        <w:rPr>
          <w:rFonts w:ascii="Candara" w:hAnsi="Candara"/>
          <w:szCs w:val="22"/>
        </w:rPr>
        <w:t>Améliorer la collaboration entre les secteurs de la conservation, de la santé animale et de la santé publique et</w:t>
      </w:r>
    </w:p>
    <w:p w:rsidR="006167AE" w:rsidRPr="00B51487" w:rsidRDefault="006167AE" w:rsidP="00F3178C">
      <w:pPr>
        <w:pStyle w:val="NormalWeb"/>
        <w:numPr>
          <w:ilvl w:val="0"/>
          <w:numId w:val="25"/>
        </w:numPr>
        <w:spacing w:before="100" w:beforeAutospacing="1" w:after="100" w:afterAutospacing="1"/>
        <w:jc w:val="both"/>
        <w:rPr>
          <w:rFonts w:ascii="Candara" w:hAnsi="Candara"/>
          <w:szCs w:val="22"/>
        </w:rPr>
      </w:pPr>
      <w:r w:rsidRPr="00B51487">
        <w:rPr>
          <w:rFonts w:ascii="Candara" w:hAnsi="Candara"/>
          <w:szCs w:val="22"/>
        </w:rPr>
        <w:t>Produire des informations permettant d'orienter les décisions de gestion et les réponses aux alertes sanitaires.</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Résultats attendus</w:t>
      </w:r>
    </w:p>
    <w:p w:rsidR="006167AE" w:rsidRPr="00B51487" w:rsidRDefault="006167AE" w:rsidP="008D4932">
      <w:pPr>
        <w:pStyle w:val="NormalWeb"/>
        <w:jc w:val="both"/>
        <w:rPr>
          <w:rFonts w:ascii="Candara" w:hAnsi="Candara"/>
          <w:szCs w:val="22"/>
        </w:rPr>
      </w:pPr>
      <w:r w:rsidRPr="00B51487">
        <w:rPr>
          <w:rFonts w:ascii="Candara" w:hAnsi="Candara"/>
          <w:szCs w:val="22"/>
        </w:rPr>
        <w:t>À l'horizon 2030 :</w:t>
      </w:r>
    </w:p>
    <w:p w:rsidR="006167AE" w:rsidRPr="00B51487" w:rsidRDefault="006167AE" w:rsidP="00F3178C">
      <w:pPr>
        <w:pStyle w:val="NormalWeb"/>
        <w:numPr>
          <w:ilvl w:val="0"/>
          <w:numId w:val="22"/>
        </w:numPr>
        <w:spacing w:after="100" w:afterAutospacing="1"/>
        <w:jc w:val="both"/>
        <w:rPr>
          <w:rFonts w:ascii="Candara" w:hAnsi="Candara"/>
          <w:szCs w:val="22"/>
        </w:rPr>
      </w:pPr>
      <w:r w:rsidRPr="00B51487">
        <w:rPr>
          <w:rFonts w:ascii="Candara" w:hAnsi="Candara"/>
          <w:szCs w:val="22"/>
        </w:rPr>
        <w:t xml:space="preserve">Un programme One </w:t>
      </w:r>
      <w:proofErr w:type="spellStart"/>
      <w:r w:rsidRPr="00B51487">
        <w:rPr>
          <w:rFonts w:ascii="Candara" w:hAnsi="Candara"/>
          <w:szCs w:val="22"/>
        </w:rPr>
        <w:t>Health</w:t>
      </w:r>
      <w:proofErr w:type="spellEnd"/>
      <w:r w:rsidRPr="00B51487">
        <w:rPr>
          <w:rFonts w:ascii="Candara" w:hAnsi="Candara"/>
          <w:szCs w:val="22"/>
        </w:rPr>
        <w:t xml:space="preserve"> est institutionnalisé au sein de la </w:t>
      </w:r>
      <w:proofErr w:type="spellStart"/>
      <w:r w:rsidRPr="00B51487">
        <w:rPr>
          <w:rFonts w:ascii="Candara" w:hAnsi="Candara"/>
          <w:szCs w:val="22"/>
        </w:rPr>
        <w:t>RFO</w:t>
      </w:r>
      <w:proofErr w:type="spellEnd"/>
      <w:r w:rsidRPr="00B51487">
        <w:rPr>
          <w:rFonts w:ascii="Candara" w:hAnsi="Candara"/>
          <w:szCs w:val="22"/>
        </w:rPr>
        <w:t> ;</w:t>
      </w:r>
    </w:p>
    <w:p w:rsidR="006167AE" w:rsidRPr="00B51487" w:rsidRDefault="006167AE" w:rsidP="00F3178C">
      <w:pPr>
        <w:pStyle w:val="NormalWeb"/>
        <w:numPr>
          <w:ilvl w:val="0"/>
          <w:numId w:val="22"/>
        </w:numPr>
        <w:spacing w:before="100" w:beforeAutospacing="1" w:after="100" w:afterAutospacing="1"/>
        <w:jc w:val="both"/>
        <w:rPr>
          <w:rFonts w:ascii="Candara" w:hAnsi="Candara"/>
          <w:szCs w:val="22"/>
        </w:rPr>
      </w:pPr>
      <w:r w:rsidRPr="00B51487">
        <w:rPr>
          <w:rFonts w:ascii="Candara" w:hAnsi="Candara"/>
          <w:szCs w:val="22"/>
        </w:rPr>
        <w:t>Les protocoles de biosécurité sont appliqués lors des activités de terrain ;</w:t>
      </w:r>
    </w:p>
    <w:p w:rsidR="006167AE" w:rsidRPr="00B51487" w:rsidRDefault="006167AE" w:rsidP="00F3178C">
      <w:pPr>
        <w:pStyle w:val="NormalWeb"/>
        <w:numPr>
          <w:ilvl w:val="0"/>
          <w:numId w:val="22"/>
        </w:numPr>
        <w:spacing w:before="100" w:beforeAutospacing="1" w:after="100" w:afterAutospacing="1"/>
        <w:jc w:val="both"/>
        <w:rPr>
          <w:rFonts w:ascii="Candara" w:hAnsi="Candara"/>
          <w:szCs w:val="22"/>
        </w:rPr>
      </w:pPr>
      <w:r w:rsidRPr="00B51487">
        <w:rPr>
          <w:rFonts w:ascii="Candara" w:hAnsi="Candara"/>
          <w:szCs w:val="22"/>
        </w:rPr>
        <w:t>Un réseau d'espèces sentinelles est opérationnel ;</w:t>
      </w:r>
    </w:p>
    <w:p w:rsidR="006167AE" w:rsidRPr="00B51487" w:rsidRDefault="006167AE" w:rsidP="00F3178C">
      <w:pPr>
        <w:pStyle w:val="NormalWeb"/>
        <w:numPr>
          <w:ilvl w:val="0"/>
          <w:numId w:val="22"/>
        </w:numPr>
        <w:spacing w:before="100" w:beforeAutospacing="1" w:after="100" w:afterAutospacing="1"/>
        <w:jc w:val="both"/>
        <w:rPr>
          <w:rFonts w:ascii="Candara" w:hAnsi="Candara"/>
          <w:szCs w:val="22"/>
        </w:rPr>
      </w:pPr>
      <w:r w:rsidRPr="00B51487">
        <w:rPr>
          <w:rFonts w:ascii="Candara" w:hAnsi="Candara"/>
          <w:szCs w:val="22"/>
        </w:rPr>
        <w:t>Les alertes sanitaires sont détectées et traitées rapidement ;</w:t>
      </w:r>
    </w:p>
    <w:p w:rsidR="006167AE" w:rsidRPr="00B51487" w:rsidRDefault="006167AE" w:rsidP="00F3178C">
      <w:pPr>
        <w:pStyle w:val="NormalWeb"/>
        <w:numPr>
          <w:ilvl w:val="0"/>
          <w:numId w:val="22"/>
        </w:numPr>
        <w:spacing w:before="100" w:beforeAutospacing="1" w:after="100" w:afterAutospacing="1"/>
        <w:jc w:val="both"/>
        <w:rPr>
          <w:rFonts w:ascii="Candara" w:hAnsi="Candara"/>
          <w:szCs w:val="22"/>
        </w:rPr>
      </w:pPr>
      <w:r w:rsidRPr="00B51487">
        <w:rPr>
          <w:rFonts w:ascii="Candara" w:hAnsi="Candara"/>
          <w:szCs w:val="22"/>
        </w:rPr>
        <w:t xml:space="preserve">Les données sanitaires sont intégrées au système d'information de la </w:t>
      </w:r>
      <w:proofErr w:type="spellStart"/>
      <w:r w:rsidRPr="00B51487">
        <w:rPr>
          <w:rFonts w:ascii="Candara" w:hAnsi="Candara"/>
          <w:szCs w:val="22"/>
        </w:rPr>
        <w:t>RFO</w:t>
      </w:r>
      <w:proofErr w:type="spellEnd"/>
      <w:r w:rsidRPr="00B51487">
        <w:rPr>
          <w:rFonts w:ascii="Candara" w:hAnsi="Candara"/>
          <w:szCs w:val="22"/>
        </w:rPr>
        <w:t xml:space="preserve"> et</w:t>
      </w:r>
    </w:p>
    <w:p w:rsidR="006167AE" w:rsidRPr="00B51487" w:rsidRDefault="006167AE" w:rsidP="00F3178C">
      <w:pPr>
        <w:pStyle w:val="NormalWeb"/>
        <w:numPr>
          <w:ilvl w:val="0"/>
          <w:numId w:val="22"/>
        </w:numPr>
        <w:spacing w:before="100" w:beforeAutospacing="1" w:after="100" w:afterAutospacing="1"/>
        <w:jc w:val="both"/>
        <w:rPr>
          <w:rFonts w:ascii="Candara" w:hAnsi="Candara"/>
          <w:szCs w:val="22"/>
        </w:rPr>
      </w:pPr>
      <w:r w:rsidRPr="00B51487">
        <w:rPr>
          <w:rFonts w:ascii="Candara" w:hAnsi="Candara"/>
          <w:szCs w:val="22"/>
        </w:rPr>
        <w:t>Les communautés participent activement à la surveillance des risques.</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lastRenderedPageBreak/>
        <w:t xml:space="preserve">Composantes du programme One </w:t>
      </w:r>
      <w:proofErr w:type="spellStart"/>
      <w:r w:rsidRPr="00B51487">
        <w:rPr>
          <w:rFonts w:ascii="Candara" w:hAnsi="Candara"/>
          <w:b/>
          <w:color w:val="0070C0"/>
          <w:bdr w:val="nil"/>
          <w:lang w:eastAsia="en-GB"/>
        </w:rPr>
        <w:t>Health</w:t>
      </w:r>
      <w:proofErr w:type="spellEnd"/>
    </w:p>
    <w:tbl>
      <w:tblPr>
        <w:tblW w:w="9426" w:type="dxa"/>
        <w:tblInd w:w="60" w:type="dxa"/>
        <w:tblCellMar>
          <w:left w:w="70" w:type="dxa"/>
          <w:right w:w="70" w:type="dxa"/>
        </w:tblCellMar>
        <w:tblLook w:val="04A0"/>
      </w:tblPr>
      <w:tblGrid>
        <w:gridCol w:w="4263"/>
        <w:gridCol w:w="5163"/>
      </w:tblGrid>
      <w:tr w:rsidR="00A84109" w:rsidRPr="00A84109" w:rsidTr="00A84109">
        <w:trPr>
          <w:trHeight w:val="290"/>
        </w:trPr>
        <w:tc>
          <w:tcPr>
            <w:tcW w:w="4263" w:type="dxa"/>
            <w:tcBorders>
              <w:top w:val="single" w:sz="8" w:space="0" w:color="auto"/>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b/>
                <w:bCs/>
                <w:color w:val="000000"/>
                <w:lang w:eastAsia="fr-FR"/>
              </w:rPr>
            </w:pPr>
            <w:r w:rsidRPr="00A84109">
              <w:rPr>
                <w:rFonts w:ascii="Candara" w:eastAsia="Times New Roman" w:hAnsi="Candara" w:cs="Calibri"/>
                <w:b/>
                <w:bCs/>
                <w:color w:val="000000"/>
                <w:lang w:eastAsia="fr-FR"/>
              </w:rPr>
              <w:t>A. Surveillance sanitaire de la faune</w:t>
            </w:r>
          </w:p>
        </w:tc>
        <w:tc>
          <w:tcPr>
            <w:tcW w:w="5163" w:type="dxa"/>
            <w:tcBorders>
              <w:top w:val="single" w:sz="8" w:space="0" w:color="auto"/>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b/>
                <w:bCs/>
                <w:color w:val="000000"/>
                <w:lang w:eastAsia="fr-FR"/>
              </w:rPr>
            </w:pPr>
            <w:r w:rsidRPr="00A84109">
              <w:rPr>
                <w:rFonts w:ascii="Candara" w:eastAsia="Times New Roman" w:hAnsi="Candara" w:cs="Calibri"/>
                <w:b/>
                <w:bCs/>
                <w:color w:val="000000"/>
                <w:lang w:eastAsia="fr-FR"/>
              </w:rPr>
              <w:t>B. Surveillance des espèces sentinelles</w:t>
            </w:r>
          </w:p>
        </w:tc>
      </w:tr>
      <w:tr w:rsidR="00A84109" w:rsidRPr="00A84109" w:rsidTr="00A84109">
        <w:trPr>
          <w:trHeight w:val="87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color w:val="000000"/>
                <w:lang w:eastAsia="fr-FR"/>
              </w:rPr>
            </w:pPr>
            <w:r w:rsidRPr="00A84109">
              <w:rPr>
                <w:rFonts w:ascii="Candara" w:eastAsia="Times New Roman" w:hAnsi="Candara" w:cs="Calibri"/>
                <w:color w:val="000000"/>
                <w:lang w:eastAsia="fr-FR"/>
              </w:rPr>
              <w:t>Suivi systématique de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color w:val="000000"/>
                <w:lang w:eastAsia="fr-FR"/>
              </w:rPr>
            </w:pPr>
            <w:r w:rsidRPr="00A84109">
              <w:rPr>
                <w:rFonts w:ascii="Candara" w:eastAsia="Times New Roman" w:hAnsi="Candara" w:cs="Calibri"/>
                <w:color w:val="000000"/>
                <w:lang w:eastAsia="fr-FR"/>
              </w:rPr>
              <w:t>Sélection d'espèces indicatrices permettant de suivre les changements environnementaux et sanitaires.</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mortalités inhabituelles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color w:val="000000"/>
                <w:lang w:eastAsia="fr-FR"/>
              </w:rPr>
            </w:pPr>
            <w:r w:rsidRPr="00A84109">
              <w:rPr>
                <w:rFonts w:ascii="Candara" w:eastAsia="Times New Roman" w:hAnsi="Candara" w:cs="Calibri"/>
                <w:color w:val="000000"/>
                <w:lang w:eastAsia="fr-FR"/>
              </w:rPr>
              <w:t>Indicateurs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blessures et traumatismes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mortalité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anomalies comportementales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abondance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maladies cutanées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reproduction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signes neurologiques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répartition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parasitoses et</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état corporel et</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état nutritionnel.</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anomalies.</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color w:val="000000"/>
                <w:lang w:eastAsia="fr-FR"/>
              </w:rPr>
            </w:pPr>
            <w:r w:rsidRPr="00A84109">
              <w:rPr>
                <w:rFonts w:ascii="Candara" w:eastAsia="Times New Roman" w:hAnsi="Candara" w:cs="Calibri"/>
                <w:color w:val="000000"/>
                <w:lang w:eastAsia="fr-FR"/>
              </w:rPr>
              <w:t>Espèces prioritaires :</w:t>
            </w:r>
          </w:p>
        </w:tc>
        <w:tc>
          <w:tcPr>
            <w:tcW w:w="5163" w:type="dxa"/>
            <w:tcBorders>
              <w:top w:val="nil"/>
              <w:left w:val="nil"/>
              <w:bottom w:val="nil"/>
              <w:right w:val="single" w:sz="8" w:space="0" w:color="auto"/>
            </w:tcBorders>
            <w:shd w:val="clear" w:color="auto" w:fill="auto"/>
            <w:noWrap/>
            <w:vAlign w:val="bottom"/>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Okapi ;</w:t>
            </w:r>
          </w:p>
        </w:tc>
        <w:tc>
          <w:tcPr>
            <w:tcW w:w="5163" w:type="dxa"/>
            <w:tcBorders>
              <w:top w:val="nil"/>
              <w:left w:val="nil"/>
              <w:bottom w:val="nil"/>
              <w:right w:val="single" w:sz="8" w:space="0" w:color="auto"/>
            </w:tcBorders>
            <w:shd w:val="clear" w:color="auto" w:fill="auto"/>
            <w:noWrap/>
            <w:vAlign w:val="bottom"/>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Éléphant de forêt ;</w:t>
            </w:r>
          </w:p>
        </w:tc>
        <w:tc>
          <w:tcPr>
            <w:tcW w:w="5163" w:type="dxa"/>
            <w:tcBorders>
              <w:top w:val="nil"/>
              <w:left w:val="nil"/>
              <w:bottom w:val="nil"/>
              <w:right w:val="single" w:sz="8" w:space="0" w:color="auto"/>
            </w:tcBorders>
            <w:shd w:val="clear" w:color="auto" w:fill="auto"/>
            <w:noWrap/>
            <w:vAlign w:val="bottom"/>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Chimpanzé ;</w:t>
            </w:r>
          </w:p>
        </w:tc>
        <w:tc>
          <w:tcPr>
            <w:tcW w:w="5163" w:type="dxa"/>
            <w:tcBorders>
              <w:top w:val="nil"/>
              <w:left w:val="nil"/>
              <w:bottom w:val="nil"/>
              <w:right w:val="single" w:sz="8" w:space="0" w:color="auto"/>
            </w:tcBorders>
            <w:shd w:val="clear" w:color="auto" w:fill="auto"/>
            <w:noWrap/>
            <w:vAlign w:val="bottom"/>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Cercopithèques ;</w:t>
            </w:r>
          </w:p>
        </w:tc>
        <w:tc>
          <w:tcPr>
            <w:tcW w:w="5163" w:type="dxa"/>
            <w:tcBorders>
              <w:top w:val="nil"/>
              <w:left w:val="nil"/>
              <w:bottom w:val="nil"/>
              <w:right w:val="single" w:sz="8" w:space="0" w:color="auto"/>
            </w:tcBorders>
            <w:shd w:val="clear" w:color="auto" w:fill="auto"/>
            <w:noWrap/>
            <w:vAlign w:val="bottom"/>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Céphalophes ;</w:t>
            </w:r>
          </w:p>
        </w:tc>
        <w:tc>
          <w:tcPr>
            <w:tcW w:w="5163" w:type="dxa"/>
            <w:tcBorders>
              <w:top w:val="nil"/>
              <w:left w:val="nil"/>
              <w:bottom w:val="nil"/>
              <w:right w:val="single" w:sz="8" w:space="0" w:color="auto"/>
            </w:tcBorders>
            <w:shd w:val="clear" w:color="auto" w:fill="auto"/>
            <w:noWrap/>
            <w:vAlign w:val="bottom"/>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Potamochère ;</w:t>
            </w:r>
          </w:p>
        </w:tc>
        <w:tc>
          <w:tcPr>
            <w:tcW w:w="5163" w:type="dxa"/>
            <w:tcBorders>
              <w:top w:val="nil"/>
              <w:left w:val="nil"/>
              <w:bottom w:val="nil"/>
              <w:right w:val="single" w:sz="8" w:space="0" w:color="auto"/>
            </w:tcBorders>
            <w:shd w:val="clear" w:color="auto" w:fill="auto"/>
            <w:noWrap/>
            <w:vAlign w:val="bottom"/>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Chauves-souris et</w:t>
            </w:r>
          </w:p>
        </w:tc>
        <w:tc>
          <w:tcPr>
            <w:tcW w:w="5163" w:type="dxa"/>
            <w:tcBorders>
              <w:top w:val="nil"/>
              <w:left w:val="nil"/>
              <w:bottom w:val="nil"/>
              <w:right w:val="single" w:sz="8" w:space="0" w:color="auto"/>
            </w:tcBorders>
            <w:shd w:val="clear" w:color="auto" w:fill="auto"/>
            <w:noWrap/>
            <w:vAlign w:val="bottom"/>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r w:rsidR="00A84109" w:rsidRPr="00A84109" w:rsidTr="00A84109">
        <w:trPr>
          <w:trHeight w:val="300"/>
        </w:trPr>
        <w:tc>
          <w:tcPr>
            <w:tcW w:w="4263" w:type="dxa"/>
            <w:tcBorders>
              <w:top w:val="nil"/>
              <w:left w:val="single" w:sz="8" w:space="0" w:color="auto"/>
              <w:bottom w:val="single" w:sz="8" w:space="0" w:color="auto"/>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Rongeurs.</w:t>
            </w:r>
          </w:p>
        </w:tc>
        <w:tc>
          <w:tcPr>
            <w:tcW w:w="5163" w:type="dxa"/>
            <w:tcBorders>
              <w:top w:val="nil"/>
              <w:left w:val="nil"/>
              <w:bottom w:val="single" w:sz="8" w:space="0" w:color="auto"/>
              <w:right w:val="single" w:sz="8" w:space="0" w:color="auto"/>
            </w:tcBorders>
            <w:shd w:val="clear" w:color="auto" w:fill="auto"/>
            <w:noWrap/>
            <w:vAlign w:val="bottom"/>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b/>
                <w:bCs/>
                <w:color w:val="000000"/>
                <w:lang w:eastAsia="fr-FR"/>
              </w:rPr>
            </w:pPr>
            <w:r w:rsidRPr="00A84109">
              <w:rPr>
                <w:rFonts w:ascii="Candara" w:eastAsia="Times New Roman" w:hAnsi="Candara" w:cs="Calibri"/>
                <w:b/>
                <w:bCs/>
                <w:color w:val="000000"/>
                <w:lang w:eastAsia="fr-FR"/>
              </w:rPr>
              <w:t>D. Surveillance de la santé des écosystèmes</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b/>
                <w:bCs/>
                <w:color w:val="000000"/>
                <w:lang w:eastAsia="fr-FR"/>
              </w:rPr>
            </w:pPr>
            <w:r w:rsidRPr="00A84109">
              <w:rPr>
                <w:rFonts w:ascii="Candara" w:eastAsia="Times New Roman" w:hAnsi="Candara" w:cs="Calibri"/>
                <w:b/>
                <w:bCs/>
                <w:color w:val="000000"/>
                <w:lang w:eastAsia="fr-FR"/>
              </w:rPr>
              <w:t>C. Surveillance des zoonoses</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color w:val="000000"/>
                <w:lang w:eastAsia="fr-FR"/>
              </w:rPr>
            </w:pPr>
            <w:r w:rsidRPr="00A84109">
              <w:rPr>
                <w:rFonts w:ascii="Candara" w:eastAsia="Times New Roman" w:hAnsi="Candara" w:cs="Calibri"/>
                <w:color w:val="000000"/>
                <w:lang w:eastAsia="fr-FR"/>
              </w:rPr>
              <w:t>Suivi de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b/>
                <w:bCs/>
                <w:i/>
                <w:iCs/>
                <w:color w:val="000000"/>
                <w:lang w:eastAsia="fr-FR"/>
              </w:rPr>
            </w:pPr>
            <w:r w:rsidRPr="00A84109">
              <w:rPr>
                <w:rFonts w:ascii="Candara" w:eastAsia="Times New Roman" w:hAnsi="Candara" w:cs="Calibri"/>
                <w:b/>
                <w:bCs/>
                <w:i/>
                <w:iCs/>
                <w:color w:val="000000"/>
                <w:lang w:eastAsia="fr-FR"/>
              </w:rPr>
              <w:t>Le programme suivra notamment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qualité de l'eau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proofErr w:type="spellStart"/>
            <w:r w:rsidRPr="00A84109">
              <w:rPr>
                <w:rFonts w:ascii="Candara" w:eastAsia="Times New Roman" w:hAnsi="Candara" w:cs="Calibri"/>
                <w:color w:val="000000"/>
                <w:lang w:eastAsia="fr-FR"/>
              </w:rPr>
              <w:t>Ebola</w:t>
            </w:r>
            <w:proofErr w:type="spellEnd"/>
            <w:r w:rsidRPr="00A84109">
              <w:rPr>
                <w:rFonts w:ascii="Candara" w:eastAsia="Times New Roman" w:hAnsi="Candara" w:cs="Calibri"/>
                <w:color w:val="000000"/>
                <w:lang w:eastAsia="fr-FR"/>
              </w:rPr>
              <w:t xml:space="preserve">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qualité des sols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proofErr w:type="spellStart"/>
            <w:r w:rsidRPr="00A84109">
              <w:rPr>
                <w:rFonts w:ascii="Candara" w:eastAsia="Times New Roman" w:hAnsi="Candara" w:cs="Calibri"/>
                <w:color w:val="000000"/>
                <w:lang w:eastAsia="fr-FR"/>
              </w:rPr>
              <w:t>Monkeypox</w:t>
            </w:r>
            <w:proofErr w:type="spellEnd"/>
            <w:r w:rsidRPr="00A84109">
              <w:rPr>
                <w:rFonts w:ascii="Candara" w:eastAsia="Times New Roman" w:hAnsi="Candara" w:cs="Calibri"/>
                <w:color w:val="000000"/>
                <w:lang w:eastAsia="fr-FR"/>
              </w:rPr>
              <w:t xml:space="preserve">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espèces envahissantes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Anthrax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fragmentation des habitats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Rage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déforestation et</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Tuberculose bovine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proofErr w:type="gramStart"/>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incendies</w:t>
            </w:r>
            <w:proofErr w:type="gramEnd"/>
            <w:r w:rsidRPr="00A84109">
              <w:rPr>
                <w:rFonts w:ascii="Candara" w:eastAsia="Times New Roman" w:hAnsi="Candara" w:cs="Calibri"/>
                <w:color w:val="000000"/>
                <w:lang w:eastAsia="fr-FR"/>
              </w:rPr>
              <w:t>.</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Brucellose ;</w:t>
            </w:r>
          </w:p>
        </w:tc>
      </w:tr>
      <w:tr w:rsidR="00A84109" w:rsidRPr="00A84109" w:rsidTr="00A84109">
        <w:trPr>
          <w:trHeight w:val="580"/>
        </w:trPr>
        <w:tc>
          <w:tcPr>
            <w:tcW w:w="4263" w:type="dxa"/>
            <w:tcBorders>
              <w:top w:val="nil"/>
              <w:left w:val="single" w:sz="8" w:space="0" w:color="auto"/>
              <w:bottom w:val="nil"/>
              <w:right w:val="single" w:sz="8" w:space="0" w:color="auto"/>
            </w:tcBorders>
            <w:shd w:val="clear" w:color="auto" w:fill="auto"/>
            <w:noWrap/>
            <w:vAlign w:val="bottom"/>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Fièvre de la Vallée du Rift (selon le contexte régional) et</w:t>
            </w:r>
          </w:p>
        </w:tc>
      </w:tr>
      <w:tr w:rsidR="00A84109" w:rsidRPr="00A84109" w:rsidTr="00A84109">
        <w:trPr>
          <w:trHeight w:val="580"/>
        </w:trPr>
        <w:tc>
          <w:tcPr>
            <w:tcW w:w="4263" w:type="dxa"/>
            <w:tcBorders>
              <w:top w:val="nil"/>
              <w:left w:val="single" w:sz="8" w:space="0" w:color="auto"/>
              <w:bottom w:val="nil"/>
              <w:right w:val="single" w:sz="8" w:space="0" w:color="auto"/>
            </w:tcBorders>
            <w:shd w:val="clear" w:color="auto" w:fill="auto"/>
            <w:noWrap/>
            <w:vAlign w:val="bottom"/>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autres maladies émergentes identifiées avec les autorités sanitaires.</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bottom"/>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b/>
                <w:bCs/>
                <w:i/>
                <w:iCs/>
                <w:color w:val="000000"/>
                <w:lang w:eastAsia="fr-FR"/>
              </w:rPr>
            </w:pPr>
            <w:r w:rsidRPr="00A84109">
              <w:rPr>
                <w:rFonts w:ascii="Candara" w:eastAsia="Times New Roman" w:hAnsi="Candara" w:cs="Calibri"/>
                <w:b/>
                <w:bCs/>
                <w:i/>
                <w:iCs/>
                <w:color w:val="000000"/>
                <w:lang w:eastAsia="fr-FR"/>
              </w:rPr>
              <w:t>Les activités comprendront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bottom"/>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investigations de terrain ;</w:t>
            </w:r>
          </w:p>
        </w:tc>
      </w:tr>
      <w:tr w:rsidR="00A84109" w:rsidRPr="00A84109" w:rsidTr="00A84109">
        <w:trPr>
          <w:trHeight w:val="580"/>
        </w:trPr>
        <w:tc>
          <w:tcPr>
            <w:tcW w:w="4263" w:type="dxa"/>
            <w:tcBorders>
              <w:top w:val="nil"/>
              <w:left w:val="single" w:sz="8" w:space="0" w:color="auto"/>
              <w:bottom w:val="nil"/>
              <w:right w:val="single" w:sz="8" w:space="0" w:color="auto"/>
            </w:tcBorders>
            <w:shd w:val="clear" w:color="auto" w:fill="auto"/>
            <w:noWrap/>
            <w:vAlign w:val="bottom"/>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collecte d'échantillons selon les protocoles nationaux ;</w:t>
            </w:r>
          </w:p>
        </w:tc>
      </w:tr>
      <w:tr w:rsidR="00A84109" w:rsidRPr="00A84109" w:rsidTr="00A84109">
        <w:trPr>
          <w:trHeight w:val="580"/>
        </w:trPr>
        <w:tc>
          <w:tcPr>
            <w:tcW w:w="4263" w:type="dxa"/>
            <w:tcBorders>
              <w:top w:val="nil"/>
              <w:left w:val="single" w:sz="8" w:space="0" w:color="auto"/>
              <w:bottom w:val="nil"/>
              <w:right w:val="single" w:sz="8" w:space="0" w:color="auto"/>
            </w:tcBorders>
            <w:shd w:val="clear" w:color="auto" w:fill="auto"/>
            <w:noWrap/>
            <w:vAlign w:val="bottom"/>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notification rapide aux autorités compétentes et</w:t>
            </w:r>
          </w:p>
        </w:tc>
      </w:tr>
      <w:tr w:rsidR="00A84109" w:rsidRPr="00A84109" w:rsidTr="00A84109">
        <w:trPr>
          <w:trHeight w:val="300"/>
        </w:trPr>
        <w:tc>
          <w:tcPr>
            <w:tcW w:w="4263" w:type="dxa"/>
            <w:tcBorders>
              <w:top w:val="nil"/>
              <w:left w:val="single" w:sz="8" w:space="0" w:color="auto"/>
              <w:bottom w:val="single" w:sz="8" w:space="0" w:color="auto"/>
              <w:right w:val="single" w:sz="8" w:space="0" w:color="auto"/>
            </w:tcBorders>
            <w:shd w:val="clear" w:color="auto" w:fill="auto"/>
            <w:noWrap/>
            <w:vAlign w:val="bottom"/>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c>
          <w:tcPr>
            <w:tcW w:w="5163" w:type="dxa"/>
            <w:tcBorders>
              <w:top w:val="nil"/>
              <w:left w:val="nil"/>
              <w:bottom w:val="single" w:sz="8" w:space="0" w:color="auto"/>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suivi des événements sanitaires.</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b/>
                <w:bCs/>
                <w:color w:val="000000"/>
                <w:lang w:eastAsia="fr-FR"/>
              </w:rPr>
            </w:pPr>
            <w:r w:rsidRPr="00A84109">
              <w:rPr>
                <w:rFonts w:ascii="Candara" w:eastAsia="Times New Roman" w:hAnsi="Candara" w:cs="Calibri"/>
                <w:b/>
                <w:bCs/>
                <w:color w:val="000000"/>
                <w:lang w:eastAsia="fr-FR"/>
              </w:rPr>
              <w:t>E. Surveillance des conflits homme-faune</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b/>
                <w:bCs/>
                <w:color w:val="000000"/>
                <w:lang w:eastAsia="fr-FR"/>
              </w:rPr>
            </w:pPr>
            <w:r w:rsidRPr="00A84109">
              <w:rPr>
                <w:rFonts w:ascii="Candara" w:eastAsia="Times New Roman" w:hAnsi="Candara" w:cs="Calibri"/>
                <w:b/>
                <w:bCs/>
                <w:color w:val="000000"/>
                <w:lang w:eastAsia="fr-FR"/>
              </w:rPr>
              <w:t>F. Surveillance communautaire</w:t>
            </w:r>
          </w:p>
        </w:tc>
      </w:tr>
      <w:tr w:rsidR="00A84109" w:rsidRPr="00A84109" w:rsidTr="00A84109">
        <w:trPr>
          <w:trHeight w:val="58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color w:val="000000"/>
                <w:lang w:eastAsia="fr-FR"/>
              </w:rPr>
            </w:pPr>
            <w:r w:rsidRPr="00A84109">
              <w:rPr>
                <w:rFonts w:ascii="Candara" w:eastAsia="Times New Roman" w:hAnsi="Candara" w:cs="Calibri"/>
                <w:color w:val="000000"/>
                <w:lang w:eastAsia="fr-FR"/>
              </w:rPr>
              <w:t xml:space="preserve">Création d'une base de données </w:t>
            </w:r>
            <w:proofErr w:type="spellStart"/>
            <w:r w:rsidRPr="00A84109">
              <w:rPr>
                <w:rFonts w:ascii="Candara" w:eastAsia="Times New Roman" w:hAnsi="Candara" w:cs="Calibri"/>
                <w:color w:val="000000"/>
                <w:lang w:eastAsia="fr-FR"/>
              </w:rPr>
              <w:t>géoréférencée</w:t>
            </w:r>
            <w:proofErr w:type="spellEnd"/>
            <w:r w:rsidRPr="00A84109">
              <w:rPr>
                <w:rFonts w:ascii="Candara" w:eastAsia="Times New Roman" w:hAnsi="Candara" w:cs="Calibri"/>
                <w:color w:val="000000"/>
                <w:lang w:eastAsia="fr-FR"/>
              </w:rPr>
              <w:t xml:space="preserve"> recensant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ndara" w:eastAsia="Times New Roman" w:hAnsi="Candara" w:cs="Calibri"/>
                <w:color w:val="000000"/>
                <w:lang w:eastAsia="fr-FR"/>
              </w:rPr>
            </w:pPr>
            <w:r w:rsidRPr="00A84109">
              <w:rPr>
                <w:rFonts w:ascii="Candara" w:eastAsia="Times New Roman" w:hAnsi="Candara" w:cs="Calibri"/>
                <w:color w:val="000000"/>
                <w:lang w:eastAsia="fr-FR"/>
              </w:rPr>
              <w:t>Les communautés riveraines seront associées à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 xml:space="preserve"> attaques sur les cultures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la notification des mortalités animales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lastRenderedPageBreak/>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 xml:space="preserve"> incidents impliquant la faune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la détection des événements inhabituels ;</w:t>
            </w:r>
          </w:p>
        </w:tc>
      </w:tr>
      <w:tr w:rsidR="00A84109" w:rsidRPr="00A84109" w:rsidTr="00A84109">
        <w:trPr>
          <w:trHeight w:val="58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dégâts matériels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la surveillance des conflits homme-faune ;</w:t>
            </w:r>
          </w:p>
        </w:tc>
      </w:tr>
      <w:tr w:rsidR="00A84109" w:rsidRPr="00A84109" w:rsidTr="00A84109">
        <w:trPr>
          <w:trHeight w:val="29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blessures ;</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la sensibilisation aux zoonoses et</w:t>
            </w:r>
          </w:p>
        </w:tc>
      </w:tr>
      <w:tr w:rsidR="00A84109" w:rsidRPr="00A84109" w:rsidTr="00A84109">
        <w:trPr>
          <w:trHeight w:val="580"/>
        </w:trPr>
        <w:tc>
          <w:tcPr>
            <w:tcW w:w="4263" w:type="dxa"/>
            <w:tcBorders>
              <w:top w:val="nil"/>
              <w:left w:val="single" w:sz="8" w:space="0" w:color="auto"/>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 xml:space="preserve"> réponses apportées et</w:t>
            </w:r>
          </w:p>
        </w:tc>
        <w:tc>
          <w:tcPr>
            <w:tcW w:w="5163" w:type="dxa"/>
            <w:tcBorders>
              <w:top w:val="nil"/>
              <w:left w:val="nil"/>
              <w:bottom w:val="nil"/>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l'application des bonnes pratiques sanitaires.</w:t>
            </w:r>
          </w:p>
        </w:tc>
      </w:tr>
      <w:tr w:rsidR="00A84109" w:rsidRPr="00A84109" w:rsidTr="00A84109">
        <w:trPr>
          <w:trHeight w:val="300"/>
        </w:trPr>
        <w:tc>
          <w:tcPr>
            <w:tcW w:w="4263" w:type="dxa"/>
            <w:tcBorders>
              <w:top w:val="nil"/>
              <w:left w:val="single" w:sz="8" w:space="0" w:color="auto"/>
              <w:bottom w:val="single" w:sz="8" w:space="0" w:color="auto"/>
              <w:right w:val="single" w:sz="8" w:space="0" w:color="auto"/>
            </w:tcBorders>
            <w:shd w:val="clear" w:color="auto" w:fill="auto"/>
            <w:noWrap/>
            <w:vAlign w:val="center"/>
            <w:hideMark/>
          </w:tcPr>
          <w:p w:rsidR="00A84109" w:rsidRPr="00A84109" w:rsidRDefault="00A84109" w:rsidP="00A84109">
            <w:pPr>
              <w:spacing w:after="0" w:line="240" w:lineRule="auto"/>
              <w:jc w:val="both"/>
              <w:rPr>
                <w:rFonts w:ascii="Calibri" w:eastAsia="Times New Roman" w:hAnsi="Calibri" w:cs="Calibri"/>
                <w:color w:val="000000"/>
                <w:lang w:eastAsia="fr-FR"/>
              </w:rPr>
            </w:pPr>
            <w:r w:rsidRPr="00A84109">
              <w:rPr>
                <w:rFonts w:ascii="Calibri" w:eastAsia="Times New Roman" w:hAnsi="Calibri" w:cs="Calibri"/>
                <w:color w:val="000000"/>
                <w:lang w:eastAsia="fr-FR"/>
              </w:rPr>
              <w:t>-</w:t>
            </w:r>
            <w:r w:rsidRPr="00A84109">
              <w:rPr>
                <w:rFonts w:ascii="Times New Roman" w:eastAsia="Times New Roman" w:hAnsi="Times New Roman" w:cs="Times New Roman"/>
                <w:color w:val="000000"/>
                <w:sz w:val="14"/>
                <w:szCs w:val="14"/>
                <w:lang w:eastAsia="fr-FR"/>
              </w:rPr>
              <w:t xml:space="preserve">          </w:t>
            </w:r>
            <w:r w:rsidRPr="00A84109">
              <w:rPr>
                <w:rFonts w:ascii="Candara" w:eastAsia="Times New Roman" w:hAnsi="Candara" w:cs="Calibri"/>
                <w:color w:val="000000"/>
                <w:lang w:eastAsia="fr-FR"/>
              </w:rPr>
              <w:t xml:space="preserve"> mesures de prévention.</w:t>
            </w:r>
          </w:p>
        </w:tc>
        <w:tc>
          <w:tcPr>
            <w:tcW w:w="5163" w:type="dxa"/>
            <w:tcBorders>
              <w:top w:val="nil"/>
              <w:left w:val="nil"/>
              <w:bottom w:val="single" w:sz="8" w:space="0" w:color="auto"/>
              <w:right w:val="single" w:sz="8" w:space="0" w:color="auto"/>
            </w:tcBorders>
            <w:shd w:val="clear" w:color="auto" w:fill="auto"/>
            <w:noWrap/>
            <w:vAlign w:val="bottom"/>
            <w:hideMark/>
          </w:tcPr>
          <w:p w:rsidR="00A84109" w:rsidRPr="00A84109" w:rsidRDefault="00A84109" w:rsidP="00A84109">
            <w:pPr>
              <w:spacing w:after="0" w:line="240" w:lineRule="auto"/>
              <w:rPr>
                <w:rFonts w:ascii="Calibri" w:eastAsia="Times New Roman" w:hAnsi="Calibri" w:cs="Calibri"/>
                <w:color w:val="000000"/>
                <w:lang w:eastAsia="fr-FR"/>
              </w:rPr>
            </w:pPr>
            <w:r w:rsidRPr="00A84109">
              <w:rPr>
                <w:rFonts w:ascii="Calibri" w:eastAsia="Times New Roman" w:hAnsi="Calibri" w:cs="Calibri"/>
                <w:color w:val="000000"/>
                <w:lang w:eastAsia="fr-FR"/>
              </w:rPr>
              <w:t> </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Protocoles de biosécurité</w:t>
      </w:r>
    </w:p>
    <w:p w:rsidR="006167AE" w:rsidRPr="00B51487" w:rsidRDefault="006167AE" w:rsidP="006167AE">
      <w:pPr>
        <w:pStyle w:val="NormalWeb"/>
        <w:jc w:val="both"/>
        <w:rPr>
          <w:rFonts w:ascii="Candara" w:hAnsi="Candara"/>
          <w:szCs w:val="22"/>
        </w:rPr>
      </w:pPr>
      <w:r w:rsidRPr="00B51487">
        <w:rPr>
          <w:rFonts w:ascii="Candara" w:hAnsi="Candara"/>
          <w:szCs w:val="22"/>
        </w:rPr>
        <w:t>Tous les agents de terrain appliqueront des procédures normalisées comprenant notamment :</w:t>
      </w:r>
    </w:p>
    <w:p w:rsidR="006167AE" w:rsidRPr="00B51487" w:rsidRDefault="006167AE" w:rsidP="00F3178C">
      <w:pPr>
        <w:pStyle w:val="NormalWeb"/>
        <w:numPr>
          <w:ilvl w:val="0"/>
          <w:numId w:val="23"/>
        </w:numPr>
        <w:jc w:val="both"/>
        <w:rPr>
          <w:rFonts w:ascii="Candara" w:hAnsi="Candara"/>
          <w:szCs w:val="22"/>
        </w:rPr>
      </w:pPr>
      <w:r w:rsidRPr="00B51487">
        <w:rPr>
          <w:rFonts w:ascii="Candara" w:hAnsi="Candara"/>
          <w:szCs w:val="22"/>
        </w:rPr>
        <w:t>utilisation des équipements de protection individuelle (EPI) ;</w:t>
      </w:r>
    </w:p>
    <w:p w:rsidR="006167AE" w:rsidRPr="00B51487" w:rsidRDefault="006167AE" w:rsidP="00F3178C">
      <w:pPr>
        <w:pStyle w:val="NormalWeb"/>
        <w:numPr>
          <w:ilvl w:val="0"/>
          <w:numId w:val="23"/>
        </w:numPr>
        <w:jc w:val="both"/>
        <w:rPr>
          <w:rFonts w:ascii="Candara" w:hAnsi="Candara"/>
          <w:szCs w:val="22"/>
        </w:rPr>
      </w:pPr>
      <w:r w:rsidRPr="00B51487">
        <w:rPr>
          <w:rFonts w:ascii="Candara" w:hAnsi="Candara"/>
          <w:szCs w:val="22"/>
        </w:rPr>
        <w:t>désinfection du matériel avant et après chaque mission ;</w:t>
      </w:r>
    </w:p>
    <w:p w:rsidR="006167AE" w:rsidRPr="00B51487" w:rsidRDefault="006167AE" w:rsidP="00F3178C">
      <w:pPr>
        <w:pStyle w:val="NormalWeb"/>
        <w:numPr>
          <w:ilvl w:val="0"/>
          <w:numId w:val="23"/>
        </w:numPr>
        <w:jc w:val="both"/>
        <w:rPr>
          <w:rFonts w:ascii="Candara" w:hAnsi="Candara"/>
          <w:szCs w:val="22"/>
        </w:rPr>
      </w:pPr>
      <w:r w:rsidRPr="00B51487">
        <w:rPr>
          <w:rFonts w:ascii="Candara" w:hAnsi="Candara"/>
          <w:szCs w:val="22"/>
        </w:rPr>
        <w:t>manipulation sécurisée des carcasses et des échantillons biologiques ;</w:t>
      </w:r>
    </w:p>
    <w:p w:rsidR="006167AE" w:rsidRPr="00B51487" w:rsidRDefault="006167AE" w:rsidP="00F3178C">
      <w:pPr>
        <w:pStyle w:val="NormalWeb"/>
        <w:numPr>
          <w:ilvl w:val="0"/>
          <w:numId w:val="23"/>
        </w:numPr>
        <w:jc w:val="both"/>
        <w:rPr>
          <w:rFonts w:ascii="Candara" w:hAnsi="Candara"/>
          <w:szCs w:val="22"/>
        </w:rPr>
      </w:pPr>
      <w:r w:rsidRPr="00B51487">
        <w:rPr>
          <w:rFonts w:ascii="Candara" w:hAnsi="Candara"/>
          <w:szCs w:val="22"/>
        </w:rPr>
        <w:t>procédures de notification immédiate des événements inhabituels ;</w:t>
      </w:r>
    </w:p>
    <w:p w:rsidR="006167AE" w:rsidRPr="00B51487" w:rsidRDefault="006167AE" w:rsidP="00F3178C">
      <w:pPr>
        <w:pStyle w:val="NormalWeb"/>
        <w:numPr>
          <w:ilvl w:val="0"/>
          <w:numId w:val="23"/>
        </w:numPr>
        <w:jc w:val="both"/>
        <w:rPr>
          <w:rFonts w:ascii="Candara" w:hAnsi="Candara"/>
          <w:szCs w:val="22"/>
        </w:rPr>
      </w:pPr>
      <w:r w:rsidRPr="00B51487">
        <w:rPr>
          <w:rFonts w:ascii="Candara" w:hAnsi="Candara"/>
          <w:szCs w:val="22"/>
        </w:rPr>
        <w:t>gestion des déchets biologiques et</w:t>
      </w:r>
    </w:p>
    <w:p w:rsidR="006167AE" w:rsidRPr="00B51487" w:rsidRDefault="006167AE" w:rsidP="00F3178C">
      <w:pPr>
        <w:pStyle w:val="NormalWeb"/>
        <w:numPr>
          <w:ilvl w:val="0"/>
          <w:numId w:val="23"/>
        </w:numPr>
        <w:jc w:val="both"/>
        <w:rPr>
          <w:rFonts w:ascii="Candara" w:hAnsi="Candara"/>
          <w:szCs w:val="22"/>
        </w:rPr>
      </w:pPr>
      <w:r w:rsidRPr="00B51487">
        <w:rPr>
          <w:rFonts w:ascii="Candara" w:hAnsi="Candara"/>
          <w:szCs w:val="22"/>
        </w:rPr>
        <w:t>respect des mesures de prévention lors des interventions sur les sites sensibles.</w:t>
      </w:r>
    </w:p>
    <w:p w:rsidR="006167AE" w:rsidRPr="00B51487" w:rsidRDefault="006167AE" w:rsidP="006167AE">
      <w:pPr>
        <w:pStyle w:val="NormalWeb"/>
        <w:jc w:val="both"/>
        <w:rPr>
          <w:rFonts w:ascii="Candara" w:hAnsi="Candara"/>
          <w:szCs w:val="22"/>
        </w:rPr>
      </w:pPr>
      <w:r w:rsidRPr="00B51487">
        <w:rPr>
          <w:rFonts w:ascii="Candara" w:hAnsi="Candara"/>
          <w:szCs w:val="22"/>
        </w:rPr>
        <w:t>Ces protocoles seront harmonisés avec les directives nationales et les partenaires techniques compétents.</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Système d'alerte précoce</w:t>
      </w:r>
    </w:p>
    <w:p w:rsidR="006167AE" w:rsidRPr="00B51487" w:rsidRDefault="006167AE" w:rsidP="00F3178C">
      <w:pPr>
        <w:pStyle w:val="Sansinterligne"/>
        <w:numPr>
          <w:ilvl w:val="0"/>
          <w:numId w:val="63"/>
        </w:numPr>
        <w:rPr>
          <w:rFonts w:ascii="Candara" w:hAnsi="Candara"/>
          <w:b/>
          <w:color w:val="0070C0"/>
          <w:bdr w:val="nil"/>
          <w:lang w:eastAsia="en-GB"/>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6167AE" w:rsidP="006167AE">
      <w:pPr>
        <w:pStyle w:val="NormalWeb"/>
        <w:jc w:val="both"/>
        <w:rPr>
          <w:rFonts w:ascii="Candara" w:hAnsi="Candara"/>
          <w:szCs w:val="22"/>
        </w:rPr>
      </w:pPr>
      <w:r w:rsidRPr="00B51487">
        <w:rPr>
          <w:rFonts w:ascii="Candara" w:hAnsi="Candara"/>
          <w:szCs w:val="22"/>
        </w:rPr>
        <w:lastRenderedPageBreak/>
        <w:t>Le système reposera sur plusieurs sources complémentaires :</w:t>
      </w:r>
    </w:p>
    <w:p w:rsidR="006167AE" w:rsidRPr="00B51487" w:rsidRDefault="006167AE" w:rsidP="006167AE">
      <w:pPr>
        <w:pStyle w:val="Titre3"/>
        <w:spacing w:before="0"/>
        <w:jc w:val="both"/>
        <w:rPr>
          <w:rFonts w:ascii="Candara" w:hAnsi="Candara"/>
        </w:rPr>
        <w:sectPr w:rsidR="006167AE" w:rsidRPr="00B51487" w:rsidSect="006167AE">
          <w:type w:val="continuous"/>
          <w:pgSz w:w="12240" w:h="15840"/>
          <w:pgMar w:top="1440" w:right="1440" w:bottom="1440" w:left="1440" w:header="720" w:footer="720" w:gutter="0"/>
          <w:cols w:space="720"/>
          <w:docGrid w:linePitch="360"/>
        </w:sectPr>
      </w:pPr>
    </w:p>
    <w:tbl>
      <w:tblPr>
        <w:tblW w:w="9652" w:type="dxa"/>
        <w:tblInd w:w="57" w:type="dxa"/>
        <w:tblCellMar>
          <w:left w:w="70" w:type="dxa"/>
          <w:right w:w="70" w:type="dxa"/>
        </w:tblCellMar>
        <w:tblLook w:val="04A0"/>
      </w:tblPr>
      <w:tblGrid>
        <w:gridCol w:w="4942"/>
        <w:gridCol w:w="4710"/>
      </w:tblGrid>
      <w:tr w:rsidR="006167AE" w:rsidRPr="00B51487" w:rsidTr="006167AE">
        <w:trPr>
          <w:trHeight w:val="290"/>
        </w:trPr>
        <w:tc>
          <w:tcPr>
            <w:tcW w:w="4942" w:type="dxa"/>
            <w:tcBorders>
              <w:top w:val="single" w:sz="8" w:space="0" w:color="auto"/>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lastRenderedPageBreak/>
              <w:t>Surveillance de terrain</w:t>
            </w:r>
          </w:p>
        </w:tc>
        <w:tc>
          <w:tcPr>
            <w:tcW w:w="4710" w:type="dxa"/>
            <w:tcBorders>
              <w:top w:val="single" w:sz="8" w:space="0" w:color="auto"/>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Surveillance numérique</w:t>
            </w:r>
          </w:p>
        </w:tc>
      </w:tr>
      <w:tr w:rsidR="006167AE" w:rsidRPr="00B51487" w:rsidTr="006167AE">
        <w:trPr>
          <w:trHeight w:val="290"/>
        </w:trPr>
        <w:tc>
          <w:tcPr>
            <w:tcW w:w="4942"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écogardes ;</w:t>
            </w:r>
          </w:p>
        </w:tc>
        <w:tc>
          <w:tcPr>
            <w:tcW w:w="4710" w:type="dxa"/>
            <w:tcBorders>
              <w:top w:val="nil"/>
              <w:left w:val="nil"/>
              <w:bottom w:val="nil"/>
              <w:right w:val="single" w:sz="8" w:space="0" w:color="auto"/>
            </w:tcBorders>
            <w:shd w:val="clear" w:color="auto" w:fill="auto"/>
            <w:noWrap/>
            <w:vAlign w:val="center"/>
            <w:hideMark/>
          </w:tcPr>
          <w:p w:rsidR="006167AE" w:rsidRPr="00B51487" w:rsidRDefault="00C8467C" w:rsidP="006167AE">
            <w:pPr>
              <w:spacing w:after="0" w:line="240" w:lineRule="auto"/>
              <w:rPr>
                <w:rFonts w:ascii="Candara" w:eastAsia="Times New Roman" w:hAnsi="Candara" w:cs="Times New Roman"/>
                <w:color w:val="000000"/>
                <w:lang w:eastAsia="fr-FR"/>
              </w:rPr>
            </w:pPr>
            <w:r>
              <w:rPr>
                <w:rFonts w:ascii="Candara" w:eastAsia="Times New Roman" w:hAnsi="Candara" w:cs="Times New Roman"/>
                <w:color w:val="000000"/>
                <w:lang w:eastAsia="fr-FR"/>
              </w:rPr>
              <w:t xml:space="preserve">-          </w:t>
            </w:r>
            <w:proofErr w:type="spellStart"/>
            <w:r>
              <w:rPr>
                <w:rFonts w:ascii="Candara" w:eastAsia="Times New Roman" w:hAnsi="Candara" w:cs="Times New Roman"/>
                <w:color w:val="000000"/>
                <w:lang w:eastAsia="fr-FR"/>
              </w:rPr>
              <w:t>EMA</w:t>
            </w:r>
            <w:proofErr w:type="spellEnd"/>
            <w:r>
              <w:rPr>
                <w:rFonts w:ascii="Candara" w:eastAsia="Times New Roman" w:hAnsi="Candara" w:cs="Times New Roman"/>
                <w:color w:val="000000"/>
                <w:lang w:eastAsia="fr-FR"/>
              </w:rPr>
              <w:t xml:space="preserve"> i+</w:t>
            </w:r>
            <w:r w:rsidRPr="00B51487">
              <w:rPr>
                <w:rFonts w:ascii="Candara" w:eastAsia="Times New Roman" w:hAnsi="Candara" w:cs="Times New Roman"/>
                <w:color w:val="000000"/>
                <w:lang w:eastAsia="fr-FR"/>
              </w:rPr>
              <w:t xml:space="preserve"> ;</w:t>
            </w:r>
          </w:p>
        </w:tc>
      </w:tr>
      <w:tr w:rsidR="00C8467C" w:rsidRPr="00B51487" w:rsidTr="006167AE">
        <w:trPr>
          <w:trHeight w:val="290"/>
        </w:trPr>
        <w:tc>
          <w:tcPr>
            <w:tcW w:w="4942" w:type="dxa"/>
            <w:tcBorders>
              <w:top w:val="nil"/>
              <w:left w:val="single" w:sz="8" w:space="0" w:color="auto"/>
              <w:bottom w:val="nil"/>
              <w:right w:val="single" w:sz="8" w:space="0" w:color="auto"/>
            </w:tcBorders>
            <w:shd w:val="clear" w:color="auto" w:fill="auto"/>
            <w:noWrap/>
            <w:vAlign w:val="center"/>
            <w:hideMark/>
          </w:tcPr>
          <w:p w:rsidR="00C8467C" w:rsidRPr="00B51487" w:rsidRDefault="00C8467C" w:rsidP="006167AE">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chercheurs ;</w:t>
            </w:r>
          </w:p>
        </w:tc>
        <w:tc>
          <w:tcPr>
            <w:tcW w:w="4710" w:type="dxa"/>
            <w:tcBorders>
              <w:top w:val="nil"/>
              <w:left w:val="nil"/>
              <w:bottom w:val="nil"/>
              <w:right w:val="single" w:sz="8" w:space="0" w:color="auto"/>
            </w:tcBorders>
            <w:shd w:val="clear" w:color="auto" w:fill="auto"/>
            <w:noWrap/>
            <w:vAlign w:val="center"/>
            <w:hideMark/>
          </w:tcPr>
          <w:p w:rsidR="00C8467C" w:rsidRPr="00B51487" w:rsidRDefault="00C8467C" w:rsidP="00A7448B">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SMART ;</w:t>
            </w:r>
          </w:p>
        </w:tc>
      </w:tr>
      <w:tr w:rsidR="00C8467C" w:rsidRPr="00B51487" w:rsidTr="006167AE">
        <w:trPr>
          <w:trHeight w:val="267"/>
        </w:trPr>
        <w:tc>
          <w:tcPr>
            <w:tcW w:w="4942" w:type="dxa"/>
            <w:tcBorders>
              <w:top w:val="nil"/>
              <w:left w:val="single" w:sz="8" w:space="0" w:color="auto"/>
              <w:bottom w:val="nil"/>
              <w:right w:val="single" w:sz="8" w:space="0" w:color="auto"/>
            </w:tcBorders>
            <w:shd w:val="clear" w:color="auto" w:fill="auto"/>
            <w:noWrap/>
            <w:vAlign w:val="center"/>
            <w:hideMark/>
          </w:tcPr>
          <w:p w:rsidR="00C8467C" w:rsidRPr="00B51487" w:rsidRDefault="00C8467C" w:rsidP="006167AE">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          équipes </w:t>
            </w:r>
            <w:proofErr w:type="spellStart"/>
            <w:r w:rsidRPr="00B51487">
              <w:rPr>
                <w:rFonts w:ascii="Candara" w:eastAsia="Times New Roman" w:hAnsi="Candara" w:cs="Times New Roman"/>
                <w:color w:val="000000"/>
                <w:lang w:eastAsia="fr-FR"/>
              </w:rPr>
              <w:t>biomonitoring</w:t>
            </w:r>
            <w:proofErr w:type="spellEnd"/>
            <w:r w:rsidRPr="00B51487">
              <w:rPr>
                <w:rFonts w:ascii="Candara" w:eastAsia="Times New Roman" w:hAnsi="Candara" w:cs="Times New Roman"/>
                <w:color w:val="000000"/>
                <w:lang w:eastAsia="fr-FR"/>
              </w:rPr>
              <w:t xml:space="preserve"> et</w:t>
            </w:r>
          </w:p>
        </w:tc>
        <w:tc>
          <w:tcPr>
            <w:tcW w:w="4710" w:type="dxa"/>
            <w:tcBorders>
              <w:top w:val="nil"/>
              <w:left w:val="nil"/>
              <w:bottom w:val="nil"/>
              <w:right w:val="single" w:sz="8" w:space="0" w:color="auto"/>
            </w:tcBorders>
            <w:shd w:val="clear" w:color="auto" w:fill="auto"/>
            <w:noWrap/>
            <w:vAlign w:val="center"/>
            <w:hideMark/>
          </w:tcPr>
          <w:p w:rsidR="00C8467C" w:rsidRPr="00B51487" w:rsidRDefault="00C8467C" w:rsidP="00A7448B">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          </w:t>
            </w:r>
            <w:proofErr w:type="spellStart"/>
            <w:r w:rsidRPr="00B51487">
              <w:rPr>
                <w:rFonts w:ascii="Candara" w:eastAsia="Times New Roman" w:hAnsi="Candara" w:cs="Times New Roman"/>
                <w:color w:val="000000"/>
                <w:lang w:eastAsia="fr-FR"/>
              </w:rPr>
              <w:t>EarthRanger</w:t>
            </w:r>
            <w:proofErr w:type="spellEnd"/>
            <w:r w:rsidRPr="00B51487">
              <w:rPr>
                <w:rFonts w:ascii="Candara" w:eastAsia="Times New Roman" w:hAnsi="Candara" w:cs="Times New Roman"/>
                <w:color w:val="000000"/>
                <w:lang w:eastAsia="fr-FR"/>
              </w:rPr>
              <w:t xml:space="preserve"> ;</w:t>
            </w:r>
          </w:p>
        </w:tc>
      </w:tr>
      <w:tr w:rsidR="00C8467C" w:rsidRPr="00B51487" w:rsidTr="006167AE">
        <w:trPr>
          <w:trHeight w:val="300"/>
        </w:trPr>
        <w:tc>
          <w:tcPr>
            <w:tcW w:w="4942" w:type="dxa"/>
            <w:tcBorders>
              <w:top w:val="nil"/>
              <w:left w:val="single" w:sz="8" w:space="0" w:color="auto"/>
              <w:bottom w:val="single" w:sz="8" w:space="0" w:color="auto"/>
              <w:right w:val="single" w:sz="8" w:space="0" w:color="auto"/>
            </w:tcBorders>
            <w:shd w:val="clear" w:color="auto" w:fill="auto"/>
            <w:noWrap/>
            <w:vAlign w:val="center"/>
            <w:hideMark/>
          </w:tcPr>
          <w:p w:rsidR="00C8467C" w:rsidRPr="00B51487" w:rsidRDefault="00C8467C" w:rsidP="006167AE">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communautés locales.</w:t>
            </w:r>
          </w:p>
        </w:tc>
        <w:tc>
          <w:tcPr>
            <w:tcW w:w="4710" w:type="dxa"/>
            <w:tcBorders>
              <w:top w:val="nil"/>
              <w:left w:val="nil"/>
              <w:bottom w:val="nil"/>
              <w:right w:val="single" w:sz="8" w:space="0" w:color="auto"/>
            </w:tcBorders>
            <w:shd w:val="clear" w:color="auto" w:fill="auto"/>
            <w:noWrap/>
            <w:vAlign w:val="center"/>
            <w:hideMark/>
          </w:tcPr>
          <w:p w:rsidR="00C8467C" w:rsidRPr="00B51487" w:rsidRDefault="00C8467C" w:rsidP="00A7448B">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applications mobiles de collecte de données et</w:t>
            </w:r>
          </w:p>
        </w:tc>
      </w:tr>
      <w:tr w:rsidR="00C8467C" w:rsidRPr="00B51487" w:rsidTr="006167AE">
        <w:trPr>
          <w:trHeight w:val="290"/>
        </w:trPr>
        <w:tc>
          <w:tcPr>
            <w:tcW w:w="4942" w:type="dxa"/>
            <w:tcBorders>
              <w:top w:val="nil"/>
              <w:left w:val="single" w:sz="8" w:space="0" w:color="auto"/>
              <w:bottom w:val="nil"/>
              <w:right w:val="single" w:sz="8" w:space="0" w:color="auto"/>
            </w:tcBorders>
            <w:shd w:val="clear" w:color="auto" w:fill="auto"/>
            <w:noWrap/>
            <w:vAlign w:val="center"/>
            <w:hideMark/>
          </w:tcPr>
          <w:p w:rsidR="00C8467C" w:rsidRPr="00B51487" w:rsidRDefault="00C8467C" w:rsidP="006167AE">
            <w:pPr>
              <w:spacing w:after="0" w:line="240" w:lineRule="auto"/>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Surveillance environnementale</w:t>
            </w:r>
          </w:p>
        </w:tc>
        <w:tc>
          <w:tcPr>
            <w:tcW w:w="4710" w:type="dxa"/>
            <w:tcBorders>
              <w:top w:val="nil"/>
              <w:left w:val="nil"/>
              <w:bottom w:val="nil"/>
              <w:right w:val="single" w:sz="8" w:space="0" w:color="auto"/>
            </w:tcBorders>
            <w:shd w:val="clear" w:color="auto" w:fill="auto"/>
            <w:noWrap/>
            <w:vAlign w:val="center"/>
            <w:hideMark/>
          </w:tcPr>
          <w:p w:rsidR="00C8467C" w:rsidRPr="00B51487" w:rsidRDefault="00C8467C" w:rsidP="00A7448B">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tableaux de bord Power BI.</w:t>
            </w:r>
          </w:p>
        </w:tc>
      </w:tr>
      <w:tr w:rsidR="00C8467C" w:rsidRPr="00B51487" w:rsidTr="006167AE">
        <w:trPr>
          <w:trHeight w:val="290"/>
        </w:trPr>
        <w:tc>
          <w:tcPr>
            <w:tcW w:w="4942" w:type="dxa"/>
            <w:tcBorders>
              <w:top w:val="nil"/>
              <w:left w:val="single" w:sz="8" w:space="0" w:color="auto"/>
              <w:bottom w:val="nil"/>
              <w:right w:val="single" w:sz="8" w:space="0" w:color="auto"/>
            </w:tcBorders>
            <w:shd w:val="clear" w:color="auto" w:fill="auto"/>
            <w:noWrap/>
            <w:vAlign w:val="center"/>
            <w:hideMark/>
          </w:tcPr>
          <w:p w:rsidR="00C8467C" w:rsidRPr="00B51487" w:rsidRDefault="00C8467C" w:rsidP="006167AE">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          </w:t>
            </w:r>
            <w:proofErr w:type="spellStart"/>
            <w:r w:rsidRPr="00B51487">
              <w:rPr>
                <w:rFonts w:ascii="Candara" w:eastAsia="Times New Roman" w:hAnsi="Candara" w:cs="Times New Roman"/>
                <w:color w:val="000000"/>
                <w:lang w:eastAsia="fr-FR"/>
              </w:rPr>
              <w:t>GLAD</w:t>
            </w:r>
            <w:proofErr w:type="spellEnd"/>
            <w:r w:rsidRPr="00B51487">
              <w:rPr>
                <w:rFonts w:ascii="Candara" w:eastAsia="Times New Roman" w:hAnsi="Candara" w:cs="Times New Roman"/>
                <w:color w:val="000000"/>
                <w:lang w:eastAsia="fr-FR"/>
              </w:rPr>
              <w:t xml:space="preserve"> ;</w:t>
            </w:r>
          </w:p>
        </w:tc>
        <w:tc>
          <w:tcPr>
            <w:tcW w:w="4710" w:type="dxa"/>
            <w:tcBorders>
              <w:top w:val="nil"/>
              <w:left w:val="nil"/>
              <w:bottom w:val="nil"/>
              <w:right w:val="single" w:sz="8" w:space="0" w:color="auto"/>
            </w:tcBorders>
            <w:shd w:val="clear" w:color="auto" w:fill="auto"/>
            <w:noWrap/>
            <w:vAlign w:val="center"/>
            <w:hideMark/>
          </w:tcPr>
          <w:p w:rsidR="00C8467C" w:rsidRPr="00B51487" w:rsidRDefault="00C8467C" w:rsidP="006167AE">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w:t>
            </w:r>
          </w:p>
        </w:tc>
      </w:tr>
      <w:tr w:rsidR="00C8467C" w:rsidRPr="00B51487" w:rsidTr="006167AE">
        <w:trPr>
          <w:trHeight w:val="290"/>
        </w:trPr>
        <w:tc>
          <w:tcPr>
            <w:tcW w:w="4942" w:type="dxa"/>
            <w:tcBorders>
              <w:top w:val="nil"/>
              <w:left w:val="single" w:sz="8" w:space="0" w:color="auto"/>
              <w:bottom w:val="nil"/>
              <w:right w:val="single" w:sz="8" w:space="0" w:color="auto"/>
            </w:tcBorders>
            <w:shd w:val="clear" w:color="auto" w:fill="auto"/>
            <w:noWrap/>
            <w:vAlign w:val="center"/>
            <w:hideMark/>
          </w:tcPr>
          <w:p w:rsidR="00C8467C" w:rsidRPr="00B51487" w:rsidRDefault="00C8467C" w:rsidP="006167AE">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          </w:t>
            </w:r>
            <w:proofErr w:type="spellStart"/>
            <w:r w:rsidRPr="00B51487">
              <w:rPr>
                <w:rFonts w:ascii="Candara" w:eastAsia="Times New Roman" w:hAnsi="Candara" w:cs="Times New Roman"/>
                <w:color w:val="000000"/>
                <w:lang w:eastAsia="fr-FR"/>
              </w:rPr>
              <w:t>RADD</w:t>
            </w:r>
            <w:proofErr w:type="spellEnd"/>
            <w:r w:rsidRPr="00B51487">
              <w:rPr>
                <w:rFonts w:ascii="Candara" w:eastAsia="Times New Roman" w:hAnsi="Candara" w:cs="Times New Roman"/>
                <w:color w:val="000000"/>
                <w:lang w:eastAsia="fr-FR"/>
              </w:rPr>
              <w:t xml:space="preserve"> ;</w:t>
            </w:r>
          </w:p>
        </w:tc>
        <w:tc>
          <w:tcPr>
            <w:tcW w:w="4710" w:type="dxa"/>
            <w:tcBorders>
              <w:top w:val="nil"/>
              <w:left w:val="nil"/>
              <w:bottom w:val="nil"/>
              <w:right w:val="single" w:sz="8" w:space="0" w:color="auto"/>
            </w:tcBorders>
            <w:shd w:val="clear" w:color="auto" w:fill="auto"/>
            <w:noWrap/>
            <w:vAlign w:val="center"/>
            <w:hideMark/>
          </w:tcPr>
          <w:p w:rsidR="00C8467C" w:rsidRPr="00B51487" w:rsidRDefault="00C8467C" w:rsidP="006167AE">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w:t>
            </w:r>
          </w:p>
        </w:tc>
      </w:tr>
      <w:tr w:rsidR="00C8467C" w:rsidRPr="00B51487" w:rsidTr="006167AE">
        <w:trPr>
          <w:trHeight w:val="290"/>
        </w:trPr>
        <w:tc>
          <w:tcPr>
            <w:tcW w:w="4942" w:type="dxa"/>
            <w:tcBorders>
              <w:top w:val="nil"/>
              <w:left w:val="single" w:sz="8" w:space="0" w:color="auto"/>
              <w:bottom w:val="nil"/>
              <w:right w:val="single" w:sz="8" w:space="0" w:color="auto"/>
            </w:tcBorders>
            <w:shd w:val="clear" w:color="auto" w:fill="auto"/>
            <w:noWrap/>
            <w:vAlign w:val="center"/>
            <w:hideMark/>
          </w:tcPr>
          <w:p w:rsidR="00C8467C" w:rsidRPr="00B51487" w:rsidRDefault="00C8467C" w:rsidP="006167AE">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          </w:t>
            </w:r>
            <w:proofErr w:type="spellStart"/>
            <w:r w:rsidRPr="00B51487">
              <w:rPr>
                <w:rFonts w:ascii="Candara" w:eastAsia="Times New Roman" w:hAnsi="Candara" w:cs="Times New Roman"/>
                <w:color w:val="000000"/>
                <w:lang w:eastAsia="fr-FR"/>
              </w:rPr>
              <w:t>FIRMS</w:t>
            </w:r>
            <w:proofErr w:type="spellEnd"/>
            <w:r w:rsidRPr="00B51487">
              <w:rPr>
                <w:rFonts w:ascii="Candara" w:eastAsia="Times New Roman" w:hAnsi="Candara" w:cs="Times New Roman"/>
                <w:color w:val="000000"/>
                <w:lang w:eastAsia="fr-FR"/>
              </w:rPr>
              <w:t xml:space="preserve"> ;</w:t>
            </w:r>
          </w:p>
        </w:tc>
        <w:tc>
          <w:tcPr>
            <w:tcW w:w="4710" w:type="dxa"/>
            <w:tcBorders>
              <w:top w:val="nil"/>
              <w:left w:val="nil"/>
              <w:bottom w:val="nil"/>
              <w:right w:val="single" w:sz="8" w:space="0" w:color="auto"/>
            </w:tcBorders>
            <w:shd w:val="clear" w:color="auto" w:fill="auto"/>
            <w:noWrap/>
            <w:vAlign w:val="center"/>
            <w:hideMark/>
          </w:tcPr>
          <w:p w:rsidR="00C8467C" w:rsidRPr="00B51487" w:rsidRDefault="00C8467C" w:rsidP="006167AE">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w:t>
            </w:r>
          </w:p>
        </w:tc>
      </w:tr>
      <w:tr w:rsidR="00C8467C" w:rsidRPr="00B51487" w:rsidTr="006167AE">
        <w:trPr>
          <w:trHeight w:val="290"/>
        </w:trPr>
        <w:tc>
          <w:tcPr>
            <w:tcW w:w="4942" w:type="dxa"/>
            <w:tcBorders>
              <w:top w:val="nil"/>
              <w:left w:val="single" w:sz="8" w:space="0" w:color="auto"/>
              <w:bottom w:val="nil"/>
              <w:right w:val="single" w:sz="8" w:space="0" w:color="auto"/>
            </w:tcBorders>
            <w:shd w:val="clear" w:color="auto" w:fill="auto"/>
            <w:noWrap/>
            <w:vAlign w:val="center"/>
            <w:hideMark/>
          </w:tcPr>
          <w:p w:rsidR="00C8467C" w:rsidRPr="00B51487" w:rsidRDefault="00C8467C" w:rsidP="006167AE">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          </w:t>
            </w:r>
            <w:proofErr w:type="spellStart"/>
            <w:r w:rsidRPr="00B51487">
              <w:rPr>
                <w:rFonts w:ascii="Candara" w:eastAsia="Times New Roman" w:hAnsi="Candara" w:cs="Times New Roman"/>
                <w:color w:val="000000"/>
                <w:lang w:eastAsia="fr-FR"/>
              </w:rPr>
              <w:t>Sentinel</w:t>
            </w:r>
            <w:proofErr w:type="spellEnd"/>
            <w:r w:rsidRPr="00B51487">
              <w:rPr>
                <w:rFonts w:ascii="Candara" w:eastAsia="Times New Roman" w:hAnsi="Candara" w:cs="Times New Roman"/>
                <w:color w:val="000000"/>
                <w:lang w:eastAsia="fr-FR"/>
              </w:rPr>
              <w:t xml:space="preserve"> et</w:t>
            </w:r>
          </w:p>
        </w:tc>
        <w:tc>
          <w:tcPr>
            <w:tcW w:w="4710" w:type="dxa"/>
            <w:tcBorders>
              <w:top w:val="nil"/>
              <w:left w:val="nil"/>
              <w:bottom w:val="nil"/>
              <w:right w:val="single" w:sz="8" w:space="0" w:color="auto"/>
            </w:tcBorders>
            <w:shd w:val="clear" w:color="auto" w:fill="auto"/>
            <w:noWrap/>
            <w:vAlign w:val="center"/>
            <w:hideMark/>
          </w:tcPr>
          <w:p w:rsidR="00C8467C" w:rsidRPr="00B51487" w:rsidRDefault="00C8467C" w:rsidP="006167AE">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w:t>
            </w:r>
          </w:p>
        </w:tc>
      </w:tr>
      <w:tr w:rsidR="00C8467C" w:rsidRPr="00B51487" w:rsidTr="006167AE">
        <w:trPr>
          <w:trHeight w:val="300"/>
        </w:trPr>
        <w:tc>
          <w:tcPr>
            <w:tcW w:w="4942" w:type="dxa"/>
            <w:tcBorders>
              <w:top w:val="nil"/>
              <w:left w:val="single" w:sz="8" w:space="0" w:color="auto"/>
              <w:bottom w:val="single" w:sz="8" w:space="0" w:color="auto"/>
              <w:right w:val="single" w:sz="8" w:space="0" w:color="auto"/>
            </w:tcBorders>
            <w:shd w:val="clear" w:color="auto" w:fill="auto"/>
            <w:noWrap/>
            <w:vAlign w:val="center"/>
            <w:hideMark/>
          </w:tcPr>
          <w:p w:rsidR="00C8467C" w:rsidRPr="00B51487" w:rsidRDefault="00C8467C" w:rsidP="006167AE">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drones.</w:t>
            </w:r>
          </w:p>
        </w:tc>
        <w:tc>
          <w:tcPr>
            <w:tcW w:w="4710" w:type="dxa"/>
            <w:tcBorders>
              <w:top w:val="nil"/>
              <w:left w:val="nil"/>
              <w:bottom w:val="single" w:sz="8" w:space="0" w:color="auto"/>
              <w:right w:val="single" w:sz="8" w:space="0" w:color="auto"/>
            </w:tcBorders>
            <w:shd w:val="clear" w:color="auto" w:fill="auto"/>
            <w:noWrap/>
            <w:vAlign w:val="center"/>
            <w:hideMark/>
          </w:tcPr>
          <w:p w:rsidR="00C8467C" w:rsidRPr="00B51487" w:rsidRDefault="00C8467C" w:rsidP="006167AE">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w:t>
            </w:r>
          </w:p>
        </w:tc>
      </w:tr>
    </w:tbl>
    <w:p w:rsidR="006167AE" w:rsidRPr="00B51487" w:rsidRDefault="006167AE" w:rsidP="006167AE">
      <w:pPr>
        <w:pStyle w:val="NormalWeb"/>
        <w:jc w:val="both"/>
        <w:rPr>
          <w:rFonts w:ascii="Candara" w:hAnsi="Candara"/>
          <w:szCs w:val="22"/>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6167AE" w:rsidP="006167AE">
      <w:pPr>
        <w:pStyle w:val="NormalWeb"/>
        <w:jc w:val="both"/>
        <w:rPr>
          <w:rFonts w:ascii="Candara" w:hAnsi="Candara"/>
          <w:szCs w:val="22"/>
        </w:rPr>
      </w:pPr>
      <w:r w:rsidRPr="00B51487">
        <w:rPr>
          <w:rFonts w:ascii="Candara" w:hAnsi="Candara"/>
          <w:szCs w:val="22"/>
        </w:rPr>
        <w:lastRenderedPageBreak/>
        <w:t>Les alertes seront analysées selon un protocole définissant les niveaux de priorité, les délais de réponse et les responsabilités.</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Partenaires</w:t>
      </w:r>
    </w:p>
    <w:p w:rsidR="006167AE" w:rsidRPr="00B51487" w:rsidRDefault="006167AE" w:rsidP="006167AE">
      <w:pPr>
        <w:pStyle w:val="NormalWeb"/>
        <w:jc w:val="both"/>
        <w:rPr>
          <w:rFonts w:ascii="Candara" w:hAnsi="Candara"/>
          <w:szCs w:val="22"/>
        </w:rPr>
      </w:pPr>
      <w:r w:rsidRPr="00B51487">
        <w:rPr>
          <w:rFonts w:ascii="Candara" w:hAnsi="Candara"/>
          <w:szCs w:val="22"/>
        </w:rPr>
        <w:t>La mise en œuvre reposera sur une collaboration entre :</w:t>
      </w:r>
    </w:p>
    <w:p w:rsidR="006167AE" w:rsidRPr="00B51487" w:rsidRDefault="006167AE" w:rsidP="00F3178C">
      <w:pPr>
        <w:pStyle w:val="NormalWeb"/>
        <w:numPr>
          <w:ilvl w:val="0"/>
          <w:numId w:val="5"/>
        </w:numPr>
        <w:spacing w:before="100" w:beforeAutospacing="1" w:after="100" w:afterAutospacing="1"/>
        <w:jc w:val="both"/>
        <w:rPr>
          <w:rFonts w:ascii="Candara" w:hAnsi="Candara"/>
          <w:szCs w:val="22"/>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6167AE" w:rsidP="00F3178C">
      <w:pPr>
        <w:pStyle w:val="NormalWeb"/>
        <w:numPr>
          <w:ilvl w:val="0"/>
          <w:numId w:val="24"/>
        </w:numPr>
        <w:spacing w:before="100" w:beforeAutospacing="1" w:after="100" w:afterAutospacing="1"/>
        <w:jc w:val="both"/>
        <w:rPr>
          <w:rFonts w:ascii="Candara" w:hAnsi="Candara"/>
          <w:szCs w:val="22"/>
        </w:rPr>
      </w:pPr>
      <w:proofErr w:type="spellStart"/>
      <w:r w:rsidRPr="00B51487">
        <w:rPr>
          <w:rFonts w:ascii="Candara" w:hAnsi="Candara"/>
          <w:szCs w:val="22"/>
        </w:rPr>
        <w:lastRenderedPageBreak/>
        <w:t>ICCN</w:t>
      </w:r>
      <w:proofErr w:type="spellEnd"/>
      <w:r w:rsidRPr="00B51487">
        <w:rPr>
          <w:rFonts w:ascii="Candara" w:hAnsi="Candara"/>
          <w:szCs w:val="22"/>
        </w:rPr>
        <w:t xml:space="preserve"> ;</w:t>
      </w:r>
    </w:p>
    <w:p w:rsidR="006167AE" w:rsidRPr="00B51487" w:rsidRDefault="006167AE" w:rsidP="00F3178C">
      <w:pPr>
        <w:pStyle w:val="NormalWeb"/>
        <w:numPr>
          <w:ilvl w:val="0"/>
          <w:numId w:val="24"/>
        </w:numPr>
        <w:spacing w:before="100" w:beforeAutospacing="1" w:after="100" w:afterAutospacing="1"/>
        <w:jc w:val="both"/>
        <w:rPr>
          <w:rFonts w:ascii="Candara" w:hAnsi="Candara"/>
          <w:szCs w:val="22"/>
        </w:rPr>
      </w:pPr>
      <w:proofErr w:type="spellStart"/>
      <w:r w:rsidRPr="00B51487">
        <w:rPr>
          <w:rFonts w:ascii="Candara" w:hAnsi="Candara"/>
          <w:szCs w:val="22"/>
        </w:rPr>
        <w:t>WCS</w:t>
      </w:r>
      <w:proofErr w:type="spellEnd"/>
      <w:r w:rsidRPr="00B51487">
        <w:rPr>
          <w:rFonts w:ascii="Candara" w:hAnsi="Candara"/>
          <w:szCs w:val="22"/>
        </w:rPr>
        <w:t xml:space="preserve"> ;</w:t>
      </w:r>
    </w:p>
    <w:p w:rsidR="006167AE" w:rsidRPr="00B51487" w:rsidRDefault="006167AE" w:rsidP="00F3178C">
      <w:pPr>
        <w:pStyle w:val="NormalWeb"/>
        <w:numPr>
          <w:ilvl w:val="0"/>
          <w:numId w:val="24"/>
        </w:numPr>
        <w:spacing w:before="100" w:beforeAutospacing="1" w:after="100" w:afterAutospacing="1"/>
        <w:jc w:val="both"/>
        <w:rPr>
          <w:rFonts w:ascii="Candara" w:hAnsi="Candara"/>
          <w:szCs w:val="22"/>
        </w:rPr>
      </w:pPr>
      <w:r w:rsidRPr="00B51487">
        <w:rPr>
          <w:rFonts w:ascii="Candara" w:hAnsi="Candara"/>
          <w:szCs w:val="22"/>
        </w:rPr>
        <w:t>Ministère de la Santé Publique ;</w:t>
      </w:r>
    </w:p>
    <w:p w:rsidR="006167AE" w:rsidRPr="00B51487" w:rsidRDefault="006167AE" w:rsidP="00F3178C">
      <w:pPr>
        <w:pStyle w:val="NormalWeb"/>
        <w:numPr>
          <w:ilvl w:val="0"/>
          <w:numId w:val="24"/>
        </w:numPr>
        <w:spacing w:before="100" w:beforeAutospacing="1" w:after="100" w:afterAutospacing="1"/>
        <w:jc w:val="both"/>
        <w:rPr>
          <w:rFonts w:ascii="Candara" w:hAnsi="Candara"/>
          <w:szCs w:val="22"/>
        </w:rPr>
      </w:pPr>
      <w:r w:rsidRPr="00B51487">
        <w:rPr>
          <w:rFonts w:ascii="Candara" w:hAnsi="Candara"/>
          <w:szCs w:val="22"/>
        </w:rPr>
        <w:t>Ministère de l'Agriculture et de l'Élevage ;</w:t>
      </w:r>
    </w:p>
    <w:p w:rsidR="006167AE" w:rsidRPr="00B51487" w:rsidRDefault="006167AE" w:rsidP="00F3178C">
      <w:pPr>
        <w:pStyle w:val="NormalWeb"/>
        <w:numPr>
          <w:ilvl w:val="0"/>
          <w:numId w:val="24"/>
        </w:numPr>
        <w:spacing w:before="100" w:beforeAutospacing="1" w:after="100" w:afterAutospacing="1"/>
        <w:jc w:val="both"/>
        <w:rPr>
          <w:rFonts w:ascii="Candara" w:hAnsi="Candara"/>
          <w:szCs w:val="22"/>
        </w:rPr>
      </w:pPr>
      <w:proofErr w:type="spellStart"/>
      <w:r w:rsidRPr="00B51487">
        <w:rPr>
          <w:rFonts w:ascii="Candara" w:hAnsi="Candara"/>
          <w:szCs w:val="22"/>
        </w:rPr>
        <w:t>INRB</w:t>
      </w:r>
      <w:proofErr w:type="spellEnd"/>
      <w:r w:rsidRPr="00B51487">
        <w:rPr>
          <w:rFonts w:ascii="Candara" w:hAnsi="Candara"/>
          <w:szCs w:val="22"/>
        </w:rPr>
        <w:t xml:space="preserve"> ;</w:t>
      </w:r>
    </w:p>
    <w:p w:rsidR="006167AE" w:rsidRPr="00B51487" w:rsidRDefault="006167AE" w:rsidP="00F3178C">
      <w:pPr>
        <w:pStyle w:val="NormalWeb"/>
        <w:numPr>
          <w:ilvl w:val="0"/>
          <w:numId w:val="24"/>
        </w:numPr>
        <w:spacing w:before="100" w:beforeAutospacing="1" w:after="100" w:afterAutospacing="1"/>
        <w:jc w:val="both"/>
        <w:rPr>
          <w:rFonts w:ascii="Candara" w:hAnsi="Candara"/>
          <w:szCs w:val="22"/>
        </w:rPr>
      </w:pPr>
      <w:r w:rsidRPr="00B51487">
        <w:rPr>
          <w:rFonts w:ascii="Candara" w:hAnsi="Candara"/>
          <w:szCs w:val="22"/>
        </w:rPr>
        <w:t>Zones de santé ;</w:t>
      </w:r>
    </w:p>
    <w:p w:rsidR="006167AE" w:rsidRPr="00B51487" w:rsidRDefault="006167AE" w:rsidP="00F3178C">
      <w:pPr>
        <w:pStyle w:val="NormalWeb"/>
        <w:numPr>
          <w:ilvl w:val="0"/>
          <w:numId w:val="24"/>
        </w:numPr>
        <w:spacing w:before="100" w:beforeAutospacing="1" w:after="100" w:afterAutospacing="1"/>
        <w:jc w:val="both"/>
        <w:rPr>
          <w:rFonts w:ascii="Candara" w:hAnsi="Candara"/>
          <w:szCs w:val="22"/>
        </w:rPr>
      </w:pPr>
      <w:r w:rsidRPr="00B51487">
        <w:rPr>
          <w:rFonts w:ascii="Candara" w:hAnsi="Candara"/>
          <w:szCs w:val="22"/>
        </w:rPr>
        <w:t>Laboratoires vétérinaires ;</w:t>
      </w:r>
    </w:p>
    <w:p w:rsidR="006167AE" w:rsidRPr="00B51487" w:rsidRDefault="006167AE" w:rsidP="00F3178C">
      <w:pPr>
        <w:pStyle w:val="NormalWeb"/>
        <w:numPr>
          <w:ilvl w:val="0"/>
          <w:numId w:val="24"/>
        </w:numPr>
        <w:spacing w:before="100" w:beforeAutospacing="1" w:after="100" w:afterAutospacing="1"/>
        <w:jc w:val="both"/>
        <w:rPr>
          <w:rFonts w:ascii="Candara" w:hAnsi="Candara"/>
          <w:szCs w:val="22"/>
        </w:rPr>
      </w:pPr>
      <w:proofErr w:type="spellStart"/>
      <w:r w:rsidRPr="00B51487">
        <w:rPr>
          <w:rFonts w:ascii="Candara" w:hAnsi="Candara"/>
          <w:szCs w:val="22"/>
        </w:rPr>
        <w:lastRenderedPageBreak/>
        <w:t>ERAIFT</w:t>
      </w:r>
      <w:proofErr w:type="spellEnd"/>
      <w:r w:rsidRPr="00B51487">
        <w:rPr>
          <w:rFonts w:ascii="Candara" w:hAnsi="Candara"/>
          <w:szCs w:val="22"/>
        </w:rPr>
        <w:t xml:space="preserve"> ;</w:t>
      </w:r>
    </w:p>
    <w:p w:rsidR="006167AE" w:rsidRPr="00B51487" w:rsidRDefault="006167AE" w:rsidP="00F3178C">
      <w:pPr>
        <w:pStyle w:val="NormalWeb"/>
        <w:numPr>
          <w:ilvl w:val="0"/>
          <w:numId w:val="24"/>
        </w:numPr>
        <w:spacing w:before="100" w:beforeAutospacing="1" w:after="100" w:afterAutospacing="1"/>
        <w:jc w:val="both"/>
        <w:rPr>
          <w:rFonts w:ascii="Candara" w:hAnsi="Candara"/>
          <w:szCs w:val="22"/>
        </w:rPr>
      </w:pPr>
      <w:r w:rsidRPr="00B51487">
        <w:rPr>
          <w:rFonts w:ascii="Candara" w:hAnsi="Candara"/>
          <w:szCs w:val="22"/>
        </w:rPr>
        <w:t>Universités ;</w:t>
      </w:r>
    </w:p>
    <w:p w:rsidR="006167AE" w:rsidRPr="00B51487" w:rsidRDefault="006167AE" w:rsidP="00F3178C">
      <w:pPr>
        <w:pStyle w:val="NormalWeb"/>
        <w:numPr>
          <w:ilvl w:val="0"/>
          <w:numId w:val="24"/>
        </w:numPr>
        <w:spacing w:before="100" w:beforeAutospacing="1" w:after="100" w:afterAutospacing="1"/>
        <w:jc w:val="both"/>
        <w:rPr>
          <w:rFonts w:ascii="Candara" w:hAnsi="Candara"/>
          <w:szCs w:val="22"/>
        </w:rPr>
      </w:pPr>
      <w:r w:rsidRPr="00B51487">
        <w:rPr>
          <w:rFonts w:ascii="Candara" w:hAnsi="Candara"/>
          <w:szCs w:val="22"/>
        </w:rPr>
        <w:t>FAO ;</w:t>
      </w:r>
    </w:p>
    <w:p w:rsidR="006167AE" w:rsidRPr="00B51487" w:rsidRDefault="006167AE" w:rsidP="00F3178C">
      <w:pPr>
        <w:pStyle w:val="NormalWeb"/>
        <w:numPr>
          <w:ilvl w:val="0"/>
          <w:numId w:val="24"/>
        </w:numPr>
        <w:spacing w:before="100" w:beforeAutospacing="1" w:after="100" w:afterAutospacing="1"/>
        <w:jc w:val="both"/>
        <w:rPr>
          <w:rFonts w:ascii="Candara" w:hAnsi="Candara"/>
          <w:szCs w:val="22"/>
        </w:rPr>
      </w:pPr>
      <w:r w:rsidRPr="00B51487">
        <w:rPr>
          <w:rFonts w:ascii="Candara" w:hAnsi="Candara"/>
          <w:szCs w:val="22"/>
        </w:rPr>
        <w:t>OMS ;</w:t>
      </w:r>
    </w:p>
    <w:p w:rsidR="006167AE" w:rsidRPr="00B51487" w:rsidRDefault="006167AE" w:rsidP="00F3178C">
      <w:pPr>
        <w:pStyle w:val="NormalWeb"/>
        <w:numPr>
          <w:ilvl w:val="0"/>
          <w:numId w:val="24"/>
        </w:numPr>
        <w:spacing w:before="100" w:beforeAutospacing="1" w:after="100" w:afterAutospacing="1"/>
        <w:jc w:val="both"/>
        <w:rPr>
          <w:rFonts w:ascii="Candara" w:hAnsi="Candara"/>
          <w:szCs w:val="22"/>
        </w:rPr>
      </w:pPr>
      <w:proofErr w:type="spellStart"/>
      <w:r w:rsidRPr="00B51487">
        <w:rPr>
          <w:rFonts w:ascii="Candara" w:hAnsi="Candara"/>
          <w:szCs w:val="22"/>
        </w:rPr>
        <w:t>WOAH</w:t>
      </w:r>
      <w:proofErr w:type="spellEnd"/>
      <w:r w:rsidRPr="00B51487">
        <w:rPr>
          <w:rFonts w:ascii="Candara" w:hAnsi="Candara"/>
          <w:szCs w:val="22"/>
        </w:rPr>
        <w:t xml:space="preserve"> (Organisation mondiale de la santé animale) ;</w:t>
      </w:r>
    </w:p>
    <w:p w:rsidR="006167AE" w:rsidRPr="00B51487" w:rsidRDefault="006167AE" w:rsidP="00F3178C">
      <w:pPr>
        <w:pStyle w:val="NormalWeb"/>
        <w:numPr>
          <w:ilvl w:val="0"/>
          <w:numId w:val="24"/>
        </w:numPr>
        <w:spacing w:before="100" w:beforeAutospacing="1" w:after="100" w:afterAutospacing="1"/>
        <w:jc w:val="both"/>
        <w:rPr>
          <w:rFonts w:ascii="Candara" w:hAnsi="Candara"/>
          <w:szCs w:val="22"/>
        </w:rPr>
      </w:pPr>
      <w:r w:rsidRPr="00B51487">
        <w:rPr>
          <w:rFonts w:ascii="Candara" w:hAnsi="Candara"/>
          <w:szCs w:val="22"/>
        </w:rPr>
        <w:t>communautés locales.</w:t>
      </w:r>
    </w:p>
    <w:p w:rsidR="006167AE" w:rsidRPr="00B51487" w:rsidRDefault="006167AE" w:rsidP="006167AE">
      <w:pPr>
        <w:pStyle w:val="Titre1"/>
        <w:jc w:val="both"/>
        <w:rPr>
          <w:rFonts w:ascii="Candara" w:hAnsi="Candara"/>
          <w:sz w:val="22"/>
          <w:szCs w:val="22"/>
        </w:rPr>
        <w:sectPr w:rsidR="006167AE" w:rsidRPr="00B51487" w:rsidSect="006167AE">
          <w:type w:val="continuous"/>
          <w:pgSz w:w="12240" w:h="15840"/>
          <w:pgMar w:top="1440" w:right="1440" w:bottom="1440" w:left="1440" w:header="720" w:footer="720" w:gutter="0"/>
          <w:cols w:num="2" w:space="720"/>
          <w:docGrid w:linePitch="360"/>
        </w:sectPr>
      </w:pP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lastRenderedPageBreak/>
        <w:t>Indicateurs de performance</w:t>
      </w:r>
    </w:p>
    <w:tbl>
      <w:tblPr>
        <w:tblW w:w="5967" w:type="dxa"/>
        <w:jc w:val="center"/>
        <w:tblInd w:w="57" w:type="dxa"/>
        <w:tblCellMar>
          <w:left w:w="70" w:type="dxa"/>
          <w:right w:w="70" w:type="dxa"/>
        </w:tblCellMar>
        <w:tblLook w:val="04A0"/>
      </w:tblPr>
      <w:tblGrid>
        <w:gridCol w:w="4460"/>
        <w:gridCol w:w="1507"/>
      </w:tblGrid>
      <w:tr w:rsidR="006167AE" w:rsidRPr="00B51487" w:rsidTr="006167AE">
        <w:trPr>
          <w:trHeight w:val="290"/>
          <w:jc w:val="center"/>
        </w:trPr>
        <w:tc>
          <w:tcPr>
            <w:tcW w:w="4460" w:type="dxa"/>
            <w:tcBorders>
              <w:top w:val="single" w:sz="8" w:space="0" w:color="auto"/>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Indicateur</w:t>
            </w:r>
          </w:p>
        </w:tc>
        <w:tc>
          <w:tcPr>
            <w:tcW w:w="1507" w:type="dxa"/>
            <w:tcBorders>
              <w:top w:val="single" w:sz="8" w:space="0" w:color="auto"/>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Cible 2030</w:t>
            </w:r>
          </w:p>
        </w:tc>
      </w:tr>
      <w:tr w:rsidR="006167AE" w:rsidRPr="00B51487" w:rsidTr="006167AE">
        <w:trPr>
          <w:trHeight w:val="290"/>
          <w:jc w:val="center"/>
        </w:trPr>
        <w:tc>
          <w:tcPr>
            <w:tcW w:w="44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Programme One </w:t>
            </w:r>
            <w:proofErr w:type="spellStart"/>
            <w:r w:rsidRPr="00B51487">
              <w:rPr>
                <w:rFonts w:ascii="Candara" w:eastAsia="Times New Roman" w:hAnsi="Candara" w:cs="Times New Roman"/>
                <w:color w:val="000000"/>
                <w:lang w:eastAsia="fr-FR"/>
              </w:rPr>
              <w:t>Health</w:t>
            </w:r>
            <w:proofErr w:type="spellEnd"/>
            <w:r w:rsidRPr="00B51487">
              <w:rPr>
                <w:rFonts w:ascii="Candara" w:eastAsia="Times New Roman" w:hAnsi="Candara" w:cs="Times New Roman"/>
                <w:color w:val="000000"/>
                <w:lang w:eastAsia="fr-FR"/>
              </w:rPr>
              <w:t xml:space="preserve"> officiellement adopté</w:t>
            </w:r>
          </w:p>
        </w:tc>
        <w:tc>
          <w:tcPr>
            <w:tcW w:w="1507"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Oui</w:t>
            </w:r>
          </w:p>
        </w:tc>
      </w:tr>
      <w:tr w:rsidR="006167AE" w:rsidRPr="00B51487" w:rsidTr="006167AE">
        <w:trPr>
          <w:trHeight w:val="290"/>
          <w:jc w:val="center"/>
        </w:trPr>
        <w:tc>
          <w:tcPr>
            <w:tcW w:w="44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lastRenderedPageBreak/>
              <w:t>Protocoles de biosécurité validés</w:t>
            </w:r>
          </w:p>
        </w:tc>
        <w:tc>
          <w:tcPr>
            <w:tcW w:w="1507"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100%</w:t>
            </w:r>
          </w:p>
        </w:tc>
      </w:tr>
      <w:tr w:rsidR="006167AE" w:rsidRPr="00B51487" w:rsidTr="006167AE">
        <w:trPr>
          <w:trHeight w:val="290"/>
          <w:jc w:val="center"/>
        </w:trPr>
        <w:tc>
          <w:tcPr>
            <w:tcW w:w="44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Agents formés à One </w:t>
            </w:r>
            <w:proofErr w:type="spellStart"/>
            <w:r w:rsidRPr="00B51487">
              <w:rPr>
                <w:rFonts w:ascii="Candara" w:eastAsia="Times New Roman" w:hAnsi="Candara" w:cs="Times New Roman"/>
                <w:color w:val="000000"/>
                <w:lang w:eastAsia="fr-FR"/>
              </w:rPr>
              <w:t>Health</w:t>
            </w:r>
            <w:proofErr w:type="spellEnd"/>
          </w:p>
        </w:tc>
        <w:tc>
          <w:tcPr>
            <w:tcW w:w="1507"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100</w:t>
            </w:r>
          </w:p>
        </w:tc>
      </w:tr>
      <w:tr w:rsidR="006167AE" w:rsidRPr="00B51487" w:rsidTr="006167AE">
        <w:trPr>
          <w:trHeight w:val="290"/>
          <w:jc w:val="center"/>
        </w:trPr>
        <w:tc>
          <w:tcPr>
            <w:tcW w:w="44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Espèces sentinelles suivies</w:t>
            </w:r>
          </w:p>
        </w:tc>
        <w:tc>
          <w:tcPr>
            <w:tcW w:w="1507"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10</w:t>
            </w:r>
          </w:p>
        </w:tc>
      </w:tr>
      <w:tr w:rsidR="006167AE" w:rsidRPr="00B51487" w:rsidTr="006167AE">
        <w:trPr>
          <w:trHeight w:val="290"/>
          <w:jc w:val="center"/>
        </w:trPr>
        <w:tc>
          <w:tcPr>
            <w:tcW w:w="44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Alertes sanitaires investiguées</w:t>
            </w:r>
          </w:p>
        </w:tc>
        <w:tc>
          <w:tcPr>
            <w:tcW w:w="1507"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90 %</w:t>
            </w:r>
          </w:p>
        </w:tc>
      </w:tr>
      <w:tr w:rsidR="006167AE" w:rsidRPr="00B51487" w:rsidTr="006167AE">
        <w:trPr>
          <w:trHeight w:val="290"/>
          <w:jc w:val="center"/>
        </w:trPr>
        <w:tc>
          <w:tcPr>
            <w:tcW w:w="44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Événements sanitaires notifiés dans les délais</w:t>
            </w:r>
          </w:p>
        </w:tc>
        <w:tc>
          <w:tcPr>
            <w:tcW w:w="1507"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95 %</w:t>
            </w:r>
          </w:p>
        </w:tc>
      </w:tr>
      <w:tr w:rsidR="006167AE" w:rsidRPr="00B51487" w:rsidTr="006167AE">
        <w:trPr>
          <w:trHeight w:val="290"/>
          <w:jc w:val="center"/>
        </w:trPr>
        <w:tc>
          <w:tcPr>
            <w:tcW w:w="44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Communautés impliquées dans la surveillance</w:t>
            </w:r>
          </w:p>
        </w:tc>
        <w:tc>
          <w:tcPr>
            <w:tcW w:w="1507"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30 villages</w:t>
            </w:r>
          </w:p>
        </w:tc>
      </w:tr>
      <w:tr w:rsidR="006167AE" w:rsidRPr="00B51487" w:rsidTr="006167AE">
        <w:trPr>
          <w:trHeight w:val="290"/>
          <w:jc w:val="center"/>
        </w:trPr>
        <w:tc>
          <w:tcPr>
            <w:tcW w:w="44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Rapports One </w:t>
            </w:r>
            <w:proofErr w:type="spellStart"/>
            <w:r w:rsidRPr="00B51487">
              <w:rPr>
                <w:rFonts w:ascii="Candara" w:eastAsia="Times New Roman" w:hAnsi="Candara" w:cs="Times New Roman"/>
                <w:color w:val="000000"/>
                <w:lang w:eastAsia="fr-FR"/>
              </w:rPr>
              <w:t>Health</w:t>
            </w:r>
            <w:proofErr w:type="spellEnd"/>
            <w:r w:rsidRPr="00B51487">
              <w:rPr>
                <w:rFonts w:ascii="Candara" w:eastAsia="Times New Roman" w:hAnsi="Candara" w:cs="Times New Roman"/>
                <w:color w:val="000000"/>
                <w:lang w:eastAsia="fr-FR"/>
              </w:rPr>
              <w:t xml:space="preserve"> produits</w:t>
            </w:r>
          </w:p>
        </w:tc>
        <w:tc>
          <w:tcPr>
            <w:tcW w:w="1507"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2/an</w:t>
            </w:r>
          </w:p>
        </w:tc>
      </w:tr>
      <w:tr w:rsidR="006167AE" w:rsidRPr="00B51487" w:rsidTr="006167AE">
        <w:trPr>
          <w:trHeight w:val="300"/>
          <w:jc w:val="center"/>
        </w:trPr>
        <w:tc>
          <w:tcPr>
            <w:tcW w:w="4460" w:type="dxa"/>
            <w:tcBorders>
              <w:top w:val="nil"/>
              <w:left w:val="single" w:sz="8" w:space="0" w:color="auto"/>
              <w:bottom w:val="single" w:sz="8" w:space="0" w:color="auto"/>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Cartes des risques sanitaires mises à jour</w:t>
            </w:r>
          </w:p>
        </w:tc>
        <w:tc>
          <w:tcPr>
            <w:tcW w:w="1507" w:type="dxa"/>
            <w:tcBorders>
              <w:top w:val="nil"/>
              <w:left w:val="nil"/>
              <w:bottom w:val="single" w:sz="8" w:space="0" w:color="auto"/>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2/an</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Principaux risques</w:t>
      </w:r>
    </w:p>
    <w:p w:rsidR="006167AE" w:rsidRPr="00B51487" w:rsidRDefault="006167AE" w:rsidP="00F3178C">
      <w:pPr>
        <w:pStyle w:val="NormalWeb"/>
        <w:numPr>
          <w:ilvl w:val="0"/>
          <w:numId w:val="26"/>
        </w:numPr>
        <w:spacing w:after="100" w:afterAutospacing="1"/>
        <w:jc w:val="both"/>
        <w:rPr>
          <w:rFonts w:ascii="Candara" w:hAnsi="Candara"/>
          <w:szCs w:val="22"/>
        </w:rPr>
      </w:pPr>
      <w:r w:rsidRPr="00B51487">
        <w:rPr>
          <w:rFonts w:ascii="Candara" w:hAnsi="Candara"/>
          <w:szCs w:val="22"/>
        </w:rPr>
        <w:t>faible coordination intersectorielle ;</w:t>
      </w:r>
    </w:p>
    <w:p w:rsidR="006167AE" w:rsidRPr="00B51487" w:rsidRDefault="006167AE" w:rsidP="00F3178C">
      <w:pPr>
        <w:pStyle w:val="NormalWeb"/>
        <w:numPr>
          <w:ilvl w:val="0"/>
          <w:numId w:val="26"/>
        </w:numPr>
        <w:spacing w:after="100" w:afterAutospacing="1"/>
        <w:jc w:val="both"/>
        <w:rPr>
          <w:rFonts w:ascii="Candara" w:hAnsi="Candara"/>
          <w:szCs w:val="22"/>
        </w:rPr>
      </w:pPr>
      <w:r w:rsidRPr="00B51487">
        <w:rPr>
          <w:rFonts w:ascii="Candara" w:hAnsi="Candara"/>
          <w:szCs w:val="22"/>
        </w:rPr>
        <w:t>ressources limitées pour les investigations ;</w:t>
      </w:r>
    </w:p>
    <w:p w:rsidR="006167AE" w:rsidRPr="00B51487" w:rsidRDefault="006167AE" w:rsidP="00F3178C">
      <w:pPr>
        <w:pStyle w:val="NormalWeb"/>
        <w:numPr>
          <w:ilvl w:val="0"/>
          <w:numId w:val="26"/>
        </w:numPr>
        <w:spacing w:before="100" w:beforeAutospacing="1" w:after="100" w:afterAutospacing="1"/>
        <w:jc w:val="both"/>
        <w:rPr>
          <w:rFonts w:ascii="Candara" w:hAnsi="Candara"/>
          <w:szCs w:val="22"/>
        </w:rPr>
      </w:pPr>
      <w:r w:rsidRPr="00B51487">
        <w:rPr>
          <w:rFonts w:ascii="Candara" w:hAnsi="Candara"/>
          <w:szCs w:val="22"/>
        </w:rPr>
        <w:t>accès difficile à certaines zones ;</w:t>
      </w:r>
    </w:p>
    <w:p w:rsidR="006167AE" w:rsidRPr="00B51487" w:rsidRDefault="006167AE" w:rsidP="00F3178C">
      <w:pPr>
        <w:pStyle w:val="NormalWeb"/>
        <w:numPr>
          <w:ilvl w:val="0"/>
          <w:numId w:val="26"/>
        </w:numPr>
        <w:spacing w:before="100" w:beforeAutospacing="1" w:after="100" w:afterAutospacing="1"/>
        <w:jc w:val="both"/>
        <w:rPr>
          <w:rFonts w:ascii="Candara" w:hAnsi="Candara"/>
          <w:szCs w:val="22"/>
        </w:rPr>
      </w:pPr>
      <w:r w:rsidRPr="00B51487">
        <w:rPr>
          <w:rFonts w:ascii="Candara" w:hAnsi="Candara"/>
          <w:szCs w:val="22"/>
        </w:rPr>
        <w:t>insuffisance des capacités de diagnostic et</w:t>
      </w:r>
    </w:p>
    <w:p w:rsidR="006167AE" w:rsidRPr="00B51487" w:rsidRDefault="006167AE" w:rsidP="00F3178C">
      <w:pPr>
        <w:pStyle w:val="NormalWeb"/>
        <w:numPr>
          <w:ilvl w:val="0"/>
          <w:numId w:val="26"/>
        </w:numPr>
        <w:spacing w:before="100" w:beforeAutospacing="1" w:after="100" w:afterAutospacing="1"/>
        <w:jc w:val="both"/>
        <w:rPr>
          <w:rFonts w:ascii="Candara" w:hAnsi="Candara"/>
          <w:szCs w:val="22"/>
        </w:rPr>
      </w:pPr>
      <w:r w:rsidRPr="00B51487">
        <w:rPr>
          <w:rFonts w:ascii="Candara" w:hAnsi="Candara"/>
          <w:szCs w:val="22"/>
        </w:rPr>
        <w:t>réticence des communautés à signaler certains événements.</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Mesures d'atténuation</w:t>
      </w:r>
    </w:p>
    <w:p w:rsidR="006167AE" w:rsidRPr="00B51487" w:rsidRDefault="006167AE" w:rsidP="00F3178C">
      <w:pPr>
        <w:pStyle w:val="NormalWeb"/>
        <w:numPr>
          <w:ilvl w:val="0"/>
          <w:numId w:val="27"/>
        </w:numPr>
        <w:spacing w:after="100" w:afterAutospacing="1"/>
        <w:jc w:val="both"/>
        <w:rPr>
          <w:rFonts w:ascii="Candara" w:hAnsi="Candara"/>
          <w:szCs w:val="22"/>
        </w:rPr>
      </w:pPr>
      <w:r w:rsidRPr="00B51487">
        <w:rPr>
          <w:rFonts w:ascii="Candara" w:hAnsi="Candara"/>
          <w:szCs w:val="22"/>
        </w:rPr>
        <w:t>formaliser des protocoles de collaboration entre les institutions ;</w:t>
      </w:r>
    </w:p>
    <w:p w:rsidR="006167AE" w:rsidRPr="00B51487" w:rsidRDefault="006167AE" w:rsidP="00F3178C">
      <w:pPr>
        <w:pStyle w:val="NormalWeb"/>
        <w:numPr>
          <w:ilvl w:val="0"/>
          <w:numId w:val="27"/>
        </w:numPr>
        <w:spacing w:after="100" w:afterAutospacing="1"/>
        <w:jc w:val="both"/>
        <w:rPr>
          <w:rFonts w:ascii="Candara" w:hAnsi="Candara"/>
          <w:szCs w:val="22"/>
        </w:rPr>
      </w:pPr>
      <w:r w:rsidRPr="00B51487">
        <w:rPr>
          <w:rFonts w:ascii="Candara" w:hAnsi="Candara"/>
          <w:szCs w:val="22"/>
        </w:rPr>
        <w:t>renforcer les formations et les exercices de simulation ;</w:t>
      </w:r>
    </w:p>
    <w:p w:rsidR="006167AE" w:rsidRPr="00B51487" w:rsidRDefault="006167AE" w:rsidP="00F3178C">
      <w:pPr>
        <w:pStyle w:val="NormalWeb"/>
        <w:numPr>
          <w:ilvl w:val="0"/>
          <w:numId w:val="27"/>
        </w:numPr>
        <w:spacing w:before="100" w:beforeAutospacing="1" w:after="100" w:afterAutospacing="1"/>
        <w:jc w:val="both"/>
        <w:rPr>
          <w:rFonts w:ascii="Candara" w:hAnsi="Candara"/>
          <w:szCs w:val="22"/>
        </w:rPr>
      </w:pPr>
      <w:r w:rsidRPr="00B51487">
        <w:rPr>
          <w:rFonts w:ascii="Candara" w:hAnsi="Candara"/>
          <w:szCs w:val="22"/>
        </w:rPr>
        <w:t>développer un réseau de points focaux communautaires ;</w:t>
      </w:r>
    </w:p>
    <w:p w:rsidR="006167AE" w:rsidRPr="00B51487" w:rsidRDefault="006167AE" w:rsidP="00F3178C">
      <w:pPr>
        <w:pStyle w:val="NormalWeb"/>
        <w:numPr>
          <w:ilvl w:val="0"/>
          <w:numId w:val="27"/>
        </w:numPr>
        <w:spacing w:before="100" w:beforeAutospacing="1" w:after="100" w:afterAutospacing="1"/>
        <w:jc w:val="both"/>
        <w:rPr>
          <w:rFonts w:ascii="Candara" w:hAnsi="Candara"/>
          <w:szCs w:val="22"/>
        </w:rPr>
      </w:pPr>
      <w:r w:rsidRPr="00B51487">
        <w:rPr>
          <w:rFonts w:ascii="Candara" w:hAnsi="Candara"/>
          <w:szCs w:val="22"/>
        </w:rPr>
        <w:t xml:space="preserve">intégrer les alertes sanitaires dans les plateformes SMART et </w:t>
      </w:r>
      <w:proofErr w:type="spellStart"/>
      <w:r w:rsidRPr="00B51487">
        <w:rPr>
          <w:rFonts w:ascii="Candara" w:hAnsi="Candara"/>
          <w:szCs w:val="22"/>
        </w:rPr>
        <w:t>EarthRanger</w:t>
      </w:r>
      <w:proofErr w:type="spellEnd"/>
      <w:r w:rsidRPr="00B51487">
        <w:rPr>
          <w:rFonts w:ascii="Candara" w:hAnsi="Candara"/>
          <w:szCs w:val="22"/>
        </w:rPr>
        <w:t xml:space="preserve"> et</w:t>
      </w:r>
    </w:p>
    <w:p w:rsidR="006167AE" w:rsidRPr="00B51487" w:rsidRDefault="006167AE" w:rsidP="00F3178C">
      <w:pPr>
        <w:pStyle w:val="NormalWeb"/>
        <w:numPr>
          <w:ilvl w:val="0"/>
          <w:numId w:val="27"/>
        </w:numPr>
        <w:spacing w:before="100" w:beforeAutospacing="1" w:after="100" w:afterAutospacing="1"/>
        <w:jc w:val="both"/>
        <w:rPr>
          <w:rFonts w:ascii="Candara" w:hAnsi="Candara"/>
          <w:szCs w:val="22"/>
        </w:rPr>
      </w:pPr>
      <w:r w:rsidRPr="00B51487">
        <w:rPr>
          <w:rFonts w:ascii="Candara" w:hAnsi="Candara"/>
          <w:szCs w:val="22"/>
        </w:rPr>
        <w:t>assurer un suivi régulier des recommandations issues des investigations.</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L'intégration de l'approche </w:t>
      </w:r>
      <w:r w:rsidRPr="00B51487">
        <w:rPr>
          <w:rStyle w:val="lev"/>
          <w:rFonts w:ascii="Candara" w:hAnsi="Candara"/>
          <w:szCs w:val="22"/>
        </w:rPr>
        <w:t xml:space="preserve">One </w:t>
      </w:r>
      <w:proofErr w:type="spellStart"/>
      <w:r w:rsidRPr="00B51487">
        <w:rPr>
          <w:rStyle w:val="lev"/>
          <w:rFonts w:ascii="Candara" w:hAnsi="Candara"/>
          <w:szCs w:val="22"/>
        </w:rPr>
        <w:t>Health</w:t>
      </w:r>
      <w:proofErr w:type="spellEnd"/>
      <w:r w:rsidRPr="00B51487">
        <w:rPr>
          <w:rFonts w:ascii="Candara" w:hAnsi="Candara"/>
          <w:szCs w:val="22"/>
        </w:rPr>
        <w:t xml:space="preserve"> fait évoluer la recherche et le </w:t>
      </w:r>
      <w:proofErr w:type="spellStart"/>
      <w:r w:rsidRPr="00B51487">
        <w:rPr>
          <w:rFonts w:ascii="Candara" w:hAnsi="Candara"/>
          <w:szCs w:val="22"/>
        </w:rPr>
        <w:t>biomonitoring</w:t>
      </w:r>
      <w:proofErr w:type="spellEnd"/>
      <w:r w:rsidRPr="00B51487">
        <w:rPr>
          <w:rFonts w:ascii="Candara" w:hAnsi="Candara"/>
          <w:szCs w:val="22"/>
        </w:rPr>
        <w:t xml:space="preserve"> de la </w:t>
      </w:r>
      <w:proofErr w:type="spellStart"/>
      <w:r w:rsidRPr="00B51487">
        <w:rPr>
          <w:rFonts w:ascii="Candara" w:hAnsi="Candara"/>
          <w:szCs w:val="22"/>
        </w:rPr>
        <w:t>RFO</w:t>
      </w:r>
      <w:proofErr w:type="spellEnd"/>
      <w:r w:rsidRPr="00B51487">
        <w:rPr>
          <w:rFonts w:ascii="Candara" w:hAnsi="Candara"/>
          <w:szCs w:val="22"/>
        </w:rPr>
        <w:t xml:space="preserve"> vers un système de </w:t>
      </w:r>
      <w:proofErr w:type="spellStart"/>
      <w:r w:rsidRPr="00B51487">
        <w:rPr>
          <w:rFonts w:ascii="Candara" w:hAnsi="Candara"/>
          <w:szCs w:val="22"/>
        </w:rPr>
        <w:t>biosurveillance</w:t>
      </w:r>
      <w:proofErr w:type="spellEnd"/>
      <w:r w:rsidRPr="00B51487">
        <w:rPr>
          <w:rFonts w:ascii="Candara" w:hAnsi="Candara"/>
          <w:szCs w:val="22"/>
        </w:rPr>
        <w:t xml:space="preserve"> moderne, capable d'anticiper les risques sanitaires, de renforcer la résilience des écosystèmes et de soutenir une gestion adaptative fondée sur des données scientifiques. Cet axe complète directement les actions déjà prévues dans </w:t>
      </w:r>
      <w:r w:rsidR="00952CF4">
        <w:rPr>
          <w:rFonts w:ascii="Candara" w:hAnsi="Candara"/>
          <w:szCs w:val="22"/>
        </w:rPr>
        <w:t>n</w:t>
      </w:r>
      <w:r w:rsidRPr="00B51487">
        <w:rPr>
          <w:rFonts w:ascii="Candara" w:hAnsi="Candara"/>
          <w:szCs w:val="22"/>
        </w:rPr>
        <w:t xml:space="preserve">otre planification, notamment la mise en place d'un programme One </w:t>
      </w:r>
      <w:proofErr w:type="spellStart"/>
      <w:r w:rsidRPr="00B51487">
        <w:rPr>
          <w:rFonts w:ascii="Candara" w:hAnsi="Candara"/>
          <w:szCs w:val="22"/>
        </w:rPr>
        <w:t>Health</w:t>
      </w:r>
      <w:proofErr w:type="spellEnd"/>
      <w:r w:rsidRPr="00B51487">
        <w:rPr>
          <w:rFonts w:ascii="Candara" w:hAnsi="Candara"/>
          <w:szCs w:val="22"/>
        </w:rPr>
        <w:t>, la surveillance épidémiologique de la faune commune et des espèces sentinelles, ainsi que la gestion des conflits homme-faune. Il constitue également un point fort pour mobiliser des partenaires et des financements dédiés à la santé des écosystèmes et à la prévention des zoonoses.</w:t>
      </w:r>
    </w:p>
    <w:p w:rsidR="00D5508B" w:rsidRPr="00B51487" w:rsidRDefault="00D5508B" w:rsidP="006167AE">
      <w:pPr>
        <w:pStyle w:val="NormalWeb"/>
        <w:jc w:val="both"/>
        <w:rPr>
          <w:rFonts w:ascii="Candara" w:hAnsi="Candara"/>
          <w:szCs w:val="22"/>
        </w:rPr>
      </w:pPr>
    </w:p>
    <w:p w:rsidR="006167AE" w:rsidRPr="00B51487" w:rsidRDefault="006167AE" w:rsidP="00F3178C">
      <w:pPr>
        <w:pStyle w:val="Titre2"/>
        <w:numPr>
          <w:ilvl w:val="1"/>
          <w:numId w:val="61"/>
        </w:numPr>
        <w:spacing w:before="0"/>
        <w:jc w:val="both"/>
        <w:rPr>
          <w:rFonts w:ascii="Candara" w:hAnsi="Candara"/>
          <w:color w:val="auto"/>
          <w:sz w:val="22"/>
          <w:szCs w:val="22"/>
        </w:rPr>
      </w:pPr>
      <w:bookmarkStart w:id="25" w:name="_Toc236037262"/>
      <w:r w:rsidRPr="00B51487">
        <w:rPr>
          <w:rFonts w:ascii="Candara" w:hAnsi="Candara"/>
          <w:color w:val="auto"/>
          <w:sz w:val="22"/>
          <w:szCs w:val="22"/>
        </w:rPr>
        <w:t xml:space="preserve">AXE STRATÉGIQUE 3 : Système intégré de surveillance </w:t>
      </w:r>
      <w:proofErr w:type="spellStart"/>
      <w:r w:rsidRPr="00B51487">
        <w:rPr>
          <w:rFonts w:ascii="Candara" w:hAnsi="Candara"/>
          <w:color w:val="auto"/>
          <w:sz w:val="22"/>
          <w:szCs w:val="22"/>
        </w:rPr>
        <w:t>géospatiale</w:t>
      </w:r>
      <w:proofErr w:type="spellEnd"/>
      <w:r w:rsidRPr="00B51487">
        <w:rPr>
          <w:rFonts w:ascii="Candara" w:hAnsi="Candara"/>
          <w:color w:val="auto"/>
          <w:sz w:val="22"/>
          <w:szCs w:val="22"/>
        </w:rPr>
        <w:t>, télédétection et gestion des données environnementales</w:t>
      </w:r>
      <w:bookmarkEnd w:id="25"/>
    </w:p>
    <w:p w:rsidR="00D5508B" w:rsidRPr="00B51487" w:rsidRDefault="00D5508B" w:rsidP="00D5508B">
      <w:pPr>
        <w:rPr>
          <w:rFonts w:ascii="Candara" w:hAnsi="Candara"/>
        </w:rPr>
      </w:pP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La </w:t>
      </w:r>
      <w:proofErr w:type="spellStart"/>
      <w:r w:rsidR="00952CF4">
        <w:rPr>
          <w:rFonts w:ascii="Candara" w:hAnsi="Candara"/>
          <w:szCs w:val="22"/>
        </w:rPr>
        <w:t>RFO</w:t>
      </w:r>
      <w:proofErr w:type="spellEnd"/>
      <w:r w:rsidRPr="00B51487">
        <w:rPr>
          <w:rFonts w:ascii="Candara" w:hAnsi="Candara"/>
          <w:szCs w:val="22"/>
        </w:rPr>
        <w:t xml:space="preserve"> est confrontée à des pressions croissantes sur ses écosystèmes : déforestation, exploitation minière artisanale, agriculture itinérante, feux de brousse, ouverture de pistes et fragmentation des habitats. Ces phénomènes évoluent rapidement et nécessitent un système de surveillance capable de détecter les changements en temps quasi réel.</w:t>
      </w:r>
    </w:p>
    <w:p w:rsidR="006167AE" w:rsidRPr="00B51487" w:rsidRDefault="006167AE" w:rsidP="006167AE">
      <w:pPr>
        <w:pStyle w:val="NormalWeb"/>
        <w:jc w:val="both"/>
        <w:rPr>
          <w:rFonts w:ascii="Candara" w:hAnsi="Candara"/>
          <w:szCs w:val="22"/>
        </w:rPr>
      </w:pPr>
      <w:r w:rsidRPr="00B51487">
        <w:rPr>
          <w:rFonts w:ascii="Candara" w:hAnsi="Candara"/>
          <w:szCs w:val="22"/>
        </w:rPr>
        <w:t>Les technologies de télédétection, les Systèmes d'Information Géographique (</w:t>
      </w:r>
      <w:proofErr w:type="spellStart"/>
      <w:r w:rsidRPr="00B51487">
        <w:rPr>
          <w:rFonts w:ascii="Candara" w:hAnsi="Candara"/>
          <w:szCs w:val="22"/>
        </w:rPr>
        <w:t>SIG</w:t>
      </w:r>
      <w:proofErr w:type="spellEnd"/>
      <w:r w:rsidRPr="00B51487">
        <w:rPr>
          <w:rFonts w:ascii="Candara" w:hAnsi="Candara"/>
          <w:szCs w:val="22"/>
        </w:rPr>
        <w:t xml:space="preserve">), les drones, les alertes </w:t>
      </w:r>
      <w:proofErr w:type="spellStart"/>
      <w:r w:rsidRPr="00B51487">
        <w:rPr>
          <w:rFonts w:ascii="Candara" w:hAnsi="Candara"/>
          <w:szCs w:val="22"/>
        </w:rPr>
        <w:t>GLAD</w:t>
      </w:r>
      <w:proofErr w:type="spellEnd"/>
      <w:r w:rsidRPr="00B51487">
        <w:rPr>
          <w:rFonts w:ascii="Candara" w:hAnsi="Candara"/>
          <w:szCs w:val="22"/>
        </w:rPr>
        <w:t xml:space="preserve">, </w:t>
      </w:r>
      <w:proofErr w:type="spellStart"/>
      <w:r w:rsidRPr="00B51487">
        <w:rPr>
          <w:rFonts w:ascii="Candara" w:hAnsi="Candara"/>
          <w:szCs w:val="22"/>
        </w:rPr>
        <w:t>RADD</w:t>
      </w:r>
      <w:proofErr w:type="spellEnd"/>
      <w:r w:rsidRPr="00B51487">
        <w:rPr>
          <w:rFonts w:ascii="Candara" w:hAnsi="Candara"/>
          <w:szCs w:val="22"/>
        </w:rPr>
        <w:t xml:space="preserve"> et </w:t>
      </w:r>
      <w:proofErr w:type="spellStart"/>
      <w:r w:rsidRPr="00B51487">
        <w:rPr>
          <w:rFonts w:ascii="Candara" w:hAnsi="Candara"/>
          <w:szCs w:val="22"/>
        </w:rPr>
        <w:t>FIRMS</w:t>
      </w:r>
      <w:proofErr w:type="spellEnd"/>
      <w:r w:rsidRPr="00B51487">
        <w:rPr>
          <w:rFonts w:ascii="Candara" w:hAnsi="Candara"/>
          <w:szCs w:val="22"/>
        </w:rPr>
        <w:t xml:space="preserve">, ainsi que les plateformes SMART et </w:t>
      </w:r>
      <w:proofErr w:type="spellStart"/>
      <w:r w:rsidRPr="00B51487">
        <w:rPr>
          <w:rFonts w:ascii="Candara" w:hAnsi="Candara"/>
          <w:szCs w:val="22"/>
        </w:rPr>
        <w:t>EarthRanger</w:t>
      </w:r>
      <w:proofErr w:type="spellEnd"/>
      <w:r w:rsidRPr="00B51487">
        <w:rPr>
          <w:rFonts w:ascii="Candara" w:hAnsi="Candara"/>
          <w:szCs w:val="22"/>
        </w:rPr>
        <w:t xml:space="preserve"> offrent aujourd'hui des outils performants pour suivre l'évolution des habitats, orienter les missions de terrain et appuyer la prise de décision.</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La </w:t>
      </w:r>
      <w:proofErr w:type="spellStart"/>
      <w:r w:rsidRPr="00B51487">
        <w:rPr>
          <w:rFonts w:ascii="Candara" w:hAnsi="Candara"/>
          <w:szCs w:val="22"/>
        </w:rPr>
        <w:t>RFO</w:t>
      </w:r>
      <w:proofErr w:type="spellEnd"/>
      <w:r w:rsidRPr="00B51487">
        <w:rPr>
          <w:rFonts w:ascii="Candara" w:hAnsi="Candara"/>
          <w:szCs w:val="22"/>
        </w:rPr>
        <w:t xml:space="preserve"> dispose déjà de compétences en </w:t>
      </w:r>
      <w:proofErr w:type="spellStart"/>
      <w:r w:rsidRPr="00B51487">
        <w:rPr>
          <w:rFonts w:ascii="Candara" w:hAnsi="Candara"/>
          <w:szCs w:val="22"/>
        </w:rPr>
        <w:t>SIG</w:t>
      </w:r>
      <w:proofErr w:type="spellEnd"/>
      <w:r w:rsidRPr="00B51487">
        <w:rPr>
          <w:rFonts w:ascii="Candara" w:hAnsi="Candara"/>
          <w:szCs w:val="22"/>
        </w:rPr>
        <w:t xml:space="preserve"> et utilise les alertes </w:t>
      </w:r>
      <w:proofErr w:type="spellStart"/>
      <w:r w:rsidRPr="00B51487">
        <w:rPr>
          <w:rFonts w:ascii="Candara" w:hAnsi="Candara"/>
          <w:szCs w:val="22"/>
        </w:rPr>
        <w:t>GLAD</w:t>
      </w:r>
      <w:proofErr w:type="spellEnd"/>
      <w:r w:rsidRPr="00B51487">
        <w:rPr>
          <w:rFonts w:ascii="Candara" w:hAnsi="Candara"/>
          <w:szCs w:val="22"/>
        </w:rPr>
        <w:t xml:space="preserve"> pour le suivi de la déforestation. Cette stratégie vise à renforcer ces acquis en mettant en place un système </w:t>
      </w:r>
      <w:proofErr w:type="spellStart"/>
      <w:r w:rsidRPr="00B51487">
        <w:rPr>
          <w:rFonts w:ascii="Candara" w:hAnsi="Candara"/>
          <w:szCs w:val="22"/>
        </w:rPr>
        <w:t>géospatial</w:t>
      </w:r>
      <w:proofErr w:type="spellEnd"/>
      <w:r w:rsidRPr="00B51487">
        <w:rPr>
          <w:rFonts w:ascii="Candara" w:hAnsi="Candara"/>
          <w:szCs w:val="22"/>
        </w:rPr>
        <w:t xml:space="preserve"> intégré, interopérable avec les autres composantes du </w:t>
      </w:r>
      <w:proofErr w:type="spellStart"/>
      <w:r w:rsidRPr="00B51487">
        <w:rPr>
          <w:rFonts w:ascii="Candara" w:hAnsi="Candara"/>
          <w:szCs w:val="22"/>
        </w:rPr>
        <w:t>biomonitoring</w:t>
      </w:r>
      <w:proofErr w:type="spellEnd"/>
      <w:r w:rsidRPr="00B51487">
        <w:rPr>
          <w:rFonts w:ascii="Candara" w:hAnsi="Candara"/>
          <w:szCs w:val="22"/>
        </w:rPr>
        <w:t>.</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Objectif stratégique</w:t>
      </w:r>
    </w:p>
    <w:p w:rsidR="006167AE" w:rsidRPr="00B51487" w:rsidRDefault="006167AE" w:rsidP="006167AE">
      <w:pPr>
        <w:pStyle w:val="NormalWeb"/>
        <w:jc w:val="both"/>
        <w:rPr>
          <w:rFonts w:ascii="Candara" w:hAnsi="Candara"/>
          <w:szCs w:val="22"/>
        </w:rPr>
      </w:pPr>
      <w:r w:rsidRPr="00B51487">
        <w:rPr>
          <w:rFonts w:ascii="Candara" w:hAnsi="Candara"/>
          <w:szCs w:val="22"/>
        </w:rPr>
        <w:lastRenderedPageBreak/>
        <w:t xml:space="preserve">Mettre en place un système intégré de surveillance </w:t>
      </w:r>
      <w:proofErr w:type="spellStart"/>
      <w:r w:rsidRPr="00B51487">
        <w:rPr>
          <w:rFonts w:ascii="Candara" w:hAnsi="Candara"/>
          <w:szCs w:val="22"/>
        </w:rPr>
        <w:t>géospatiale</w:t>
      </w:r>
      <w:proofErr w:type="spellEnd"/>
      <w:r w:rsidRPr="00B51487">
        <w:rPr>
          <w:rFonts w:ascii="Candara" w:hAnsi="Candara"/>
          <w:szCs w:val="22"/>
        </w:rPr>
        <w:t xml:space="preserve"> permettant le suivi continu des habitats, des pressions anthropiques et des changements environnementaux afin de soutenir une gestion adaptative de la </w:t>
      </w:r>
      <w:proofErr w:type="spellStart"/>
      <w:r w:rsidRPr="00B51487">
        <w:rPr>
          <w:rFonts w:ascii="Candara" w:hAnsi="Candara"/>
          <w:szCs w:val="22"/>
        </w:rPr>
        <w:t>RFO</w:t>
      </w:r>
      <w:proofErr w:type="spellEnd"/>
      <w:r w:rsidRPr="00B51487">
        <w:rPr>
          <w:rFonts w:ascii="Candara" w:hAnsi="Candara"/>
          <w:szCs w:val="22"/>
        </w:rPr>
        <w:t>.</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Objectifs spécifiques</w:t>
      </w:r>
    </w:p>
    <w:p w:rsidR="006167AE" w:rsidRPr="00B51487" w:rsidRDefault="006167AE" w:rsidP="00F3178C">
      <w:pPr>
        <w:pStyle w:val="NormalWeb"/>
        <w:numPr>
          <w:ilvl w:val="0"/>
          <w:numId w:val="29"/>
        </w:numPr>
        <w:spacing w:after="100" w:afterAutospacing="1"/>
        <w:jc w:val="both"/>
        <w:rPr>
          <w:rFonts w:ascii="Candara" w:hAnsi="Candara"/>
          <w:szCs w:val="22"/>
        </w:rPr>
      </w:pPr>
      <w:r w:rsidRPr="00B51487">
        <w:rPr>
          <w:rFonts w:ascii="Candara" w:hAnsi="Candara"/>
          <w:szCs w:val="22"/>
        </w:rPr>
        <w:t xml:space="preserve">Moderniser les capacités du laboratoire </w:t>
      </w:r>
      <w:proofErr w:type="spellStart"/>
      <w:r w:rsidRPr="00B51487">
        <w:rPr>
          <w:rFonts w:ascii="Candara" w:hAnsi="Candara"/>
          <w:szCs w:val="22"/>
        </w:rPr>
        <w:t>SIG</w:t>
      </w:r>
      <w:proofErr w:type="spellEnd"/>
      <w:r w:rsidRPr="00B51487">
        <w:rPr>
          <w:rFonts w:ascii="Candara" w:hAnsi="Candara"/>
          <w:szCs w:val="22"/>
        </w:rPr>
        <w:t> ;</w:t>
      </w:r>
    </w:p>
    <w:p w:rsidR="006167AE" w:rsidRPr="00B51487" w:rsidRDefault="006167AE" w:rsidP="00F3178C">
      <w:pPr>
        <w:pStyle w:val="NormalWeb"/>
        <w:numPr>
          <w:ilvl w:val="0"/>
          <w:numId w:val="29"/>
        </w:numPr>
        <w:spacing w:after="100" w:afterAutospacing="1"/>
        <w:jc w:val="both"/>
        <w:rPr>
          <w:rFonts w:ascii="Candara" w:hAnsi="Candara"/>
          <w:szCs w:val="22"/>
        </w:rPr>
      </w:pPr>
      <w:r w:rsidRPr="00B51487">
        <w:rPr>
          <w:rFonts w:ascii="Candara" w:hAnsi="Candara"/>
          <w:szCs w:val="22"/>
        </w:rPr>
        <w:t>Intégrer les données de télédétection et les observations de terrain ;</w:t>
      </w:r>
    </w:p>
    <w:p w:rsidR="006167AE" w:rsidRPr="00B51487" w:rsidRDefault="006167AE" w:rsidP="00F3178C">
      <w:pPr>
        <w:pStyle w:val="NormalWeb"/>
        <w:numPr>
          <w:ilvl w:val="0"/>
          <w:numId w:val="29"/>
        </w:numPr>
        <w:spacing w:before="100" w:beforeAutospacing="1" w:after="100" w:afterAutospacing="1"/>
        <w:jc w:val="both"/>
        <w:rPr>
          <w:rFonts w:ascii="Candara" w:hAnsi="Candara"/>
          <w:szCs w:val="22"/>
        </w:rPr>
      </w:pPr>
      <w:r w:rsidRPr="00B51487">
        <w:rPr>
          <w:rFonts w:ascii="Candara" w:hAnsi="Candara"/>
          <w:szCs w:val="22"/>
        </w:rPr>
        <w:t>Développer un système d'alerte précoce basé sur les données satellitaires ;</w:t>
      </w:r>
    </w:p>
    <w:p w:rsidR="006167AE" w:rsidRPr="00B51487" w:rsidRDefault="006167AE" w:rsidP="00F3178C">
      <w:pPr>
        <w:pStyle w:val="NormalWeb"/>
        <w:numPr>
          <w:ilvl w:val="0"/>
          <w:numId w:val="29"/>
        </w:numPr>
        <w:spacing w:before="100" w:beforeAutospacing="1" w:after="100" w:afterAutospacing="1"/>
        <w:jc w:val="both"/>
        <w:rPr>
          <w:rFonts w:ascii="Candara" w:hAnsi="Candara"/>
          <w:szCs w:val="22"/>
        </w:rPr>
      </w:pPr>
      <w:r w:rsidRPr="00B51487">
        <w:rPr>
          <w:rFonts w:ascii="Candara" w:hAnsi="Candara"/>
          <w:szCs w:val="22"/>
        </w:rPr>
        <w:t>Produire des cartes thématiques et des tableaux de bord décisionnels et</w:t>
      </w:r>
    </w:p>
    <w:p w:rsidR="006167AE" w:rsidRPr="00B51487" w:rsidRDefault="006167AE" w:rsidP="00F3178C">
      <w:pPr>
        <w:pStyle w:val="NormalWeb"/>
        <w:numPr>
          <w:ilvl w:val="0"/>
          <w:numId w:val="29"/>
        </w:numPr>
        <w:spacing w:before="100" w:beforeAutospacing="1" w:after="100" w:afterAutospacing="1"/>
        <w:jc w:val="both"/>
        <w:rPr>
          <w:rFonts w:ascii="Candara" w:hAnsi="Candara"/>
          <w:szCs w:val="22"/>
        </w:rPr>
      </w:pPr>
      <w:r w:rsidRPr="00B51487">
        <w:rPr>
          <w:rFonts w:ascii="Candara" w:hAnsi="Candara"/>
          <w:szCs w:val="22"/>
        </w:rPr>
        <w:t xml:space="preserve">Centraliser les données spatiales dans une </w:t>
      </w:r>
      <w:proofErr w:type="spellStart"/>
      <w:r w:rsidRPr="00B51487">
        <w:rPr>
          <w:rFonts w:ascii="Candara" w:hAnsi="Candara"/>
          <w:szCs w:val="22"/>
        </w:rPr>
        <w:t>géodatabase</w:t>
      </w:r>
      <w:proofErr w:type="spellEnd"/>
      <w:r w:rsidRPr="00B51487">
        <w:rPr>
          <w:rFonts w:ascii="Candara" w:hAnsi="Candara"/>
          <w:szCs w:val="22"/>
        </w:rPr>
        <w:t xml:space="preserve"> institutionnelle.</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Résultats attendus</w:t>
      </w:r>
    </w:p>
    <w:p w:rsidR="006167AE" w:rsidRPr="00B51487" w:rsidRDefault="006167AE" w:rsidP="00952CF4">
      <w:pPr>
        <w:pStyle w:val="NormalWeb"/>
        <w:jc w:val="both"/>
        <w:rPr>
          <w:rFonts w:ascii="Candara" w:hAnsi="Candara"/>
          <w:szCs w:val="22"/>
        </w:rPr>
      </w:pPr>
      <w:r w:rsidRPr="00B51487">
        <w:rPr>
          <w:rFonts w:ascii="Candara" w:hAnsi="Candara"/>
          <w:szCs w:val="22"/>
        </w:rPr>
        <w:t>À l'horizon 2030 :</w:t>
      </w:r>
    </w:p>
    <w:p w:rsidR="006167AE" w:rsidRPr="00B51487" w:rsidRDefault="006167AE" w:rsidP="00F3178C">
      <w:pPr>
        <w:pStyle w:val="NormalWeb"/>
        <w:numPr>
          <w:ilvl w:val="0"/>
          <w:numId w:val="30"/>
        </w:numPr>
        <w:spacing w:after="100" w:afterAutospacing="1"/>
        <w:jc w:val="both"/>
        <w:rPr>
          <w:rFonts w:ascii="Candara" w:hAnsi="Candara"/>
          <w:szCs w:val="22"/>
        </w:rPr>
      </w:pPr>
      <w:r w:rsidRPr="00B51487">
        <w:rPr>
          <w:rFonts w:ascii="Candara" w:hAnsi="Candara"/>
          <w:szCs w:val="22"/>
        </w:rPr>
        <w:t xml:space="preserve">Un laboratoire </w:t>
      </w:r>
      <w:proofErr w:type="spellStart"/>
      <w:r w:rsidRPr="00B51487">
        <w:rPr>
          <w:rFonts w:ascii="Candara" w:hAnsi="Candara"/>
          <w:szCs w:val="22"/>
        </w:rPr>
        <w:t>SIG</w:t>
      </w:r>
      <w:proofErr w:type="spellEnd"/>
      <w:r w:rsidRPr="00B51487">
        <w:rPr>
          <w:rFonts w:ascii="Candara" w:hAnsi="Candara"/>
          <w:szCs w:val="22"/>
        </w:rPr>
        <w:t xml:space="preserve"> moderne est opérationnel ;</w:t>
      </w:r>
    </w:p>
    <w:p w:rsidR="006167AE" w:rsidRPr="00B51487" w:rsidRDefault="006167AE" w:rsidP="00F3178C">
      <w:pPr>
        <w:pStyle w:val="NormalWeb"/>
        <w:numPr>
          <w:ilvl w:val="0"/>
          <w:numId w:val="30"/>
        </w:numPr>
        <w:spacing w:after="100" w:afterAutospacing="1"/>
        <w:jc w:val="both"/>
        <w:rPr>
          <w:rFonts w:ascii="Candara" w:hAnsi="Candara"/>
          <w:szCs w:val="22"/>
        </w:rPr>
      </w:pPr>
      <w:r w:rsidRPr="00B51487">
        <w:rPr>
          <w:rFonts w:ascii="Candara" w:hAnsi="Candara"/>
          <w:szCs w:val="22"/>
        </w:rPr>
        <w:t xml:space="preserve">Les alertes </w:t>
      </w:r>
      <w:proofErr w:type="spellStart"/>
      <w:r w:rsidRPr="00B51487">
        <w:rPr>
          <w:rFonts w:ascii="Candara" w:hAnsi="Candara"/>
          <w:szCs w:val="22"/>
        </w:rPr>
        <w:t>GLAD</w:t>
      </w:r>
      <w:proofErr w:type="spellEnd"/>
      <w:r w:rsidRPr="00B51487">
        <w:rPr>
          <w:rFonts w:ascii="Candara" w:hAnsi="Candara"/>
          <w:szCs w:val="22"/>
        </w:rPr>
        <w:t xml:space="preserve">, </w:t>
      </w:r>
      <w:proofErr w:type="spellStart"/>
      <w:r w:rsidRPr="00B51487">
        <w:rPr>
          <w:rFonts w:ascii="Candara" w:hAnsi="Candara"/>
          <w:szCs w:val="22"/>
        </w:rPr>
        <w:t>RADD</w:t>
      </w:r>
      <w:proofErr w:type="spellEnd"/>
      <w:r w:rsidRPr="00B51487">
        <w:rPr>
          <w:rFonts w:ascii="Candara" w:hAnsi="Candara"/>
          <w:szCs w:val="22"/>
        </w:rPr>
        <w:t xml:space="preserve"> et </w:t>
      </w:r>
      <w:proofErr w:type="spellStart"/>
      <w:r w:rsidRPr="00B51487">
        <w:rPr>
          <w:rFonts w:ascii="Candara" w:hAnsi="Candara"/>
          <w:szCs w:val="22"/>
        </w:rPr>
        <w:t>FIRMS</w:t>
      </w:r>
      <w:proofErr w:type="spellEnd"/>
      <w:r w:rsidRPr="00B51487">
        <w:rPr>
          <w:rFonts w:ascii="Candara" w:hAnsi="Candara"/>
          <w:szCs w:val="22"/>
        </w:rPr>
        <w:t xml:space="preserve"> sont analysées régulièrement ;</w:t>
      </w:r>
    </w:p>
    <w:p w:rsidR="006167AE" w:rsidRPr="00B51487" w:rsidRDefault="006167AE" w:rsidP="00F3178C">
      <w:pPr>
        <w:pStyle w:val="NormalWeb"/>
        <w:numPr>
          <w:ilvl w:val="0"/>
          <w:numId w:val="30"/>
        </w:numPr>
        <w:spacing w:before="100" w:beforeAutospacing="1" w:after="100" w:afterAutospacing="1"/>
        <w:jc w:val="both"/>
        <w:rPr>
          <w:rFonts w:ascii="Candara" w:hAnsi="Candara"/>
          <w:szCs w:val="22"/>
        </w:rPr>
      </w:pPr>
      <w:r w:rsidRPr="00B51487">
        <w:rPr>
          <w:rFonts w:ascii="Candara" w:hAnsi="Candara"/>
          <w:szCs w:val="22"/>
        </w:rPr>
        <w:t>Les changements d'occupation du sol sont cartographiés chaque année ;</w:t>
      </w:r>
    </w:p>
    <w:p w:rsidR="006167AE" w:rsidRPr="00B51487" w:rsidRDefault="006167AE" w:rsidP="00F3178C">
      <w:pPr>
        <w:pStyle w:val="NormalWeb"/>
        <w:numPr>
          <w:ilvl w:val="0"/>
          <w:numId w:val="30"/>
        </w:numPr>
        <w:spacing w:before="100" w:beforeAutospacing="1" w:after="100" w:afterAutospacing="1"/>
        <w:jc w:val="both"/>
        <w:rPr>
          <w:rFonts w:ascii="Candara" w:hAnsi="Candara"/>
          <w:szCs w:val="22"/>
        </w:rPr>
      </w:pPr>
      <w:r w:rsidRPr="00B51487">
        <w:rPr>
          <w:rFonts w:ascii="Candara" w:hAnsi="Candara"/>
          <w:szCs w:val="22"/>
        </w:rPr>
        <w:t xml:space="preserve">Les données spatiales sont intégrées dans une </w:t>
      </w:r>
      <w:proofErr w:type="spellStart"/>
      <w:r w:rsidRPr="00B51487">
        <w:rPr>
          <w:rFonts w:ascii="Candara" w:hAnsi="Candara"/>
          <w:szCs w:val="22"/>
        </w:rPr>
        <w:t>géodatabase</w:t>
      </w:r>
      <w:proofErr w:type="spellEnd"/>
      <w:r w:rsidRPr="00B51487">
        <w:rPr>
          <w:rFonts w:ascii="Candara" w:hAnsi="Candara"/>
          <w:szCs w:val="22"/>
        </w:rPr>
        <w:t xml:space="preserve"> unique et</w:t>
      </w:r>
    </w:p>
    <w:p w:rsidR="006167AE" w:rsidRPr="00B51487" w:rsidRDefault="006167AE" w:rsidP="00F3178C">
      <w:pPr>
        <w:pStyle w:val="NormalWeb"/>
        <w:numPr>
          <w:ilvl w:val="0"/>
          <w:numId w:val="30"/>
        </w:numPr>
        <w:spacing w:before="100" w:beforeAutospacing="1" w:after="100" w:afterAutospacing="1"/>
        <w:jc w:val="both"/>
        <w:rPr>
          <w:rFonts w:ascii="Candara" w:hAnsi="Candara"/>
          <w:szCs w:val="22"/>
        </w:rPr>
      </w:pPr>
      <w:r w:rsidRPr="00B51487">
        <w:rPr>
          <w:rFonts w:ascii="Candara" w:hAnsi="Candara"/>
          <w:szCs w:val="22"/>
        </w:rPr>
        <w:t>Les gestionnaires disposent de tableaux de bord interactifs facilitant la prise de décision.</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Composantes du programme</w:t>
      </w:r>
    </w:p>
    <w:tbl>
      <w:tblPr>
        <w:tblW w:w="9649" w:type="dxa"/>
        <w:tblInd w:w="60" w:type="dxa"/>
        <w:tblCellMar>
          <w:left w:w="70" w:type="dxa"/>
          <w:right w:w="70" w:type="dxa"/>
        </w:tblCellMar>
        <w:tblLook w:val="04A0"/>
      </w:tblPr>
      <w:tblGrid>
        <w:gridCol w:w="5113"/>
        <w:gridCol w:w="4536"/>
      </w:tblGrid>
      <w:tr w:rsidR="00A7448B" w:rsidRPr="00A7448B" w:rsidTr="00A7448B">
        <w:trPr>
          <w:trHeight w:val="580"/>
        </w:trPr>
        <w:tc>
          <w:tcPr>
            <w:tcW w:w="5113" w:type="dxa"/>
            <w:tcBorders>
              <w:top w:val="single" w:sz="8" w:space="0" w:color="auto"/>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b/>
                <w:bCs/>
                <w:color w:val="000000"/>
                <w:lang w:eastAsia="fr-FR"/>
              </w:rPr>
            </w:pPr>
            <w:r w:rsidRPr="00A7448B">
              <w:rPr>
                <w:rFonts w:ascii="Candara" w:eastAsia="Times New Roman" w:hAnsi="Candara" w:cs="Calibri"/>
                <w:b/>
                <w:bCs/>
                <w:color w:val="000000"/>
                <w:lang w:eastAsia="fr-FR"/>
              </w:rPr>
              <w:t xml:space="preserve">A. Laboratoire </w:t>
            </w:r>
            <w:proofErr w:type="spellStart"/>
            <w:r w:rsidRPr="00A7448B">
              <w:rPr>
                <w:rFonts w:ascii="Candara" w:eastAsia="Times New Roman" w:hAnsi="Candara" w:cs="Calibri"/>
                <w:b/>
                <w:bCs/>
                <w:color w:val="000000"/>
                <w:lang w:eastAsia="fr-FR"/>
              </w:rPr>
              <w:t>SIG</w:t>
            </w:r>
            <w:proofErr w:type="spellEnd"/>
            <w:r w:rsidRPr="00A7448B">
              <w:rPr>
                <w:rFonts w:ascii="Candara" w:eastAsia="Times New Roman" w:hAnsi="Candara" w:cs="Calibri"/>
                <w:b/>
                <w:bCs/>
                <w:color w:val="000000"/>
                <w:lang w:eastAsia="fr-FR"/>
              </w:rPr>
              <w:t xml:space="preserve"> et </w:t>
            </w:r>
            <w:proofErr w:type="spellStart"/>
            <w:r w:rsidRPr="00A7448B">
              <w:rPr>
                <w:rFonts w:ascii="Candara" w:eastAsia="Times New Roman" w:hAnsi="Candara" w:cs="Calibri"/>
                <w:b/>
                <w:bCs/>
                <w:color w:val="000000"/>
                <w:lang w:eastAsia="fr-FR"/>
              </w:rPr>
              <w:t>Géomatique</w:t>
            </w:r>
            <w:proofErr w:type="spellEnd"/>
          </w:p>
        </w:tc>
        <w:tc>
          <w:tcPr>
            <w:tcW w:w="4536" w:type="dxa"/>
            <w:tcBorders>
              <w:top w:val="single" w:sz="8" w:space="0" w:color="auto"/>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b/>
                <w:bCs/>
                <w:color w:val="000000"/>
                <w:lang w:eastAsia="fr-FR"/>
              </w:rPr>
            </w:pPr>
            <w:r w:rsidRPr="00A7448B">
              <w:rPr>
                <w:rFonts w:ascii="Candara" w:eastAsia="Times New Roman" w:hAnsi="Candara" w:cs="Calibri"/>
                <w:b/>
                <w:bCs/>
                <w:color w:val="000000"/>
                <w:lang w:eastAsia="fr-FR"/>
              </w:rPr>
              <w:t>B. Suivi de la déforestation et des changements d'occupation du sol</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Le laboratoire sera équipé pour assurer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Le système exploitera :</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le traitement des images satellitaires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xml:space="preserve">-          </w:t>
            </w:r>
            <w:proofErr w:type="spellStart"/>
            <w:r w:rsidRPr="00A7448B">
              <w:rPr>
                <w:rFonts w:ascii="Candara" w:eastAsia="Times New Roman" w:hAnsi="Candara" w:cs="Calibri"/>
                <w:color w:val="000000"/>
                <w:lang w:eastAsia="fr-FR"/>
              </w:rPr>
              <w:t>GLAD</w:t>
            </w:r>
            <w:proofErr w:type="spellEnd"/>
            <w:r w:rsidRPr="00A7448B">
              <w:rPr>
                <w:rFonts w:ascii="Candara" w:eastAsia="Times New Roman" w:hAnsi="Candara" w:cs="Calibri"/>
                <w:color w:val="000000"/>
                <w:lang w:eastAsia="fr-FR"/>
              </w:rPr>
              <w:t xml:space="preserve"> Forest </w:t>
            </w:r>
            <w:proofErr w:type="spellStart"/>
            <w:r w:rsidRPr="00A7448B">
              <w:rPr>
                <w:rFonts w:ascii="Candara" w:eastAsia="Times New Roman" w:hAnsi="Candara" w:cs="Calibri"/>
                <w:color w:val="000000"/>
                <w:lang w:eastAsia="fr-FR"/>
              </w:rPr>
              <w:t>Alerts</w:t>
            </w:r>
            <w:proofErr w:type="spellEnd"/>
            <w:r w:rsidRPr="00A7448B">
              <w:rPr>
                <w:rFonts w:ascii="Candara" w:eastAsia="Times New Roman" w:hAnsi="Candara" w:cs="Calibri"/>
                <w:color w:val="000000"/>
                <w:lang w:eastAsia="fr-FR"/>
              </w:rPr>
              <w:t xml:space="preserve"> ;</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la production cartographique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xml:space="preserve">-          </w:t>
            </w:r>
            <w:proofErr w:type="spellStart"/>
            <w:r w:rsidRPr="00A7448B">
              <w:rPr>
                <w:rFonts w:ascii="Candara" w:eastAsia="Times New Roman" w:hAnsi="Candara" w:cs="Calibri"/>
                <w:color w:val="000000"/>
                <w:lang w:eastAsia="fr-FR"/>
              </w:rPr>
              <w:t>RADD</w:t>
            </w:r>
            <w:proofErr w:type="spellEnd"/>
            <w:r w:rsidRPr="00A7448B">
              <w:rPr>
                <w:rFonts w:ascii="Candara" w:eastAsia="Times New Roman" w:hAnsi="Candara" w:cs="Calibri"/>
                <w:color w:val="000000"/>
                <w:lang w:eastAsia="fr-FR"/>
              </w:rPr>
              <w:t xml:space="preserve"> </w:t>
            </w:r>
            <w:proofErr w:type="spellStart"/>
            <w:r w:rsidRPr="00A7448B">
              <w:rPr>
                <w:rFonts w:ascii="Candara" w:eastAsia="Times New Roman" w:hAnsi="Candara" w:cs="Calibri"/>
                <w:color w:val="000000"/>
                <w:lang w:eastAsia="fr-FR"/>
              </w:rPr>
              <w:t>Alerts</w:t>
            </w:r>
            <w:proofErr w:type="spellEnd"/>
            <w:r w:rsidRPr="00A7448B">
              <w:rPr>
                <w:rFonts w:ascii="Candara" w:eastAsia="Times New Roman" w:hAnsi="Candara" w:cs="Calibri"/>
                <w:color w:val="000000"/>
                <w:lang w:eastAsia="fr-FR"/>
              </w:rPr>
              <w:t xml:space="preserve"> ;</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les analyses spatiales avancées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xml:space="preserve">-          </w:t>
            </w:r>
            <w:proofErr w:type="spellStart"/>
            <w:r w:rsidRPr="00A7448B">
              <w:rPr>
                <w:rFonts w:ascii="Candara" w:eastAsia="Times New Roman" w:hAnsi="Candara" w:cs="Calibri"/>
                <w:color w:val="000000"/>
                <w:lang w:eastAsia="fr-FR"/>
              </w:rPr>
              <w:t>Landsat</w:t>
            </w:r>
            <w:proofErr w:type="spellEnd"/>
            <w:r w:rsidRPr="00A7448B">
              <w:rPr>
                <w:rFonts w:ascii="Candara" w:eastAsia="Times New Roman" w:hAnsi="Candara" w:cs="Calibri"/>
                <w:color w:val="000000"/>
                <w:lang w:eastAsia="fr-FR"/>
              </w:rPr>
              <w:t xml:space="preserve"> ;</w:t>
            </w:r>
          </w:p>
        </w:tc>
      </w:tr>
      <w:tr w:rsidR="00A7448B" w:rsidRPr="00A7448B" w:rsidTr="00A7448B">
        <w:trPr>
          <w:trHeight w:val="339"/>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la gestion des bases de données géographiques</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xml:space="preserve">-          </w:t>
            </w:r>
            <w:proofErr w:type="spellStart"/>
            <w:r w:rsidRPr="00A7448B">
              <w:rPr>
                <w:rFonts w:ascii="Candara" w:eastAsia="Times New Roman" w:hAnsi="Candara" w:cs="Calibri"/>
                <w:color w:val="000000"/>
                <w:lang w:eastAsia="fr-FR"/>
              </w:rPr>
              <w:t>Sentinel</w:t>
            </w:r>
            <w:proofErr w:type="spellEnd"/>
            <w:r w:rsidRPr="00A7448B">
              <w:rPr>
                <w:rFonts w:ascii="Candara" w:eastAsia="Times New Roman" w:hAnsi="Candara" w:cs="Calibri"/>
                <w:color w:val="000000"/>
                <w:lang w:eastAsia="fr-FR"/>
              </w:rPr>
              <w:t>-1 ;</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l'appui technique aux autres programmes.</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xml:space="preserve">-          </w:t>
            </w:r>
            <w:proofErr w:type="spellStart"/>
            <w:r w:rsidRPr="00A7448B">
              <w:rPr>
                <w:rFonts w:ascii="Candara" w:eastAsia="Times New Roman" w:hAnsi="Candara" w:cs="Calibri"/>
                <w:color w:val="000000"/>
                <w:lang w:eastAsia="fr-FR"/>
              </w:rPr>
              <w:t>Sentinel</w:t>
            </w:r>
            <w:proofErr w:type="spellEnd"/>
            <w:r w:rsidRPr="00A7448B">
              <w:rPr>
                <w:rFonts w:ascii="Candara" w:eastAsia="Times New Roman" w:hAnsi="Candara" w:cs="Calibri"/>
                <w:color w:val="000000"/>
                <w:lang w:eastAsia="fr-FR"/>
              </w:rPr>
              <w:t>-2 ;</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Les équipements prioritaires comprennent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xml:space="preserve">-          images </w:t>
            </w:r>
            <w:proofErr w:type="spellStart"/>
            <w:r w:rsidRPr="00A7448B">
              <w:rPr>
                <w:rFonts w:ascii="Candara" w:eastAsia="Times New Roman" w:hAnsi="Candara" w:cs="Calibri"/>
                <w:color w:val="000000"/>
                <w:lang w:eastAsia="fr-FR"/>
              </w:rPr>
              <w:t>Planet</w:t>
            </w:r>
            <w:proofErr w:type="spellEnd"/>
            <w:r w:rsidRPr="00A7448B">
              <w:rPr>
                <w:rFonts w:ascii="Candara" w:eastAsia="Times New Roman" w:hAnsi="Candara" w:cs="Calibri"/>
                <w:color w:val="000000"/>
                <w:lang w:eastAsia="fr-FR"/>
              </w:rPr>
              <w:t xml:space="preserve"> (selon disponibilité).</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stations de travail performantes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Les principales activités seront :</w:t>
            </w:r>
          </w:p>
        </w:tc>
      </w:tr>
      <w:tr w:rsidR="00A7448B" w:rsidRPr="00A7448B" w:rsidTr="00A7448B">
        <w:trPr>
          <w:trHeight w:val="129"/>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xml:space="preserve">-          serveur </w:t>
            </w:r>
            <w:proofErr w:type="spellStart"/>
            <w:r w:rsidRPr="00A7448B">
              <w:rPr>
                <w:rFonts w:ascii="Candara" w:eastAsia="Times New Roman" w:hAnsi="Candara" w:cs="Calibri"/>
                <w:color w:val="000000"/>
                <w:lang w:eastAsia="fr-FR"/>
              </w:rPr>
              <w:t>SIG</w:t>
            </w:r>
            <w:proofErr w:type="spellEnd"/>
            <w:r w:rsidRPr="00A7448B">
              <w:rPr>
                <w:rFonts w:ascii="Candara" w:eastAsia="Times New Roman" w:hAnsi="Candara" w:cs="Calibri"/>
                <w:color w:val="000000"/>
                <w:lang w:eastAsia="fr-FR"/>
              </w:rPr>
              <w:t xml:space="preserve">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téléchargement périodique des alertes</w:t>
            </w:r>
            <w:r>
              <w:rPr>
                <w:rFonts w:ascii="Candara" w:eastAsia="Times New Roman" w:hAnsi="Candara" w:cs="Calibri"/>
                <w:color w:val="000000"/>
                <w:lang w:eastAsia="fr-FR"/>
              </w:rPr>
              <w:t> ;</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traceurs et imprimantes grand format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validation sur images satellites ;</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GPS de précision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vérification de terrain ;</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drones de cartographie et</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estimation des superficies affectées ;</w:t>
            </w:r>
          </w:p>
        </w:tc>
      </w:tr>
      <w:tr w:rsidR="00A7448B" w:rsidRPr="00A7448B" w:rsidTr="00A7448B">
        <w:trPr>
          <w:trHeight w:val="58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dispositifs de sauvegarde.</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cartographie des causes de déforestation et</w:t>
            </w:r>
          </w:p>
        </w:tc>
      </w:tr>
      <w:tr w:rsidR="00A7448B" w:rsidRPr="00A7448B" w:rsidTr="00A7448B">
        <w:trPr>
          <w:trHeight w:val="253"/>
        </w:trPr>
        <w:tc>
          <w:tcPr>
            <w:tcW w:w="5113" w:type="dxa"/>
            <w:tcBorders>
              <w:top w:val="nil"/>
              <w:left w:val="single" w:sz="8" w:space="0" w:color="auto"/>
              <w:bottom w:val="single" w:sz="8" w:space="0" w:color="auto"/>
              <w:right w:val="single" w:sz="8" w:space="0" w:color="auto"/>
            </w:tcBorders>
            <w:shd w:val="clear" w:color="auto" w:fill="auto"/>
            <w:noWrap/>
            <w:vAlign w:val="center"/>
            <w:hideMark/>
          </w:tcPr>
          <w:p w:rsidR="00A7448B" w:rsidRPr="00A7448B" w:rsidRDefault="00A7448B" w:rsidP="00A7448B">
            <w:pPr>
              <w:spacing w:after="0" w:line="240" w:lineRule="auto"/>
              <w:rPr>
                <w:rFonts w:ascii="Calibri" w:eastAsia="Times New Roman" w:hAnsi="Calibri" w:cs="Calibri"/>
                <w:color w:val="000000"/>
                <w:lang w:eastAsia="fr-FR"/>
              </w:rPr>
            </w:pPr>
            <w:r w:rsidRPr="00A7448B">
              <w:rPr>
                <w:rFonts w:ascii="Calibri" w:eastAsia="Times New Roman" w:hAnsi="Calibri" w:cs="Calibri"/>
                <w:color w:val="000000"/>
                <w:lang w:eastAsia="fr-FR"/>
              </w:rPr>
              <w:t> </w:t>
            </w:r>
          </w:p>
        </w:tc>
        <w:tc>
          <w:tcPr>
            <w:tcW w:w="4536" w:type="dxa"/>
            <w:tcBorders>
              <w:top w:val="nil"/>
              <w:left w:val="nil"/>
              <w:bottom w:val="single" w:sz="8" w:space="0" w:color="auto"/>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diffusion des résultats aux gestionnaires.</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b/>
                <w:bCs/>
                <w:color w:val="000000"/>
                <w:lang w:eastAsia="fr-FR"/>
              </w:rPr>
            </w:pPr>
            <w:r w:rsidRPr="00A7448B">
              <w:rPr>
                <w:rFonts w:ascii="Candara" w:eastAsia="Times New Roman" w:hAnsi="Candara" w:cs="Calibri"/>
                <w:b/>
                <w:bCs/>
                <w:color w:val="000000"/>
                <w:lang w:eastAsia="fr-FR"/>
              </w:rPr>
              <w:t>C. Surveillance des incendies</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b/>
                <w:bCs/>
                <w:color w:val="000000"/>
                <w:lang w:eastAsia="fr-FR"/>
              </w:rPr>
            </w:pPr>
            <w:r w:rsidRPr="00A7448B">
              <w:rPr>
                <w:rFonts w:ascii="Candara" w:eastAsia="Times New Roman" w:hAnsi="Candara" w:cs="Calibri"/>
                <w:b/>
                <w:bCs/>
                <w:color w:val="000000"/>
                <w:lang w:eastAsia="fr-FR"/>
              </w:rPr>
              <w:t>D. Cartographie des habitats</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Suivi continu des foyers de chaleur à l'aide de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Mise à jour régulière des cartes de :</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xml:space="preserve">-          NASA </w:t>
            </w:r>
            <w:proofErr w:type="spellStart"/>
            <w:r w:rsidRPr="00A7448B">
              <w:rPr>
                <w:rFonts w:ascii="Candara" w:eastAsia="Times New Roman" w:hAnsi="Candara" w:cs="Calibri"/>
                <w:color w:val="000000"/>
                <w:lang w:eastAsia="fr-FR"/>
              </w:rPr>
              <w:t>FIRMS</w:t>
            </w:r>
            <w:proofErr w:type="spellEnd"/>
            <w:r w:rsidRPr="00A7448B">
              <w:rPr>
                <w:rFonts w:ascii="Candara" w:eastAsia="Times New Roman" w:hAnsi="Candara" w:cs="Calibri"/>
                <w:color w:val="000000"/>
                <w:lang w:eastAsia="fr-FR"/>
              </w:rPr>
              <w:t xml:space="preserve">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forêts denses ;</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xml:space="preserve">-          </w:t>
            </w:r>
            <w:proofErr w:type="spellStart"/>
            <w:r w:rsidRPr="00A7448B">
              <w:rPr>
                <w:rFonts w:ascii="Candara" w:eastAsia="Times New Roman" w:hAnsi="Candara" w:cs="Calibri"/>
                <w:color w:val="000000"/>
                <w:lang w:eastAsia="fr-FR"/>
              </w:rPr>
              <w:t>MODIS</w:t>
            </w:r>
            <w:proofErr w:type="spellEnd"/>
            <w:r w:rsidRPr="00A7448B">
              <w:rPr>
                <w:rFonts w:ascii="Candara" w:eastAsia="Times New Roman" w:hAnsi="Candara" w:cs="Calibri"/>
                <w:color w:val="000000"/>
                <w:lang w:eastAsia="fr-FR"/>
              </w:rPr>
              <w:t xml:space="preserve"> et</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forêts secondaires ;</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xml:space="preserve">-          </w:t>
            </w:r>
            <w:proofErr w:type="spellStart"/>
            <w:r w:rsidRPr="00A7448B">
              <w:rPr>
                <w:rFonts w:ascii="Candara" w:eastAsia="Times New Roman" w:hAnsi="Candara" w:cs="Calibri"/>
                <w:color w:val="000000"/>
                <w:lang w:eastAsia="fr-FR"/>
              </w:rPr>
              <w:t>VIIRS</w:t>
            </w:r>
            <w:proofErr w:type="spellEnd"/>
            <w:r w:rsidRPr="00A7448B">
              <w:rPr>
                <w:rFonts w:ascii="Candara" w:eastAsia="Times New Roman" w:hAnsi="Candara" w:cs="Calibri"/>
                <w:color w:val="000000"/>
                <w:lang w:eastAsia="fr-FR"/>
              </w:rPr>
              <w:t>.</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marécages ;</w:t>
            </w:r>
          </w:p>
        </w:tc>
      </w:tr>
      <w:tr w:rsidR="00A7448B" w:rsidRPr="00A7448B" w:rsidTr="00A7448B">
        <w:trPr>
          <w:trHeight w:val="87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Les informations serviront à orienter les interventions rapides et à évaluer les impacts des incendies sur les habitats.</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cours d'eau ;</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libri" w:eastAsia="Times New Roman" w:hAnsi="Calibri" w:cs="Calibri"/>
                <w:color w:val="000000"/>
                <w:lang w:eastAsia="fr-FR"/>
              </w:rPr>
            </w:pPr>
            <w:r w:rsidRPr="00A7448B">
              <w:rPr>
                <w:rFonts w:ascii="Calibri" w:eastAsia="Times New Roman" w:hAnsi="Calibri" w:cs="Calibri"/>
                <w:color w:val="000000"/>
                <w:lang w:eastAsia="fr-FR"/>
              </w:rPr>
              <w:t>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zones minières ;</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libri" w:eastAsia="Times New Roman" w:hAnsi="Calibri" w:cs="Calibri"/>
                <w:color w:val="000000"/>
                <w:lang w:eastAsia="fr-FR"/>
              </w:rPr>
            </w:pPr>
            <w:r w:rsidRPr="00A7448B">
              <w:rPr>
                <w:rFonts w:ascii="Calibri" w:eastAsia="Times New Roman" w:hAnsi="Calibri" w:cs="Calibri"/>
                <w:color w:val="000000"/>
                <w:lang w:eastAsia="fr-FR"/>
              </w:rPr>
              <w:lastRenderedPageBreak/>
              <w:t>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zones agricoles ;</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libri" w:eastAsia="Times New Roman" w:hAnsi="Calibri" w:cs="Calibri"/>
                <w:color w:val="000000"/>
                <w:lang w:eastAsia="fr-FR"/>
              </w:rPr>
            </w:pPr>
            <w:r w:rsidRPr="00A7448B">
              <w:rPr>
                <w:rFonts w:ascii="Calibri" w:eastAsia="Times New Roman" w:hAnsi="Calibri" w:cs="Calibri"/>
                <w:color w:val="000000"/>
                <w:lang w:eastAsia="fr-FR"/>
              </w:rPr>
              <w:t>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infrastructures et</w:t>
            </w:r>
          </w:p>
        </w:tc>
      </w:tr>
      <w:tr w:rsidR="00A7448B" w:rsidRPr="00A7448B" w:rsidTr="00A7448B">
        <w:trPr>
          <w:trHeight w:val="5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libri" w:eastAsia="Times New Roman" w:hAnsi="Calibri" w:cs="Calibri"/>
                <w:color w:val="000000"/>
                <w:lang w:eastAsia="fr-FR"/>
              </w:rPr>
            </w:pPr>
            <w:r w:rsidRPr="00A7448B">
              <w:rPr>
                <w:rFonts w:ascii="Calibri" w:eastAsia="Times New Roman" w:hAnsi="Calibri" w:cs="Calibri"/>
                <w:color w:val="000000"/>
                <w:lang w:eastAsia="fr-FR"/>
              </w:rPr>
              <w:t>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habitats critiques des espèces prioritaires.</w:t>
            </w:r>
          </w:p>
        </w:tc>
      </w:tr>
      <w:tr w:rsidR="00A7448B" w:rsidRPr="00A7448B" w:rsidTr="00A7448B">
        <w:trPr>
          <w:trHeight w:val="290"/>
        </w:trPr>
        <w:tc>
          <w:tcPr>
            <w:tcW w:w="5113" w:type="dxa"/>
            <w:tcBorders>
              <w:top w:val="single" w:sz="8" w:space="0" w:color="auto"/>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b/>
                <w:bCs/>
                <w:color w:val="000000"/>
                <w:lang w:eastAsia="fr-FR"/>
              </w:rPr>
            </w:pPr>
            <w:r w:rsidRPr="00A7448B">
              <w:rPr>
                <w:rFonts w:ascii="Candara" w:eastAsia="Times New Roman" w:hAnsi="Candara" w:cs="Calibri"/>
                <w:b/>
                <w:bCs/>
                <w:color w:val="000000"/>
                <w:lang w:eastAsia="fr-FR"/>
              </w:rPr>
              <w:t>E. Utilisation des drones (</w:t>
            </w:r>
            <w:proofErr w:type="spellStart"/>
            <w:r w:rsidRPr="00A7448B">
              <w:rPr>
                <w:rFonts w:ascii="Candara" w:eastAsia="Times New Roman" w:hAnsi="Candara" w:cs="Calibri"/>
                <w:b/>
                <w:bCs/>
                <w:color w:val="000000"/>
                <w:lang w:eastAsia="fr-FR"/>
              </w:rPr>
              <w:t>UAV</w:t>
            </w:r>
            <w:proofErr w:type="spellEnd"/>
            <w:r w:rsidRPr="00A7448B">
              <w:rPr>
                <w:rFonts w:ascii="Candara" w:eastAsia="Times New Roman" w:hAnsi="Candara" w:cs="Calibri"/>
                <w:b/>
                <w:bCs/>
                <w:color w:val="000000"/>
                <w:lang w:eastAsia="fr-FR"/>
              </w:rPr>
              <w:t>)</w:t>
            </w:r>
          </w:p>
        </w:tc>
        <w:tc>
          <w:tcPr>
            <w:tcW w:w="4536" w:type="dxa"/>
            <w:tcBorders>
              <w:top w:val="single" w:sz="8" w:space="0" w:color="auto"/>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b/>
                <w:bCs/>
                <w:color w:val="000000"/>
                <w:lang w:eastAsia="fr-FR"/>
              </w:rPr>
            </w:pPr>
            <w:r w:rsidRPr="00A7448B">
              <w:rPr>
                <w:rFonts w:ascii="Candara" w:eastAsia="Times New Roman" w:hAnsi="Candara" w:cs="Calibri"/>
                <w:b/>
                <w:bCs/>
                <w:color w:val="000000"/>
                <w:lang w:eastAsia="fr-FR"/>
              </w:rPr>
              <w:t xml:space="preserve">F. </w:t>
            </w:r>
            <w:proofErr w:type="spellStart"/>
            <w:r w:rsidRPr="00A7448B">
              <w:rPr>
                <w:rFonts w:ascii="Candara" w:eastAsia="Times New Roman" w:hAnsi="Candara" w:cs="Calibri"/>
                <w:b/>
                <w:bCs/>
                <w:color w:val="000000"/>
                <w:lang w:eastAsia="fr-FR"/>
              </w:rPr>
              <w:t>Géodatabase</w:t>
            </w:r>
            <w:proofErr w:type="spellEnd"/>
            <w:r w:rsidRPr="00A7448B">
              <w:rPr>
                <w:rFonts w:ascii="Candara" w:eastAsia="Times New Roman" w:hAnsi="Candara" w:cs="Calibri"/>
                <w:b/>
                <w:bCs/>
                <w:color w:val="000000"/>
                <w:lang w:eastAsia="fr-FR"/>
              </w:rPr>
              <w:t xml:space="preserve"> institutionnelle</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Les drones seront mobilisés pour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xml:space="preserve">Une </w:t>
            </w:r>
            <w:proofErr w:type="spellStart"/>
            <w:r w:rsidRPr="00A7448B">
              <w:rPr>
                <w:rFonts w:ascii="Candara" w:eastAsia="Times New Roman" w:hAnsi="Candara" w:cs="Calibri"/>
                <w:color w:val="000000"/>
                <w:lang w:eastAsia="fr-FR"/>
              </w:rPr>
              <w:t>géodatabase</w:t>
            </w:r>
            <w:proofErr w:type="spellEnd"/>
            <w:r w:rsidRPr="00A7448B">
              <w:rPr>
                <w:rFonts w:ascii="Candara" w:eastAsia="Times New Roman" w:hAnsi="Candara" w:cs="Calibri"/>
                <w:color w:val="000000"/>
                <w:lang w:eastAsia="fr-FR"/>
              </w:rPr>
              <w:t xml:space="preserve"> centralisée intégrera :</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la cartographie de haute précision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données biologiques ;</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le suivi de la restauration écologique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données climatiques ;</w:t>
            </w:r>
          </w:p>
        </w:tc>
      </w:tr>
      <w:tr w:rsidR="00A7448B" w:rsidRPr="00A7448B" w:rsidTr="00A7448B">
        <w:trPr>
          <w:trHeight w:val="203"/>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l'inspection des zones difficilement accessibles ;</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données sanitaires ;</w:t>
            </w:r>
          </w:p>
        </w:tc>
      </w:tr>
      <w:tr w:rsidR="00A7448B" w:rsidRPr="00A7448B" w:rsidTr="00A7448B">
        <w:trPr>
          <w:trHeight w:val="363"/>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l'évaluation des impacts environnementaux et</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données spatiales ;</w:t>
            </w:r>
          </w:p>
        </w:tc>
      </w:tr>
      <w:tr w:rsidR="00A7448B" w:rsidRPr="00A7448B" w:rsidTr="00A7448B">
        <w:trPr>
          <w:trHeight w:val="58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le suivi des infrastructures et des corridors écologiques.</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données socioéconomiques ;</w:t>
            </w:r>
          </w:p>
        </w:tc>
      </w:tr>
      <w:tr w:rsidR="00A7448B" w:rsidRPr="00A7448B" w:rsidTr="00A7448B">
        <w:trPr>
          <w:trHeight w:val="58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Leur utilisation respectera les exigences réglementaires nationales.</w:t>
            </w:r>
          </w:p>
        </w:tc>
        <w:tc>
          <w:tcPr>
            <w:tcW w:w="4536" w:type="dxa"/>
            <w:tcBorders>
              <w:top w:val="nil"/>
              <w:left w:val="nil"/>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données de restauration et</w:t>
            </w:r>
          </w:p>
        </w:tc>
      </w:tr>
      <w:tr w:rsidR="00A7448B" w:rsidRPr="00A7448B" w:rsidTr="00A7448B">
        <w:trPr>
          <w:trHeight w:val="290"/>
        </w:trPr>
        <w:tc>
          <w:tcPr>
            <w:tcW w:w="5113" w:type="dxa"/>
            <w:tcBorders>
              <w:top w:val="nil"/>
              <w:left w:val="single" w:sz="8" w:space="0" w:color="auto"/>
              <w:bottom w:val="nil"/>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w:t>
            </w:r>
          </w:p>
        </w:tc>
        <w:tc>
          <w:tcPr>
            <w:tcW w:w="4536" w:type="dxa"/>
            <w:tcBorders>
              <w:top w:val="nil"/>
              <w:left w:val="nil"/>
              <w:bottom w:val="nil"/>
              <w:right w:val="single" w:sz="8" w:space="0" w:color="auto"/>
            </w:tcBorders>
            <w:shd w:val="clear" w:color="auto" w:fill="auto"/>
            <w:noWrap/>
            <w:vAlign w:val="center"/>
            <w:hideMark/>
          </w:tcPr>
          <w:p w:rsidR="00A7448B" w:rsidRPr="00CF2D44" w:rsidRDefault="00A7448B" w:rsidP="00F3178C">
            <w:pPr>
              <w:pStyle w:val="Paragraphedeliste"/>
              <w:numPr>
                <w:ilvl w:val="0"/>
                <w:numId w:val="64"/>
              </w:numPr>
              <w:spacing w:after="0" w:line="240" w:lineRule="auto"/>
              <w:ind w:left="356"/>
              <w:rPr>
                <w:rFonts w:ascii="Candara" w:eastAsia="Times New Roman" w:hAnsi="Candara" w:cs="Calibri"/>
                <w:color w:val="000000"/>
                <w:lang w:eastAsia="fr-FR"/>
              </w:rPr>
            </w:pPr>
            <w:r w:rsidRPr="00CF2D44">
              <w:rPr>
                <w:rFonts w:ascii="Candara" w:eastAsia="Times New Roman" w:hAnsi="Candara" w:cs="Calibri"/>
                <w:color w:val="000000"/>
                <w:lang w:eastAsia="fr-FR"/>
              </w:rPr>
              <w:t>données de patrouille SMART.</w:t>
            </w:r>
          </w:p>
        </w:tc>
      </w:tr>
      <w:tr w:rsidR="00A7448B" w:rsidRPr="00CF2D44" w:rsidTr="00A7448B">
        <w:trPr>
          <w:trHeight w:val="590"/>
        </w:trPr>
        <w:tc>
          <w:tcPr>
            <w:tcW w:w="5113" w:type="dxa"/>
            <w:tcBorders>
              <w:top w:val="nil"/>
              <w:left w:val="single" w:sz="8" w:space="0" w:color="auto"/>
              <w:bottom w:val="single" w:sz="8" w:space="0" w:color="auto"/>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 </w:t>
            </w:r>
          </w:p>
        </w:tc>
        <w:tc>
          <w:tcPr>
            <w:tcW w:w="4536" w:type="dxa"/>
            <w:tcBorders>
              <w:top w:val="nil"/>
              <w:left w:val="nil"/>
              <w:bottom w:val="single" w:sz="8" w:space="0" w:color="auto"/>
              <w:right w:val="single" w:sz="8" w:space="0" w:color="auto"/>
            </w:tcBorders>
            <w:shd w:val="clear" w:color="auto" w:fill="auto"/>
            <w:noWrap/>
            <w:vAlign w:val="center"/>
            <w:hideMark/>
          </w:tcPr>
          <w:p w:rsidR="00A7448B" w:rsidRPr="00A7448B" w:rsidRDefault="00A7448B" w:rsidP="00A7448B">
            <w:pPr>
              <w:spacing w:after="0" w:line="240" w:lineRule="auto"/>
              <w:rPr>
                <w:rFonts w:ascii="Candara" w:eastAsia="Times New Roman" w:hAnsi="Candara" w:cs="Calibri"/>
                <w:color w:val="000000"/>
                <w:lang w:eastAsia="fr-FR"/>
              </w:rPr>
            </w:pPr>
            <w:r w:rsidRPr="00A7448B">
              <w:rPr>
                <w:rFonts w:ascii="Candara" w:eastAsia="Times New Roman" w:hAnsi="Candara" w:cs="Calibri"/>
                <w:color w:val="000000"/>
                <w:lang w:eastAsia="fr-FR"/>
              </w:rPr>
              <w:t>Cette base garantira la traçabilité, la sécurité et le partage contrôlé des informations.</w:t>
            </w:r>
          </w:p>
        </w:tc>
      </w:tr>
    </w:tbl>
    <w:p w:rsidR="006167AE" w:rsidRPr="00CF2D44" w:rsidRDefault="006167AE" w:rsidP="00CF2D44">
      <w:pPr>
        <w:spacing w:after="0" w:line="240" w:lineRule="auto"/>
        <w:rPr>
          <w:rFonts w:ascii="Candara" w:eastAsia="Times New Roman" w:hAnsi="Candara" w:cs="Calibri"/>
          <w:color w:val="000000"/>
          <w:lang w:eastAsia="fr-FR"/>
        </w:rPr>
      </w:pPr>
      <w:r w:rsidRPr="00CF2D44">
        <w:rPr>
          <w:rFonts w:ascii="Candara" w:eastAsia="Times New Roman" w:hAnsi="Candara" w:cs="Calibri"/>
          <w:color w:val="000000"/>
          <w:lang w:eastAsia="fr-FR"/>
        </w:rPr>
        <w:t>Produits attendus</w:t>
      </w:r>
    </w:p>
    <w:p w:rsidR="006167AE" w:rsidRPr="00B51487" w:rsidRDefault="006167AE" w:rsidP="00A7448B">
      <w:pPr>
        <w:pStyle w:val="NormalWeb"/>
        <w:jc w:val="both"/>
        <w:rPr>
          <w:rFonts w:ascii="Candara" w:hAnsi="Candara"/>
          <w:szCs w:val="22"/>
        </w:rPr>
      </w:pPr>
      <w:r w:rsidRPr="00B51487">
        <w:rPr>
          <w:rFonts w:ascii="Candara" w:hAnsi="Candara"/>
          <w:szCs w:val="22"/>
        </w:rPr>
        <w:t>Le laboratoire produira notamment :</w:t>
      </w:r>
    </w:p>
    <w:p w:rsidR="006167AE" w:rsidRPr="00B51487" w:rsidRDefault="006167AE" w:rsidP="00F3178C">
      <w:pPr>
        <w:pStyle w:val="NormalWeb"/>
        <w:numPr>
          <w:ilvl w:val="0"/>
          <w:numId w:val="31"/>
        </w:numPr>
        <w:spacing w:after="100" w:afterAutospacing="1"/>
        <w:jc w:val="both"/>
        <w:rPr>
          <w:rFonts w:ascii="Candara" w:hAnsi="Candara"/>
          <w:szCs w:val="22"/>
        </w:rPr>
      </w:pPr>
      <w:r w:rsidRPr="00B51487">
        <w:rPr>
          <w:rFonts w:ascii="Candara" w:hAnsi="Candara"/>
          <w:szCs w:val="22"/>
        </w:rPr>
        <w:t xml:space="preserve">cartes mensuelles des alertes </w:t>
      </w:r>
      <w:proofErr w:type="spellStart"/>
      <w:r w:rsidRPr="00B51487">
        <w:rPr>
          <w:rFonts w:ascii="Candara" w:hAnsi="Candara"/>
          <w:szCs w:val="22"/>
        </w:rPr>
        <w:t>GLAD</w:t>
      </w:r>
      <w:proofErr w:type="spellEnd"/>
      <w:r w:rsidRPr="00B51487">
        <w:rPr>
          <w:rFonts w:ascii="Candara" w:hAnsi="Candara"/>
          <w:szCs w:val="22"/>
        </w:rPr>
        <w:t xml:space="preserve"> ;</w:t>
      </w:r>
    </w:p>
    <w:p w:rsidR="006167AE" w:rsidRPr="00B51487" w:rsidRDefault="006167AE" w:rsidP="00F3178C">
      <w:pPr>
        <w:pStyle w:val="NormalWeb"/>
        <w:numPr>
          <w:ilvl w:val="0"/>
          <w:numId w:val="31"/>
        </w:numPr>
        <w:spacing w:after="100" w:afterAutospacing="1"/>
        <w:jc w:val="both"/>
        <w:rPr>
          <w:rFonts w:ascii="Candara" w:hAnsi="Candara"/>
          <w:szCs w:val="22"/>
        </w:rPr>
      </w:pPr>
      <w:r w:rsidRPr="00B51487">
        <w:rPr>
          <w:rFonts w:ascii="Candara" w:hAnsi="Candara"/>
          <w:szCs w:val="22"/>
        </w:rPr>
        <w:t>cartes annuelles d'occupation du sol ;</w:t>
      </w:r>
    </w:p>
    <w:p w:rsidR="006167AE" w:rsidRPr="00B51487" w:rsidRDefault="006167AE" w:rsidP="00F3178C">
      <w:pPr>
        <w:pStyle w:val="NormalWeb"/>
        <w:numPr>
          <w:ilvl w:val="0"/>
          <w:numId w:val="31"/>
        </w:numPr>
        <w:spacing w:before="100" w:beforeAutospacing="1" w:after="100" w:afterAutospacing="1"/>
        <w:jc w:val="both"/>
        <w:rPr>
          <w:rFonts w:ascii="Candara" w:hAnsi="Candara"/>
          <w:szCs w:val="22"/>
        </w:rPr>
      </w:pPr>
      <w:r w:rsidRPr="00B51487">
        <w:rPr>
          <w:rFonts w:ascii="Candara" w:hAnsi="Candara"/>
          <w:szCs w:val="22"/>
        </w:rPr>
        <w:t>cartes des habitats critiques ;</w:t>
      </w:r>
    </w:p>
    <w:p w:rsidR="006167AE" w:rsidRPr="00B51487" w:rsidRDefault="006167AE" w:rsidP="00F3178C">
      <w:pPr>
        <w:pStyle w:val="NormalWeb"/>
        <w:numPr>
          <w:ilvl w:val="0"/>
          <w:numId w:val="31"/>
        </w:numPr>
        <w:spacing w:before="100" w:beforeAutospacing="1" w:after="100" w:afterAutospacing="1"/>
        <w:jc w:val="both"/>
        <w:rPr>
          <w:rFonts w:ascii="Candara" w:hAnsi="Candara"/>
          <w:szCs w:val="22"/>
        </w:rPr>
      </w:pPr>
      <w:r w:rsidRPr="00B51487">
        <w:rPr>
          <w:rFonts w:ascii="Candara" w:hAnsi="Candara"/>
          <w:szCs w:val="22"/>
        </w:rPr>
        <w:t>cartes des conflits homme-faune ;</w:t>
      </w:r>
    </w:p>
    <w:p w:rsidR="006167AE" w:rsidRPr="00B51487" w:rsidRDefault="006167AE" w:rsidP="00F3178C">
      <w:pPr>
        <w:pStyle w:val="NormalWeb"/>
        <w:numPr>
          <w:ilvl w:val="0"/>
          <w:numId w:val="31"/>
        </w:numPr>
        <w:spacing w:before="100" w:beforeAutospacing="1" w:after="100" w:afterAutospacing="1"/>
        <w:jc w:val="both"/>
        <w:rPr>
          <w:rFonts w:ascii="Candara" w:hAnsi="Candara"/>
          <w:szCs w:val="22"/>
        </w:rPr>
      </w:pPr>
      <w:r w:rsidRPr="00B51487">
        <w:rPr>
          <w:rFonts w:ascii="Candara" w:hAnsi="Candara"/>
          <w:szCs w:val="22"/>
        </w:rPr>
        <w:t>cartes des risques sanitaires ;</w:t>
      </w:r>
    </w:p>
    <w:p w:rsidR="006167AE" w:rsidRPr="00B51487" w:rsidRDefault="006167AE" w:rsidP="00F3178C">
      <w:pPr>
        <w:pStyle w:val="NormalWeb"/>
        <w:numPr>
          <w:ilvl w:val="0"/>
          <w:numId w:val="31"/>
        </w:numPr>
        <w:spacing w:before="100" w:beforeAutospacing="1" w:after="100" w:afterAutospacing="1"/>
        <w:jc w:val="both"/>
        <w:rPr>
          <w:rFonts w:ascii="Candara" w:hAnsi="Candara"/>
          <w:szCs w:val="22"/>
        </w:rPr>
      </w:pPr>
      <w:r w:rsidRPr="00B51487">
        <w:rPr>
          <w:rFonts w:ascii="Candara" w:hAnsi="Candara"/>
          <w:szCs w:val="22"/>
        </w:rPr>
        <w:t xml:space="preserve">atlas environnemental de la </w:t>
      </w:r>
      <w:proofErr w:type="spellStart"/>
      <w:r w:rsidRPr="00B51487">
        <w:rPr>
          <w:rFonts w:ascii="Candara" w:hAnsi="Candara"/>
          <w:szCs w:val="22"/>
        </w:rPr>
        <w:t>RFO</w:t>
      </w:r>
      <w:proofErr w:type="spellEnd"/>
      <w:r w:rsidRPr="00B51487">
        <w:rPr>
          <w:rFonts w:ascii="Candara" w:hAnsi="Candara"/>
          <w:szCs w:val="22"/>
        </w:rPr>
        <w:t xml:space="preserve"> ;</w:t>
      </w:r>
    </w:p>
    <w:p w:rsidR="006167AE" w:rsidRPr="00B51487" w:rsidRDefault="006167AE" w:rsidP="00F3178C">
      <w:pPr>
        <w:pStyle w:val="NormalWeb"/>
        <w:numPr>
          <w:ilvl w:val="0"/>
          <w:numId w:val="31"/>
        </w:numPr>
        <w:spacing w:before="100" w:beforeAutospacing="1" w:after="100" w:afterAutospacing="1"/>
        <w:jc w:val="both"/>
        <w:rPr>
          <w:rFonts w:ascii="Candara" w:hAnsi="Candara"/>
          <w:szCs w:val="22"/>
        </w:rPr>
      </w:pPr>
      <w:r w:rsidRPr="00B51487">
        <w:rPr>
          <w:rFonts w:ascii="Candara" w:hAnsi="Candara"/>
          <w:szCs w:val="22"/>
        </w:rPr>
        <w:t>tableaux de bord interactifs et</w:t>
      </w:r>
    </w:p>
    <w:p w:rsidR="006167AE" w:rsidRPr="00B51487" w:rsidRDefault="006167AE" w:rsidP="00F3178C">
      <w:pPr>
        <w:pStyle w:val="NormalWeb"/>
        <w:numPr>
          <w:ilvl w:val="0"/>
          <w:numId w:val="31"/>
        </w:numPr>
        <w:spacing w:before="100" w:beforeAutospacing="1" w:after="100" w:afterAutospacing="1"/>
        <w:jc w:val="both"/>
        <w:rPr>
          <w:rFonts w:ascii="Candara" w:hAnsi="Candara"/>
          <w:szCs w:val="22"/>
        </w:rPr>
      </w:pPr>
      <w:r w:rsidRPr="00B51487">
        <w:rPr>
          <w:rFonts w:ascii="Candara" w:hAnsi="Candara"/>
          <w:szCs w:val="22"/>
        </w:rPr>
        <w:t xml:space="preserve">rapports </w:t>
      </w:r>
      <w:proofErr w:type="spellStart"/>
      <w:r w:rsidRPr="00B51487">
        <w:rPr>
          <w:rFonts w:ascii="Candara" w:hAnsi="Candara"/>
          <w:szCs w:val="22"/>
        </w:rPr>
        <w:t>géospatiaux</w:t>
      </w:r>
      <w:proofErr w:type="spellEnd"/>
      <w:r w:rsidRPr="00B51487">
        <w:rPr>
          <w:rFonts w:ascii="Candara" w:hAnsi="Candara"/>
          <w:szCs w:val="22"/>
        </w:rPr>
        <w:t xml:space="preserve"> trimestriels.</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Activités prioritaires</w:t>
      </w:r>
    </w:p>
    <w:p w:rsidR="006167AE" w:rsidRPr="00B51487" w:rsidRDefault="006167AE" w:rsidP="00F3178C">
      <w:pPr>
        <w:pStyle w:val="Sansinterligne"/>
        <w:numPr>
          <w:ilvl w:val="0"/>
          <w:numId w:val="63"/>
        </w:numPr>
        <w:rPr>
          <w:rFonts w:ascii="Candara" w:hAnsi="Candara"/>
          <w:b/>
          <w:color w:val="0070C0"/>
          <w:bdr w:val="nil"/>
          <w:lang w:eastAsia="en-GB"/>
        </w:rPr>
        <w:sectPr w:rsidR="006167AE" w:rsidRPr="00B51487" w:rsidSect="006167AE">
          <w:type w:val="continuous"/>
          <w:pgSz w:w="12240" w:h="15840"/>
          <w:pgMar w:top="1440" w:right="1440" w:bottom="1440" w:left="1440" w:header="720" w:footer="720" w:gutter="0"/>
          <w:cols w:space="720"/>
          <w:docGrid w:linePitch="360"/>
        </w:sectPr>
      </w:pPr>
    </w:p>
    <w:tbl>
      <w:tblPr>
        <w:tblW w:w="9432" w:type="dxa"/>
        <w:tblInd w:w="57" w:type="dxa"/>
        <w:tblCellMar>
          <w:left w:w="70" w:type="dxa"/>
          <w:right w:w="70" w:type="dxa"/>
        </w:tblCellMar>
        <w:tblLook w:val="04A0"/>
      </w:tblPr>
      <w:tblGrid>
        <w:gridCol w:w="4619"/>
        <w:gridCol w:w="4813"/>
      </w:tblGrid>
      <w:tr w:rsidR="006167AE" w:rsidRPr="00B51487" w:rsidTr="006167AE">
        <w:trPr>
          <w:trHeight w:val="290"/>
        </w:trPr>
        <w:tc>
          <w:tcPr>
            <w:tcW w:w="4619" w:type="dxa"/>
            <w:tcBorders>
              <w:top w:val="single" w:sz="8" w:space="0" w:color="auto"/>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Light"/>
                <w:b/>
                <w:bCs/>
                <w:color w:val="4472C4"/>
                <w:lang w:eastAsia="fr-FR"/>
              </w:rPr>
            </w:pPr>
            <w:r w:rsidRPr="00B51487">
              <w:rPr>
                <w:rFonts w:ascii="Candara" w:eastAsia="Times New Roman" w:hAnsi="Candara" w:cs="Calibri Light"/>
                <w:b/>
                <w:bCs/>
                <w:color w:val="4472C4"/>
                <w:lang w:eastAsia="fr-FR"/>
              </w:rPr>
              <w:lastRenderedPageBreak/>
              <w:t xml:space="preserve">Renforcement du laboratoire </w:t>
            </w:r>
            <w:proofErr w:type="spellStart"/>
            <w:r w:rsidRPr="00B51487">
              <w:rPr>
                <w:rFonts w:ascii="Candara" w:eastAsia="Times New Roman" w:hAnsi="Candara" w:cs="Calibri Light"/>
                <w:b/>
                <w:bCs/>
                <w:color w:val="4472C4"/>
                <w:lang w:eastAsia="fr-FR"/>
              </w:rPr>
              <w:t>SIG</w:t>
            </w:r>
            <w:proofErr w:type="spellEnd"/>
          </w:p>
        </w:tc>
        <w:tc>
          <w:tcPr>
            <w:tcW w:w="4813" w:type="dxa"/>
            <w:tcBorders>
              <w:top w:val="single" w:sz="8" w:space="0" w:color="auto"/>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Light"/>
                <w:b/>
                <w:bCs/>
                <w:color w:val="4472C4"/>
                <w:lang w:eastAsia="fr-FR"/>
              </w:rPr>
            </w:pPr>
            <w:r w:rsidRPr="00B51487">
              <w:rPr>
                <w:rFonts w:ascii="Candara" w:eastAsia="Times New Roman" w:hAnsi="Candara" w:cs="Calibri Light"/>
                <w:b/>
                <w:bCs/>
                <w:color w:val="4472C4"/>
                <w:lang w:eastAsia="fr-FR"/>
              </w:rPr>
              <w:t>Télédétection</w:t>
            </w:r>
          </w:p>
        </w:tc>
      </w:tr>
      <w:tr w:rsidR="006167AE" w:rsidRPr="00B51487" w:rsidTr="006167AE">
        <w:trPr>
          <w:trHeight w:val="570"/>
        </w:trPr>
        <w:tc>
          <w:tcPr>
            <w:tcW w:w="4619" w:type="dxa"/>
            <w:tcBorders>
              <w:top w:val="nil"/>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acquérir les équipements informatiques et cartographiques ;</w:t>
            </w:r>
          </w:p>
        </w:tc>
        <w:tc>
          <w:tcPr>
            <w:tcW w:w="4813" w:type="dxa"/>
            <w:tcBorders>
              <w:top w:val="nil"/>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xml:space="preserve">          analyser mensuellement les alertes </w:t>
            </w:r>
            <w:proofErr w:type="spellStart"/>
            <w:r w:rsidRPr="00B51487">
              <w:rPr>
                <w:rFonts w:ascii="Candara" w:eastAsia="Times New Roman" w:hAnsi="Candara" w:cs="Times New Roman"/>
                <w:color w:val="000000"/>
                <w:lang w:eastAsia="fr-FR"/>
              </w:rPr>
              <w:t>GLAD</w:t>
            </w:r>
            <w:proofErr w:type="spellEnd"/>
            <w:r w:rsidRPr="00B51487">
              <w:rPr>
                <w:rFonts w:ascii="Candara" w:eastAsia="Times New Roman" w:hAnsi="Candara" w:cs="Times New Roman"/>
                <w:color w:val="000000"/>
                <w:lang w:eastAsia="fr-FR"/>
              </w:rPr>
              <w:t xml:space="preserve">, </w:t>
            </w:r>
            <w:proofErr w:type="spellStart"/>
            <w:r w:rsidRPr="00B51487">
              <w:rPr>
                <w:rFonts w:ascii="Candara" w:eastAsia="Times New Roman" w:hAnsi="Candara" w:cs="Times New Roman"/>
                <w:color w:val="000000"/>
                <w:lang w:eastAsia="fr-FR"/>
              </w:rPr>
              <w:t>RADD</w:t>
            </w:r>
            <w:proofErr w:type="spellEnd"/>
            <w:r w:rsidRPr="00B51487">
              <w:rPr>
                <w:rFonts w:ascii="Candara" w:eastAsia="Times New Roman" w:hAnsi="Candara" w:cs="Times New Roman"/>
                <w:color w:val="000000"/>
                <w:lang w:eastAsia="fr-FR"/>
              </w:rPr>
              <w:t xml:space="preserve"> et </w:t>
            </w:r>
            <w:proofErr w:type="spellStart"/>
            <w:r w:rsidRPr="00B51487">
              <w:rPr>
                <w:rFonts w:ascii="Candara" w:eastAsia="Times New Roman" w:hAnsi="Candara" w:cs="Times New Roman"/>
                <w:color w:val="000000"/>
                <w:lang w:eastAsia="fr-FR"/>
              </w:rPr>
              <w:t>FIRMS</w:t>
            </w:r>
            <w:proofErr w:type="spellEnd"/>
            <w:r w:rsidRPr="00B51487">
              <w:rPr>
                <w:rFonts w:ascii="Candara" w:eastAsia="Times New Roman" w:hAnsi="Candara" w:cs="Times New Roman"/>
                <w:color w:val="000000"/>
                <w:lang w:eastAsia="fr-FR"/>
              </w:rPr>
              <w:t xml:space="preserve"> ;</w:t>
            </w:r>
          </w:p>
        </w:tc>
      </w:tr>
      <w:tr w:rsidR="006167AE" w:rsidRPr="00B51487" w:rsidTr="006167AE">
        <w:trPr>
          <w:trHeight w:val="570"/>
        </w:trPr>
        <w:tc>
          <w:tcPr>
            <w:tcW w:w="4619" w:type="dxa"/>
            <w:tcBorders>
              <w:top w:val="nil"/>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xml:space="preserve">          installer un serveur </w:t>
            </w:r>
            <w:proofErr w:type="spellStart"/>
            <w:r w:rsidRPr="00B51487">
              <w:rPr>
                <w:rFonts w:ascii="Candara" w:eastAsia="Times New Roman" w:hAnsi="Candara" w:cs="Times New Roman"/>
                <w:color w:val="000000"/>
                <w:lang w:eastAsia="fr-FR"/>
              </w:rPr>
              <w:t>géospatial</w:t>
            </w:r>
            <w:proofErr w:type="spellEnd"/>
            <w:r w:rsidRPr="00B51487">
              <w:rPr>
                <w:rFonts w:ascii="Candara" w:eastAsia="Times New Roman" w:hAnsi="Candara" w:cs="Times New Roman"/>
                <w:color w:val="000000"/>
                <w:lang w:eastAsia="fr-FR"/>
              </w:rPr>
              <w:t xml:space="preserve"> et</w:t>
            </w:r>
          </w:p>
        </w:tc>
        <w:tc>
          <w:tcPr>
            <w:tcW w:w="4813" w:type="dxa"/>
            <w:tcBorders>
              <w:top w:val="nil"/>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produire les cartes de changement d'occupation du sol et</w:t>
            </w:r>
          </w:p>
        </w:tc>
      </w:tr>
      <w:tr w:rsidR="006167AE" w:rsidRPr="00B51487" w:rsidTr="006167AE">
        <w:trPr>
          <w:trHeight w:val="580"/>
        </w:trPr>
        <w:tc>
          <w:tcPr>
            <w:tcW w:w="4619" w:type="dxa"/>
            <w:tcBorders>
              <w:top w:val="nil"/>
              <w:left w:val="single" w:sz="8" w:space="0" w:color="auto"/>
              <w:bottom w:val="single" w:sz="8" w:space="0" w:color="auto"/>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renforcer la sécurité et la sauvegarde des données.</w:t>
            </w:r>
          </w:p>
        </w:tc>
        <w:tc>
          <w:tcPr>
            <w:tcW w:w="4813" w:type="dxa"/>
            <w:tcBorders>
              <w:top w:val="nil"/>
              <w:left w:val="nil"/>
              <w:bottom w:val="single" w:sz="8" w:space="0" w:color="auto"/>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réaliser des missions de validation de terrain.</w:t>
            </w:r>
          </w:p>
        </w:tc>
      </w:tr>
      <w:tr w:rsidR="006167AE" w:rsidRPr="00B51487" w:rsidTr="006167AE">
        <w:trPr>
          <w:trHeight w:val="290"/>
        </w:trPr>
        <w:tc>
          <w:tcPr>
            <w:tcW w:w="4619" w:type="dxa"/>
            <w:tcBorders>
              <w:top w:val="nil"/>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Light"/>
                <w:b/>
                <w:bCs/>
                <w:color w:val="4472C4"/>
                <w:lang w:eastAsia="fr-FR"/>
              </w:rPr>
            </w:pPr>
            <w:r w:rsidRPr="00B51487">
              <w:rPr>
                <w:rFonts w:ascii="Candara" w:eastAsia="Times New Roman" w:hAnsi="Candara" w:cs="Calibri Light"/>
                <w:b/>
                <w:bCs/>
                <w:color w:val="4472C4"/>
                <w:lang w:eastAsia="fr-FR"/>
              </w:rPr>
              <w:t>Drones</w:t>
            </w:r>
          </w:p>
        </w:tc>
        <w:tc>
          <w:tcPr>
            <w:tcW w:w="4813" w:type="dxa"/>
            <w:tcBorders>
              <w:top w:val="nil"/>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Light"/>
                <w:b/>
                <w:bCs/>
                <w:color w:val="4472C4"/>
                <w:lang w:eastAsia="fr-FR"/>
              </w:rPr>
            </w:pPr>
            <w:proofErr w:type="spellStart"/>
            <w:r w:rsidRPr="00B51487">
              <w:rPr>
                <w:rFonts w:ascii="Candara" w:eastAsia="Times New Roman" w:hAnsi="Candara" w:cs="Calibri Light"/>
                <w:b/>
                <w:bCs/>
                <w:color w:val="4472C4"/>
                <w:lang w:eastAsia="fr-FR"/>
              </w:rPr>
              <w:t>Géodatabase</w:t>
            </w:r>
            <w:proofErr w:type="spellEnd"/>
          </w:p>
        </w:tc>
      </w:tr>
      <w:tr w:rsidR="006167AE" w:rsidRPr="00B51487" w:rsidTr="006167AE">
        <w:trPr>
          <w:trHeight w:val="290"/>
        </w:trPr>
        <w:tc>
          <w:tcPr>
            <w:tcW w:w="4619" w:type="dxa"/>
            <w:tcBorders>
              <w:top w:val="nil"/>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élaborer un protocole d'utilisation ;</w:t>
            </w:r>
          </w:p>
        </w:tc>
        <w:tc>
          <w:tcPr>
            <w:tcW w:w="4813" w:type="dxa"/>
            <w:tcBorders>
              <w:top w:val="nil"/>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structurer les bases de données ;</w:t>
            </w:r>
          </w:p>
        </w:tc>
      </w:tr>
      <w:tr w:rsidR="006167AE" w:rsidRPr="00B51487" w:rsidTr="006167AE">
        <w:trPr>
          <w:trHeight w:val="290"/>
        </w:trPr>
        <w:tc>
          <w:tcPr>
            <w:tcW w:w="4619" w:type="dxa"/>
            <w:tcBorders>
              <w:top w:val="nil"/>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former les pilotes et analystes et</w:t>
            </w:r>
          </w:p>
        </w:tc>
        <w:tc>
          <w:tcPr>
            <w:tcW w:w="4813" w:type="dxa"/>
            <w:tcBorders>
              <w:top w:val="nil"/>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harmoniser les formats et les métadonnées et</w:t>
            </w:r>
          </w:p>
        </w:tc>
      </w:tr>
      <w:tr w:rsidR="006167AE" w:rsidRPr="00B51487" w:rsidTr="006167AE">
        <w:trPr>
          <w:trHeight w:val="580"/>
        </w:trPr>
        <w:tc>
          <w:tcPr>
            <w:tcW w:w="4619" w:type="dxa"/>
            <w:tcBorders>
              <w:top w:val="nil"/>
              <w:left w:val="single" w:sz="8" w:space="0" w:color="auto"/>
              <w:bottom w:val="single" w:sz="8" w:space="0" w:color="auto"/>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effectuer des campagnes de cartographie ciblées.</w:t>
            </w:r>
          </w:p>
        </w:tc>
        <w:tc>
          <w:tcPr>
            <w:tcW w:w="4813" w:type="dxa"/>
            <w:tcBorders>
              <w:top w:val="nil"/>
              <w:left w:val="nil"/>
              <w:bottom w:val="single" w:sz="8" w:space="0" w:color="auto"/>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mettre en place des procédures d'assurance qualité (</w:t>
            </w:r>
            <w:proofErr w:type="spellStart"/>
            <w:r w:rsidRPr="00B51487">
              <w:rPr>
                <w:rFonts w:ascii="Candara" w:eastAsia="Times New Roman" w:hAnsi="Candara" w:cs="Times New Roman"/>
                <w:color w:val="000000"/>
                <w:lang w:eastAsia="fr-FR"/>
              </w:rPr>
              <w:t>QA</w:t>
            </w:r>
            <w:proofErr w:type="spellEnd"/>
            <w:r w:rsidRPr="00B51487">
              <w:rPr>
                <w:rFonts w:ascii="Candara" w:eastAsia="Times New Roman" w:hAnsi="Candara" w:cs="Times New Roman"/>
                <w:color w:val="000000"/>
                <w:lang w:eastAsia="fr-FR"/>
              </w:rPr>
              <w:t>/</w:t>
            </w:r>
            <w:proofErr w:type="spellStart"/>
            <w:r w:rsidRPr="00B51487">
              <w:rPr>
                <w:rFonts w:ascii="Candara" w:eastAsia="Times New Roman" w:hAnsi="Candara" w:cs="Times New Roman"/>
                <w:color w:val="000000"/>
                <w:lang w:eastAsia="fr-FR"/>
              </w:rPr>
              <w:t>QC</w:t>
            </w:r>
            <w:proofErr w:type="spellEnd"/>
            <w:r w:rsidRPr="00B51487">
              <w:rPr>
                <w:rFonts w:ascii="Candara" w:eastAsia="Times New Roman" w:hAnsi="Candara" w:cs="Times New Roman"/>
                <w:color w:val="000000"/>
                <w:lang w:eastAsia="fr-FR"/>
              </w:rPr>
              <w:t>).</w:t>
            </w:r>
          </w:p>
        </w:tc>
      </w:tr>
    </w:tbl>
    <w:p w:rsidR="006167AE" w:rsidRPr="00B51487" w:rsidRDefault="006167AE" w:rsidP="006167AE">
      <w:pPr>
        <w:pStyle w:val="Titre1"/>
        <w:jc w:val="both"/>
        <w:rPr>
          <w:rFonts w:ascii="Candara" w:hAnsi="Candara"/>
          <w:sz w:val="22"/>
          <w:szCs w:val="22"/>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lastRenderedPageBreak/>
        <w:t>Technologies mobilisées</w:t>
      </w:r>
    </w:p>
    <w:tbl>
      <w:tblPr>
        <w:tblW w:w="9340" w:type="dxa"/>
        <w:tblInd w:w="57" w:type="dxa"/>
        <w:tblCellMar>
          <w:left w:w="70" w:type="dxa"/>
          <w:right w:w="70" w:type="dxa"/>
        </w:tblCellMar>
        <w:tblLook w:val="04A0"/>
      </w:tblPr>
      <w:tblGrid>
        <w:gridCol w:w="4960"/>
        <w:gridCol w:w="4380"/>
      </w:tblGrid>
      <w:tr w:rsidR="006167AE" w:rsidRPr="00B51487" w:rsidTr="006167AE">
        <w:trPr>
          <w:trHeight w:val="290"/>
        </w:trPr>
        <w:tc>
          <w:tcPr>
            <w:tcW w:w="4960" w:type="dxa"/>
            <w:tcBorders>
              <w:top w:val="single" w:sz="4" w:space="0" w:color="auto"/>
              <w:left w:val="single" w:sz="4" w:space="0" w:color="auto"/>
              <w:bottom w:val="nil"/>
              <w:right w:val="single" w:sz="4"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proofErr w:type="spellStart"/>
            <w:r w:rsidRPr="00B51487">
              <w:rPr>
                <w:rFonts w:ascii="Candara" w:eastAsia="Times New Roman" w:hAnsi="Candara" w:cs="Times New Roman"/>
                <w:b/>
                <w:bCs/>
                <w:color w:val="000000"/>
                <w:lang w:eastAsia="fr-FR"/>
              </w:rPr>
              <w:t>SIG</w:t>
            </w:r>
            <w:proofErr w:type="spellEnd"/>
            <w:r w:rsidRPr="00B51487">
              <w:rPr>
                <w:rFonts w:ascii="Candara" w:eastAsia="Times New Roman" w:hAnsi="Candara" w:cs="Times New Roman"/>
                <w:b/>
                <w:bCs/>
                <w:color w:val="000000"/>
                <w:lang w:eastAsia="fr-FR"/>
              </w:rPr>
              <w:t xml:space="preserve"> et analyses spatiales</w:t>
            </w:r>
          </w:p>
        </w:tc>
        <w:tc>
          <w:tcPr>
            <w:tcW w:w="4380" w:type="dxa"/>
            <w:tcBorders>
              <w:top w:val="single" w:sz="8" w:space="0" w:color="auto"/>
              <w:left w:val="single" w:sz="4"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Traitement d'images</w:t>
            </w:r>
          </w:p>
        </w:tc>
      </w:tr>
      <w:tr w:rsidR="006167AE" w:rsidRPr="00B51487" w:rsidTr="006167AE">
        <w:trPr>
          <w:trHeight w:val="290"/>
        </w:trPr>
        <w:tc>
          <w:tcPr>
            <w:tcW w:w="4960" w:type="dxa"/>
            <w:tcBorders>
              <w:top w:val="nil"/>
              <w:left w:val="single" w:sz="4" w:space="0" w:color="auto"/>
              <w:bottom w:val="nil"/>
              <w:right w:val="single" w:sz="4"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t>ArcGIS</w:t>
            </w:r>
            <w:proofErr w:type="spellEnd"/>
            <w:r w:rsidRPr="00B51487">
              <w:rPr>
                <w:rFonts w:ascii="Candara" w:eastAsia="Times New Roman" w:hAnsi="Candara" w:cs="Times New Roman"/>
                <w:color w:val="000000"/>
                <w:lang w:eastAsia="fr-FR"/>
              </w:rPr>
              <w:t xml:space="preserve"> Pro</w:t>
            </w:r>
          </w:p>
        </w:tc>
        <w:tc>
          <w:tcPr>
            <w:tcW w:w="4380" w:type="dxa"/>
            <w:tcBorders>
              <w:top w:val="nil"/>
              <w:left w:val="single" w:sz="4"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Google </w:t>
            </w:r>
            <w:proofErr w:type="spellStart"/>
            <w:r w:rsidRPr="00B51487">
              <w:rPr>
                <w:rFonts w:ascii="Candara" w:eastAsia="Times New Roman" w:hAnsi="Candara" w:cs="Times New Roman"/>
                <w:color w:val="000000"/>
                <w:lang w:eastAsia="fr-FR"/>
              </w:rPr>
              <w:t>Earth</w:t>
            </w:r>
            <w:proofErr w:type="spellEnd"/>
            <w:r w:rsidRPr="00B51487">
              <w:rPr>
                <w:rFonts w:ascii="Candara" w:eastAsia="Times New Roman" w:hAnsi="Candara" w:cs="Times New Roman"/>
                <w:color w:val="000000"/>
                <w:lang w:eastAsia="fr-FR"/>
              </w:rPr>
              <w:t xml:space="preserve"> </w:t>
            </w:r>
            <w:proofErr w:type="spellStart"/>
            <w:r w:rsidRPr="00B51487">
              <w:rPr>
                <w:rFonts w:ascii="Candara" w:eastAsia="Times New Roman" w:hAnsi="Candara" w:cs="Times New Roman"/>
                <w:color w:val="000000"/>
                <w:lang w:eastAsia="fr-FR"/>
              </w:rPr>
              <w:t>Engine</w:t>
            </w:r>
            <w:proofErr w:type="spellEnd"/>
          </w:p>
        </w:tc>
      </w:tr>
      <w:tr w:rsidR="006167AE" w:rsidRPr="00B51487" w:rsidTr="006167AE">
        <w:trPr>
          <w:trHeight w:val="290"/>
        </w:trPr>
        <w:tc>
          <w:tcPr>
            <w:tcW w:w="4960" w:type="dxa"/>
            <w:tcBorders>
              <w:top w:val="nil"/>
              <w:left w:val="single" w:sz="4" w:space="0" w:color="auto"/>
              <w:bottom w:val="nil"/>
              <w:right w:val="single" w:sz="4"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lastRenderedPageBreak/>
              <w:t>QGIS</w:t>
            </w:r>
            <w:proofErr w:type="spellEnd"/>
          </w:p>
        </w:tc>
        <w:tc>
          <w:tcPr>
            <w:tcW w:w="4380" w:type="dxa"/>
            <w:tcBorders>
              <w:top w:val="nil"/>
              <w:left w:val="single" w:sz="4"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t>SNAP</w:t>
            </w:r>
            <w:proofErr w:type="spellEnd"/>
          </w:p>
        </w:tc>
      </w:tr>
      <w:tr w:rsidR="006167AE" w:rsidRPr="00B51487" w:rsidTr="006167AE">
        <w:trPr>
          <w:trHeight w:val="300"/>
        </w:trPr>
        <w:tc>
          <w:tcPr>
            <w:tcW w:w="4960" w:type="dxa"/>
            <w:tcBorders>
              <w:top w:val="nil"/>
              <w:left w:val="single" w:sz="4" w:space="0" w:color="auto"/>
              <w:bottom w:val="single" w:sz="4" w:space="0" w:color="auto"/>
              <w:right w:val="single" w:sz="4"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t>PostgreSQL</w:t>
            </w:r>
            <w:proofErr w:type="spellEnd"/>
            <w:r w:rsidRPr="00B51487">
              <w:rPr>
                <w:rFonts w:ascii="Candara" w:eastAsia="Times New Roman" w:hAnsi="Candara" w:cs="Times New Roman"/>
                <w:color w:val="000000"/>
                <w:lang w:eastAsia="fr-FR"/>
              </w:rPr>
              <w:t>/</w:t>
            </w:r>
            <w:proofErr w:type="spellStart"/>
            <w:r w:rsidRPr="00B51487">
              <w:rPr>
                <w:rFonts w:ascii="Candara" w:eastAsia="Times New Roman" w:hAnsi="Candara" w:cs="Times New Roman"/>
                <w:color w:val="000000"/>
                <w:lang w:eastAsia="fr-FR"/>
              </w:rPr>
              <w:t>PostGIS</w:t>
            </w:r>
            <w:proofErr w:type="spellEnd"/>
          </w:p>
        </w:tc>
        <w:tc>
          <w:tcPr>
            <w:tcW w:w="4380" w:type="dxa"/>
            <w:tcBorders>
              <w:top w:val="nil"/>
              <w:left w:val="single" w:sz="4" w:space="0" w:color="auto"/>
              <w:bottom w:val="single" w:sz="8" w:space="0" w:color="auto"/>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ENVI (si disponible)</w:t>
            </w:r>
          </w:p>
        </w:tc>
      </w:tr>
      <w:tr w:rsidR="006167AE" w:rsidRPr="00B51487" w:rsidTr="006167AE">
        <w:trPr>
          <w:trHeight w:val="290"/>
        </w:trPr>
        <w:tc>
          <w:tcPr>
            <w:tcW w:w="4960" w:type="dxa"/>
            <w:tcBorders>
              <w:top w:val="single" w:sz="4" w:space="0" w:color="auto"/>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Sources de données</w:t>
            </w:r>
          </w:p>
        </w:tc>
        <w:tc>
          <w:tcPr>
            <w:tcW w:w="4380" w:type="dxa"/>
            <w:tcBorders>
              <w:top w:val="nil"/>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Visualisation</w:t>
            </w:r>
          </w:p>
        </w:tc>
      </w:tr>
      <w:tr w:rsidR="006167AE" w:rsidRPr="00B51487" w:rsidTr="006167AE">
        <w:trPr>
          <w:trHeight w:val="290"/>
        </w:trPr>
        <w:tc>
          <w:tcPr>
            <w:tcW w:w="4960" w:type="dxa"/>
            <w:tcBorders>
              <w:top w:val="nil"/>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 </w:t>
            </w:r>
            <w:proofErr w:type="spellStart"/>
            <w:r w:rsidRPr="00B51487">
              <w:rPr>
                <w:rFonts w:ascii="Candara" w:eastAsia="Times New Roman" w:hAnsi="Candara" w:cs="Times New Roman"/>
                <w:color w:val="000000"/>
                <w:lang w:eastAsia="fr-FR"/>
              </w:rPr>
              <w:t>Sentinel</w:t>
            </w:r>
            <w:proofErr w:type="spellEnd"/>
            <w:r w:rsidRPr="00B51487">
              <w:rPr>
                <w:rFonts w:ascii="Candara" w:eastAsia="Times New Roman" w:hAnsi="Candara" w:cs="Times New Roman"/>
                <w:color w:val="000000"/>
                <w:lang w:eastAsia="fr-FR"/>
              </w:rPr>
              <w:t>-1</w:t>
            </w:r>
          </w:p>
        </w:tc>
        <w:tc>
          <w:tcPr>
            <w:tcW w:w="4380" w:type="dxa"/>
            <w:tcBorders>
              <w:top w:val="nil"/>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Power BI</w:t>
            </w:r>
          </w:p>
        </w:tc>
      </w:tr>
      <w:tr w:rsidR="006167AE" w:rsidRPr="00B51487" w:rsidTr="006167AE">
        <w:trPr>
          <w:trHeight w:val="290"/>
        </w:trPr>
        <w:tc>
          <w:tcPr>
            <w:tcW w:w="4960" w:type="dxa"/>
            <w:tcBorders>
              <w:top w:val="nil"/>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t>Sentinel</w:t>
            </w:r>
            <w:proofErr w:type="spellEnd"/>
            <w:r w:rsidRPr="00B51487">
              <w:rPr>
                <w:rFonts w:ascii="Candara" w:eastAsia="Times New Roman" w:hAnsi="Candara" w:cs="Times New Roman"/>
                <w:color w:val="000000"/>
                <w:lang w:eastAsia="fr-FR"/>
              </w:rPr>
              <w:t>-2</w:t>
            </w:r>
          </w:p>
        </w:tc>
        <w:tc>
          <w:tcPr>
            <w:tcW w:w="4380" w:type="dxa"/>
            <w:tcBorders>
              <w:top w:val="nil"/>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t>ArcGIS</w:t>
            </w:r>
            <w:proofErr w:type="spellEnd"/>
            <w:r w:rsidRPr="00B51487">
              <w:rPr>
                <w:rFonts w:ascii="Candara" w:eastAsia="Times New Roman" w:hAnsi="Candara" w:cs="Times New Roman"/>
                <w:color w:val="000000"/>
                <w:lang w:eastAsia="fr-FR"/>
              </w:rPr>
              <w:t xml:space="preserve"> Dashboard</w:t>
            </w:r>
          </w:p>
        </w:tc>
      </w:tr>
      <w:tr w:rsidR="006167AE" w:rsidRPr="00B51487" w:rsidTr="006167AE">
        <w:trPr>
          <w:trHeight w:val="290"/>
        </w:trPr>
        <w:tc>
          <w:tcPr>
            <w:tcW w:w="4960" w:type="dxa"/>
            <w:tcBorders>
              <w:top w:val="nil"/>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t>Landsat</w:t>
            </w:r>
            <w:proofErr w:type="spellEnd"/>
          </w:p>
        </w:tc>
        <w:tc>
          <w:tcPr>
            <w:tcW w:w="4380" w:type="dxa"/>
            <w:tcBorders>
              <w:top w:val="nil"/>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t>EarthRanger</w:t>
            </w:r>
            <w:proofErr w:type="spellEnd"/>
          </w:p>
        </w:tc>
      </w:tr>
      <w:tr w:rsidR="006167AE" w:rsidRPr="00B51487" w:rsidTr="006167AE">
        <w:trPr>
          <w:trHeight w:val="290"/>
        </w:trPr>
        <w:tc>
          <w:tcPr>
            <w:tcW w:w="4960" w:type="dxa"/>
            <w:tcBorders>
              <w:top w:val="nil"/>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t>Planet</w:t>
            </w:r>
            <w:proofErr w:type="spellEnd"/>
          </w:p>
        </w:tc>
        <w:tc>
          <w:tcPr>
            <w:tcW w:w="4380" w:type="dxa"/>
            <w:tcBorders>
              <w:top w:val="nil"/>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rPr>
                <w:rFonts w:ascii="Candara" w:eastAsia="Times New Roman" w:hAnsi="Candara" w:cs="Calibri"/>
                <w:color w:val="000000"/>
                <w:lang w:eastAsia="fr-FR"/>
              </w:rPr>
            </w:pPr>
            <w:r w:rsidRPr="00B51487">
              <w:rPr>
                <w:rFonts w:ascii="Candara" w:eastAsia="Times New Roman" w:hAnsi="Candara" w:cs="Calibri"/>
                <w:color w:val="000000"/>
                <w:lang w:eastAsia="fr-FR"/>
              </w:rPr>
              <w:t> </w:t>
            </w:r>
          </w:p>
        </w:tc>
      </w:tr>
      <w:tr w:rsidR="006167AE" w:rsidRPr="00B51487" w:rsidTr="006167AE">
        <w:trPr>
          <w:trHeight w:val="290"/>
        </w:trPr>
        <w:tc>
          <w:tcPr>
            <w:tcW w:w="4960" w:type="dxa"/>
            <w:tcBorders>
              <w:top w:val="nil"/>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t>GLAD</w:t>
            </w:r>
            <w:proofErr w:type="spellEnd"/>
          </w:p>
        </w:tc>
        <w:tc>
          <w:tcPr>
            <w:tcW w:w="4380" w:type="dxa"/>
            <w:tcBorders>
              <w:top w:val="nil"/>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rPr>
                <w:rFonts w:ascii="Candara" w:eastAsia="Times New Roman" w:hAnsi="Candara" w:cs="Calibri"/>
                <w:color w:val="000000"/>
                <w:lang w:eastAsia="fr-FR"/>
              </w:rPr>
            </w:pPr>
            <w:r w:rsidRPr="00B51487">
              <w:rPr>
                <w:rFonts w:ascii="Candara" w:eastAsia="Times New Roman" w:hAnsi="Candara" w:cs="Calibri"/>
                <w:color w:val="000000"/>
                <w:lang w:eastAsia="fr-FR"/>
              </w:rPr>
              <w:t> </w:t>
            </w:r>
          </w:p>
        </w:tc>
      </w:tr>
      <w:tr w:rsidR="006167AE" w:rsidRPr="00B51487" w:rsidTr="006167AE">
        <w:trPr>
          <w:trHeight w:val="290"/>
        </w:trPr>
        <w:tc>
          <w:tcPr>
            <w:tcW w:w="4960" w:type="dxa"/>
            <w:tcBorders>
              <w:top w:val="nil"/>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proofErr w:type="spellStart"/>
            <w:r w:rsidRPr="00B51487">
              <w:rPr>
                <w:rFonts w:ascii="Candara" w:eastAsia="Times New Roman" w:hAnsi="Candara" w:cs="Times New Roman"/>
                <w:color w:val="000000"/>
                <w:lang w:eastAsia="fr-FR"/>
              </w:rPr>
              <w:t>RADD</w:t>
            </w:r>
            <w:proofErr w:type="spellEnd"/>
          </w:p>
        </w:tc>
        <w:tc>
          <w:tcPr>
            <w:tcW w:w="4380" w:type="dxa"/>
            <w:tcBorders>
              <w:top w:val="nil"/>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rPr>
                <w:rFonts w:ascii="Candara" w:eastAsia="Times New Roman" w:hAnsi="Candara" w:cs="Calibri"/>
                <w:color w:val="000000"/>
                <w:lang w:eastAsia="fr-FR"/>
              </w:rPr>
            </w:pPr>
            <w:r w:rsidRPr="00B51487">
              <w:rPr>
                <w:rFonts w:ascii="Candara" w:eastAsia="Times New Roman" w:hAnsi="Candara" w:cs="Calibri"/>
                <w:color w:val="000000"/>
                <w:lang w:eastAsia="fr-FR"/>
              </w:rPr>
              <w:t> </w:t>
            </w:r>
          </w:p>
        </w:tc>
      </w:tr>
      <w:tr w:rsidR="006167AE" w:rsidRPr="00B51487" w:rsidTr="006167AE">
        <w:trPr>
          <w:trHeight w:val="300"/>
        </w:trPr>
        <w:tc>
          <w:tcPr>
            <w:tcW w:w="4960" w:type="dxa"/>
            <w:tcBorders>
              <w:top w:val="nil"/>
              <w:left w:val="single" w:sz="8" w:space="0" w:color="auto"/>
              <w:bottom w:val="single" w:sz="8" w:space="0" w:color="auto"/>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NASA </w:t>
            </w:r>
            <w:proofErr w:type="spellStart"/>
            <w:r w:rsidRPr="00B51487">
              <w:rPr>
                <w:rFonts w:ascii="Candara" w:eastAsia="Times New Roman" w:hAnsi="Candara" w:cs="Times New Roman"/>
                <w:color w:val="000000"/>
                <w:lang w:eastAsia="fr-FR"/>
              </w:rPr>
              <w:t>FIRMS</w:t>
            </w:r>
            <w:proofErr w:type="spellEnd"/>
          </w:p>
        </w:tc>
        <w:tc>
          <w:tcPr>
            <w:tcW w:w="4380" w:type="dxa"/>
            <w:tcBorders>
              <w:top w:val="nil"/>
              <w:left w:val="nil"/>
              <w:bottom w:val="single" w:sz="8" w:space="0" w:color="auto"/>
              <w:right w:val="single" w:sz="8" w:space="0" w:color="auto"/>
            </w:tcBorders>
            <w:shd w:val="clear" w:color="auto" w:fill="auto"/>
            <w:noWrap/>
            <w:vAlign w:val="bottom"/>
            <w:hideMark/>
          </w:tcPr>
          <w:p w:rsidR="006167AE" w:rsidRPr="00B51487" w:rsidRDefault="006167AE" w:rsidP="006167AE">
            <w:pPr>
              <w:spacing w:after="0" w:line="240" w:lineRule="auto"/>
              <w:rPr>
                <w:rFonts w:ascii="Candara" w:eastAsia="Times New Roman" w:hAnsi="Candara" w:cs="Calibri"/>
                <w:color w:val="000000"/>
                <w:lang w:eastAsia="fr-FR"/>
              </w:rPr>
            </w:pPr>
            <w:r w:rsidRPr="00B51487">
              <w:rPr>
                <w:rFonts w:ascii="Candara" w:eastAsia="Times New Roman" w:hAnsi="Candara" w:cs="Calibri"/>
                <w:color w:val="000000"/>
                <w:lang w:eastAsia="fr-FR"/>
              </w:rPr>
              <w:t> </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Indicateurs de performance</w:t>
      </w:r>
    </w:p>
    <w:tbl>
      <w:tblPr>
        <w:tblW w:w="9340" w:type="dxa"/>
        <w:tblInd w:w="57" w:type="dxa"/>
        <w:tblCellMar>
          <w:left w:w="70" w:type="dxa"/>
          <w:right w:w="70" w:type="dxa"/>
        </w:tblCellMar>
        <w:tblLook w:val="04A0"/>
      </w:tblPr>
      <w:tblGrid>
        <w:gridCol w:w="4960"/>
        <w:gridCol w:w="4380"/>
      </w:tblGrid>
      <w:tr w:rsidR="006167AE" w:rsidRPr="00B51487" w:rsidTr="006167AE">
        <w:trPr>
          <w:trHeight w:val="290"/>
        </w:trPr>
        <w:tc>
          <w:tcPr>
            <w:tcW w:w="4960" w:type="dxa"/>
            <w:tcBorders>
              <w:top w:val="single" w:sz="8" w:space="0" w:color="auto"/>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b/>
                <w:bCs/>
                <w:color w:val="000000"/>
                <w:lang w:eastAsia="fr-FR"/>
              </w:rPr>
            </w:pPr>
            <w:r w:rsidRPr="00B51487">
              <w:rPr>
                <w:rFonts w:ascii="Candara" w:eastAsia="Times New Roman" w:hAnsi="Candara" w:cs="Calibri"/>
                <w:b/>
                <w:bCs/>
                <w:color w:val="000000"/>
                <w:lang w:eastAsia="fr-FR"/>
              </w:rPr>
              <w:t>Indicateur</w:t>
            </w:r>
          </w:p>
        </w:tc>
        <w:tc>
          <w:tcPr>
            <w:tcW w:w="4380" w:type="dxa"/>
            <w:tcBorders>
              <w:top w:val="single" w:sz="8" w:space="0" w:color="auto"/>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b/>
                <w:bCs/>
                <w:color w:val="000000"/>
                <w:lang w:eastAsia="fr-FR"/>
              </w:rPr>
            </w:pPr>
            <w:r w:rsidRPr="00B51487">
              <w:rPr>
                <w:rFonts w:ascii="Candara" w:eastAsia="Times New Roman" w:hAnsi="Candara" w:cs="Calibri"/>
                <w:b/>
                <w:bCs/>
                <w:color w:val="000000"/>
                <w:lang w:eastAsia="fr-FR"/>
              </w:rPr>
              <w:t>Cible 2030</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xml:space="preserve">Laboratoire </w:t>
            </w:r>
            <w:proofErr w:type="spellStart"/>
            <w:r w:rsidRPr="00B51487">
              <w:rPr>
                <w:rFonts w:ascii="Candara" w:eastAsia="Times New Roman" w:hAnsi="Candara" w:cs="Calibri"/>
                <w:color w:val="000000"/>
                <w:lang w:eastAsia="fr-FR"/>
              </w:rPr>
              <w:t>SIG</w:t>
            </w:r>
            <w:proofErr w:type="spellEnd"/>
            <w:r w:rsidRPr="00B51487">
              <w:rPr>
                <w:rFonts w:ascii="Candara" w:eastAsia="Times New Roman" w:hAnsi="Candara" w:cs="Calibri"/>
                <w:color w:val="000000"/>
                <w:lang w:eastAsia="fr-FR"/>
              </w:rPr>
              <w:t xml:space="preserve"> modernisé</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1</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xml:space="preserve">Alertes </w:t>
            </w:r>
            <w:proofErr w:type="spellStart"/>
            <w:r w:rsidRPr="00B51487">
              <w:rPr>
                <w:rFonts w:ascii="Candara" w:eastAsia="Times New Roman" w:hAnsi="Candara" w:cs="Calibri"/>
                <w:color w:val="000000"/>
                <w:lang w:eastAsia="fr-FR"/>
              </w:rPr>
              <w:t>GLAD</w:t>
            </w:r>
            <w:proofErr w:type="spellEnd"/>
            <w:r w:rsidRPr="00B51487">
              <w:rPr>
                <w:rFonts w:ascii="Candara" w:eastAsia="Times New Roman" w:hAnsi="Candara" w:cs="Calibri"/>
                <w:color w:val="000000"/>
                <w:lang w:eastAsia="fr-FR"/>
              </w:rPr>
              <w:t xml:space="preserve"> analysées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12 séries/an</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Alertes validées sur le terrain</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90 %</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Cartes d'occupation du sol produites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1/an</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Cartes thématiques produites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30/an</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Missions drones réalisées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12/an</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proofErr w:type="spellStart"/>
            <w:r w:rsidRPr="00B51487">
              <w:rPr>
                <w:rFonts w:ascii="Candara" w:eastAsia="Times New Roman" w:hAnsi="Candara" w:cs="Calibri"/>
                <w:color w:val="000000"/>
                <w:lang w:eastAsia="fr-FR"/>
              </w:rPr>
              <w:t>Géodatabase</w:t>
            </w:r>
            <w:proofErr w:type="spellEnd"/>
            <w:r w:rsidRPr="00B51487">
              <w:rPr>
                <w:rFonts w:ascii="Candara" w:eastAsia="Times New Roman" w:hAnsi="Candara" w:cs="Calibri"/>
                <w:color w:val="000000"/>
                <w:lang w:eastAsia="fr-FR"/>
              </w:rPr>
              <w:t xml:space="preserve"> institutionnelle opérationnelle</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100%</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Jeux de données documentés (métadonnées)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100%</w:t>
            </w:r>
          </w:p>
        </w:tc>
      </w:tr>
      <w:tr w:rsidR="006167AE" w:rsidRPr="00B51487" w:rsidTr="006167AE">
        <w:trPr>
          <w:trHeight w:val="300"/>
        </w:trPr>
        <w:tc>
          <w:tcPr>
            <w:tcW w:w="4960" w:type="dxa"/>
            <w:tcBorders>
              <w:top w:val="nil"/>
              <w:left w:val="single" w:sz="8" w:space="0" w:color="auto"/>
              <w:bottom w:val="single" w:sz="8" w:space="0" w:color="auto"/>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Tableaux de bord interactifs disponibles</w:t>
            </w:r>
          </w:p>
        </w:tc>
        <w:tc>
          <w:tcPr>
            <w:tcW w:w="4380" w:type="dxa"/>
            <w:tcBorders>
              <w:top w:val="nil"/>
              <w:left w:val="nil"/>
              <w:bottom w:val="single" w:sz="8" w:space="0" w:color="auto"/>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5</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Partenaires</w:t>
      </w:r>
    </w:p>
    <w:p w:rsidR="006167AE" w:rsidRPr="00B51487" w:rsidRDefault="006167AE" w:rsidP="00F3178C">
      <w:pPr>
        <w:pStyle w:val="Sansinterligne"/>
        <w:numPr>
          <w:ilvl w:val="0"/>
          <w:numId w:val="63"/>
        </w:numPr>
        <w:rPr>
          <w:rFonts w:ascii="Candara" w:hAnsi="Candara"/>
          <w:b/>
          <w:color w:val="0070C0"/>
          <w:bdr w:val="nil"/>
          <w:lang w:eastAsia="en-GB"/>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6167AE" w:rsidP="00F3178C">
      <w:pPr>
        <w:pStyle w:val="NormalWeb"/>
        <w:numPr>
          <w:ilvl w:val="0"/>
          <w:numId w:val="32"/>
        </w:numPr>
        <w:spacing w:after="100" w:afterAutospacing="1"/>
        <w:jc w:val="both"/>
        <w:rPr>
          <w:rFonts w:ascii="Candara" w:hAnsi="Candara"/>
          <w:szCs w:val="22"/>
        </w:rPr>
      </w:pPr>
      <w:proofErr w:type="spellStart"/>
      <w:r w:rsidRPr="00B51487">
        <w:rPr>
          <w:rFonts w:ascii="Candara" w:hAnsi="Candara"/>
          <w:szCs w:val="22"/>
        </w:rPr>
        <w:lastRenderedPageBreak/>
        <w:t>ICCN</w:t>
      </w:r>
      <w:proofErr w:type="spellEnd"/>
    </w:p>
    <w:p w:rsidR="006167AE" w:rsidRPr="00B51487" w:rsidRDefault="006167AE" w:rsidP="00F3178C">
      <w:pPr>
        <w:pStyle w:val="NormalWeb"/>
        <w:numPr>
          <w:ilvl w:val="0"/>
          <w:numId w:val="32"/>
        </w:numPr>
        <w:spacing w:after="100" w:afterAutospacing="1"/>
        <w:jc w:val="both"/>
        <w:rPr>
          <w:rFonts w:ascii="Candara" w:hAnsi="Candara"/>
          <w:szCs w:val="22"/>
        </w:rPr>
      </w:pPr>
      <w:proofErr w:type="spellStart"/>
      <w:r w:rsidRPr="00B51487">
        <w:rPr>
          <w:rFonts w:ascii="Candara" w:hAnsi="Candara"/>
          <w:szCs w:val="22"/>
        </w:rPr>
        <w:t>WCS</w:t>
      </w:r>
      <w:proofErr w:type="spellEnd"/>
    </w:p>
    <w:p w:rsidR="006167AE" w:rsidRPr="00B51487" w:rsidRDefault="006167AE" w:rsidP="00F3178C">
      <w:pPr>
        <w:pStyle w:val="NormalWeb"/>
        <w:numPr>
          <w:ilvl w:val="0"/>
          <w:numId w:val="32"/>
        </w:numPr>
        <w:spacing w:after="100" w:afterAutospacing="1"/>
        <w:jc w:val="both"/>
        <w:rPr>
          <w:rFonts w:ascii="Candara" w:hAnsi="Candara"/>
          <w:szCs w:val="22"/>
        </w:rPr>
      </w:pPr>
      <w:r w:rsidRPr="00B51487">
        <w:rPr>
          <w:rFonts w:ascii="Candara" w:hAnsi="Candara"/>
          <w:szCs w:val="22"/>
        </w:rPr>
        <w:t>Universités</w:t>
      </w:r>
    </w:p>
    <w:p w:rsidR="006167AE" w:rsidRPr="00B51487" w:rsidRDefault="006167AE" w:rsidP="00F3178C">
      <w:pPr>
        <w:pStyle w:val="NormalWeb"/>
        <w:numPr>
          <w:ilvl w:val="0"/>
          <w:numId w:val="32"/>
        </w:numPr>
        <w:spacing w:after="100" w:afterAutospacing="1"/>
        <w:jc w:val="both"/>
        <w:rPr>
          <w:rFonts w:ascii="Candara" w:hAnsi="Candara"/>
          <w:szCs w:val="22"/>
        </w:rPr>
      </w:pPr>
      <w:r w:rsidRPr="00B51487">
        <w:rPr>
          <w:rFonts w:ascii="Candara" w:hAnsi="Candara"/>
          <w:szCs w:val="22"/>
        </w:rPr>
        <w:t>Global Forest Watch</w:t>
      </w:r>
    </w:p>
    <w:p w:rsidR="006167AE" w:rsidRPr="00B51487" w:rsidRDefault="006167AE" w:rsidP="00F3178C">
      <w:pPr>
        <w:pStyle w:val="NormalWeb"/>
        <w:numPr>
          <w:ilvl w:val="0"/>
          <w:numId w:val="32"/>
        </w:numPr>
        <w:spacing w:before="100" w:beforeAutospacing="1" w:after="100" w:afterAutospacing="1"/>
        <w:jc w:val="both"/>
        <w:rPr>
          <w:rFonts w:ascii="Candara" w:hAnsi="Candara"/>
          <w:szCs w:val="22"/>
        </w:rPr>
      </w:pPr>
      <w:r w:rsidRPr="00B51487">
        <w:rPr>
          <w:rFonts w:ascii="Candara" w:hAnsi="Candara"/>
          <w:szCs w:val="22"/>
        </w:rPr>
        <w:t>NASA</w:t>
      </w:r>
    </w:p>
    <w:p w:rsidR="006167AE" w:rsidRPr="00B51487" w:rsidRDefault="006167AE" w:rsidP="00F3178C">
      <w:pPr>
        <w:pStyle w:val="NormalWeb"/>
        <w:numPr>
          <w:ilvl w:val="0"/>
          <w:numId w:val="32"/>
        </w:numPr>
        <w:spacing w:before="100" w:beforeAutospacing="1" w:after="100" w:afterAutospacing="1"/>
        <w:jc w:val="both"/>
        <w:rPr>
          <w:rFonts w:ascii="Candara" w:hAnsi="Candara"/>
          <w:szCs w:val="22"/>
        </w:rPr>
      </w:pPr>
      <w:proofErr w:type="spellStart"/>
      <w:r w:rsidRPr="00B51487">
        <w:rPr>
          <w:rFonts w:ascii="Candara" w:hAnsi="Candara"/>
          <w:szCs w:val="22"/>
        </w:rPr>
        <w:t>USGS</w:t>
      </w:r>
      <w:proofErr w:type="spellEnd"/>
    </w:p>
    <w:p w:rsidR="006167AE" w:rsidRPr="00B51487" w:rsidRDefault="006167AE" w:rsidP="00F3178C">
      <w:pPr>
        <w:pStyle w:val="NormalWeb"/>
        <w:numPr>
          <w:ilvl w:val="0"/>
          <w:numId w:val="32"/>
        </w:numPr>
        <w:spacing w:before="100" w:beforeAutospacing="1" w:after="100" w:afterAutospacing="1"/>
        <w:jc w:val="both"/>
        <w:rPr>
          <w:rFonts w:ascii="Candara" w:hAnsi="Candara"/>
          <w:szCs w:val="22"/>
        </w:rPr>
      </w:pPr>
      <w:r w:rsidRPr="00B51487">
        <w:rPr>
          <w:rFonts w:ascii="Candara" w:hAnsi="Candara"/>
          <w:szCs w:val="22"/>
        </w:rPr>
        <w:lastRenderedPageBreak/>
        <w:t>ESA</w:t>
      </w:r>
    </w:p>
    <w:p w:rsidR="006167AE" w:rsidRPr="00B51487" w:rsidRDefault="006167AE" w:rsidP="00F3178C">
      <w:pPr>
        <w:pStyle w:val="NormalWeb"/>
        <w:numPr>
          <w:ilvl w:val="0"/>
          <w:numId w:val="32"/>
        </w:numPr>
        <w:spacing w:before="100" w:beforeAutospacing="1" w:after="100" w:afterAutospacing="1"/>
        <w:jc w:val="both"/>
        <w:rPr>
          <w:rFonts w:ascii="Candara" w:hAnsi="Candara"/>
          <w:szCs w:val="22"/>
        </w:rPr>
      </w:pPr>
      <w:proofErr w:type="spellStart"/>
      <w:r w:rsidRPr="00B51487">
        <w:rPr>
          <w:rFonts w:ascii="Candara" w:hAnsi="Candara"/>
          <w:szCs w:val="22"/>
        </w:rPr>
        <w:t>CIFOR</w:t>
      </w:r>
      <w:proofErr w:type="spellEnd"/>
      <w:r w:rsidRPr="00B51487">
        <w:rPr>
          <w:rFonts w:ascii="Candara" w:hAnsi="Candara"/>
          <w:szCs w:val="22"/>
        </w:rPr>
        <w:t>-</w:t>
      </w:r>
      <w:proofErr w:type="spellStart"/>
      <w:r w:rsidRPr="00B51487">
        <w:rPr>
          <w:rFonts w:ascii="Candara" w:hAnsi="Candara"/>
          <w:szCs w:val="22"/>
        </w:rPr>
        <w:t>ICRAF</w:t>
      </w:r>
      <w:proofErr w:type="spellEnd"/>
    </w:p>
    <w:p w:rsidR="006167AE" w:rsidRPr="00B51487" w:rsidRDefault="006167AE" w:rsidP="00F3178C">
      <w:pPr>
        <w:pStyle w:val="NormalWeb"/>
        <w:numPr>
          <w:ilvl w:val="0"/>
          <w:numId w:val="32"/>
        </w:numPr>
        <w:spacing w:before="100" w:beforeAutospacing="1" w:after="100" w:afterAutospacing="1"/>
        <w:jc w:val="both"/>
        <w:rPr>
          <w:rFonts w:ascii="Candara" w:hAnsi="Candara"/>
          <w:szCs w:val="22"/>
        </w:rPr>
      </w:pPr>
      <w:r w:rsidRPr="00B51487">
        <w:rPr>
          <w:rFonts w:ascii="Candara" w:hAnsi="Candara"/>
          <w:szCs w:val="22"/>
        </w:rPr>
        <w:t>FAO</w:t>
      </w:r>
    </w:p>
    <w:p w:rsidR="006167AE" w:rsidRPr="00B51487" w:rsidRDefault="006167AE" w:rsidP="00F3178C">
      <w:pPr>
        <w:pStyle w:val="NormalWeb"/>
        <w:numPr>
          <w:ilvl w:val="0"/>
          <w:numId w:val="32"/>
        </w:numPr>
        <w:spacing w:before="100" w:beforeAutospacing="1" w:after="100" w:afterAutospacing="1"/>
        <w:jc w:val="both"/>
        <w:rPr>
          <w:rFonts w:ascii="Candara" w:hAnsi="Candara"/>
          <w:szCs w:val="22"/>
        </w:rPr>
      </w:pPr>
      <w:proofErr w:type="spellStart"/>
      <w:r w:rsidRPr="00B51487">
        <w:rPr>
          <w:rFonts w:ascii="Candara" w:hAnsi="Candara"/>
          <w:szCs w:val="22"/>
        </w:rPr>
        <w:t>ERAIFT</w:t>
      </w:r>
      <w:proofErr w:type="spellEnd"/>
    </w:p>
    <w:p w:rsidR="006167AE" w:rsidRPr="00B51487" w:rsidRDefault="006167AE" w:rsidP="00F3178C">
      <w:pPr>
        <w:pStyle w:val="NormalWeb"/>
        <w:numPr>
          <w:ilvl w:val="0"/>
          <w:numId w:val="32"/>
        </w:numPr>
        <w:spacing w:before="100" w:beforeAutospacing="1" w:after="100" w:afterAutospacing="1"/>
        <w:jc w:val="both"/>
        <w:rPr>
          <w:rFonts w:ascii="Candara" w:hAnsi="Candara"/>
          <w:szCs w:val="22"/>
        </w:rPr>
      </w:pPr>
      <w:proofErr w:type="spellStart"/>
      <w:r w:rsidRPr="00B51487">
        <w:rPr>
          <w:rFonts w:ascii="Candara" w:hAnsi="Candara"/>
          <w:szCs w:val="22"/>
        </w:rPr>
        <w:t>CRSN</w:t>
      </w:r>
      <w:proofErr w:type="spellEnd"/>
    </w:p>
    <w:p w:rsidR="006167AE" w:rsidRPr="00B51487" w:rsidRDefault="006167AE" w:rsidP="00F3178C">
      <w:pPr>
        <w:pStyle w:val="NormalWeb"/>
        <w:numPr>
          <w:ilvl w:val="0"/>
          <w:numId w:val="32"/>
        </w:numPr>
        <w:spacing w:before="100" w:beforeAutospacing="1" w:after="100" w:afterAutospacing="1"/>
        <w:jc w:val="both"/>
        <w:rPr>
          <w:rFonts w:ascii="Candara" w:hAnsi="Candara"/>
          <w:szCs w:val="22"/>
        </w:rPr>
      </w:pPr>
      <w:r w:rsidRPr="00B51487">
        <w:rPr>
          <w:rFonts w:ascii="Candara" w:hAnsi="Candara"/>
          <w:szCs w:val="22"/>
        </w:rPr>
        <w:t xml:space="preserve">Laboratoires </w:t>
      </w:r>
      <w:proofErr w:type="spellStart"/>
      <w:r w:rsidRPr="00B51487">
        <w:rPr>
          <w:rFonts w:ascii="Candara" w:hAnsi="Candara"/>
          <w:szCs w:val="22"/>
        </w:rPr>
        <w:t>SIG</w:t>
      </w:r>
      <w:proofErr w:type="spellEnd"/>
      <w:r w:rsidRPr="00B51487">
        <w:rPr>
          <w:rFonts w:ascii="Candara" w:hAnsi="Candara"/>
          <w:szCs w:val="22"/>
        </w:rPr>
        <w:t xml:space="preserve"> partenaires</w:t>
      </w:r>
    </w:p>
    <w:p w:rsidR="006167AE" w:rsidRPr="00B51487" w:rsidRDefault="006167AE" w:rsidP="006167AE">
      <w:pPr>
        <w:jc w:val="both"/>
        <w:rPr>
          <w:rFonts w:ascii="Candara" w:hAnsi="Candara"/>
        </w:rPr>
        <w:sectPr w:rsidR="006167AE" w:rsidRPr="00B51487" w:rsidSect="006167AE">
          <w:type w:val="continuous"/>
          <w:pgSz w:w="12240" w:h="15840"/>
          <w:pgMar w:top="1440" w:right="1440" w:bottom="1440" w:left="1440" w:header="720" w:footer="720" w:gutter="0"/>
          <w:cols w:num="2" w:space="720"/>
          <w:docGrid w:linePitch="360"/>
        </w:sectPr>
      </w:pP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lastRenderedPageBreak/>
        <w:t>Risques</w:t>
      </w:r>
    </w:p>
    <w:p w:rsidR="006167AE" w:rsidRPr="00B51487" w:rsidRDefault="006167AE" w:rsidP="00F3178C">
      <w:pPr>
        <w:pStyle w:val="NormalWeb"/>
        <w:numPr>
          <w:ilvl w:val="0"/>
          <w:numId w:val="33"/>
        </w:numPr>
        <w:spacing w:after="100" w:afterAutospacing="1"/>
        <w:jc w:val="both"/>
        <w:rPr>
          <w:rFonts w:ascii="Candara" w:hAnsi="Candara"/>
          <w:szCs w:val="22"/>
        </w:rPr>
      </w:pPr>
      <w:r w:rsidRPr="00B51487">
        <w:rPr>
          <w:rFonts w:ascii="Candara" w:hAnsi="Candara"/>
          <w:szCs w:val="22"/>
        </w:rPr>
        <w:t>coûts élevés des équipements ;</w:t>
      </w:r>
    </w:p>
    <w:p w:rsidR="006167AE" w:rsidRPr="00B51487" w:rsidRDefault="006167AE" w:rsidP="00F3178C">
      <w:pPr>
        <w:pStyle w:val="NormalWeb"/>
        <w:numPr>
          <w:ilvl w:val="0"/>
          <w:numId w:val="33"/>
        </w:numPr>
        <w:spacing w:after="100" w:afterAutospacing="1"/>
        <w:jc w:val="both"/>
        <w:rPr>
          <w:rFonts w:ascii="Candara" w:hAnsi="Candara"/>
          <w:szCs w:val="22"/>
        </w:rPr>
      </w:pPr>
      <w:r w:rsidRPr="00B51487">
        <w:rPr>
          <w:rFonts w:ascii="Candara" w:hAnsi="Candara"/>
          <w:szCs w:val="22"/>
        </w:rPr>
        <w:t>indisponibilité d'images à haute résolution ;</w:t>
      </w:r>
    </w:p>
    <w:p w:rsidR="006167AE" w:rsidRPr="00B51487" w:rsidRDefault="006167AE" w:rsidP="00F3178C">
      <w:pPr>
        <w:pStyle w:val="NormalWeb"/>
        <w:numPr>
          <w:ilvl w:val="0"/>
          <w:numId w:val="33"/>
        </w:numPr>
        <w:spacing w:before="100" w:beforeAutospacing="1" w:after="100" w:afterAutospacing="1"/>
        <w:jc w:val="both"/>
        <w:rPr>
          <w:rFonts w:ascii="Candara" w:hAnsi="Candara"/>
          <w:szCs w:val="22"/>
        </w:rPr>
      </w:pPr>
      <w:r w:rsidRPr="00B51487">
        <w:rPr>
          <w:rFonts w:ascii="Candara" w:hAnsi="Candara"/>
          <w:szCs w:val="22"/>
        </w:rPr>
        <w:t>contraintes réglementaires liées à l'utilisation des drones ;</w:t>
      </w:r>
    </w:p>
    <w:p w:rsidR="006167AE" w:rsidRPr="00B51487" w:rsidRDefault="006167AE" w:rsidP="00F3178C">
      <w:pPr>
        <w:pStyle w:val="NormalWeb"/>
        <w:numPr>
          <w:ilvl w:val="0"/>
          <w:numId w:val="33"/>
        </w:numPr>
        <w:spacing w:before="100" w:beforeAutospacing="1" w:after="100" w:afterAutospacing="1"/>
        <w:jc w:val="both"/>
        <w:rPr>
          <w:rFonts w:ascii="Candara" w:hAnsi="Candara"/>
          <w:szCs w:val="22"/>
        </w:rPr>
      </w:pPr>
      <w:r w:rsidRPr="00B51487">
        <w:rPr>
          <w:rFonts w:ascii="Candara" w:hAnsi="Candara"/>
          <w:szCs w:val="22"/>
        </w:rPr>
        <w:t>faible connectivité Internet et</w:t>
      </w:r>
    </w:p>
    <w:p w:rsidR="006167AE" w:rsidRPr="00B51487" w:rsidRDefault="006167AE" w:rsidP="00F3178C">
      <w:pPr>
        <w:pStyle w:val="NormalWeb"/>
        <w:numPr>
          <w:ilvl w:val="0"/>
          <w:numId w:val="33"/>
        </w:numPr>
        <w:spacing w:before="100" w:beforeAutospacing="1" w:after="100" w:afterAutospacing="1"/>
        <w:jc w:val="both"/>
        <w:rPr>
          <w:rFonts w:ascii="Candara" w:hAnsi="Candara"/>
          <w:szCs w:val="22"/>
        </w:rPr>
      </w:pPr>
      <w:r w:rsidRPr="00B51487">
        <w:rPr>
          <w:rFonts w:ascii="Candara" w:hAnsi="Candara"/>
          <w:szCs w:val="22"/>
        </w:rPr>
        <w:t>obsolescence rapide des équipements.</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Mesures d'atténuation</w:t>
      </w:r>
    </w:p>
    <w:p w:rsidR="006167AE" w:rsidRPr="00B51487" w:rsidRDefault="006167AE" w:rsidP="00F3178C">
      <w:pPr>
        <w:pStyle w:val="NormalWeb"/>
        <w:numPr>
          <w:ilvl w:val="0"/>
          <w:numId w:val="34"/>
        </w:numPr>
        <w:spacing w:after="100" w:afterAutospacing="1"/>
        <w:jc w:val="both"/>
        <w:rPr>
          <w:rFonts w:ascii="Candara" w:hAnsi="Candara"/>
          <w:szCs w:val="22"/>
        </w:rPr>
      </w:pPr>
      <w:r w:rsidRPr="00B51487">
        <w:rPr>
          <w:rFonts w:ascii="Candara" w:hAnsi="Candara"/>
          <w:szCs w:val="22"/>
        </w:rPr>
        <w:t>diversifier les sources de financement ;</w:t>
      </w:r>
    </w:p>
    <w:p w:rsidR="006167AE" w:rsidRPr="00B51487" w:rsidRDefault="006167AE" w:rsidP="00F3178C">
      <w:pPr>
        <w:pStyle w:val="NormalWeb"/>
        <w:numPr>
          <w:ilvl w:val="0"/>
          <w:numId w:val="34"/>
        </w:numPr>
        <w:spacing w:after="100" w:afterAutospacing="1"/>
        <w:jc w:val="both"/>
        <w:rPr>
          <w:rFonts w:ascii="Candara" w:hAnsi="Candara"/>
          <w:szCs w:val="22"/>
        </w:rPr>
      </w:pPr>
      <w:r w:rsidRPr="00B51487">
        <w:rPr>
          <w:rFonts w:ascii="Candara" w:hAnsi="Candara"/>
          <w:szCs w:val="22"/>
        </w:rPr>
        <w:t>privilégier les données satellitaires gratuites lorsque possible ;</w:t>
      </w:r>
    </w:p>
    <w:p w:rsidR="006167AE" w:rsidRPr="00B51487" w:rsidRDefault="006167AE" w:rsidP="00F3178C">
      <w:pPr>
        <w:pStyle w:val="NormalWeb"/>
        <w:numPr>
          <w:ilvl w:val="0"/>
          <w:numId w:val="34"/>
        </w:numPr>
        <w:spacing w:after="100" w:afterAutospacing="1"/>
        <w:jc w:val="both"/>
        <w:rPr>
          <w:rFonts w:ascii="Candara" w:hAnsi="Candara"/>
          <w:szCs w:val="22"/>
        </w:rPr>
      </w:pPr>
      <w:r w:rsidRPr="00B51487">
        <w:rPr>
          <w:rFonts w:ascii="Candara" w:hAnsi="Candara"/>
          <w:szCs w:val="22"/>
        </w:rPr>
        <w:t>mettre en place un plan de maintenance des équipements ;</w:t>
      </w:r>
    </w:p>
    <w:p w:rsidR="006167AE" w:rsidRPr="00B51487" w:rsidRDefault="006167AE" w:rsidP="00F3178C">
      <w:pPr>
        <w:pStyle w:val="NormalWeb"/>
        <w:numPr>
          <w:ilvl w:val="0"/>
          <w:numId w:val="34"/>
        </w:numPr>
        <w:spacing w:before="100" w:beforeAutospacing="1" w:after="100" w:afterAutospacing="1"/>
        <w:jc w:val="both"/>
        <w:rPr>
          <w:rFonts w:ascii="Candara" w:hAnsi="Candara"/>
          <w:szCs w:val="22"/>
        </w:rPr>
      </w:pPr>
      <w:r w:rsidRPr="00B51487">
        <w:rPr>
          <w:rFonts w:ascii="Candara" w:hAnsi="Candara"/>
          <w:szCs w:val="22"/>
        </w:rPr>
        <w:t xml:space="preserve">renforcer les compétences du personnel en </w:t>
      </w:r>
      <w:proofErr w:type="spellStart"/>
      <w:r w:rsidRPr="00B51487">
        <w:rPr>
          <w:rFonts w:ascii="Candara" w:hAnsi="Candara"/>
          <w:szCs w:val="22"/>
        </w:rPr>
        <w:t>géomatique</w:t>
      </w:r>
      <w:proofErr w:type="spellEnd"/>
      <w:r w:rsidRPr="00B51487">
        <w:rPr>
          <w:rFonts w:ascii="Candara" w:hAnsi="Candara"/>
          <w:szCs w:val="22"/>
        </w:rPr>
        <w:t xml:space="preserve"> et</w:t>
      </w:r>
    </w:p>
    <w:p w:rsidR="006167AE" w:rsidRPr="00B51487" w:rsidRDefault="006167AE" w:rsidP="00F3178C">
      <w:pPr>
        <w:pStyle w:val="NormalWeb"/>
        <w:numPr>
          <w:ilvl w:val="0"/>
          <w:numId w:val="34"/>
        </w:numPr>
        <w:spacing w:before="100" w:beforeAutospacing="1" w:after="100" w:afterAutospacing="1"/>
        <w:jc w:val="both"/>
        <w:rPr>
          <w:rFonts w:ascii="Candara" w:hAnsi="Candara"/>
          <w:szCs w:val="22"/>
        </w:rPr>
      </w:pPr>
      <w:r w:rsidRPr="00B51487">
        <w:rPr>
          <w:rFonts w:ascii="Candara" w:hAnsi="Candara"/>
          <w:szCs w:val="22"/>
        </w:rPr>
        <w:t>assurer des sauvegardes locales et distantes des données.</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Cet axe permettra à la </w:t>
      </w:r>
      <w:proofErr w:type="spellStart"/>
      <w:r w:rsidRPr="00B51487">
        <w:rPr>
          <w:rFonts w:ascii="Candara" w:hAnsi="Candara"/>
          <w:szCs w:val="22"/>
        </w:rPr>
        <w:t>RFO</w:t>
      </w:r>
      <w:proofErr w:type="spellEnd"/>
      <w:r w:rsidRPr="00B51487">
        <w:rPr>
          <w:rFonts w:ascii="Candara" w:hAnsi="Candara"/>
          <w:szCs w:val="22"/>
        </w:rPr>
        <w:t xml:space="preserve"> de disposer d'un </w:t>
      </w:r>
      <w:r w:rsidRPr="00B51487">
        <w:rPr>
          <w:rStyle w:val="lev"/>
          <w:rFonts w:ascii="Candara" w:hAnsi="Candara"/>
          <w:b w:val="0"/>
          <w:i/>
          <w:szCs w:val="22"/>
        </w:rPr>
        <w:t xml:space="preserve">Système intégré d'information </w:t>
      </w:r>
      <w:proofErr w:type="spellStart"/>
      <w:r w:rsidRPr="00B51487">
        <w:rPr>
          <w:rStyle w:val="lev"/>
          <w:rFonts w:ascii="Candara" w:hAnsi="Candara"/>
          <w:b w:val="0"/>
          <w:i/>
          <w:szCs w:val="22"/>
        </w:rPr>
        <w:t>géospatiale</w:t>
      </w:r>
      <w:proofErr w:type="spellEnd"/>
      <w:r w:rsidRPr="00B51487">
        <w:rPr>
          <w:rFonts w:ascii="Candara" w:hAnsi="Candara"/>
          <w:szCs w:val="22"/>
        </w:rPr>
        <w:t xml:space="preserve">, alimentant en continu les autres composantes de la stratégie. Les analyses spatiales produites soutiendront la surveillance de la biodiversité, la gestion des risques, les interventions de terrain, le suivi de la </w:t>
      </w:r>
      <w:r w:rsidRPr="00B51487">
        <w:rPr>
          <w:rFonts w:ascii="Candara" w:hAnsi="Candara"/>
          <w:szCs w:val="22"/>
        </w:rPr>
        <w:lastRenderedPageBreak/>
        <w:t>restauration écologique et la planification des activités de conservation. Il s'appuie directement sur</w:t>
      </w:r>
      <w:r w:rsidR="00CF2D44">
        <w:rPr>
          <w:rFonts w:ascii="Candara" w:hAnsi="Candara"/>
          <w:szCs w:val="22"/>
        </w:rPr>
        <w:t xml:space="preserve"> les actions déjà prévues dans n</w:t>
      </w:r>
      <w:r w:rsidRPr="00B51487">
        <w:rPr>
          <w:rFonts w:ascii="Candara" w:hAnsi="Candara"/>
          <w:szCs w:val="22"/>
        </w:rPr>
        <w:t xml:space="preserve">otre planification, notamment la cartographie de l'occupation du sol, l'intégration des alertes </w:t>
      </w:r>
      <w:proofErr w:type="spellStart"/>
      <w:r w:rsidRPr="00B51487">
        <w:rPr>
          <w:rFonts w:ascii="Candara" w:hAnsi="Candara"/>
          <w:szCs w:val="22"/>
        </w:rPr>
        <w:t>GLAD</w:t>
      </w:r>
      <w:proofErr w:type="spellEnd"/>
      <w:r w:rsidRPr="00B51487">
        <w:rPr>
          <w:rFonts w:ascii="Candara" w:hAnsi="Candara"/>
          <w:szCs w:val="22"/>
        </w:rPr>
        <w:t>/</w:t>
      </w:r>
      <w:proofErr w:type="spellStart"/>
      <w:r w:rsidRPr="00B51487">
        <w:rPr>
          <w:rFonts w:ascii="Candara" w:hAnsi="Candara"/>
          <w:szCs w:val="22"/>
        </w:rPr>
        <w:t>RADD</w:t>
      </w:r>
      <w:proofErr w:type="spellEnd"/>
      <w:r w:rsidRPr="00B51487">
        <w:rPr>
          <w:rFonts w:ascii="Candara" w:hAnsi="Candara"/>
          <w:szCs w:val="22"/>
        </w:rPr>
        <w:t>/</w:t>
      </w:r>
      <w:proofErr w:type="spellStart"/>
      <w:r w:rsidRPr="00B51487">
        <w:rPr>
          <w:rFonts w:ascii="Candara" w:hAnsi="Candara"/>
          <w:szCs w:val="22"/>
        </w:rPr>
        <w:t>FIRMS</w:t>
      </w:r>
      <w:proofErr w:type="spellEnd"/>
      <w:r w:rsidRPr="00B51487">
        <w:rPr>
          <w:rFonts w:ascii="Candara" w:hAnsi="Candara"/>
          <w:szCs w:val="22"/>
        </w:rPr>
        <w:t xml:space="preserve">, la mise à jour de la base de données </w:t>
      </w:r>
      <w:proofErr w:type="spellStart"/>
      <w:r w:rsidRPr="00B51487">
        <w:rPr>
          <w:rFonts w:ascii="Candara" w:hAnsi="Candara"/>
          <w:szCs w:val="22"/>
        </w:rPr>
        <w:t>SIG</w:t>
      </w:r>
      <w:proofErr w:type="spellEnd"/>
      <w:r w:rsidRPr="00B51487">
        <w:rPr>
          <w:rFonts w:ascii="Candara" w:hAnsi="Candara"/>
          <w:szCs w:val="22"/>
        </w:rPr>
        <w:t xml:space="preserve"> et la production de cartes thématiques, tout en leur donnant une dimension stratégique et institutionnelle.</w:t>
      </w:r>
    </w:p>
    <w:p w:rsidR="00D5508B" w:rsidRPr="00B51487" w:rsidRDefault="00D5508B" w:rsidP="006167AE">
      <w:pPr>
        <w:pStyle w:val="NormalWeb"/>
        <w:jc w:val="both"/>
        <w:rPr>
          <w:rFonts w:ascii="Candara" w:hAnsi="Candara"/>
          <w:szCs w:val="22"/>
        </w:rPr>
      </w:pPr>
    </w:p>
    <w:p w:rsidR="006167AE" w:rsidRPr="00B51487" w:rsidRDefault="006167AE" w:rsidP="00F3178C">
      <w:pPr>
        <w:pStyle w:val="Titre2"/>
        <w:numPr>
          <w:ilvl w:val="1"/>
          <w:numId w:val="61"/>
        </w:numPr>
        <w:spacing w:before="0"/>
        <w:jc w:val="both"/>
        <w:rPr>
          <w:rFonts w:ascii="Candara" w:hAnsi="Candara"/>
          <w:color w:val="auto"/>
          <w:sz w:val="22"/>
          <w:szCs w:val="22"/>
        </w:rPr>
      </w:pPr>
      <w:bookmarkStart w:id="26" w:name="_Toc236037263"/>
      <w:r w:rsidRPr="00B51487">
        <w:rPr>
          <w:rFonts w:ascii="Candara" w:hAnsi="Candara"/>
          <w:color w:val="auto"/>
          <w:sz w:val="22"/>
          <w:szCs w:val="22"/>
        </w:rPr>
        <w:t>AXE STRATÉGIQUE 4 : Gouvernance des données scientifiques, gestion des connaissances et aide à la décision</w:t>
      </w:r>
      <w:bookmarkEnd w:id="26"/>
    </w:p>
    <w:p w:rsidR="00D5508B" w:rsidRPr="00B51487" w:rsidRDefault="00D5508B" w:rsidP="00D5508B">
      <w:pPr>
        <w:rPr>
          <w:rFonts w:ascii="Candara" w:hAnsi="Candara"/>
        </w:rPr>
      </w:pP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Les activités de recherche et de </w:t>
      </w:r>
      <w:proofErr w:type="spellStart"/>
      <w:r w:rsidRPr="00B51487">
        <w:rPr>
          <w:rFonts w:ascii="Candara" w:hAnsi="Candara"/>
          <w:szCs w:val="22"/>
        </w:rPr>
        <w:t>biosurveillance</w:t>
      </w:r>
      <w:proofErr w:type="spellEnd"/>
      <w:r w:rsidRPr="00B51487">
        <w:rPr>
          <w:rFonts w:ascii="Candara" w:hAnsi="Candara"/>
          <w:szCs w:val="22"/>
        </w:rPr>
        <w:t xml:space="preserve"> de la </w:t>
      </w:r>
      <w:proofErr w:type="spellStart"/>
      <w:r w:rsidR="00CF2D44">
        <w:rPr>
          <w:rFonts w:ascii="Candara" w:hAnsi="Candara"/>
          <w:szCs w:val="22"/>
        </w:rPr>
        <w:t>RFO</w:t>
      </w:r>
      <w:proofErr w:type="spellEnd"/>
      <w:r w:rsidRPr="00B51487">
        <w:rPr>
          <w:rFonts w:ascii="Candara" w:hAnsi="Candara"/>
          <w:szCs w:val="22"/>
        </w:rPr>
        <w:t xml:space="preserve"> produisent un volume croissant de données biologiques, écologiques, climatiques, sanitaires, </w:t>
      </w:r>
      <w:proofErr w:type="spellStart"/>
      <w:r w:rsidRPr="00B51487">
        <w:rPr>
          <w:rFonts w:ascii="Candara" w:hAnsi="Candara"/>
          <w:szCs w:val="22"/>
        </w:rPr>
        <w:t>géospatiales</w:t>
      </w:r>
      <w:proofErr w:type="spellEnd"/>
      <w:r w:rsidRPr="00B51487">
        <w:rPr>
          <w:rFonts w:ascii="Candara" w:hAnsi="Candara"/>
          <w:szCs w:val="22"/>
        </w:rPr>
        <w:t xml:space="preserve"> et socio-économiques. Ces informations proviennent de multiples sources : inventaires biologiques, patrouilles SMART, caméras-pièges, télédétection, stations météorologiques, suivis communautaires, études universitaires et projets de recherche.</w:t>
      </w:r>
    </w:p>
    <w:p w:rsidR="006167AE" w:rsidRPr="00B51487" w:rsidRDefault="006167AE" w:rsidP="006167AE">
      <w:pPr>
        <w:pStyle w:val="NormalWeb"/>
        <w:jc w:val="both"/>
        <w:rPr>
          <w:rFonts w:ascii="Candara" w:hAnsi="Candara"/>
          <w:szCs w:val="22"/>
        </w:rPr>
      </w:pPr>
      <w:r w:rsidRPr="00B51487">
        <w:rPr>
          <w:rFonts w:ascii="Candara" w:hAnsi="Candara"/>
          <w:szCs w:val="22"/>
        </w:rPr>
        <w:t>Cependant, ces données restent souvent dispersées dans différents formats, insuffisamment documentées et difficilement accessibles pour les gestionnaires. Cette fragmentation limite leur exploitation scientifique et leur contribution à la prise de décision.</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La présente stratégie propose la création d'un </w:t>
      </w:r>
      <w:r w:rsidRPr="00B51487">
        <w:rPr>
          <w:rStyle w:val="lev"/>
          <w:rFonts w:ascii="Candara" w:hAnsi="Candara"/>
          <w:b w:val="0"/>
          <w:i/>
          <w:szCs w:val="22"/>
        </w:rPr>
        <w:t>Système Intégré de Gestion des Données Scientifiques (</w:t>
      </w:r>
      <w:proofErr w:type="spellStart"/>
      <w:r w:rsidRPr="00B51487">
        <w:rPr>
          <w:rStyle w:val="lev"/>
          <w:rFonts w:ascii="Candara" w:hAnsi="Candara"/>
          <w:b w:val="0"/>
          <w:i/>
          <w:szCs w:val="22"/>
        </w:rPr>
        <w:t>SIGDS</w:t>
      </w:r>
      <w:proofErr w:type="spellEnd"/>
      <w:r w:rsidRPr="00B51487">
        <w:rPr>
          <w:rStyle w:val="lev"/>
          <w:rFonts w:ascii="Candara" w:hAnsi="Candara"/>
          <w:b w:val="0"/>
          <w:i/>
          <w:szCs w:val="22"/>
        </w:rPr>
        <w:t>-</w:t>
      </w:r>
      <w:proofErr w:type="spellStart"/>
      <w:r w:rsidRPr="00B51487">
        <w:rPr>
          <w:rStyle w:val="lev"/>
          <w:rFonts w:ascii="Candara" w:hAnsi="Candara"/>
          <w:b w:val="0"/>
          <w:i/>
          <w:szCs w:val="22"/>
        </w:rPr>
        <w:t>RFO</w:t>
      </w:r>
      <w:proofErr w:type="spellEnd"/>
      <w:r w:rsidRPr="00B51487">
        <w:rPr>
          <w:rStyle w:val="lev"/>
          <w:rFonts w:ascii="Candara" w:hAnsi="Candara"/>
          <w:b w:val="0"/>
          <w:i/>
          <w:szCs w:val="22"/>
        </w:rPr>
        <w:t>)</w:t>
      </w:r>
      <w:r w:rsidRPr="00B51487">
        <w:rPr>
          <w:rFonts w:ascii="Candara" w:hAnsi="Candara"/>
          <w:szCs w:val="22"/>
        </w:rPr>
        <w:t>, garantissant la qualité, la sécurité, l'interopérabilité et la valorisation des données produites.</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Objectif stratégique</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Mettre en place un système moderne de gestion, de sécurisation, d'analyse et de diffusion des données scientifiques afin d'améliorer la production de connaissances et la gestion adaptative de la </w:t>
      </w:r>
      <w:proofErr w:type="spellStart"/>
      <w:r w:rsidRPr="00B51487">
        <w:rPr>
          <w:rFonts w:ascii="Candara" w:hAnsi="Candara"/>
          <w:szCs w:val="22"/>
        </w:rPr>
        <w:t>RFO</w:t>
      </w:r>
      <w:proofErr w:type="spellEnd"/>
      <w:r w:rsidRPr="00B51487">
        <w:rPr>
          <w:rFonts w:ascii="Candara" w:hAnsi="Candara"/>
          <w:szCs w:val="22"/>
        </w:rPr>
        <w:t>.</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Objectifs spécifiques</w:t>
      </w:r>
    </w:p>
    <w:p w:rsidR="006167AE" w:rsidRPr="00B51487" w:rsidRDefault="006167AE" w:rsidP="00F3178C">
      <w:pPr>
        <w:pStyle w:val="NormalWeb"/>
        <w:numPr>
          <w:ilvl w:val="0"/>
          <w:numId w:val="35"/>
        </w:numPr>
        <w:spacing w:after="100" w:afterAutospacing="1"/>
        <w:jc w:val="both"/>
        <w:rPr>
          <w:rFonts w:ascii="Candara" w:hAnsi="Candara"/>
          <w:szCs w:val="22"/>
        </w:rPr>
      </w:pPr>
      <w:r w:rsidRPr="00B51487">
        <w:rPr>
          <w:rFonts w:ascii="Candara" w:hAnsi="Candara"/>
          <w:szCs w:val="22"/>
        </w:rPr>
        <w:t>Centraliser toutes les données scientifiques dans une plateforme unique ;</w:t>
      </w:r>
    </w:p>
    <w:p w:rsidR="006167AE" w:rsidRPr="00B51487" w:rsidRDefault="006167AE" w:rsidP="00F3178C">
      <w:pPr>
        <w:pStyle w:val="NormalWeb"/>
        <w:numPr>
          <w:ilvl w:val="0"/>
          <w:numId w:val="35"/>
        </w:numPr>
        <w:spacing w:after="100" w:afterAutospacing="1"/>
        <w:jc w:val="both"/>
        <w:rPr>
          <w:rFonts w:ascii="Candara" w:hAnsi="Candara"/>
          <w:szCs w:val="22"/>
        </w:rPr>
      </w:pPr>
      <w:r w:rsidRPr="00B51487">
        <w:rPr>
          <w:rFonts w:ascii="Candara" w:hAnsi="Candara"/>
          <w:szCs w:val="22"/>
        </w:rPr>
        <w:t>Harmoniser les protocoles de collecte, de stockage et d'archivage ;</w:t>
      </w:r>
    </w:p>
    <w:p w:rsidR="006167AE" w:rsidRPr="00B51487" w:rsidRDefault="006167AE" w:rsidP="00F3178C">
      <w:pPr>
        <w:pStyle w:val="NormalWeb"/>
        <w:numPr>
          <w:ilvl w:val="0"/>
          <w:numId w:val="35"/>
        </w:numPr>
        <w:spacing w:after="100" w:afterAutospacing="1"/>
        <w:jc w:val="both"/>
        <w:rPr>
          <w:rFonts w:ascii="Candara" w:hAnsi="Candara"/>
          <w:szCs w:val="22"/>
        </w:rPr>
      </w:pPr>
      <w:r w:rsidRPr="00B51487">
        <w:rPr>
          <w:rFonts w:ascii="Candara" w:hAnsi="Candara"/>
          <w:szCs w:val="22"/>
        </w:rPr>
        <w:t>Assurer la qualité et la traçabilité des données ;</w:t>
      </w:r>
    </w:p>
    <w:p w:rsidR="006167AE" w:rsidRPr="00B51487" w:rsidRDefault="006167AE" w:rsidP="00F3178C">
      <w:pPr>
        <w:pStyle w:val="NormalWeb"/>
        <w:numPr>
          <w:ilvl w:val="0"/>
          <w:numId w:val="35"/>
        </w:numPr>
        <w:spacing w:before="100" w:beforeAutospacing="1" w:after="100" w:afterAutospacing="1"/>
        <w:jc w:val="both"/>
        <w:rPr>
          <w:rFonts w:ascii="Candara" w:hAnsi="Candara"/>
          <w:szCs w:val="22"/>
        </w:rPr>
      </w:pPr>
      <w:r w:rsidRPr="00B51487">
        <w:rPr>
          <w:rFonts w:ascii="Candara" w:hAnsi="Candara"/>
          <w:szCs w:val="22"/>
        </w:rPr>
        <w:t>Développer des outils d'analyse et d'aide à la décision et</w:t>
      </w:r>
    </w:p>
    <w:p w:rsidR="006167AE" w:rsidRPr="00B51487" w:rsidRDefault="006167AE" w:rsidP="00F3178C">
      <w:pPr>
        <w:pStyle w:val="NormalWeb"/>
        <w:numPr>
          <w:ilvl w:val="0"/>
          <w:numId w:val="35"/>
        </w:numPr>
        <w:spacing w:before="100" w:beforeAutospacing="1" w:after="100" w:afterAutospacing="1"/>
        <w:jc w:val="both"/>
        <w:rPr>
          <w:rFonts w:ascii="Candara" w:hAnsi="Candara"/>
          <w:szCs w:val="22"/>
        </w:rPr>
      </w:pPr>
      <w:r w:rsidRPr="00B51487">
        <w:rPr>
          <w:rFonts w:ascii="Candara" w:hAnsi="Candara"/>
          <w:szCs w:val="22"/>
        </w:rPr>
        <w:t>Faciliter le partage sécurisé des données avec les partenaires.</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Résultats attendus</w:t>
      </w:r>
    </w:p>
    <w:p w:rsidR="006167AE" w:rsidRPr="00B51487" w:rsidRDefault="006167AE" w:rsidP="008246E2">
      <w:pPr>
        <w:pStyle w:val="NormalWeb"/>
        <w:jc w:val="both"/>
        <w:rPr>
          <w:rFonts w:ascii="Candara" w:hAnsi="Candara"/>
          <w:szCs w:val="22"/>
        </w:rPr>
      </w:pPr>
      <w:r w:rsidRPr="00B51487">
        <w:rPr>
          <w:rFonts w:ascii="Candara" w:hAnsi="Candara"/>
          <w:szCs w:val="22"/>
        </w:rPr>
        <w:t>À l'horizon 2030 :</w:t>
      </w:r>
    </w:p>
    <w:p w:rsidR="006167AE" w:rsidRPr="00B51487" w:rsidRDefault="006167AE" w:rsidP="00F3178C">
      <w:pPr>
        <w:pStyle w:val="NormalWeb"/>
        <w:numPr>
          <w:ilvl w:val="0"/>
          <w:numId w:val="36"/>
        </w:numPr>
        <w:spacing w:after="100" w:afterAutospacing="1"/>
        <w:jc w:val="both"/>
        <w:rPr>
          <w:rFonts w:ascii="Candara" w:hAnsi="Candara"/>
          <w:szCs w:val="22"/>
        </w:rPr>
      </w:pPr>
      <w:r w:rsidRPr="00B51487">
        <w:rPr>
          <w:rFonts w:ascii="Candara" w:hAnsi="Candara"/>
          <w:szCs w:val="22"/>
        </w:rPr>
        <w:t>Toutes les données scientifiques sont centralisées ;</w:t>
      </w:r>
    </w:p>
    <w:p w:rsidR="006167AE" w:rsidRPr="00B51487" w:rsidRDefault="006167AE" w:rsidP="00F3178C">
      <w:pPr>
        <w:pStyle w:val="NormalWeb"/>
        <w:numPr>
          <w:ilvl w:val="0"/>
          <w:numId w:val="36"/>
        </w:numPr>
        <w:spacing w:after="100" w:afterAutospacing="1"/>
        <w:jc w:val="both"/>
        <w:rPr>
          <w:rFonts w:ascii="Candara" w:hAnsi="Candara"/>
          <w:szCs w:val="22"/>
        </w:rPr>
      </w:pPr>
      <w:r w:rsidRPr="00B51487">
        <w:rPr>
          <w:rFonts w:ascii="Candara" w:hAnsi="Candara"/>
          <w:szCs w:val="22"/>
        </w:rPr>
        <w:t xml:space="preserve">Une </w:t>
      </w:r>
      <w:proofErr w:type="spellStart"/>
      <w:r w:rsidRPr="00B51487">
        <w:rPr>
          <w:rFonts w:ascii="Candara" w:hAnsi="Candara"/>
          <w:szCs w:val="22"/>
        </w:rPr>
        <w:t>géodatabase</w:t>
      </w:r>
      <w:proofErr w:type="spellEnd"/>
      <w:r w:rsidRPr="00B51487">
        <w:rPr>
          <w:rFonts w:ascii="Candara" w:hAnsi="Candara"/>
          <w:szCs w:val="22"/>
        </w:rPr>
        <w:t xml:space="preserve"> institutionnelle est opérationnelle ;</w:t>
      </w:r>
    </w:p>
    <w:p w:rsidR="006167AE" w:rsidRPr="00B51487" w:rsidRDefault="006167AE" w:rsidP="00F3178C">
      <w:pPr>
        <w:pStyle w:val="NormalWeb"/>
        <w:numPr>
          <w:ilvl w:val="0"/>
          <w:numId w:val="36"/>
        </w:numPr>
        <w:spacing w:before="100" w:beforeAutospacing="1" w:after="100" w:afterAutospacing="1"/>
        <w:jc w:val="both"/>
        <w:rPr>
          <w:rFonts w:ascii="Candara" w:hAnsi="Candara"/>
          <w:szCs w:val="22"/>
        </w:rPr>
      </w:pPr>
      <w:r w:rsidRPr="00B51487">
        <w:rPr>
          <w:rFonts w:ascii="Candara" w:hAnsi="Candara"/>
          <w:szCs w:val="22"/>
        </w:rPr>
        <w:t>Les procédures d'assurance qualité sont appliquées ;</w:t>
      </w:r>
    </w:p>
    <w:p w:rsidR="006167AE" w:rsidRPr="00B51487" w:rsidRDefault="006167AE" w:rsidP="00F3178C">
      <w:pPr>
        <w:pStyle w:val="NormalWeb"/>
        <w:numPr>
          <w:ilvl w:val="0"/>
          <w:numId w:val="36"/>
        </w:numPr>
        <w:spacing w:before="100" w:beforeAutospacing="1" w:after="100" w:afterAutospacing="1"/>
        <w:jc w:val="both"/>
        <w:rPr>
          <w:rFonts w:ascii="Candara" w:hAnsi="Candara"/>
          <w:szCs w:val="22"/>
        </w:rPr>
      </w:pPr>
      <w:r w:rsidRPr="00B51487">
        <w:rPr>
          <w:rFonts w:ascii="Candara" w:hAnsi="Candara"/>
          <w:szCs w:val="22"/>
        </w:rPr>
        <w:t>Les tableaux de bord décisionnels sont utilisés par les gestionnaires ;</w:t>
      </w:r>
    </w:p>
    <w:p w:rsidR="006167AE" w:rsidRPr="00B51487" w:rsidRDefault="006167AE" w:rsidP="00F3178C">
      <w:pPr>
        <w:pStyle w:val="NormalWeb"/>
        <w:numPr>
          <w:ilvl w:val="0"/>
          <w:numId w:val="36"/>
        </w:numPr>
        <w:spacing w:before="100" w:beforeAutospacing="1" w:after="100" w:afterAutospacing="1"/>
        <w:jc w:val="both"/>
        <w:rPr>
          <w:rFonts w:ascii="Candara" w:hAnsi="Candara"/>
          <w:szCs w:val="22"/>
        </w:rPr>
      </w:pPr>
      <w:r w:rsidRPr="00B51487">
        <w:rPr>
          <w:rFonts w:ascii="Candara" w:hAnsi="Candara"/>
          <w:szCs w:val="22"/>
        </w:rPr>
        <w:t>Les données historiques sont progressivement numérisées et</w:t>
      </w:r>
    </w:p>
    <w:p w:rsidR="006167AE" w:rsidRPr="00B51487" w:rsidRDefault="006167AE" w:rsidP="00F3178C">
      <w:pPr>
        <w:pStyle w:val="NormalWeb"/>
        <w:numPr>
          <w:ilvl w:val="0"/>
          <w:numId w:val="36"/>
        </w:numPr>
        <w:spacing w:before="100" w:beforeAutospacing="1" w:after="100" w:afterAutospacing="1"/>
        <w:jc w:val="both"/>
        <w:rPr>
          <w:rFonts w:ascii="Candara" w:hAnsi="Candara"/>
          <w:szCs w:val="22"/>
        </w:rPr>
      </w:pPr>
      <w:r w:rsidRPr="00B51487">
        <w:rPr>
          <w:rFonts w:ascii="Candara" w:hAnsi="Candara"/>
          <w:szCs w:val="22"/>
        </w:rPr>
        <w:t xml:space="preserve">Les données répondent aux principes </w:t>
      </w:r>
      <w:proofErr w:type="spellStart"/>
      <w:r w:rsidRPr="00B51487">
        <w:rPr>
          <w:rStyle w:val="lev"/>
          <w:rFonts w:ascii="Candara" w:hAnsi="Candara"/>
          <w:szCs w:val="22"/>
        </w:rPr>
        <w:t>FAIR</w:t>
      </w:r>
      <w:proofErr w:type="spellEnd"/>
      <w:r w:rsidRPr="00B51487">
        <w:rPr>
          <w:rFonts w:ascii="Candara" w:hAnsi="Candara"/>
          <w:szCs w:val="22"/>
        </w:rPr>
        <w:t xml:space="preserve"> (</w:t>
      </w:r>
      <w:proofErr w:type="spellStart"/>
      <w:r w:rsidRPr="00B51487">
        <w:rPr>
          <w:rStyle w:val="Accentuation"/>
          <w:rFonts w:ascii="Candara" w:hAnsi="Candara"/>
          <w:szCs w:val="22"/>
        </w:rPr>
        <w:t>Findable</w:t>
      </w:r>
      <w:proofErr w:type="spellEnd"/>
      <w:r w:rsidRPr="00B51487">
        <w:rPr>
          <w:rStyle w:val="Accentuation"/>
          <w:rFonts w:ascii="Candara" w:hAnsi="Candara"/>
          <w:szCs w:val="22"/>
        </w:rPr>
        <w:t xml:space="preserve">, Accessible, </w:t>
      </w:r>
      <w:proofErr w:type="spellStart"/>
      <w:r w:rsidRPr="00B51487">
        <w:rPr>
          <w:rStyle w:val="Accentuation"/>
          <w:rFonts w:ascii="Candara" w:hAnsi="Candara"/>
          <w:szCs w:val="22"/>
        </w:rPr>
        <w:t>Interoperable</w:t>
      </w:r>
      <w:proofErr w:type="spellEnd"/>
      <w:r w:rsidRPr="00B51487">
        <w:rPr>
          <w:rStyle w:val="Accentuation"/>
          <w:rFonts w:ascii="Candara" w:hAnsi="Candara"/>
          <w:szCs w:val="22"/>
        </w:rPr>
        <w:t xml:space="preserve">, </w:t>
      </w:r>
      <w:proofErr w:type="spellStart"/>
      <w:r w:rsidRPr="00B51487">
        <w:rPr>
          <w:rStyle w:val="Accentuation"/>
          <w:rFonts w:ascii="Candara" w:hAnsi="Candara"/>
          <w:szCs w:val="22"/>
        </w:rPr>
        <w:t>Reusable</w:t>
      </w:r>
      <w:proofErr w:type="spellEnd"/>
      <w:r w:rsidRPr="00B51487">
        <w:rPr>
          <w:rFonts w:ascii="Candara" w:hAnsi="Candara"/>
          <w:szCs w:val="22"/>
        </w:rPr>
        <w:t>).</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4.5. Composantes du système</w:t>
      </w:r>
    </w:p>
    <w:tbl>
      <w:tblPr>
        <w:tblW w:w="9426" w:type="dxa"/>
        <w:tblInd w:w="60" w:type="dxa"/>
        <w:tblCellMar>
          <w:left w:w="70" w:type="dxa"/>
          <w:right w:w="70" w:type="dxa"/>
        </w:tblCellMar>
        <w:tblLook w:val="04A0"/>
      </w:tblPr>
      <w:tblGrid>
        <w:gridCol w:w="4972"/>
        <w:gridCol w:w="4454"/>
      </w:tblGrid>
      <w:tr w:rsidR="00DB0783" w:rsidRPr="00DB0783" w:rsidTr="00DB0783">
        <w:trPr>
          <w:trHeight w:val="290"/>
        </w:trPr>
        <w:tc>
          <w:tcPr>
            <w:tcW w:w="4972" w:type="dxa"/>
            <w:tcBorders>
              <w:top w:val="single" w:sz="8" w:space="0" w:color="auto"/>
              <w:left w:val="single" w:sz="8" w:space="0" w:color="auto"/>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b/>
                <w:bCs/>
                <w:color w:val="000000"/>
                <w:lang w:eastAsia="fr-FR"/>
              </w:rPr>
            </w:pPr>
            <w:r w:rsidRPr="00DB0783">
              <w:rPr>
                <w:rFonts w:ascii="Candara" w:eastAsia="Times New Roman" w:hAnsi="Candara" w:cs="Calibri"/>
                <w:b/>
                <w:bCs/>
                <w:color w:val="000000"/>
                <w:lang w:eastAsia="fr-FR"/>
              </w:rPr>
              <w:t xml:space="preserve">A. Centre de Données Scientifiques de la </w:t>
            </w:r>
            <w:proofErr w:type="spellStart"/>
            <w:r w:rsidRPr="00DB0783">
              <w:rPr>
                <w:rFonts w:ascii="Candara" w:eastAsia="Times New Roman" w:hAnsi="Candara" w:cs="Calibri"/>
                <w:b/>
                <w:bCs/>
                <w:color w:val="000000"/>
                <w:lang w:eastAsia="fr-FR"/>
              </w:rPr>
              <w:t>RFO</w:t>
            </w:r>
            <w:proofErr w:type="spellEnd"/>
          </w:p>
        </w:tc>
        <w:tc>
          <w:tcPr>
            <w:tcW w:w="4454" w:type="dxa"/>
            <w:tcBorders>
              <w:top w:val="single" w:sz="8" w:space="0" w:color="auto"/>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b/>
                <w:bCs/>
                <w:color w:val="000000"/>
                <w:lang w:eastAsia="fr-FR"/>
              </w:rPr>
            </w:pPr>
            <w:r w:rsidRPr="00DB0783">
              <w:rPr>
                <w:rFonts w:ascii="Candara" w:eastAsia="Times New Roman" w:hAnsi="Candara" w:cs="Calibri"/>
                <w:b/>
                <w:bCs/>
                <w:color w:val="000000"/>
                <w:lang w:eastAsia="fr-FR"/>
              </w:rPr>
              <w:t>B. Base de données intégrée</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Création d'un centre chargé de :</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Le système intégrera notamment :</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l'administration des bases de données ;</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données de biodiversité ;</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la sauvegarde des données ;</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données SMART ;</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la gestion documentaire ;</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données GPS ;</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la diffusion des produits scientifiques et</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xml:space="preserve">-          données </w:t>
            </w:r>
            <w:proofErr w:type="spellStart"/>
            <w:r w:rsidRPr="00DB0783">
              <w:rPr>
                <w:rFonts w:ascii="Candara" w:eastAsia="Times New Roman" w:hAnsi="Candara" w:cs="Calibri"/>
                <w:color w:val="000000"/>
                <w:lang w:eastAsia="fr-FR"/>
              </w:rPr>
              <w:t>GLAD</w:t>
            </w:r>
            <w:proofErr w:type="spellEnd"/>
            <w:r w:rsidRPr="00DB0783">
              <w:rPr>
                <w:rFonts w:ascii="Candara" w:eastAsia="Times New Roman" w:hAnsi="Candara" w:cs="Calibri"/>
                <w:color w:val="000000"/>
                <w:lang w:eastAsia="fr-FR"/>
              </w:rPr>
              <w:t xml:space="preserve"> ;</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lastRenderedPageBreak/>
              <w:t>-          la maintenance du serveur scientifique.</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xml:space="preserve">-          données </w:t>
            </w:r>
            <w:proofErr w:type="spellStart"/>
            <w:r w:rsidRPr="00DB0783">
              <w:rPr>
                <w:rFonts w:ascii="Candara" w:eastAsia="Times New Roman" w:hAnsi="Candara" w:cs="Calibri"/>
                <w:color w:val="000000"/>
                <w:lang w:eastAsia="fr-FR"/>
              </w:rPr>
              <w:t>RADD</w:t>
            </w:r>
            <w:proofErr w:type="spellEnd"/>
            <w:r w:rsidRPr="00DB0783">
              <w:rPr>
                <w:rFonts w:ascii="Candara" w:eastAsia="Times New Roman" w:hAnsi="Candara" w:cs="Calibri"/>
                <w:color w:val="000000"/>
                <w:lang w:eastAsia="fr-FR"/>
              </w:rPr>
              <w:t xml:space="preserve"> ;</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bottom"/>
            <w:hideMark/>
          </w:tcPr>
          <w:p w:rsidR="00DB0783" w:rsidRPr="00DB0783" w:rsidRDefault="00DB0783" w:rsidP="00DB0783">
            <w:pPr>
              <w:spacing w:after="0" w:line="240" w:lineRule="auto"/>
              <w:rPr>
                <w:rFonts w:ascii="Calibri" w:eastAsia="Times New Roman" w:hAnsi="Calibri" w:cs="Calibri"/>
                <w:color w:val="000000"/>
                <w:lang w:eastAsia="fr-FR"/>
              </w:rPr>
            </w:pPr>
            <w:r w:rsidRPr="00DB0783">
              <w:rPr>
                <w:rFonts w:ascii="Calibri" w:eastAsia="Times New Roman" w:hAnsi="Calibri" w:cs="Calibri"/>
                <w:color w:val="000000"/>
                <w:lang w:eastAsia="fr-FR"/>
              </w:rPr>
              <w:t> </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xml:space="preserve">-          données </w:t>
            </w:r>
            <w:proofErr w:type="spellStart"/>
            <w:r w:rsidRPr="00DB0783">
              <w:rPr>
                <w:rFonts w:ascii="Candara" w:eastAsia="Times New Roman" w:hAnsi="Candara" w:cs="Calibri"/>
                <w:color w:val="000000"/>
                <w:lang w:eastAsia="fr-FR"/>
              </w:rPr>
              <w:t>FIRMS</w:t>
            </w:r>
            <w:proofErr w:type="spellEnd"/>
            <w:r w:rsidRPr="00DB0783">
              <w:rPr>
                <w:rFonts w:ascii="Candara" w:eastAsia="Times New Roman" w:hAnsi="Candara" w:cs="Calibri"/>
                <w:color w:val="000000"/>
                <w:lang w:eastAsia="fr-FR"/>
              </w:rPr>
              <w:t xml:space="preserve"> ;</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bottom"/>
            <w:hideMark/>
          </w:tcPr>
          <w:p w:rsidR="00DB0783" w:rsidRPr="00DB0783" w:rsidRDefault="00DB0783" w:rsidP="00DB0783">
            <w:pPr>
              <w:spacing w:after="0" w:line="240" w:lineRule="auto"/>
              <w:rPr>
                <w:rFonts w:ascii="Calibri" w:eastAsia="Times New Roman" w:hAnsi="Calibri" w:cs="Calibri"/>
                <w:color w:val="000000"/>
                <w:lang w:eastAsia="fr-FR"/>
              </w:rPr>
            </w:pPr>
            <w:r w:rsidRPr="00DB0783">
              <w:rPr>
                <w:rFonts w:ascii="Calibri" w:eastAsia="Times New Roman" w:hAnsi="Calibri" w:cs="Calibri"/>
                <w:color w:val="000000"/>
                <w:lang w:eastAsia="fr-FR"/>
              </w:rPr>
              <w:t> </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données drones ;</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bottom"/>
            <w:hideMark/>
          </w:tcPr>
          <w:p w:rsidR="00DB0783" w:rsidRPr="00DB0783" w:rsidRDefault="00DB0783" w:rsidP="00DB0783">
            <w:pPr>
              <w:spacing w:after="0" w:line="240" w:lineRule="auto"/>
              <w:rPr>
                <w:rFonts w:ascii="Calibri" w:eastAsia="Times New Roman" w:hAnsi="Calibri" w:cs="Calibri"/>
                <w:color w:val="000000"/>
                <w:lang w:eastAsia="fr-FR"/>
              </w:rPr>
            </w:pPr>
            <w:r w:rsidRPr="00DB0783">
              <w:rPr>
                <w:rFonts w:ascii="Calibri" w:eastAsia="Times New Roman" w:hAnsi="Calibri" w:cs="Calibri"/>
                <w:color w:val="000000"/>
                <w:lang w:eastAsia="fr-FR"/>
              </w:rPr>
              <w:t> </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données météorologiques ;</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bottom"/>
            <w:hideMark/>
          </w:tcPr>
          <w:p w:rsidR="00DB0783" w:rsidRPr="00DB0783" w:rsidRDefault="00DB0783" w:rsidP="00DB0783">
            <w:pPr>
              <w:spacing w:after="0" w:line="240" w:lineRule="auto"/>
              <w:rPr>
                <w:rFonts w:ascii="Calibri" w:eastAsia="Times New Roman" w:hAnsi="Calibri" w:cs="Calibri"/>
                <w:color w:val="000000"/>
                <w:lang w:eastAsia="fr-FR"/>
              </w:rPr>
            </w:pPr>
            <w:r w:rsidRPr="00DB0783">
              <w:rPr>
                <w:rFonts w:ascii="Calibri" w:eastAsia="Times New Roman" w:hAnsi="Calibri" w:cs="Calibri"/>
                <w:color w:val="000000"/>
                <w:lang w:eastAsia="fr-FR"/>
              </w:rPr>
              <w:t> </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données hydrologiques ;</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bottom"/>
            <w:hideMark/>
          </w:tcPr>
          <w:p w:rsidR="00DB0783" w:rsidRPr="00DB0783" w:rsidRDefault="00DB0783" w:rsidP="00DB0783">
            <w:pPr>
              <w:spacing w:after="0" w:line="240" w:lineRule="auto"/>
              <w:rPr>
                <w:rFonts w:ascii="Calibri" w:eastAsia="Times New Roman" w:hAnsi="Calibri" w:cs="Calibri"/>
                <w:color w:val="000000"/>
                <w:lang w:eastAsia="fr-FR"/>
              </w:rPr>
            </w:pPr>
            <w:r w:rsidRPr="00DB0783">
              <w:rPr>
                <w:rFonts w:ascii="Calibri" w:eastAsia="Times New Roman" w:hAnsi="Calibri" w:cs="Calibri"/>
                <w:color w:val="000000"/>
                <w:lang w:eastAsia="fr-FR"/>
              </w:rPr>
              <w:t> </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xml:space="preserve">-          données One </w:t>
            </w:r>
            <w:proofErr w:type="spellStart"/>
            <w:r w:rsidRPr="00DB0783">
              <w:rPr>
                <w:rFonts w:ascii="Candara" w:eastAsia="Times New Roman" w:hAnsi="Candara" w:cs="Calibri"/>
                <w:color w:val="000000"/>
                <w:lang w:eastAsia="fr-FR"/>
              </w:rPr>
              <w:t>Health</w:t>
            </w:r>
            <w:proofErr w:type="spellEnd"/>
            <w:r w:rsidRPr="00DB0783">
              <w:rPr>
                <w:rFonts w:ascii="Candara" w:eastAsia="Times New Roman" w:hAnsi="Candara" w:cs="Calibri"/>
                <w:color w:val="000000"/>
                <w:lang w:eastAsia="fr-FR"/>
              </w:rPr>
              <w:t xml:space="preserve"> ;</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bottom"/>
            <w:hideMark/>
          </w:tcPr>
          <w:p w:rsidR="00DB0783" w:rsidRPr="00DB0783" w:rsidRDefault="00DB0783" w:rsidP="00DB0783">
            <w:pPr>
              <w:spacing w:after="0" w:line="240" w:lineRule="auto"/>
              <w:rPr>
                <w:rFonts w:ascii="Calibri" w:eastAsia="Times New Roman" w:hAnsi="Calibri" w:cs="Calibri"/>
                <w:color w:val="000000"/>
                <w:lang w:eastAsia="fr-FR"/>
              </w:rPr>
            </w:pPr>
            <w:r w:rsidRPr="00DB0783">
              <w:rPr>
                <w:rFonts w:ascii="Calibri" w:eastAsia="Times New Roman" w:hAnsi="Calibri" w:cs="Calibri"/>
                <w:color w:val="000000"/>
                <w:lang w:eastAsia="fr-FR"/>
              </w:rPr>
              <w:t> </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données socio-économiques et</w:t>
            </w:r>
          </w:p>
        </w:tc>
      </w:tr>
      <w:tr w:rsidR="00DB0783" w:rsidRPr="00DB0783" w:rsidTr="00DB0783">
        <w:trPr>
          <w:trHeight w:val="300"/>
        </w:trPr>
        <w:tc>
          <w:tcPr>
            <w:tcW w:w="4972" w:type="dxa"/>
            <w:tcBorders>
              <w:top w:val="nil"/>
              <w:left w:val="single" w:sz="8" w:space="0" w:color="auto"/>
              <w:bottom w:val="nil"/>
              <w:right w:val="single" w:sz="8" w:space="0" w:color="auto"/>
            </w:tcBorders>
            <w:shd w:val="clear" w:color="auto" w:fill="auto"/>
            <w:noWrap/>
            <w:vAlign w:val="bottom"/>
            <w:hideMark/>
          </w:tcPr>
          <w:p w:rsidR="00DB0783" w:rsidRPr="00DB0783" w:rsidRDefault="00DB0783" w:rsidP="00DB0783">
            <w:pPr>
              <w:spacing w:after="0" w:line="240" w:lineRule="auto"/>
              <w:rPr>
                <w:rFonts w:ascii="Calibri" w:eastAsia="Times New Roman" w:hAnsi="Calibri" w:cs="Calibri"/>
                <w:color w:val="000000"/>
                <w:lang w:eastAsia="fr-FR"/>
              </w:rPr>
            </w:pPr>
            <w:r w:rsidRPr="00DB0783">
              <w:rPr>
                <w:rFonts w:ascii="Calibri" w:eastAsia="Times New Roman" w:hAnsi="Calibri" w:cs="Calibri"/>
                <w:color w:val="000000"/>
                <w:lang w:eastAsia="fr-FR"/>
              </w:rPr>
              <w:t> </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données de restauration écologique.</w:t>
            </w:r>
          </w:p>
        </w:tc>
      </w:tr>
      <w:tr w:rsidR="00DB0783" w:rsidRPr="00DB0783" w:rsidTr="00DB0783">
        <w:trPr>
          <w:trHeight w:val="290"/>
        </w:trPr>
        <w:tc>
          <w:tcPr>
            <w:tcW w:w="4972" w:type="dxa"/>
            <w:tcBorders>
              <w:top w:val="single" w:sz="8" w:space="0" w:color="auto"/>
              <w:left w:val="single" w:sz="8" w:space="0" w:color="auto"/>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b/>
                <w:bCs/>
                <w:color w:val="000000"/>
                <w:lang w:eastAsia="fr-FR"/>
              </w:rPr>
            </w:pPr>
            <w:r w:rsidRPr="00DB0783">
              <w:rPr>
                <w:rFonts w:ascii="Candara" w:eastAsia="Times New Roman" w:hAnsi="Candara" w:cs="Calibri"/>
                <w:b/>
                <w:bCs/>
                <w:color w:val="000000"/>
                <w:lang w:eastAsia="fr-FR"/>
              </w:rPr>
              <w:t>C. Numérisation des archives scientifiques</w:t>
            </w:r>
          </w:p>
        </w:tc>
        <w:tc>
          <w:tcPr>
            <w:tcW w:w="4454" w:type="dxa"/>
            <w:tcBorders>
              <w:top w:val="single" w:sz="8" w:space="0" w:color="auto"/>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b/>
                <w:bCs/>
                <w:color w:val="000000"/>
                <w:lang w:eastAsia="fr-FR"/>
              </w:rPr>
            </w:pPr>
            <w:r w:rsidRPr="00DB0783">
              <w:rPr>
                <w:rFonts w:ascii="Candara" w:eastAsia="Times New Roman" w:hAnsi="Candara" w:cs="Calibri"/>
                <w:b/>
                <w:bCs/>
                <w:color w:val="000000"/>
                <w:lang w:eastAsia="fr-FR"/>
              </w:rPr>
              <w:t>D. Assurance qualité (</w:t>
            </w:r>
            <w:proofErr w:type="spellStart"/>
            <w:r w:rsidRPr="00DB0783">
              <w:rPr>
                <w:rFonts w:ascii="Candara" w:eastAsia="Times New Roman" w:hAnsi="Candara" w:cs="Calibri"/>
                <w:b/>
                <w:bCs/>
                <w:color w:val="000000"/>
                <w:lang w:eastAsia="fr-FR"/>
              </w:rPr>
              <w:t>QA</w:t>
            </w:r>
            <w:proofErr w:type="spellEnd"/>
            <w:r w:rsidRPr="00DB0783">
              <w:rPr>
                <w:rFonts w:ascii="Candara" w:eastAsia="Times New Roman" w:hAnsi="Candara" w:cs="Calibri"/>
                <w:b/>
                <w:bCs/>
                <w:color w:val="000000"/>
                <w:lang w:eastAsia="fr-FR"/>
              </w:rPr>
              <w:t>/</w:t>
            </w:r>
            <w:proofErr w:type="spellStart"/>
            <w:r w:rsidRPr="00DB0783">
              <w:rPr>
                <w:rFonts w:ascii="Candara" w:eastAsia="Times New Roman" w:hAnsi="Candara" w:cs="Calibri"/>
                <w:b/>
                <w:bCs/>
                <w:color w:val="000000"/>
                <w:lang w:eastAsia="fr-FR"/>
              </w:rPr>
              <w:t>QC</w:t>
            </w:r>
            <w:proofErr w:type="spellEnd"/>
            <w:r w:rsidRPr="00DB0783">
              <w:rPr>
                <w:rFonts w:ascii="Candara" w:eastAsia="Times New Roman" w:hAnsi="Candara" w:cs="Calibri"/>
                <w:b/>
                <w:bCs/>
                <w:color w:val="000000"/>
                <w:lang w:eastAsia="fr-FR"/>
              </w:rPr>
              <w:t>)</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Le programme concernera :</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Le système comprendra :</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xml:space="preserve">-          l'herbier de la </w:t>
            </w:r>
            <w:proofErr w:type="spellStart"/>
            <w:r w:rsidRPr="00DB0783">
              <w:rPr>
                <w:rFonts w:ascii="Candara" w:eastAsia="Times New Roman" w:hAnsi="Candara" w:cs="Calibri"/>
                <w:color w:val="000000"/>
                <w:lang w:eastAsia="fr-FR"/>
              </w:rPr>
              <w:t>RFO</w:t>
            </w:r>
            <w:proofErr w:type="spellEnd"/>
            <w:r w:rsidRPr="00DB0783">
              <w:rPr>
                <w:rFonts w:ascii="Candara" w:eastAsia="Times New Roman" w:hAnsi="Candara" w:cs="Calibri"/>
                <w:color w:val="000000"/>
                <w:lang w:eastAsia="fr-FR"/>
              </w:rPr>
              <w:t xml:space="preserve"> ;</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validation des formulaires de terrain ;</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les anciens rapports scientifiques ;</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contrôle des coordonnées GPS ;</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les carnets de terrain ;</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vérification taxonomique ;</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les cartes historiques ;</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contrôle de cohérence ;</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les photographies et</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procédures de correction et</w:t>
            </w:r>
          </w:p>
        </w:tc>
      </w:tr>
      <w:tr w:rsidR="00DB0783" w:rsidRPr="00DB0783" w:rsidTr="00DB0783">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les collections biologiques.</w:t>
            </w:r>
          </w:p>
        </w:tc>
        <w:tc>
          <w:tcPr>
            <w:tcW w:w="4454" w:type="dxa"/>
            <w:tcBorders>
              <w:top w:val="nil"/>
              <w:left w:val="nil"/>
              <w:bottom w:val="nil"/>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gestion des versions.</w:t>
            </w:r>
          </w:p>
        </w:tc>
      </w:tr>
      <w:tr w:rsidR="00DB0783" w:rsidRPr="00DB0783" w:rsidTr="00DB0783">
        <w:trPr>
          <w:trHeight w:val="1170"/>
        </w:trPr>
        <w:tc>
          <w:tcPr>
            <w:tcW w:w="4972" w:type="dxa"/>
            <w:tcBorders>
              <w:top w:val="nil"/>
              <w:left w:val="single" w:sz="8" w:space="0" w:color="auto"/>
              <w:bottom w:val="single" w:sz="8" w:space="0" w:color="auto"/>
              <w:right w:val="single" w:sz="8" w:space="0" w:color="auto"/>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Une attention particulière sera portée à l'intégration de l'herbier dans les réseaux internationaux de biodiversité, conformément aux objectifs de votre planification.</w:t>
            </w:r>
          </w:p>
        </w:tc>
        <w:tc>
          <w:tcPr>
            <w:tcW w:w="4454" w:type="dxa"/>
            <w:tcBorders>
              <w:top w:val="nil"/>
              <w:left w:val="nil"/>
              <w:bottom w:val="single" w:sz="8" w:space="0" w:color="auto"/>
              <w:right w:val="single" w:sz="8" w:space="0" w:color="auto"/>
            </w:tcBorders>
            <w:shd w:val="clear" w:color="auto" w:fill="auto"/>
            <w:noWrap/>
            <w:vAlign w:val="center"/>
            <w:hideMark/>
          </w:tcPr>
          <w:p w:rsidR="00DB0783" w:rsidRPr="00DB0783" w:rsidRDefault="00DB0783" w:rsidP="00DB0783">
            <w:pPr>
              <w:spacing w:after="0" w:line="240" w:lineRule="auto"/>
              <w:rPr>
                <w:rFonts w:ascii="Candara" w:eastAsia="Times New Roman" w:hAnsi="Candara" w:cs="Calibri"/>
                <w:color w:val="000000"/>
                <w:lang w:eastAsia="fr-FR"/>
              </w:rPr>
            </w:pPr>
            <w:r w:rsidRPr="00DB0783">
              <w:rPr>
                <w:rFonts w:ascii="Candara" w:eastAsia="Times New Roman" w:hAnsi="Candara" w:cs="Calibri"/>
                <w:color w:val="000000"/>
                <w:lang w:eastAsia="fr-FR"/>
              </w:rPr>
              <w:t> </w:t>
            </w:r>
          </w:p>
        </w:tc>
      </w:tr>
      <w:tr w:rsidR="00DB0783" w:rsidRPr="00DB0783" w:rsidTr="00DB0783">
        <w:trPr>
          <w:trHeight w:val="290"/>
        </w:trPr>
        <w:tc>
          <w:tcPr>
            <w:tcW w:w="9426" w:type="dxa"/>
            <w:gridSpan w:val="2"/>
            <w:tcBorders>
              <w:top w:val="single" w:sz="8" w:space="0" w:color="auto"/>
              <w:left w:val="single" w:sz="8" w:space="0" w:color="auto"/>
              <w:bottom w:val="nil"/>
              <w:right w:val="single" w:sz="8" w:space="0" w:color="000000"/>
            </w:tcBorders>
            <w:shd w:val="clear" w:color="auto" w:fill="auto"/>
            <w:noWrap/>
            <w:vAlign w:val="center"/>
            <w:hideMark/>
          </w:tcPr>
          <w:p w:rsidR="00DB0783" w:rsidRPr="00DB0783" w:rsidRDefault="00DB0783" w:rsidP="00DB0783">
            <w:pPr>
              <w:spacing w:after="0" w:line="240" w:lineRule="auto"/>
              <w:rPr>
                <w:rFonts w:ascii="Candara" w:eastAsia="Times New Roman" w:hAnsi="Candara" w:cs="Calibri"/>
                <w:b/>
                <w:bCs/>
                <w:color w:val="000000"/>
                <w:lang w:eastAsia="fr-FR"/>
              </w:rPr>
            </w:pPr>
            <w:r w:rsidRPr="00DB0783">
              <w:rPr>
                <w:rFonts w:ascii="Candara" w:eastAsia="Times New Roman" w:hAnsi="Candara" w:cs="Calibri"/>
                <w:b/>
                <w:bCs/>
                <w:color w:val="000000"/>
                <w:lang w:eastAsia="fr-FR"/>
              </w:rPr>
              <w:t>E. Métadonnées</w:t>
            </w:r>
          </w:p>
        </w:tc>
      </w:tr>
      <w:tr w:rsidR="00DB0783" w:rsidRPr="00DB0783" w:rsidTr="00DB0783">
        <w:trPr>
          <w:trHeight w:val="290"/>
        </w:trPr>
        <w:tc>
          <w:tcPr>
            <w:tcW w:w="9426" w:type="dxa"/>
            <w:gridSpan w:val="2"/>
            <w:tcBorders>
              <w:top w:val="nil"/>
              <w:left w:val="single" w:sz="8" w:space="0" w:color="auto"/>
              <w:bottom w:val="nil"/>
              <w:right w:val="single" w:sz="8" w:space="0" w:color="000000"/>
            </w:tcBorders>
            <w:shd w:val="clear" w:color="auto" w:fill="auto"/>
            <w:noWrap/>
            <w:vAlign w:val="center"/>
            <w:hideMark/>
          </w:tcPr>
          <w:p w:rsidR="00DB0783" w:rsidRPr="00DB0783" w:rsidRDefault="00DB0783" w:rsidP="00DB0783">
            <w:pPr>
              <w:spacing w:after="0" w:line="240" w:lineRule="auto"/>
              <w:rPr>
                <w:rFonts w:ascii="Candara" w:eastAsia="Times New Roman" w:hAnsi="Candara" w:cs="Calibri"/>
                <w:color w:val="000000"/>
                <w:lang w:eastAsia="fr-FR"/>
              </w:rPr>
            </w:pPr>
            <w:r w:rsidRPr="00DB0783">
              <w:rPr>
                <w:rFonts w:ascii="Candara" w:eastAsia="Times New Roman" w:hAnsi="Candara" w:cs="Calibri"/>
                <w:color w:val="000000"/>
                <w:lang w:eastAsia="fr-FR"/>
              </w:rPr>
              <w:t>Chaque jeu de données comportera :</w:t>
            </w:r>
          </w:p>
        </w:tc>
      </w:tr>
      <w:tr w:rsidR="00DB0783" w:rsidRPr="00DB0783" w:rsidTr="00DB0783">
        <w:trPr>
          <w:trHeight w:val="290"/>
        </w:trPr>
        <w:tc>
          <w:tcPr>
            <w:tcW w:w="9426" w:type="dxa"/>
            <w:gridSpan w:val="2"/>
            <w:tcBorders>
              <w:top w:val="nil"/>
              <w:left w:val="single" w:sz="8" w:space="0" w:color="auto"/>
              <w:bottom w:val="nil"/>
              <w:right w:val="single" w:sz="8" w:space="0" w:color="000000"/>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auteur ;</w:t>
            </w:r>
          </w:p>
        </w:tc>
      </w:tr>
      <w:tr w:rsidR="00DB0783" w:rsidRPr="00DB0783" w:rsidTr="00DB0783">
        <w:trPr>
          <w:trHeight w:val="290"/>
        </w:trPr>
        <w:tc>
          <w:tcPr>
            <w:tcW w:w="9426" w:type="dxa"/>
            <w:gridSpan w:val="2"/>
            <w:tcBorders>
              <w:top w:val="nil"/>
              <w:left w:val="single" w:sz="8" w:space="0" w:color="auto"/>
              <w:bottom w:val="nil"/>
              <w:right w:val="single" w:sz="8" w:space="0" w:color="000000"/>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date ;</w:t>
            </w:r>
          </w:p>
        </w:tc>
      </w:tr>
      <w:tr w:rsidR="00DB0783" w:rsidRPr="00DB0783" w:rsidTr="00DB0783">
        <w:trPr>
          <w:trHeight w:val="290"/>
        </w:trPr>
        <w:tc>
          <w:tcPr>
            <w:tcW w:w="9426" w:type="dxa"/>
            <w:gridSpan w:val="2"/>
            <w:tcBorders>
              <w:top w:val="nil"/>
              <w:left w:val="single" w:sz="8" w:space="0" w:color="auto"/>
              <w:bottom w:val="nil"/>
              <w:right w:val="single" w:sz="8" w:space="0" w:color="000000"/>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protocole utilisé ;</w:t>
            </w:r>
          </w:p>
        </w:tc>
      </w:tr>
      <w:tr w:rsidR="00DB0783" w:rsidRPr="00DB0783" w:rsidTr="00DB0783">
        <w:trPr>
          <w:trHeight w:val="290"/>
        </w:trPr>
        <w:tc>
          <w:tcPr>
            <w:tcW w:w="9426" w:type="dxa"/>
            <w:gridSpan w:val="2"/>
            <w:tcBorders>
              <w:top w:val="nil"/>
              <w:left w:val="single" w:sz="8" w:space="0" w:color="auto"/>
              <w:bottom w:val="nil"/>
              <w:right w:val="single" w:sz="8" w:space="0" w:color="000000"/>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précision spatiale ;</w:t>
            </w:r>
          </w:p>
        </w:tc>
      </w:tr>
      <w:tr w:rsidR="00DB0783" w:rsidRPr="00DB0783" w:rsidTr="00DB0783">
        <w:trPr>
          <w:trHeight w:val="290"/>
        </w:trPr>
        <w:tc>
          <w:tcPr>
            <w:tcW w:w="9426" w:type="dxa"/>
            <w:gridSpan w:val="2"/>
            <w:tcBorders>
              <w:top w:val="nil"/>
              <w:left w:val="single" w:sz="8" w:space="0" w:color="auto"/>
              <w:bottom w:val="nil"/>
              <w:right w:val="single" w:sz="8" w:space="0" w:color="000000"/>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précision temporelle ;</w:t>
            </w:r>
          </w:p>
        </w:tc>
      </w:tr>
      <w:tr w:rsidR="00DB0783" w:rsidRPr="00DB0783" w:rsidTr="00DB0783">
        <w:trPr>
          <w:trHeight w:val="290"/>
        </w:trPr>
        <w:tc>
          <w:tcPr>
            <w:tcW w:w="9426" w:type="dxa"/>
            <w:gridSpan w:val="2"/>
            <w:tcBorders>
              <w:top w:val="nil"/>
              <w:left w:val="single" w:sz="8" w:space="0" w:color="auto"/>
              <w:bottom w:val="nil"/>
              <w:right w:val="single" w:sz="8" w:space="0" w:color="000000"/>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niveau de validation et</w:t>
            </w:r>
          </w:p>
        </w:tc>
      </w:tr>
      <w:tr w:rsidR="00DB0783" w:rsidRPr="00DB0783" w:rsidTr="00DB0783">
        <w:trPr>
          <w:trHeight w:val="300"/>
        </w:trPr>
        <w:tc>
          <w:tcPr>
            <w:tcW w:w="9426" w:type="dxa"/>
            <w:gridSpan w:val="2"/>
            <w:tcBorders>
              <w:top w:val="nil"/>
              <w:left w:val="single" w:sz="8" w:space="0" w:color="auto"/>
              <w:bottom w:val="single" w:sz="8" w:space="0" w:color="auto"/>
              <w:right w:val="single" w:sz="8" w:space="0" w:color="000000"/>
            </w:tcBorders>
            <w:shd w:val="clear" w:color="auto" w:fill="auto"/>
            <w:noWrap/>
            <w:vAlign w:val="center"/>
            <w:hideMark/>
          </w:tcPr>
          <w:p w:rsidR="00DB0783" w:rsidRPr="00DB0783" w:rsidRDefault="00DB0783" w:rsidP="00DB0783">
            <w:pPr>
              <w:spacing w:after="0" w:line="240" w:lineRule="auto"/>
              <w:jc w:val="both"/>
              <w:rPr>
                <w:rFonts w:ascii="Candara" w:eastAsia="Times New Roman" w:hAnsi="Candara" w:cs="Calibri"/>
                <w:color w:val="000000"/>
                <w:lang w:eastAsia="fr-FR"/>
              </w:rPr>
            </w:pPr>
            <w:r w:rsidRPr="00DB0783">
              <w:rPr>
                <w:rFonts w:ascii="Candara" w:eastAsia="Times New Roman" w:hAnsi="Candara" w:cs="Calibri"/>
                <w:color w:val="000000"/>
                <w:lang w:eastAsia="fr-FR"/>
              </w:rPr>
              <w:t>-          restrictions d'accès.</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4.6. Architecture du système</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Collecte terrain</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 xml:space="preserve">        </w:t>
      </w:r>
      <w:r w:rsidRPr="00B51487">
        <w:rPr>
          <w:rStyle w:val="CodeHTML"/>
          <w:sz w:val="22"/>
          <w:szCs w:val="22"/>
        </w:rPr>
        <w:t>│</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SMART Mobile</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GPS</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Caméras</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Drones</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Tablettes</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 xml:space="preserve">        </w:t>
      </w:r>
      <w:r w:rsidRPr="00B51487">
        <w:rPr>
          <w:rStyle w:val="CodeHTML"/>
          <w:sz w:val="22"/>
          <w:szCs w:val="22"/>
        </w:rPr>
        <w:t>│</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 xml:space="preserve">        </w:t>
      </w:r>
      <w:r w:rsidRPr="00B51487">
        <w:rPr>
          <w:rStyle w:val="CodeHTML"/>
          <w:sz w:val="22"/>
          <w:szCs w:val="22"/>
        </w:rPr>
        <w:t>▼</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Contrôle qualité (</w:t>
      </w:r>
      <w:proofErr w:type="spellStart"/>
      <w:r w:rsidRPr="00B51487">
        <w:rPr>
          <w:rStyle w:val="CodeHTML"/>
          <w:rFonts w:ascii="Candara" w:hAnsi="Candara"/>
          <w:sz w:val="22"/>
          <w:szCs w:val="22"/>
        </w:rPr>
        <w:t>QA</w:t>
      </w:r>
      <w:proofErr w:type="spellEnd"/>
      <w:r w:rsidRPr="00B51487">
        <w:rPr>
          <w:rStyle w:val="CodeHTML"/>
          <w:rFonts w:ascii="Candara" w:hAnsi="Candara"/>
          <w:sz w:val="22"/>
          <w:szCs w:val="22"/>
        </w:rPr>
        <w:t>/</w:t>
      </w:r>
      <w:proofErr w:type="spellStart"/>
      <w:r w:rsidRPr="00B51487">
        <w:rPr>
          <w:rStyle w:val="CodeHTML"/>
          <w:rFonts w:ascii="Candara" w:hAnsi="Candara"/>
          <w:sz w:val="22"/>
          <w:szCs w:val="22"/>
        </w:rPr>
        <w:t>QC</w:t>
      </w:r>
      <w:proofErr w:type="spellEnd"/>
      <w:r w:rsidRPr="00B51487">
        <w:rPr>
          <w:rStyle w:val="CodeHTML"/>
          <w:rFonts w:ascii="Candara" w:hAnsi="Candara"/>
          <w:sz w:val="22"/>
          <w:szCs w:val="22"/>
        </w:rPr>
        <w:t>)</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 xml:space="preserve">        </w:t>
      </w:r>
      <w:r w:rsidRPr="00B51487">
        <w:rPr>
          <w:rStyle w:val="CodeHTML"/>
          <w:sz w:val="22"/>
          <w:szCs w:val="22"/>
        </w:rPr>
        <w:t>│</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 xml:space="preserve">        </w:t>
      </w:r>
      <w:r w:rsidRPr="00B51487">
        <w:rPr>
          <w:rStyle w:val="CodeHTML"/>
          <w:sz w:val="22"/>
          <w:szCs w:val="22"/>
        </w:rPr>
        <w:t>▼</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Serveur scientifique</w:t>
      </w:r>
    </w:p>
    <w:p w:rsidR="006167AE" w:rsidRPr="00B51487" w:rsidRDefault="006167AE" w:rsidP="006167AE">
      <w:pPr>
        <w:pStyle w:val="PrformatHTML"/>
        <w:jc w:val="both"/>
        <w:rPr>
          <w:rStyle w:val="CodeHTML"/>
          <w:rFonts w:ascii="Candara" w:hAnsi="Candara"/>
          <w:sz w:val="22"/>
          <w:szCs w:val="22"/>
          <w:lang w:val="en-US"/>
        </w:rPr>
      </w:pPr>
      <w:r w:rsidRPr="00B51487">
        <w:rPr>
          <w:rStyle w:val="CodeHTML"/>
          <w:rFonts w:ascii="Candara" w:hAnsi="Candara"/>
          <w:sz w:val="22"/>
          <w:szCs w:val="22"/>
        </w:rPr>
        <w:t xml:space="preserve">        </w:t>
      </w:r>
      <w:r w:rsidRPr="00B51487">
        <w:rPr>
          <w:rStyle w:val="CodeHTML"/>
          <w:sz w:val="22"/>
          <w:szCs w:val="22"/>
          <w:lang w:val="en-US"/>
        </w:rPr>
        <w:t>│</w:t>
      </w:r>
    </w:p>
    <w:p w:rsidR="006167AE" w:rsidRPr="00B51487" w:rsidRDefault="006167AE" w:rsidP="006167AE">
      <w:pPr>
        <w:pStyle w:val="PrformatHTML"/>
        <w:jc w:val="both"/>
        <w:rPr>
          <w:rStyle w:val="CodeHTML"/>
          <w:rFonts w:ascii="Candara" w:hAnsi="Candara"/>
          <w:sz w:val="22"/>
          <w:szCs w:val="22"/>
          <w:lang w:val="en-US"/>
        </w:rPr>
      </w:pPr>
      <w:r w:rsidRPr="00B51487">
        <w:rPr>
          <w:rStyle w:val="CodeHTML"/>
          <w:rFonts w:ascii="Candara" w:hAnsi="Candara"/>
          <w:sz w:val="22"/>
          <w:szCs w:val="22"/>
          <w:lang w:val="en-US"/>
        </w:rPr>
        <w:t xml:space="preserve"> </w:t>
      </w:r>
      <w:r w:rsidRPr="00B51487">
        <w:rPr>
          <w:rStyle w:val="CodeHTML"/>
          <w:sz w:val="22"/>
          <w:szCs w:val="22"/>
          <w:lang w:val="en-US"/>
        </w:rPr>
        <w:t>├──</w:t>
      </w:r>
      <w:r w:rsidRPr="00B51487">
        <w:rPr>
          <w:rStyle w:val="CodeHTML"/>
          <w:rFonts w:ascii="Candara" w:hAnsi="Candara"/>
          <w:sz w:val="22"/>
          <w:szCs w:val="22"/>
          <w:lang w:val="en-US"/>
        </w:rPr>
        <w:t xml:space="preserve"> </w:t>
      </w:r>
      <w:proofErr w:type="spellStart"/>
      <w:r w:rsidRPr="00B51487">
        <w:rPr>
          <w:rStyle w:val="CodeHTML"/>
          <w:rFonts w:ascii="Candara" w:hAnsi="Candara"/>
          <w:sz w:val="22"/>
          <w:szCs w:val="22"/>
          <w:lang w:val="en-US"/>
        </w:rPr>
        <w:t>Géodatabase</w:t>
      </w:r>
      <w:proofErr w:type="spellEnd"/>
      <w:r w:rsidRPr="00B51487">
        <w:rPr>
          <w:rStyle w:val="CodeHTML"/>
          <w:rFonts w:ascii="Candara" w:hAnsi="Candara"/>
          <w:sz w:val="22"/>
          <w:szCs w:val="22"/>
          <w:lang w:val="en-US"/>
        </w:rPr>
        <w:t xml:space="preserve"> SIG</w:t>
      </w:r>
    </w:p>
    <w:p w:rsidR="006167AE" w:rsidRPr="00B51487" w:rsidRDefault="006167AE" w:rsidP="006167AE">
      <w:pPr>
        <w:pStyle w:val="PrformatHTML"/>
        <w:jc w:val="both"/>
        <w:rPr>
          <w:rStyle w:val="CodeHTML"/>
          <w:rFonts w:ascii="Candara" w:hAnsi="Candara"/>
          <w:sz w:val="22"/>
          <w:szCs w:val="22"/>
          <w:lang w:val="en-US"/>
        </w:rPr>
      </w:pPr>
      <w:r w:rsidRPr="00B51487">
        <w:rPr>
          <w:rStyle w:val="CodeHTML"/>
          <w:rFonts w:ascii="Candara" w:hAnsi="Candara"/>
          <w:sz w:val="22"/>
          <w:szCs w:val="22"/>
          <w:lang w:val="en-US"/>
        </w:rPr>
        <w:lastRenderedPageBreak/>
        <w:t xml:space="preserve"> </w:t>
      </w:r>
      <w:r w:rsidRPr="00B51487">
        <w:rPr>
          <w:rStyle w:val="CodeHTML"/>
          <w:sz w:val="22"/>
          <w:szCs w:val="22"/>
          <w:lang w:val="en-US"/>
        </w:rPr>
        <w:t>├──</w:t>
      </w:r>
      <w:r w:rsidRPr="00B51487">
        <w:rPr>
          <w:rStyle w:val="CodeHTML"/>
          <w:rFonts w:ascii="Candara" w:hAnsi="Candara"/>
          <w:sz w:val="22"/>
          <w:szCs w:val="22"/>
          <w:lang w:val="en-US"/>
        </w:rPr>
        <w:t xml:space="preserve"> Base </w:t>
      </w:r>
      <w:proofErr w:type="spellStart"/>
      <w:r w:rsidRPr="00B51487">
        <w:rPr>
          <w:rStyle w:val="CodeHTML"/>
          <w:rFonts w:ascii="Candara" w:hAnsi="Candara"/>
          <w:sz w:val="22"/>
          <w:szCs w:val="22"/>
          <w:lang w:val="en-US"/>
        </w:rPr>
        <w:t>Biodiversité</w:t>
      </w:r>
      <w:proofErr w:type="spellEnd"/>
    </w:p>
    <w:p w:rsidR="006167AE" w:rsidRPr="00B51487" w:rsidRDefault="006167AE" w:rsidP="006167AE">
      <w:pPr>
        <w:pStyle w:val="PrformatHTML"/>
        <w:jc w:val="both"/>
        <w:rPr>
          <w:rStyle w:val="CodeHTML"/>
          <w:rFonts w:ascii="Candara" w:hAnsi="Candara"/>
          <w:sz w:val="22"/>
          <w:szCs w:val="22"/>
          <w:lang w:val="en-US"/>
        </w:rPr>
      </w:pPr>
      <w:r w:rsidRPr="00B51487">
        <w:rPr>
          <w:rStyle w:val="CodeHTML"/>
          <w:rFonts w:ascii="Candara" w:hAnsi="Candara"/>
          <w:sz w:val="22"/>
          <w:szCs w:val="22"/>
          <w:lang w:val="en-US"/>
        </w:rPr>
        <w:t xml:space="preserve"> </w:t>
      </w:r>
      <w:r w:rsidRPr="00B51487">
        <w:rPr>
          <w:rStyle w:val="CodeHTML"/>
          <w:sz w:val="22"/>
          <w:szCs w:val="22"/>
          <w:lang w:val="en-US"/>
        </w:rPr>
        <w:t>├──</w:t>
      </w:r>
      <w:r w:rsidRPr="00B51487">
        <w:rPr>
          <w:rStyle w:val="CodeHTML"/>
          <w:rFonts w:ascii="Candara" w:hAnsi="Candara"/>
          <w:sz w:val="22"/>
          <w:szCs w:val="22"/>
          <w:lang w:val="en-US"/>
        </w:rPr>
        <w:t xml:space="preserve"> Base One Health</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lang w:val="en-US"/>
        </w:rPr>
        <w:t xml:space="preserve"> </w:t>
      </w:r>
      <w:r w:rsidRPr="00B51487">
        <w:rPr>
          <w:rStyle w:val="CodeHTML"/>
          <w:sz w:val="22"/>
          <w:szCs w:val="22"/>
        </w:rPr>
        <w:t>├──</w:t>
      </w:r>
      <w:r w:rsidRPr="00B51487">
        <w:rPr>
          <w:rStyle w:val="CodeHTML"/>
          <w:rFonts w:ascii="Candara" w:hAnsi="Candara"/>
          <w:sz w:val="22"/>
          <w:szCs w:val="22"/>
        </w:rPr>
        <w:t xml:space="preserve"> Base Climat</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 xml:space="preserve"> </w:t>
      </w:r>
      <w:r w:rsidRPr="00B51487">
        <w:rPr>
          <w:rStyle w:val="CodeHTML"/>
          <w:sz w:val="22"/>
          <w:szCs w:val="22"/>
        </w:rPr>
        <w:t>├──</w:t>
      </w:r>
      <w:r w:rsidRPr="00B51487">
        <w:rPr>
          <w:rStyle w:val="CodeHTML"/>
          <w:rFonts w:ascii="Candara" w:hAnsi="Candara"/>
          <w:sz w:val="22"/>
          <w:szCs w:val="22"/>
        </w:rPr>
        <w:t xml:space="preserve"> Herbier numérique</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 xml:space="preserve"> </w:t>
      </w:r>
      <w:r w:rsidRPr="00B51487">
        <w:rPr>
          <w:rStyle w:val="CodeHTML"/>
          <w:sz w:val="22"/>
          <w:szCs w:val="22"/>
        </w:rPr>
        <w:t>└──</w:t>
      </w:r>
      <w:r w:rsidRPr="00B51487">
        <w:rPr>
          <w:rStyle w:val="CodeHTML"/>
          <w:rFonts w:ascii="Candara" w:hAnsi="Candara"/>
          <w:sz w:val="22"/>
          <w:szCs w:val="22"/>
        </w:rPr>
        <w:t xml:space="preserve"> Documentation</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 xml:space="preserve">        </w:t>
      </w:r>
      <w:r w:rsidRPr="00B51487">
        <w:rPr>
          <w:rStyle w:val="CodeHTML"/>
          <w:sz w:val="22"/>
          <w:szCs w:val="22"/>
        </w:rPr>
        <w:t>│</w:t>
      </w:r>
    </w:p>
    <w:p w:rsidR="006167AE" w:rsidRPr="00B51487" w:rsidRDefault="006167AE" w:rsidP="006167AE">
      <w:pPr>
        <w:pStyle w:val="PrformatHTML"/>
        <w:jc w:val="both"/>
        <w:rPr>
          <w:rStyle w:val="CodeHTML"/>
          <w:rFonts w:ascii="Candara" w:hAnsi="Candara"/>
          <w:sz w:val="22"/>
          <w:szCs w:val="22"/>
          <w:lang w:val="en-US"/>
        </w:rPr>
      </w:pPr>
      <w:r w:rsidRPr="00B51487">
        <w:rPr>
          <w:rStyle w:val="CodeHTML"/>
          <w:rFonts w:ascii="Candara" w:hAnsi="Candara"/>
          <w:sz w:val="22"/>
          <w:szCs w:val="22"/>
        </w:rPr>
        <w:t xml:space="preserve">        </w:t>
      </w:r>
      <w:r w:rsidRPr="00B51487">
        <w:rPr>
          <w:rStyle w:val="CodeHTML"/>
          <w:sz w:val="22"/>
          <w:szCs w:val="22"/>
          <w:lang w:val="en-US"/>
        </w:rPr>
        <w:t>▼</w:t>
      </w:r>
    </w:p>
    <w:p w:rsidR="006167AE" w:rsidRPr="00B51487" w:rsidRDefault="006167AE" w:rsidP="006167AE">
      <w:pPr>
        <w:pStyle w:val="PrformatHTML"/>
        <w:jc w:val="both"/>
        <w:rPr>
          <w:rStyle w:val="CodeHTML"/>
          <w:rFonts w:ascii="Candara" w:hAnsi="Candara"/>
          <w:sz w:val="22"/>
          <w:szCs w:val="22"/>
          <w:lang w:val="en-US"/>
        </w:rPr>
      </w:pPr>
      <w:proofErr w:type="spellStart"/>
      <w:r w:rsidRPr="00B51487">
        <w:rPr>
          <w:rStyle w:val="CodeHTML"/>
          <w:rFonts w:ascii="Candara" w:hAnsi="Candara"/>
          <w:sz w:val="22"/>
          <w:szCs w:val="22"/>
          <w:lang w:val="en-US"/>
        </w:rPr>
        <w:t>Analyse</w:t>
      </w:r>
      <w:proofErr w:type="spellEnd"/>
    </w:p>
    <w:p w:rsidR="006167AE" w:rsidRPr="00B51487" w:rsidRDefault="006167AE" w:rsidP="006167AE">
      <w:pPr>
        <w:pStyle w:val="PrformatHTML"/>
        <w:jc w:val="both"/>
        <w:rPr>
          <w:rStyle w:val="CodeHTML"/>
          <w:rFonts w:ascii="Candara" w:hAnsi="Candara"/>
          <w:sz w:val="22"/>
          <w:szCs w:val="22"/>
          <w:lang w:val="en-US"/>
        </w:rPr>
      </w:pPr>
      <w:r w:rsidRPr="00B51487">
        <w:rPr>
          <w:rStyle w:val="CodeHTML"/>
          <w:rFonts w:ascii="Candara" w:hAnsi="Candara"/>
          <w:sz w:val="22"/>
          <w:szCs w:val="22"/>
          <w:lang w:val="en-US"/>
        </w:rPr>
        <w:t>R</w:t>
      </w:r>
    </w:p>
    <w:p w:rsidR="006167AE" w:rsidRPr="00B51487" w:rsidRDefault="006167AE" w:rsidP="006167AE">
      <w:pPr>
        <w:pStyle w:val="PrformatHTML"/>
        <w:jc w:val="both"/>
        <w:rPr>
          <w:rStyle w:val="CodeHTML"/>
          <w:rFonts w:ascii="Candara" w:hAnsi="Candara"/>
          <w:sz w:val="22"/>
          <w:szCs w:val="22"/>
          <w:lang w:val="en-US"/>
        </w:rPr>
      </w:pPr>
      <w:r w:rsidRPr="00B51487">
        <w:rPr>
          <w:rStyle w:val="CodeHTML"/>
          <w:rFonts w:ascii="Candara" w:hAnsi="Candara"/>
          <w:sz w:val="22"/>
          <w:szCs w:val="22"/>
          <w:lang w:val="en-US"/>
        </w:rPr>
        <w:t>Python</w:t>
      </w:r>
    </w:p>
    <w:p w:rsidR="006167AE" w:rsidRPr="00B51487" w:rsidRDefault="006167AE" w:rsidP="006167AE">
      <w:pPr>
        <w:pStyle w:val="PrformatHTML"/>
        <w:jc w:val="both"/>
        <w:rPr>
          <w:rStyle w:val="CodeHTML"/>
          <w:rFonts w:ascii="Candara" w:hAnsi="Candara"/>
          <w:sz w:val="22"/>
          <w:szCs w:val="22"/>
          <w:lang w:val="en-US"/>
        </w:rPr>
      </w:pPr>
      <w:r w:rsidRPr="00B51487">
        <w:rPr>
          <w:rStyle w:val="CodeHTML"/>
          <w:rFonts w:ascii="Candara" w:hAnsi="Candara"/>
          <w:sz w:val="22"/>
          <w:szCs w:val="22"/>
          <w:lang w:val="en-US"/>
        </w:rPr>
        <w:t>Power BI</w:t>
      </w:r>
    </w:p>
    <w:p w:rsidR="006167AE" w:rsidRPr="00B51487" w:rsidRDefault="006167AE" w:rsidP="006167AE">
      <w:pPr>
        <w:pStyle w:val="PrformatHTML"/>
        <w:jc w:val="both"/>
        <w:rPr>
          <w:rStyle w:val="CodeHTML"/>
          <w:rFonts w:ascii="Candara" w:hAnsi="Candara"/>
          <w:sz w:val="22"/>
          <w:szCs w:val="22"/>
          <w:lang w:val="en-US"/>
        </w:rPr>
      </w:pPr>
      <w:proofErr w:type="spellStart"/>
      <w:r w:rsidRPr="00B51487">
        <w:rPr>
          <w:rStyle w:val="CodeHTML"/>
          <w:rFonts w:ascii="Candara" w:hAnsi="Candara"/>
          <w:sz w:val="22"/>
          <w:szCs w:val="22"/>
          <w:lang w:val="en-US"/>
        </w:rPr>
        <w:t>ArcGIS</w:t>
      </w:r>
      <w:proofErr w:type="spellEnd"/>
      <w:r w:rsidRPr="00B51487">
        <w:rPr>
          <w:rStyle w:val="CodeHTML"/>
          <w:rFonts w:ascii="Candara" w:hAnsi="Candara"/>
          <w:sz w:val="22"/>
          <w:szCs w:val="22"/>
          <w:lang w:val="en-US"/>
        </w:rPr>
        <w:t xml:space="preserve"> Pro</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lang w:val="en-US"/>
        </w:rPr>
        <w:t xml:space="preserve">        </w:t>
      </w:r>
      <w:r w:rsidRPr="00B51487">
        <w:rPr>
          <w:rStyle w:val="CodeHTML"/>
          <w:sz w:val="22"/>
          <w:szCs w:val="22"/>
        </w:rPr>
        <w:t>│</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 xml:space="preserve">        </w:t>
      </w:r>
      <w:r w:rsidRPr="00B51487">
        <w:rPr>
          <w:rStyle w:val="CodeHTML"/>
          <w:sz w:val="22"/>
          <w:szCs w:val="22"/>
        </w:rPr>
        <w:t>▼</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Tableaux de bord</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Rapports</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Cartes</w:t>
      </w:r>
    </w:p>
    <w:p w:rsidR="006167AE" w:rsidRPr="00B51487"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Publications</w:t>
      </w:r>
    </w:p>
    <w:p w:rsidR="006167AE" w:rsidRDefault="006167AE" w:rsidP="006167AE">
      <w:pPr>
        <w:pStyle w:val="PrformatHTML"/>
        <w:jc w:val="both"/>
        <w:rPr>
          <w:rStyle w:val="CodeHTML"/>
          <w:rFonts w:ascii="Candara" w:hAnsi="Candara"/>
          <w:sz w:val="22"/>
          <w:szCs w:val="22"/>
        </w:rPr>
      </w:pPr>
      <w:r w:rsidRPr="00B51487">
        <w:rPr>
          <w:rStyle w:val="CodeHTML"/>
          <w:rFonts w:ascii="Candara" w:hAnsi="Candara"/>
          <w:sz w:val="22"/>
          <w:szCs w:val="22"/>
        </w:rPr>
        <w:t>Aide à la décision</w:t>
      </w:r>
    </w:p>
    <w:p w:rsidR="00DB0783" w:rsidRPr="00B51487" w:rsidRDefault="00DB0783" w:rsidP="006167AE">
      <w:pPr>
        <w:pStyle w:val="PrformatHTML"/>
        <w:jc w:val="both"/>
        <w:rPr>
          <w:rStyle w:val="CodeHTML"/>
          <w:rFonts w:ascii="Candara" w:hAnsi="Candara"/>
          <w:sz w:val="22"/>
          <w:szCs w:val="22"/>
        </w:rPr>
      </w:pP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4.7. Produits attendus</w:t>
      </w:r>
    </w:p>
    <w:p w:rsidR="006167AE" w:rsidRPr="00B51487" w:rsidRDefault="006167AE" w:rsidP="00DB0783">
      <w:pPr>
        <w:pStyle w:val="NormalWeb"/>
        <w:jc w:val="both"/>
        <w:rPr>
          <w:rFonts w:ascii="Candara" w:hAnsi="Candara"/>
          <w:szCs w:val="22"/>
        </w:rPr>
      </w:pPr>
      <w:r w:rsidRPr="00B51487">
        <w:rPr>
          <w:rFonts w:ascii="Candara" w:hAnsi="Candara"/>
          <w:szCs w:val="22"/>
        </w:rPr>
        <w:t>Le Centre de Données produira notamment :</w:t>
      </w:r>
    </w:p>
    <w:p w:rsidR="0058733A" w:rsidRDefault="0058733A" w:rsidP="00F3178C">
      <w:pPr>
        <w:pStyle w:val="NormalWeb"/>
        <w:numPr>
          <w:ilvl w:val="0"/>
          <w:numId w:val="37"/>
        </w:numPr>
        <w:spacing w:after="100" w:afterAutospacing="1"/>
        <w:jc w:val="both"/>
        <w:rPr>
          <w:rFonts w:ascii="Candara" w:hAnsi="Candara"/>
          <w:szCs w:val="22"/>
        </w:rPr>
        <w:sectPr w:rsidR="0058733A" w:rsidSect="006167AE">
          <w:type w:val="continuous"/>
          <w:pgSz w:w="12240" w:h="15840"/>
          <w:pgMar w:top="1440" w:right="1440" w:bottom="1440" w:left="1440" w:header="720" w:footer="720" w:gutter="0"/>
          <w:cols w:space="720"/>
          <w:docGrid w:linePitch="360"/>
        </w:sectPr>
      </w:pPr>
    </w:p>
    <w:p w:rsidR="006167AE" w:rsidRPr="00B51487" w:rsidRDefault="00DB0783" w:rsidP="00F3178C">
      <w:pPr>
        <w:pStyle w:val="NormalWeb"/>
        <w:numPr>
          <w:ilvl w:val="0"/>
          <w:numId w:val="37"/>
        </w:numPr>
        <w:spacing w:after="100" w:afterAutospacing="1"/>
        <w:jc w:val="both"/>
        <w:rPr>
          <w:rFonts w:ascii="Candara" w:hAnsi="Candara"/>
          <w:szCs w:val="22"/>
        </w:rPr>
      </w:pPr>
      <w:r>
        <w:rPr>
          <w:rFonts w:ascii="Candara" w:hAnsi="Candara"/>
          <w:szCs w:val="22"/>
        </w:rPr>
        <w:lastRenderedPageBreak/>
        <w:t xml:space="preserve">les </w:t>
      </w:r>
      <w:r w:rsidR="006167AE" w:rsidRPr="00B51487">
        <w:rPr>
          <w:rFonts w:ascii="Candara" w:hAnsi="Candara"/>
          <w:szCs w:val="22"/>
        </w:rPr>
        <w:t xml:space="preserve">rapports trimestriels de </w:t>
      </w:r>
      <w:proofErr w:type="spellStart"/>
      <w:r w:rsidR="006167AE" w:rsidRPr="00B51487">
        <w:rPr>
          <w:rFonts w:ascii="Candara" w:hAnsi="Candara"/>
          <w:szCs w:val="22"/>
        </w:rPr>
        <w:t>biomonitoring</w:t>
      </w:r>
      <w:proofErr w:type="spellEnd"/>
      <w:r w:rsidR="006167AE" w:rsidRPr="00B51487">
        <w:rPr>
          <w:rFonts w:ascii="Candara" w:hAnsi="Candara"/>
          <w:szCs w:val="22"/>
        </w:rPr>
        <w:t xml:space="preserve"> ;</w:t>
      </w:r>
    </w:p>
    <w:p w:rsidR="006167AE" w:rsidRPr="00B51487" w:rsidRDefault="00DB0783" w:rsidP="00F3178C">
      <w:pPr>
        <w:pStyle w:val="NormalWeb"/>
        <w:numPr>
          <w:ilvl w:val="0"/>
          <w:numId w:val="37"/>
        </w:numPr>
        <w:spacing w:after="100" w:afterAutospacing="1"/>
        <w:jc w:val="both"/>
        <w:rPr>
          <w:rFonts w:ascii="Candara" w:hAnsi="Candara"/>
          <w:szCs w:val="22"/>
        </w:rPr>
      </w:pPr>
      <w:r>
        <w:rPr>
          <w:rFonts w:ascii="Candara" w:hAnsi="Candara"/>
          <w:szCs w:val="22"/>
        </w:rPr>
        <w:t xml:space="preserve">les </w:t>
      </w:r>
      <w:r w:rsidR="006167AE" w:rsidRPr="00B51487">
        <w:rPr>
          <w:rFonts w:ascii="Candara" w:hAnsi="Candara"/>
          <w:szCs w:val="22"/>
        </w:rPr>
        <w:t>tableaux de bord interactifs ;</w:t>
      </w:r>
    </w:p>
    <w:p w:rsidR="006167AE" w:rsidRPr="00B51487" w:rsidRDefault="00DB0783" w:rsidP="00F3178C">
      <w:pPr>
        <w:pStyle w:val="NormalWeb"/>
        <w:numPr>
          <w:ilvl w:val="0"/>
          <w:numId w:val="37"/>
        </w:numPr>
        <w:spacing w:before="100" w:beforeAutospacing="1" w:after="100" w:afterAutospacing="1"/>
        <w:jc w:val="both"/>
        <w:rPr>
          <w:rFonts w:ascii="Candara" w:hAnsi="Candara"/>
          <w:szCs w:val="22"/>
        </w:rPr>
      </w:pPr>
      <w:r>
        <w:rPr>
          <w:rFonts w:ascii="Candara" w:hAnsi="Candara"/>
          <w:szCs w:val="22"/>
        </w:rPr>
        <w:t xml:space="preserve">les </w:t>
      </w:r>
      <w:r w:rsidR="006167AE" w:rsidRPr="00B51487">
        <w:rPr>
          <w:rFonts w:ascii="Candara" w:hAnsi="Candara"/>
          <w:szCs w:val="22"/>
        </w:rPr>
        <w:t>atlas annuel de la biodiversité ;</w:t>
      </w:r>
    </w:p>
    <w:p w:rsidR="006167AE" w:rsidRPr="00B51487" w:rsidRDefault="00DB0783" w:rsidP="00F3178C">
      <w:pPr>
        <w:pStyle w:val="NormalWeb"/>
        <w:numPr>
          <w:ilvl w:val="0"/>
          <w:numId w:val="37"/>
        </w:numPr>
        <w:spacing w:before="100" w:beforeAutospacing="1" w:after="100" w:afterAutospacing="1"/>
        <w:jc w:val="both"/>
        <w:rPr>
          <w:rFonts w:ascii="Candara" w:hAnsi="Candara"/>
          <w:szCs w:val="22"/>
        </w:rPr>
      </w:pPr>
      <w:r>
        <w:rPr>
          <w:rFonts w:ascii="Candara" w:hAnsi="Candara"/>
          <w:szCs w:val="22"/>
        </w:rPr>
        <w:t xml:space="preserve">le </w:t>
      </w:r>
      <w:r w:rsidR="006167AE" w:rsidRPr="00B51487">
        <w:rPr>
          <w:rFonts w:ascii="Candara" w:hAnsi="Candara"/>
          <w:szCs w:val="22"/>
        </w:rPr>
        <w:t xml:space="preserve">portail scientifique de la </w:t>
      </w:r>
      <w:proofErr w:type="spellStart"/>
      <w:r w:rsidR="006167AE" w:rsidRPr="00B51487">
        <w:rPr>
          <w:rFonts w:ascii="Candara" w:hAnsi="Candara"/>
          <w:szCs w:val="22"/>
        </w:rPr>
        <w:t>RFO</w:t>
      </w:r>
      <w:proofErr w:type="spellEnd"/>
      <w:r w:rsidR="006167AE" w:rsidRPr="00B51487">
        <w:rPr>
          <w:rFonts w:ascii="Candara" w:hAnsi="Candara"/>
          <w:szCs w:val="22"/>
        </w:rPr>
        <w:t xml:space="preserve"> ;</w:t>
      </w:r>
    </w:p>
    <w:p w:rsidR="006167AE" w:rsidRPr="00B51487" w:rsidRDefault="0058733A" w:rsidP="00F3178C">
      <w:pPr>
        <w:pStyle w:val="NormalWeb"/>
        <w:numPr>
          <w:ilvl w:val="0"/>
          <w:numId w:val="37"/>
        </w:numPr>
        <w:spacing w:before="100" w:beforeAutospacing="1" w:after="100" w:afterAutospacing="1"/>
        <w:jc w:val="both"/>
        <w:rPr>
          <w:rFonts w:ascii="Candara" w:hAnsi="Candara"/>
          <w:szCs w:val="22"/>
        </w:rPr>
      </w:pPr>
      <w:r>
        <w:rPr>
          <w:rFonts w:ascii="Candara" w:hAnsi="Candara"/>
          <w:szCs w:val="22"/>
        </w:rPr>
        <w:lastRenderedPageBreak/>
        <w:t>le</w:t>
      </w:r>
      <w:r w:rsidR="00DB0783">
        <w:rPr>
          <w:rFonts w:ascii="Candara" w:hAnsi="Candara"/>
          <w:szCs w:val="22"/>
        </w:rPr>
        <w:t xml:space="preserve"> </w:t>
      </w:r>
      <w:r w:rsidR="006167AE" w:rsidRPr="00B51487">
        <w:rPr>
          <w:rFonts w:ascii="Candara" w:hAnsi="Candara"/>
          <w:szCs w:val="22"/>
        </w:rPr>
        <w:t>catalogue des jeux de données ;</w:t>
      </w:r>
    </w:p>
    <w:p w:rsidR="006167AE" w:rsidRPr="00B51487" w:rsidRDefault="00DB0783" w:rsidP="00F3178C">
      <w:pPr>
        <w:pStyle w:val="NormalWeb"/>
        <w:numPr>
          <w:ilvl w:val="0"/>
          <w:numId w:val="37"/>
        </w:numPr>
        <w:spacing w:before="100" w:beforeAutospacing="1" w:after="100" w:afterAutospacing="1"/>
        <w:jc w:val="both"/>
        <w:rPr>
          <w:rFonts w:ascii="Candara" w:hAnsi="Candara"/>
          <w:szCs w:val="22"/>
        </w:rPr>
      </w:pPr>
      <w:r>
        <w:rPr>
          <w:rFonts w:ascii="Candara" w:hAnsi="Candara"/>
          <w:szCs w:val="22"/>
        </w:rPr>
        <w:t xml:space="preserve">les </w:t>
      </w:r>
      <w:r w:rsidR="006167AE" w:rsidRPr="00B51487">
        <w:rPr>
          <w:rFonts w:ascii="Candara" w:hAnsi="Candara"/>
          <w:szCs w:val="22"/>
        </w:rPr>
        <w:t>indicateurs de performance environnementale et</w:t>
      </w:r>
    </w:p>
    <w:p w:rsidR="006167AE" w:rsidRPr="00B51487" w:rsidRDefault="00DB0783" w:rsidP="00F3178C">
      <w:pPr>
        <w:pStyle w:val="NormalWeb"/>
        <w:numPr>
          <w:ilvl w:val="0"/>
          <w:numId w:val="37"/>
        </w:numPr>
        <w:spacing w:before="100" w:beforeAutospacing="1" w:after="100" w:afterAutospacing="1"/>
        <w:jc w:val="both"/>
        <w:rPr>
          <w:rFonts w:ascii="Candara" w:hAnsi="Candara"/>
          <w:szCs w:val="22"/>
        </w:rPr>
      </w:pPr>
      <w:r>
        <w:rPr>
          <w:rFonts w:ascii="Candara" w:hAnsi="Candara"/>
          <w:szCs w:val="22"/>
        </w:rPr>
        <w:t xml:space="preserve">les </w:t>
      </w:r>
      <w:r w:rsidR="006167AE" w:rsidRPr="00B51487">
        <w:rPr>
          <w:rFonts w:ascii="Candara" w:hAnsi="Candara"/>
          <w:szCs w:val="22"/>
        </w:rPr>
        <w:t>synthèses destinées à la Direction et aux partenaires.</w:t>
      </w:r>
    </w:p>
    <w:p w:rsidR="0058733A" w:rsidRDefault="0058733A" w:rsidP="00F3178C">
      <w:pPr>
        <w:pStyle w:val="Sansinterligne"/>
        <w:numPr>
          <w:ilvl w:val="0"/>
          <w:numId w:val="63"/>
        </w:numPr>
        <w:rPr>
          <w:rFonts w:ascii="Candara" w:hAnsi="Candara"/>
          <w:b/>
          <w:color w:val="0070C0"/>
          <w:bdr w:val="nil"/>
          <w:lang w:eastAsia="en-GB"/>
        </w:rPr>
        <w:sectPr w:rsidR="0058733A" w:rsidSect="0058733A">
          <w:type w:val="continuous"/>
          <w:pgSz w:w="12240" w:h="15840"/>
          <w:pgMar w:top="1440" w:right="1440" w:bottom="1440" w:left="1440" w:header="720" w:footer="720" w:gutter="0"/>
          <w:cols w:num="2" w:space="720"/>
          <w:docGrid w:linePitch="360"/>
        </w:sectPr>
      </w:pP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lastRenderedPageBreak/>
        <w:t>4.8. Activités prioritaires</w:t>
      </w:r>
    </w:p>
    <w:tbl>
      <w:tblPr>
        <w:tblW w:w="9432" w:type="dxa"/>
        <w:tblInd w:w="57" w:type="dxa"/>
        <w:tblCellMar>
          <w:left w:w="70" w:type="dxa"/>
          <w:right w:w="70" w:type="dxa"/>
        </w:tblCellMar>
        <w:tblLook w:val="04A0"/>
      </w:tblPr>
      <w:tblGrid>
        <w:gridCol w:w="4958"/>
        <w:gridCol w:w="4474"/>
      </w:tblGrid>
      <w:tr w:rsidR="006167AE" w:rsidRPr="00B51487" w:rsidTr="0058733A">
        <w:trPr>
          <w:trHeight w:val="290"/>
        </w:trPr>
        <w:tc>
          <w:tcPr>
            <w:tcW w:w="4958" w:type="dxa"/>
            <w:tcBorders>
              <w:top w:val="single" w:sz="8" w:space="0" w:color="auto"/>
              <w:left w:val="single" w:sz="8" w:space="0" w:color="auto"/>
              <w:bottom w:val="nil"/>
              <w:right w:val="single" w:sz="8" w:space="0" w:color="auto"/>
            </w:tcBorders>
            <w:shd w:val="clear" w:color="auto" w:fill="auto"/>
            <w:noWrap/>
            <w:vAlign w:val="center"/>
            <w:hideMark/>
          </w:tcPr>
          <w:p w:rsidR="006167AE" w:rsidRPr="00B51487" w:rsidRDefault="006167AE" w:rsidP="0058733A">
            <w:pPr>
              <w:spacing w:after="0" w:line="240" w:lineRule="auto"/>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Gouvernance</w:t>
            </w:r>
          </w:p>
        </w:tc>
        <w:tc>
          <w:tcPr>
            <w:tcW w:w="4474" w:type="dxa"/>
            <w:tcBorders>
              <w:top w:val="single" w:sz="8" w:space="0" w:color="auto"/>
              <w:left w:val="nil"/>
              <w:bottom w:val="nil"/>
              <w:right w:val="single" w:sz="8" w:space="0" w:color="auto"/>
            </w:tcBorders>
            <w:shd w:val="clear" w:color="auto" w:fill="auto"/>
            <w:noWrap/>
            <w:vAlign w:val="center"/>
            <w:hideMark/>
          </w:tcPr>
          <w:p w:rsidR="006167AE" w:rsidRPr="00B51487" w:rsidRDefault="006167AE" w:rsidP="0058733A">
            <w:pPr>
              <w:spacing w:after="0" w:line="240" w:lineRule="auto"/>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Infrastructures</w:t>
            </w:r>
          </w:p>
        </w:tc>
      </w:tr>
      <w:tr w:rsidR="006167AE" w:rsidRPr="00B51487" w:rsidTr="0058733A">
        <w:trPr>
          <w:trHeight w:val="290"/>
        </w:trPr>
        <w:tc>
          <w:tcPr>
            <w:tcW w:w="4958"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58733A">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créer le Centre de Données Scientifiques ;</w:t>
            </w:r>
          </w:p>
        </w:tc>
        <w:tc>
          <w:tcPr>
            <w:tcW w:w="4474" w:type="dxa"/>
            <w:tcBorders>
              <w:top w:val="nil"/>
              <w:left w:val="nil"/>
              <w:bottom w:val="nil"/>
              <w:right w:val="single" w:sz="8" w:space="0" w:color="auto"/>
            </w:tcBorders>
            <w:shd w:val="clear" w:color="auto" w:fill="auto"/>
            <w:noWrap/>
            <w:vAlign w:val="center"/>
            <w:hideMark/>
          </w:tcPr>
          <w:p w:rsidR="006167AE" w:rsidRPr="00B51487" w:rsidRDefault="006167AE" w:rsidP="0058733A">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acquérir un serveur sécurisé ;</w:t>
            </w:r>
          </w:p>
        </w:tc>
      </w:tr>
      <w:tr w:rsidR="006167AE" w:rsidRPr="00B51487" w:rsidTr="0058733A">
        <w:trPr>
          <w:trHeight w:val="570"/>
        </w:trPr>
        <w:tc>
          <w:tcPr>
            <w:tcW w:w="4958"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58733A">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désigner</w:t>
            </w:r>
            <w:r w:rsidR="0058733A">
              <w:rPr>
                <w:rFonts w:ascii="Candara" w:eastAsia="Times New Roman" w:hAnsi="Candara" w:cs="Times New Roman"/>
                <w:color w:val="000000"/>
                <w:lang w:eastAsia="fr-FR"/>
              </w:rPr>
              <w:t xml:space="preserve"> un administrateur des données et</w:t>
            </w:r>
          </w:p>
        </w:tc>
        <w:tc>
          <w:tcPr>
            <w:tcW w:w="4474" w:type="dxa"/>
            <w:tcBorders>
              <w:top w:val="nil"/>
              <w:left w:val="nil"/>
              <w:bottom w:val="nil"/>
              <w:right w:val="single" w:sz="8" w:space="0" w:color="auto"/>
            </w:tcBorders>
            <w:shd w:val="clear" w:color="auto" w:fill="auto"/>
            <w:noWrap/>
            <w:vAlign w:val="center"/>
            <w:hideMark/>
          </w:tcPr>
          <w:p w:rsidR="006167AE" w:rsidRPr="00B51487" w:rsidRDefault="006167AE" w:rsidP="0058733A">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installer des solutions de</w:t>
            </w:r>
            <w:r w:rsidR="0058733A">
              <w:rPr>
                <w:rFonts w:ascii="Candara" w:eastAsia="Times New Roman" w:hAnsi="Candara" w:cs="Times New Roman"/>
                <w:color w:val="000000"/>
                <w:lang w:eastAsia="fr-FR"/>
              </w:rPr>
              <w:t xml:space="preserve"> sauvegarde locale et distante et</w:t>
            </w:r>
          </w:p>
        </w:tc>
      </w:tr>
      <w:tr w:rsidR="006167AE" w:rsidRPr="00B51487" w:rsidTr="0058733A">
        <w:trPr>
          <w:trHeight w:val="580"/>
        </w:trPr>
        <w:tc>
          <w:tcPr>
            <w:tcW w:w="4958" w:type="dxa"/>
            <w:tcBorders>
              <w:top w:val="nil"/>
              <w:left w:val="single" w:sz="8" w:space="0" w:color="auto"/>
              <w:bottom w:val="single" w:sz="8" w:space="0" w:color="auto"/>
              <w:right w:val="single" w:sz="8" w:space="0" w:color="auto"/>
            </w:tcBorders>
            <w:shd w:val="clear" w:color="auto" w:fill="auto"/>
            <w:noWrap/>
            <w:vAlign w:val="center"/>
            <w:hideMark/>
          </w:tcPr>
          <w:p w:rsidR="006167AE" w:rsidRPr="00B51487" w:rsidRDefault="006167AE" w:rsidP="0058733A">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élaborer une politique institutionnelle de gestion des données.</w:t>
            </w:r>
          </w:p>
        </w:tc>
        <w:tc>
          <w:tcPr>
            <w:tcW w:w="4474" w:type="dxa"/>
            <w:tcBorders>
              <w:top w:val="nil"/>
              <w:left w:val="nil"/>
              <w:bottom w:val="single" w:sz="8" w:space="0" w:color="auto"/>
              <w:right w:val="single" w:sz="8" w:space="0" w:color="auto"/>
            </w:tcBorders>
            <w:shd w:val="clear" w:color="auto" w:fill="auto"/>
            <w:noWrap/>
            <w:vAlign w:val="center"/>
            <w:hideMark/>
          </w:tcPr>
          <w:p w:rsidR="006167AE" w:rsidRPr="00B51487" w:rsidRDefault="006167AE" w:rsidP="0058733A">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          mettre en place une politique de </w:t>
            </w:r>
            <w:proofErr w:type="spellStart"/>
            <w:r w:rsidRPr="00B51487">
              <w:rPr>
                <w:rFonts w:ascii="Candara" w:eastAsia="Times New Roman" w:hAnsi="Candara" w:cs="Times New Roman"/>
                <w:color w:val="000000"/>
                <w:lang w:eastAsia="fr-FR"/>
              </w:rPr>
              <w:t>cybersécurité</w:t>
            </w:r>
            <w:proofErr w:type="spellEnd"/>
            <w:r w:rsidRPr="00B51487">
              <w:rPr>
                <w:rFonts w:ascii="Candara" w:eastAsia="Times New Roman" w:hAnsi="Candara" w:cs="Times New Roman"/>
                <w:color w:val="000000"/>
                <w:lang w:eastAsia="fr-FR"/>
              </w:rPr>
              <w:t>.</w:t>
            </w:r>
          </w:p>
        </w:tc>
      </w:tr>
      <w:tr w:rsidR="006167AE" w:rsidRPr="00B51487" w:rsidTr="0058733A">
        <w:trPr>
          <w:trHeight w:val="290"/>
        </w:trPr>
        <w:tc>
          <w:tcPr>
            <w:tcW w:w="4958"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58733A">
            <w:pPr>
              <w:spacing w:after="0" w:line="240" w:lineRule="auto"/>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Données</w:t>
            </w:r>
          </w:p>
        </w:tc>
        <w:tc>
          <w:tcPr>
            <w:tcW w:w="4474" w:type="dxa"/>
            <w:tcBorders>
              <w:top w:val="nil"/>
              <w:left w:val="nil"/>
              <w:bottom w:val="nil"/>
              <w:right w:val="single" w:sz="8" w:space="0" w:color="auto"/>
            </w:tcBorders>
            <w:shd w:val="clear" w:color="auto" w:fill="auto"/>
            <w:noWrap/>
            <w:vAlign w:val="center"/>
            <w:hideMark/>
          </w:tcPr>
          <w:p w:rsidR="006167AE" w:rsidRPr="00B51487" w:rsidRDefault="006167AE" w:rsidP="0058733A">
            <w:pPr>
              <w:spacing w:after="0" w:line="240" w:lineRule="auto"/>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Valorisation</w:t>
            </w:r>
          </w:p>
        </w:tc>
      </w:tr>
      <w:tr w:rsidR="006167AE" w:rsidRPr="00B51487" w:rsidTr="0058733A">
        <w:trPr>
          <w:trHeight w:val="290"/>
        </w:trPr>
        <w:tc>
          <w:tcPr>
            <w:tcW w:w="4958"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58733A">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réorganiser les bases existantes ;</w:t>
            </w:r>
          </w:p>
        </w:tc>
        <w:tc>
          <w:tcPr>
            <w:tcW w:w="4474" w:type="dxa"/>
            <w:tcBorders>
              <w:top w:val="nil"/>
              <w:left w:val="nil"/>
              <w:bottom w:val="nil"/>
              <w:right w:val="single" w:sz="8" w:space="0" w:color="auto"/>
            </w:tcBorders>
            <w:shd w:val="clear" w:color="auto" w:fill="auto"/>
            <w:noWrap/>
            <w:vAlign w:val="center"/>
            <w:hideMark/>
          </w:tcPr>
          <w:p w:rsidR="006167AE" w:rsidRPr="00B51487" w:rsidRDefault="006167AE" w:rsidP="0058733A">
            <w:pPr>
              <w:spacing w:after="0" w:line="240" w:lineRule="auto"/>
              <w:rPr>
                <w:rFonts w:ascii="Candara" w:eastAsia="Times New Roman" w:hAnsi="Candara" w:cs="Times New Roman"/>
                <w:color w:val="000000"/>
                <w:lang w:eastAsia="fr-FR"/>
              </w:rPr>
            </w:pPr>
            <w:r w:rsidRPr="00B51487">
              <w:rPr>
                <w:rFonts w:ascii="Candara" w:eastAsia="Calibri" w:hAnsi="Candara" w:cs="Times New Roman"/>
                <w:color w:val="000000"/>
                <w:lang w:eastAsia="fr-FR"/>
              </w:rPr>
              <w:t>-          développer un portail scientifique ;</w:t>
            </w:r>
          </w:p>
        </w:tc>
      </w:tr>
      <w:tr w:rsidR="006167AE" w:rsidRPr="00B51487" w:rsidTr="0058733A">
        <w:trPr>
          <w:trHeight w:val="290"/>
        </w:trPr>
        <w:tc>
          <w:tcPr>
            <w:tcW w:w="4958"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58733A">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numériser l'herbier ;</w:t>
            </w:r>
          </w:p>
        </w:tc>
        <w:tc>
          <w:tcPr>
            <w:tcW w:w="4474" w:type="dxa"/>
            <w:tcBorders>
              <w:top w:val="nil"/>
              <w:left w:val="nil"/>
              <w:bottom w:val="nil"/>
              <w:right w:val="single" w:sz="8" w:space="0" w:color="auto"/>
            </w:tcBorders>
            <w:shd w:val="clear" w:color="auto" w:fill="auto"/>
            <w:noWrap/>
            <w:vAlign w:val="center"/>
            <w:hideMark/>
          </w:tcPr>
          <w:p w:rsidR="006167AE" w:rsidRPr="00B51487" w:rsidRDefault="006167AE" w:rsidP="0058733A">
            <w:pPr>
              <w:spacing w:after="0" w:line="240" w:lineRule="auto"/>
              <w:rPr>
                <w:rFonts w:ascii="Candara" w:eastAsia="Times New Roman" w:hAnsi="Candara" w:cs="Times New Roman"/>
                <w:color w:val="000000"/>
                <w:lang w:eastAsia="fr-FR"/>
              </w:rPr>
            </w:pPr>
            <w:r w:rsidRPr="00B51487">
              <w:rPr>
                <w:rFonts w:ascii="Candara" w:eastAsia="Calibri" w:hAnsi="Candara" w:cs="Times New Roman"/>
                <w:color w:val="000000"/>
                <w:lang w:eastAsia="fr-FR"/>
              </w:rPr>
              <w:t>-          produire des tableaux de bord Power BI</w:t>
            </w:r>
            <w:r w:rsidR="0058733A">
              <w:rPr>
                <w:rFonts w:ascii="Candara" w:eastAsia="Calibri" w:hAnsi="Candara" w:cs="Times New Roman"/>
                <w:color w:val="000000"/>
                <w:lang w:eastAsia="fr-FR"/>
              </w:rPr>
              <w:t xml:space="preserve"> et</w:t>
            </w:r>
          </w:p>
        </w:tc>
      </w:tr>
      <w:tr w:rsidR="006167AE" w:rsidRPr="00B51487" w:rsidTr="0058733A">
        <w:trPr>
          <w:trHeight w:val="290"/>
        </w:trPr>
        <w:tc>
          <w:tcPr>
            <w:tcW w:w="4958"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58733A">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in</w:t>
            </w:r>
            <w:r w:rsidR="0058733A">
              <w:rPr>
                <w:rFonts w:ascii="Candara" w:eastAsia="Times New Roman" w:hAnsi="Candara" w:cs="Times New Roman"/>
                <w:color w:val="000000"/>
                <w:lang w:eastAsia="fr-FR"/>
              </w:rPr>
              <w:t>tégrer les données historiques  et</w:t>
            </w:r>
          </w:p>
        </w:tc>
        <w:tc>
          <w:tcPr>
            <w:tcW w:w="4474" w:type="dxa"/>
            <w:tcBorders>
              <w:top w:val="nil"/>
              <w:left w:val="nil"/>
              <w:bottom w:val="nil"/>
              <w:right w:val="single" w:sz="8" w:space="0" w:color="auto"/>
            </w:tcBorders>
            <w:shd w:val="clear" w:color="auto" w:fill="auto"/>
            <w:noWrap/>
            <w:vAlign w:val="center"/>
            <w:hideMark/>
          </w:tcPr>
          <w:p w:rsidR="006167AE" w:rsidRPr="00B51487" w:rsidRDefault="006167AE" w:rsidP="0058733A">
            <w:pPr>
              <w:spacing w:after="0" w:line="240" w:lineRule="auto"/>
              <w:rPr>
                <w:rFonts w:ascii="Candara" w:eastAsia="Times New Roman" w:hAnsi="Candara" w:cs="Times New Roman"/>
                <w:color w:val="000000"/>
                <w:lang w:eastAsia="fr-FR"/>
              </w:rPr>
            </w:pPr>
            <w:r w:rsidRPr="00B51487">
              <w:rPr>
                <w:rFonts w:ascii="Candara" w:eastAsia="Calibri" w:hAnsi="Candara" w:cs="Times New Roman"/>
                <w:color w:val="000000"/>
                <w:lang w:eastAsia="fr-FR"/>
              </w:rPr>
              <w:t>-          publier des indicateurs environnementaux.</w:t>
            </w:r>
          </w:p>
        </w:tc>
      </w:tr>
      <w:tr w:rsidR="006167AE" w:rsidRPr="00B51487" w:rsidTr="0058733A">
        <w:trPr>
          <w:trHeight w:val="300"/>
        </w:trPr>
        <w:tc>
          <w:tcPr>
            <w:tcW w:w="4958" w:type="dxa"/>
            <w:tcBorders>
              <w:top w:val="nil"/>
              <w:left w:val="single" w:sz="8" w:space="0" w:color="auto"/>
              <w:bottom w:val="single" w:sz="8" w:space="0" w:color="auto"/>
              <w:right w:val="single" w:sz="8" w:space="0" w:color="auto"/>
            </w:tcBorders>
            <w:shd w:val="clear" w:color="auto" w:fill="auto"/>
            <w:noWrap/>
            <w:vAlign w:val="center"/>
            <w:hideMark/>
          </w:tcPr>
          <w:p w:rsidR="006167AE" w:rsidRPr="00B51487" w:rsidRDefault="006167AE" w:rsidP="0058733A">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harmoniser les formats.</w:t>
            </w:r>
          </w:p>
        </w:tc>
        <w:tc>
          <w:tcPr>
            <w:tcW w:w="4474" w:type="dxa"/>
            <w:tcBorders>
              <w:top w:val="nil"/>
              <w:left w:val="nil"/>
              <w:bottom w:val="single" w:sz="8" w:space="0" w:color="auto"/>
              <w:right w:val="single" w:sz="8" w:space="0" w:color="auto"/>
            </w:tcBorders>
            <w:shd w:val="clear" w:color="auto" w:fill="auto"/>
            <w:noWrap/>
            <w:vAlign w:val="center"/>
            <w:hideMark/>
          </w:tcPr>
          <w:p w:rsidR="006167AE" w:rsidRPr="00B51487" w:rsidRDefault="006167AE" w:rsidP="0058733A">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Technologies</w:t>
      </w:r>
    </w:p>
    <w:p w:rsidR="006167AE" w:rsidRPr="00B51487" w:rsidRDefault="006167AE" w:rsidP="00F3178C">
      <w:pPr>
        <w:pStyle w:val="Sansinterligne"/>
        <w:numPr>
          <w:ilvl w:val="0"/>
          <w:numId w:val="63"/>
        </w:numPr>
        <w:rPr>
          <w:rFonts w:ascii="Candara" w:hAnsi="Candara"/>
          <w:b/>
          <w:color w:val="0070C0"/>
          <w:bdr w:val="nil"/>
          <w:lang w:eastAsia="en-GB"/>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6167AE" w:rsidP="00F3178C">
      <w:pPr>
        <w:pStyle w:val="NormalWeb"/>
        <w:numPr>
          <w:ilvl w:val="0"/>
          <w:numId w:val="38"/>
        </w:numPr>
        <w:spacing w:after="100" w:afterAutospacing="1"/>
        <w:jc w:val="both"/>
        <w:rPr>
          <w:rFonts w:ascii="Candara" w:hAnsi="Candara"/>
          <w:szCs w:val="22"/>
        </w:rPr>
      </w:pPr>
      <w:proofErr w:type="spellStart"/>
      <w:r w:rsidRPr="00B51487">
        <w:rPr>
          <w:rFonts w:ascii="Candara" w:hAnsi="Candara"/>
          <w:szCs w:val="22"/>
        </w:rPr>
        <w:lastRenderedPageBreak/>
        <w:t>PostgreSQL</w:t>
      </w:r>
      <w:proofErr w:type="spellEnd"/>
      <w:r w:rsidRPr="00B51487">
        <w:rPr>
          <w:rFonts w:ascii="Candara" w:hAnsi="Candara"/>
          <w:szCs w:val="22"/>
        </w:rPr>
        <w:t>/</w:t>
      </w:r>
      <w:proofErr w:type="spellStart"/>
      <w:r w:rsidRPr="00B51487">
        <w:rPr>
          <w:rFonts w:ascii="Candara" w:hAnsi="Candara"/>
          <w:szCs w:val="22"/>
        </w:rPr>
        <w:t>PostGIS</w:t>
      </w:r>
      <w:proofErr w:type="spellEnd"/>
    </w:p>
    <w:p w:rsidR="006167AE" w:rsidRPr="00B51487" w:rsidRDefault="006167AE" w:rsidP="00F3178C">
      <w:pPr>
        <w:pStyle w:val="NormalWeb"/>
        <w:numPr>
          <w:ilvl w:val="0"/>
          <w:numId w:val="38"/>
        </w:numPr>
        <w:spacing w:after="100" w:afterAutospacing="1"/>
        <w:jc w:val="both"/>
        <w:rPr>
          <w:rFonts w:ascii="Candara" w:hAnsi="Candara"/>
          <w:szCs w:val="22"/>
        </w:rPr>
      </w:pPr>
      <w:r w:rsidRPr="00B51487">
        <w:rPr>
          <w:rFonts w:ascii="Candara" w:hAnsi="Candara"/>
          <w:szCs w:val="22"/>
        </w:rPr>
        <w:t>SQL Server (si retenu)</w:t>
      </w:r>
    </w:p>
    <w:p w:rsidR="006167AE" w:rsidRPr="00B51487" w:rsidRDefault="006167AE" w:rsidP="00F3178C">
      <w:pPr>
        <w:pStyle w:val="NormalWeb"/>
        <w:numPr>
          <w:ilvl w:val="0"/>
          <w:numId w:val="38"/>
        </w:numPr>
        <w:spacing w:before="100" w:beforeAutospacing="1" w:after="100" w:afterAutospacing="1"/>
        <w:jc w:val="both"/>
        <w:rPr>
          <w:rFonts w:ascii="Candara" w:hAnsi="Candara"/>
          <w:szCs w:val="22"/>
        </w:rPr>
      </w:pPr>
      <w:proofErr w:type="spellStart"/>
      <w:r w:rsidRPr="00B51487">
        <w:rPr>
          <w:rFonts w:ascii="Candara" w:hAnsi="Candara"/>
          <w:szCs w:val="22"/>
        </w:rPr>
        <w:t>ArcGIS</w:t>
      </w:r>
      <w:proofErr w:type="spellEnd"/>
      <w:r w:rsidRPr="00B51487">
        <w:rPr>
          <w:rFonts w:ascii="Candara" w:hAnsi="Candara"/>
          <w:szCs w:val="22"/>
        </w:rPr>
        <w:t xml:space="preserve"> Enterprise (si disponible)</w:t>
      </w:r>
    </w:p>
    <w:p w:rsidR="006167AE" w:rsidRPr="00B51487" w:rsidRDefault="006167AE" w:rsidP="00F3178C">
      <w:pPr>
        <w:pStyle w:val="NormalWeb"/>
        <w:numPr>
          <w:ilvl w:val="0"/>
          <w:numId w:val="38"/>
        </w:numPr>
        <w:spacing w:before="100" w:beforeAutospacing="1" w:after="100" w:afterAutospacing="1"/>
        <w:jc w:val="both"/>
        <w:rPr>
          <w:rFonts w:ascii="Candara" w:hAnsi="Candara"/>
          <w:szCs w:val="22"/>
        </w:rPr>
      </w:pPr>
      <w:r w:rsidRPr="00B51487">
        <w:rPr>
          <w:rFonts w:ascii="Candara" w:hAnsi="Candara"/>
          <w:szCs w:val="22"/>
        </w:rPr>
        <w:t>Power BI</w:t>
      </w:r>
    </w:p>
    <w:p w:rsidR="006167AE" w:rsidRPr="00B51487" w:rsidRDefault="006167AE" w:rsidP="00F3178C">
      <w:pPr>
        <w:pStyle w:val="NormalWeb"/>
        <w:numPr>
          <w:ilvl w:val="0"/>
          <w:numId w:val="38"/>
        </w:numPr>
        <w:spacing w:before="100" w:beforeAutospacing="1" w:after="100" w:afterAutospacing="1"/>
        <w:jc w:val="both"/>
        <w:rPr>
          <w:rFonts w:ascii="Candara" w:hAnsi="Candara"/>
          <w:szCs w:val="22"/>
        </w:rPr>
      </w:pPr>
      <w:r w:rsidRPr="00B51487">
        <w:rPr>
          <w:rFonts w:ascii="Candara" w:hAnsi="Candara"/>
          <w:szCs w:val="22"/>
        </w:rPr>
        <w:lastRenderedPageBreak/>
        <w:t>Microsoft 365</w:t>
      </w:r>
    </w:p>
    <w:p w:rsidR="006167AE" w:rsidRPr="00B51487" w:rsidRDefault="006167AE" w:rsidP="00F3178C">
      <w:pPr>
        <w:pStyle w:val="NormalWeb"/>
        <w:numPr>
          <w:ilvl w:val="0"/>
          <w:numId w:val="38"/>
        </w:numPr>
        <w:spacing w:before="100" w:beforeAutospacing="1" w:after="100" w:afterAutospacing="1"/>
        <w:jc w:val="both"/>
        <w:rPr>
          <w:rFonts w:ascii="Candara" w:hAnsi="Candara"/>
          <w:szCs w:val="22"/>
        </w:rPr>
      </w:pPr>
      <w:r w:rsidRPr="00B51487">
        <w:rPr>
          <w:rFonts w:ascii="Candara" w:hAnsi="Candara"/>
          <w:szCs w:val="22"/>
        </w:rPr>
        <w:t>R</w:t>
      </w:r>
    </w:p>
    <w:p w:rsidR="006167AE" w:rsidRPr="00B51487" w:rsidRDefault="006167AE" w:rsidP="00F3178C">
      <w:pPr>
        <w:pStyle w:val="NormalWeb"/>
        <w:numPr>
          <w:ilvl w:val="0"/>
          <w:numId w:val="38"/>
        </w:numPr>
        <w:spacing w:before="100" w:beforeAutospacing="1" w:after="100" w:afterAutospacing="1"/>
        <w:jc w:val="both"/>
        <w:rPr>
          <w:rFonts w:ascii="Candara" w:hAnsi="Candara"/>
          <w:szCs w:val="22"/>
        </w:rPr>
      </w:pPr>
      <w:r w:rsidRPr="00B51487">
        <w:rPr>
          <w:rFonts w:ascii="Candara" w:hAnsi="Candara"/>
          <w:szCs w:val="22"/>
        </w:rPr>
        <w:t>Python</w:t>
      </w:r>
    </w:p>
    <w:p w:rsidR="006167AE" w:rsidRPr="00B51487" w:rsidRDefault="006167AE" w:rsidP="00F3178C">
      <w:pPr>
        <w:pStyle w:val="NormalWeb"/>
        <w:numPr>
          <w:ilvl w:val="0"/>
          <w:numId w:val="38"/>
        </w:numPr>
        <w:spacing w:before="100" w:beforeAutospacing="1" w:after="100" w:afterAutospacing="1"/>
        <w:jc w:val="both"/>
        <w:rPr>
          <w:rFonts w:ascii="Candara" w:hAnsi="Candara"/>
          <w:szCs w:val="22"/>
        </w:rPr>
      </w:pPr>
      <w:proofErr w:type="spellStart"/>
      <w:r w:rsidRPr="00B51487">
        <w:rPr>
          <w:rFonts w:ascii="Candara" w:hAnsi="Candara"/>
          <w:szCs w:val="22"/>
        </w:rPr>
        <w:t>GeoServer</w:t>
      </w:r>
      <w:proofErr w:type="spellEnd"/>
      <w:r w:rsidRPr="00B51487">
        <w:rPr>
          <w:rFonts w:ascii="Candara" w:hAnsi="Candara"/>
          <w:szCs w:val="22"/>
        </w:rPr>
        <w:t xml:space="preserve"> (option)</w:t>
      </w:r>
    </w:p>
    <w:p w:rsidR="006167AE" w:rsidRPr="00B51487" w:rsidRDefault="006167AE" w:rsidP="00F3178C">
      <w:pPr>
        <w:pStyle w:val="NormalWeb"/>
        <w:numPr>
          <w:ilvl w:val="0"/>
          <w:numId w:val="38"/>
        </w:numPr>
        <w:spacing w:before="100" w:beforeAutospacing="1" w:after="100" w:afterAutospacing="1"/>
        <w:jc w:val="both"/>
        <w:rPr>
          <w:rFonts w:ascii="Candara" w:hAnsi="Candara"/>
          <w:szCs w:val="22"/>
        </w:rPr>
      </w:pPr>
      <w:r w:rsidRPr="00B51487">
        <w:rPr>
          <w:rFonts w:ascii="Candara" w:hAnsi="Candara"/>
          <w:szCs w:val="22"/>
        </w:rPr>
        <w:lastRenderedPageBreak/>
        <w:t>Git (gestion des versions des scripts)</w:t>
      </w:r>
    </w:p>
    <w:p w:rsidR="006167AE" w:rsidRPr="00B51487" w:rsidRDefault="006167AE" w:rsidP="00F3178C">
      <w:pPr>
        <w:pStyle w:val="NormalWeb"/>
        <w:numPr>
          <w:ilvl w:val="0"/>
          <w:numId w:val="38"/>
        </w:numPr>
        <w:spacing w:before="100" w:beforeAutospacing="1" w:after="100" w:afterAutospacing="1"/>
        <w:jc w:val="both"/>
        <w:rPr>
          <w:rFonts w:ascii="Candara" w:hAnsi="Candara"/>
          <w:szCs w:val="22"/>
        </w:rPr>
      </w:pPr>
      <w:r w:rsidRPr="00B51487">
        <w:rPr>
          <w:rFonts w:ascii="Candara" w:hAnsi="Candara"/>
          <w:szCs w:val="22"/>
        </w:rPr>
        <w:lastRenderedPageBreak/>
        <w:t>Cloud sécurisé pour les sauvegardes</w:t>
      </w:r>
    </w:p>
    <w:p w:rsidR="006167AE" w:rsidRPr="00B51487" w:rsidRDefault="006167AE" w:rsidP="00F3178C">
      <w:pPr>
        <w:pStyle w:val="Titre1"/>
        <w:keepNext w:val="0"/>
        <w:keepLines w:val="0"/>
        <w:numPr>
          <w:ilvl w:val="0"/>
          <w:numId w:val="28"/>
        </w:numPr>
        <w:shd w:val="clear" w:color="auto" w:fill="auto"/>
        <w:tabs>
          <w:tab w:val="clear" w:pos="0"/>
          <w:tab w:val="clear" w:pos="567"/>
          <w:tab w:val="clear" w:pos="1418"/>
          <w:tab w:val="clear" w:pos="4320"/>
          <w:tab w:val="clear" w:pos="8640"/>
        </w:tabs>
        <w:suppressAutoHyphens w:val="0"/>
        <w:spacing w:before="100" w:beforeAutospacing="1" w:after="100" w:afterAutospacing="1"/>
        <w:jc w:val="both"/>
        <w:rPr>
          <w:rFonts w:ascii="Candara" w:hAnsi="Candara"/>
          <w:sz w:val="22"/>
          <w:szCs w:val="22"/>
        </w:rPr>
        <w:sectPr w:rsidR="006167AE" w:rsidRPr="00B51487" w:rsidSect="006167AE">
          <w:type w:val="continuous"/>
          <w:pgSz w:w="12240" w:h="15840"/>
          <w:pgMar w:top="1440" w:right="1440" w:bottom="1440" w:left="1440" w:header="720" w:footer="720" w:gutter="0"/>
          <w:cols w:num="2" w:space="720"/>
          <w:docGrid w:linePitch="360"/>
        </w:sectPr>
      </w:pP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lastRenderedPageBreak/>
        <w:t>Indicateurs de performance</w:t>
      </w:r>
    </w:p>
    <w:tbl>
      <w:tblPr>
        <w:tblW w:w="9340" w:type="dxa"/>
        <w:tblInd w:w="57" w:type="dxa"/>
        <w:tblCellMar>
          <w:left w:w="70" w:type="dxa"/>
          <w:right w:w="70" w:type="dxa"/>
        </w:tblCellMar>
        <w:tblLook w:val="04A0"/>
      </w:tblPr>
      <w:tblGrid>
        <w:gridCol w:w="4960"/>
        <w:gridCol w:w="4380"/>
      </w:tblGrid>
      <w:tr w:rsidR="006167AE" w:rsidRPr="00B51487" w:rsidTr="006167AE">
        <w:trPr>
          <w:trHeight w:val="290"/>
        </w:trPr>
        <w:tc>
          <w:tcPr>
            <w:tcW w:w="4960" w:type="dxa"/>
            <w:tcBorders>
              <w:top w:val="single" w:sz="8" w:space="0" w:color="auto"/>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b/>
                <w:bCs/>
                <w:color w:val="000000"/>
                <w:lang w:eastAsia="fr-FR"/>
              </w:rPr>
            </w:pPr>
            <w:r w:rsidRPr="00B51487">
              <w:rPr>
                <w:rFonts w:ascii="Candara" w:eastAsia="Times New Roman" w:hAnsi="Candara" w:cs="Calibri"/>
                <w:b/>
                <w:bCs/>
                <w:color w:val="000000"/>
                <w:lang w:eastAsia="fr-FR"/>
              </w:rPr>
              <w:t>Indicateur</w:t>
            </w:r>
          </w:p>
        </w:tc>
        <w:tc>
          <w:tcPr>
            <w:tcW w:w="4380" w:type="dxa"/>
            <w:tcBorders>
              <w:top w:val="single" w:sz="8" w:space="0" w:color="auto"/>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b/>
                <w:bCs/>
                <w:color w:val="000000"/>
                <w:lang w:eastAsia="fr-FR"/>
              </w:rPr>
            </w:pPr>
            <w:r w:rsidRPr="00B51487">
              <w:rPr>
                <w:rFonts w:ascii="Candara" w:eastAsia="Times New Roman" w:hAnsi="Candara" w:cs="Calibri"/>
                <w:b/>
                <w:bCs/>
                <w:color w:val="000000"/>
                <w:lang w:eastAsia="fr-FR"/>
              </w:rPr>
              <w:t>Cible 2030</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Centre de Données créé</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1</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Bases de données harmonisées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100%</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Jeux de données documentés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95 %</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Herbier numérisé</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100%</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Rapports scientifiques archivés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100%</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Sauvegardes automatiques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Quotidiennes</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Tableaux de bord disponibles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10</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Temps moyen d'accès aux données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&lt; 5 minutes</w:t>
            </w:r>
          </w:p>
        </w:tc>
      </w:tr>
      <w:tr w:rsidR="006167AE" w:rsidRPr="00B51487" w:rsidTr="006167AE">
        <w:trPr>
          <w:trHeight w:val="300"/>
        </w:trPr>
        <w:tc>
          <w:tcPr>
            <w:tcW w:w="4960" w:type="dxa"/>
            <w:tcBorders>
              <w:top w:val="nil"/>
              <w:left w:val="single" w:sz="8" w:space="0" w:color="auto"/>
              <w:bottom w:val="single" w:sz="8" w:space="0" w:color="auto"/>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Rapports de qualité des données</w:t>
            </w:r>
          </w:p>
        </w:tc>
        <w:tc>
          <w:tcPr>
            <w:tcW w:w="4380" w:type="dxa"/>
            <w:tcBorders>
              <w:top w:val="nil"/>
              <w:left w:val="nil"/>
              <w:bottom w:val="single" w:sz="8" w:space="0" w:color="auto"/>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4/an</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4.11. Partenaires</w:t>
      </w:r>
    </w:p>
    <w:p w:rsidR="006167AE" w:rsidRPr="00B51487" w:rsidRDefault="006167AE" w:rsidP="00F3178C">
      <w:pPr>
        <w:pStyle w:val="Sansinterligne"/>
        <w:numPr>
          <w:ilvl w:val="0"/>
          <w:numId w:val="63"/>
        </w:numPr>
        <w:rPr>
          <w:rFonts w:ascii="Candara" w:hAnsi="Candara"/>
          <w:b/>
          <w:color w:val="0070C0"/>
          <w:bdr w:val="nil"/>
          <w:lang w:eastAsia="en-GB"/>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6167AE" w:rsidP="00F3178C">
      <w:pPr>
        <w:pStyle w:val="NormalWeb"/>
        <w:numPr>
          <w:ilvl w:val="0"/>
          <w:numId w:val="39"/>
        </w:numPr>
        <w:spacing w:after="100" w:afterAutospacing="1"/>
        <w:jc w:val="both"/>
        <w:rPr>
          <w:rFonts w:ascii="Candara" w:hAnsi="Candara"/>
          <w:szCs w:val="22"/>
        </w:rPr>
      </w:pPr>
      <w:proofErr w:type="spellStart"/>
      <w:r w:rsidRPr="00B51487">
        <w:rPr>
          <w:rFonts w:ascii="Candara" w:hAnsi="Candara"/>
          <w:szCs w:val="22"/>
        </w:rPr>
        <w:lastRenderedPageBreak/>
        <w:t>ICCN</w:t>
      </w:r>
      <w:proofErr w:type="spellEnd"/>
    </w:p>
    <w:p w:rsidR="006167AE" w:rsidRPr="00B51487" w:rsidRDefault="006167AE" w:rsidP="00F3178C">
      <w:pPr>
        <w:pStyle w:val="NormalWeb"/>
        <w:numPr>
          <w:ilvl w:val="0"/>
          <w:numId w:val="39"/>
        </w:numPr>
        <w:spacing w:after="100" w:afterAutospacing="1"/>
        <w:jc w:val="both"/>
        <w:rPr>
          <w:rFonts w:ascii="Candara" w:hAnsi="Candara"/>
          <w:szCs w:val="22"/>
        </w:rPr>
      </w:pPr>
      <w:proofErr w:type="spellStart"/>
      <w:r w:rsidRPr="00B51487">
        <w:rPr>
          <w:rFonts w:ascii="Candara" w:hAnsi="Candara"/>
          <w:szCs w:val="22"/>
        </w:rPr>
        <w:t>WCS</w:t>
      </w:r>
      <w:proofErr w:type="spellEnd"/>
    </w:p>
    <w:p w:rsidR="006167AE" w:rsidRPr="00B51487" w:rsidRDefault="006167AE" w:rsidP="00F3178C">
      <w:pPr>
        <w:pStyle w:val="NormalWeb"/>
        <w:numPr>
          <w:ilvl w:val="0"/>
          <w:numId w:val="39"/>
        </w:numPr>
        <w:spacing w:after="100" w:afterAutospacing="1"/>
        <w:jc w:val="both"/>
        <w:rPr>
          <w:rFonts w:ascii="Candara" w:hAnsi="Candara"/>
          <w:szCs w:val="22"/>
        </w:rPr>
      </w:pPr>
      <w:r w:rsidRPr="00B51487">
        <w:rPr>
          <w:rFonts w:ascii="Candara" w:hAnsi="Candara"/>
          <w:szCs w:val="22"/>
        </w:rPr>
        <w:t>Universités</w:t>
      </w:r>
    </w:p>
    <w:p w:rsidR="006167AE" w:rsidRPr="00B51487" w:rsidRDefault="006167AE" w:rsidP="00F3178C">
      <w:pPr>
        <w:pStyle w:val="NormalWeb"/>
        <w:numPr>
          <w:ilvl w:val="0"/>
          <w:numId w:val="39"/>
        </w:numPr>
        <w:spacing w:before="100" w:beforeAutospacing="1" w:after="100" w:afterAutospacing="1"/>
        <w:jc w:val="both"/>
        <w:rPr>
          <w:rFonts w:ascii="Candara" w:hAnsi="Candara"/>
          <w:szCs w:val="22"/>
        </w:rPr>
      </w:pPr>
      <w:proofErr w:type="spellStart"/>
      <w:r w:rsidRPr="00B51487">
        <w:rPr>
          <w:rFonts w:ascii="Candara" w:hAnsi="Candara"/>
          <w:szCs w:val="22"/>
        </w:rPr>
        <w:t>ERAIFT</w:t>
      </w:r>
      <w:proofErr w:type="spellEnd"/>
    </w:p>
    <w:p w:rsidR="006167AE" w:rsidRPr="00B51487" w:rsidRDefault="006167AE" w:rsidP="00F3178C">
      <w:pPr>
        <w:pStyle w:val="NormalWeb"/>
        <w:numPr>
          <w:ilvl w:val="0"/>
          <w:numId w:val="39"/>
        </w:numPr>
        <w:spacing w:before="100" w:beforeAutospacing="1" w:after="100" w:afterAutospacing="1"/>
        <w:jc w:val="both"/>
        <w:rPr>
          <w:rFonts w:ascii="Candara" w:hAnsi="Candara"/>
          <w:szCs w:val="22"/>
        </w:rPr>
      </w:pPr>
      <w:proofErr w:type="spellStart"/>
      <w:r w:rsidRPr="00B51487">
        <w:rPr>
          <w:rFonts w:ascii="Candara" w:hAnsi="Candara"/>
          <w:szCs w:val="22"/>
        </w:rPr>
        <w:t>CRSN</w:t>
      </w:r>
      <w:proofErr w:type="spellEnd"/>
    </w:p>
    <w:p w:rsidR="006167AE" w:rsidRPr="00B51487" w:rsidRDefault="006167AE" w:rsidP="00F3178C">
      <w:pPr>
        <w:pStyle w:val="NormalWeb"/>
        <w:numPr>
          <w:ilvl w:val="0"/>
          <w:numId w:val="39"/>
        </w:numPr>
        <w:spacing w:before="100" w:beforeAutospacing="1" w:after="100" w:afterAutospacing="1"/>
        <w:jc w:val="both"/>
        <w:rPr>
          <w:rFonts w:ascii="Candara" w:hAnsi="Candara"/>
          <w:szCs w:val="22"/>
        </w:rPr>
      </w:pPr>
      <w:proofErr w:type="spellStart"/>
      <w:r w:rsidRPr="00B51487">
        <w:rPr>
          <w:rFonts w:ascii="Candara" w:hAnsi="Candara"/>
          <w:szCs w:val="22"/>
        </w:rPr>
        <w:lastRenderedPageBreak/>
        <w:t>GBIF</w:t>
      </w:r>
      <w:proofErr w:type="spellEnd"/>
      <w:r w:rsidRPr="00B51487">
        <w:rPr>
          <w:rFonts w:ascii="Candara" w:hAnsi="Candara"/>
          <w:szCs w:val="22"/>
        </w:rPr>
        <w:t xml:space="preserve"> (pour les données de biodiversité)</w:t>
      </w:r>
    </w:p>
    <w:p w:rsidR="006167AE" w:rsidRPr="00B51487" w:rsidRDefault="006167AE" w:rsidP="00F3178C">
      <w:pPr>
        <w:pStyle w:val="NormalWeb"/>
        <w:numPr>
          <w:ilvl w:val="0"/>
          <w:numId w:val="39"/>
        </w:numPr>
        <w:spacing w:before="100" w:beforeAutospacing="1" w:after="100" w:afterAutospacing="1"/>
        <w:jc w:val="both"/>
        <w:rPr>
          <w:rFonts w:ascii="Candara" w:hAnsi="Candara"/>
          <w:szCs w:val="22"/>
        </w:rPr>
      </w:pPr>
      <w:r w:rsidRPr="00B51487">
        <w:rPr>
          <w:rFonts w:ascii="Candara" w:hAnsi="Candara"/>
          <w:szCs w:val="22"/>
        </w:rPr>
        <w:t>Global Forest Watch</w:t>
      </w:r>
    </w:p>
    <w:p w:rsidR="006167AE" w:rsidRPr="00B51487" w:rsidRDefault="006167AE" w:rsidP="00F3178C">
      <w:pPr>
        <w:pStyle w:val="NormalWeb"/>
        <w:numPr>
          <w:ilvl w:val="0"/>
          <w:numId w:val="39"/>
        </w:numPr>
        <w:spacing w:before="100" w:beforeAutospacing="1" w:after="100" w:afterAutospacing="1"/>
        <w:jc w:val="both"/>
        <w:rPr>
          <w:rFonts w:ascii="Candara" w:hAnsi="Candara"/>
          <w:szCs w:val="22"/>
        </w:rPr>
      </w:pPr>
      <w:r w:rsidRPr="00B51487">
        <w:rPr>
          <w:rFonts w:ascii="Candara" w:hAnsi="Candara"/>
          <w:szCs w:val="22"/>
        </w:rPr>
        <w:t>FAO</w:t>
      </w:r>
    </w:p>
    <w:p w:rsidR="006167AE" w:rsidRPr="00B51487" w:rsidRDefault="006167AE" w:rsidP="00F3178C">
      <w:pPr>
        <w:pStyle w:val="NormalWeb"/>
        <w:numPr>
          <w:ilvl w:val="0"/>
          <w:numId w:val="39"/>
        </w:numPr>
        <w:spacing w:before="100" w:beforeAutospacing="1" w:after="100" w:afterAutospacing="1"/>
        <w:jc w:val="both"/>
        <w:rPr>
          <w:rFonts w:ascii="Candara" w:hAnsi="Candara"/>
          <w:szCs w:val="22"/>
        </w:rPr>
      </w:pPr>
      <w:r w:rsidRPr="00B51487">
        <w:rPr>
          <w:rFonts w:ascii="Candara" w:hAnsi="Candara"/>
          <w:szCs w:val="22"/>
        </w:rPr>
        <w:t>UNESCO</w:t>
      </w:r>
    </w:p>
    <w:p w:rsidR="006167AE" w:rsidRPr="00B51487" w:rsidRDefault="006167AE" w:rsidP="00F3178C">
      <w:pPr>
        <w:pStyle w:val="NormalWeb"/>
        <w:numPr>
          <w:ilvl w:val="0"/>
          <w:numId w:val="39"/>
        </w:numPr>
        <w:spacing w:before="100" w:beforeAutospacing="1" w:after="100" w:afterAutospacing="1"/>
        <w:jc w:val="both"/>
        <w:rPr>
          <w:rFonts w:ascii="Candara" w:hAnsi="Candara"/>
          <w:szCs w:val="22"/>
        </w:rPr>
      </w:pPr>
      <w:r w:rsidRPr="00B51487">
        <w:rPr>
          <w:rFonts w:ascii="Candara" w:hAnsi="Candara"/>
          <w:szCs w:val="22"/>
        </w:rPr>
        <w:t>autres partenaires scientifiques.</w:t>
      </w:r>
    </w:p>
    <w:p w:rsidR="006167AE" w:rsidRPr="00B51487" w:rsidRDefault="006167AE" w:rsidP="00F3178C">
      <w:pPr>
        <w:pStyle w:val="Titre1"/>
        <w:keepNext w:val="0"/>
        <w:keepLines w:val="0"/>
        <w:numPr>
          <w:ilvl w:val="0"/>
          <w:numId w:val="28"/>
        </w:numPr>
        <w:shd w:val="clear" w:color="auto" w:fill="auto"/>
        <w:tabs>
          <w:tab w:val="clear" w:pos="0"/>
          <w:tab w:val="clear" w:pos="567"/>
          <w:tab w:val="clear" w:pos="1418"/>
          <w:tab w:val="clear" w:pos="4320"/>
          <w:tab w:val="clear" w:pos="8640"/>
        </w:tabs>
        <w:suppressAutoHyphens w:val="0"/>
        <w:spacing w:before="100" w:beforeAutospacing="1" w:after="100" w:afterAutospacing="1"/>
        <w:jc w:val="both"/>
        <w:rPr>
          <w:rFonts w:ascii="Candara" w:hAnsi="Candara"/>
          <w:sz w:val="22"/>
          <w:szCs w:val="22"/>
        </w:rPr>
        <w:sectPr w:rsidR="006167AE" w:rsidRPr="00B51487" w:rsidSect="006167AE">
          <w:type w:val="continuous"/>
          <w:pgSz w:w="12240" w:h="15840"/>
          <w:pgMar w:top="1440" w:right="1440" w:bottom="1440" w:left="1440" w:header="720" w:footer="720" w:gutter="0"/>
          <w:cols w:num="2" w:space="720"/>
          <w:docGrid w:linePitch="360"/>
        </w:sectPr>
      </w:pP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lastRenderedPageBreak/>
        <w:t>Risques</w:t>
      </w:r>
    </w:p>
    <w:p w:rsidR="006167AE" w:rsidRPr="00B51487" w:rsidRDefault="006167AE" w:rsidP="00F3178C">
      <w:pPr>
        <w:pStyle w:val="Sansinterligne"/>
        <w:numPr>
          <w:ilvl w:val="0"/>
          <w:numId w:val="63"/>
        </w:numPr>
        <w:rPr>
          <w:rFonts w:ascii="Candara" w:hAnsi="Candara"/>
          <w:b/>
          <w:color w:val="0070C0"/>
          <w:bdr w:val="nil"/>
          <w:lang w:eastAsia="en-GB"/>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6167AE" w:rsidP="00F3178C">
      <w:pPr>
        <w:pStyle w:val="NormalWeb"/>
        <w:numPr>
          <w:ilvl w:val="0"/>
          <w:numId w:val="40"/>
        </w:numPr>
        <w:spacing w:after="100" w:afterAutospacing="1"/>
        <w:jc w:val="both"/>
        <w:rPr>
          <w:rFonts w:ascii="Candara" w:hAnsi="Candara"/>
          <w:szCs w:val="22"/>
        </w:rPr>
      </w:pPr>
      <w:r w:rsidRPr="00B51487">
        <w:rPr>
          <w:rFonts w:ascii="Candara" w:hAnsi="Candara"/>
          <w:szCs w:val="22"/>
        </w:rPr>
        <w:lastRenderedPageBreak/>
        <w:t>perte de données ;</w:t>
      </w:r>
    </w:p>
    <w:p w:rsidR="006167AE" w:rsidRPr="00B51487" w:rsidRDefault="006167AE" w:rsidP="00F3178C">
      <w:pPr>
        <w:pStyle w:val="NormalWeb"/>
        <w:numPr>
          <w:ilvl w:val="0"/>
          <w:numId w:val="40"/>
        </w:numPr>
        <w:spacing w:after="100" w:afterAutospacing="1"/>
        <w:jc w:val="both"/>
        <w:rPr>
          <w:rFonts w:ascii="Candara" w:hAnsi="Candara"/>
          <w:szCs w:val="22"/>
        </w:rPr>
      </w:pPr>
      <w:proofErr w:type="spellStart"/>
      <w:r w:rsidRPr="00B51487">
        <w:rPr>
          <w:rFonts w:ascii="Candara" w:hAnsi="Candara"/>
          <w:szCs w:val="22"/>
        </w:rPr>
        <w:t>cyberattaques</w:t>
      </w:r>
      <w:proofErr w:type="spellEnd"/>
      <w:r w:rsidRPr="00B51487">
        <w:rPr>
          <w:rFonts w:ascii="Candara" w:hAnsi="Candara"/>
          <w:szCs w:val="22"/>
        </w:rPr>
        <w:t xml:space="preserve"> ;</w:t>
      </w:r>
    </w:p>
    <w:p w:rsidR="006167AE" w:rsidRPr="00B51487" w:rsidRDefault="006167AE" w:rsidP="00F3178C">
      <w:pPr>
        <w:pStyle w:val="NormalWeb"/>
        <w:numPr>
          <w:ilvl w:val="0"/>
          <w:numId w:val="40"/>
        </w:numPr>
        <w:spacing w:after="100" w:afterAutospacing="1"/>
        <w:jc w:val="both"/>
        <w:rPr>
          <w:rFonts w:ascii="Candara" w:hAnsi="Candara"/>
          <w:szCs w:val="22"/>
        </w:rPr>
      </w:pPr>
      <w:r w:rsidRPr="00B51487">
        <w:rPr>
          <w:rFonts w:ascii="Candara" w:hAnsi="Candara"/>
          <w:szCs w:val="22"/>
        </w:rPr>
        <w:t>panne du serveur ;</w:t>
      </w:r>
    </w:p>
    <w:p w:rsidR="006167AE" w:rsidRPr="00B51487" w:rsidRDefault="006167AE" w:rsidP="00F3178C">
      <w:pPr>
        <w:pStyle w:val="NormalWeb"/>
        <w:numPr>
          <w:ilvl w:val="0"/>
          <w:numId w:val="40"/>
        </w:numPr>
        <w:spacing w:before="100" w:beforeAutospacing="1" w:after="100" w:afterAutospacing="1"/>
        <w:jc w:val="both"/>
        <w:rPr>
          <w:rFonts w:ascii="Candara" w:hAnsi="Candara"/>
          <w:szCs w:val="22"/>
        </w:rPr>
      </w:pPr>
      <w:r w:rsidRPr="00B51487">
        <w:rPr>
          <w:rFonts w:ascii="Candara" w:hAnsi="Candara"/>
          <w:szCs w:val="22"/>
        </w:rPr>
        <w:lastRenderedPageBreak/>
        <w:t>faible qualité des données saisies ;</w:t>
      </w:r>
    </w:p>
    <w:p w:rsidR="006167AE" w:rsidRPr="00B51487" w:rsidRDefault="006167AE" w:rsidP="00F3178C">
      <w:pPr>
        <w:pStyle w:val="NormalWeb"/>
        <w:numPr>
          <w:ilvl w:val="0"/>
          <w:numId w:val="40"/>
        </w:numPr>
        <w:spacing w:before="100" w:beforeAutospacing="1" w:after="100" w:afterAutospacing="1"/>
        <w:jc w:val="both"/>
        <w:rPr>
          <w:rFonts w:ascii="Candara" w:hAnsi="Candara"/>
          <w:szCs w:val="22"/>
        </w:rPr>
      </w:pPr>
      <w:r w:rsidRPr="00B51487">
        <w:rPr>
          <w:rFonts w:ascii="Candara" w:hAnsi="Candara"/>
          <w:szCs w:val="22"/>
        </w:rPr>
        <w:t>manque de personnel qualifié ;</w:t>
      </w:r>
    </w:p>
    <w:p w:rsidR="006167AE" w:rsidRPr="00B51487" w:rsidRDefault="006167AE" w:rsidP="00F3178C">
      <w:pPr>
        <w:pStyle w:val="NormalWeb"/>
        <w:numPr>
          <w:ilvl w:val="0"/>
          <w:numId w:val="40"/>
        </w:numPr>
        <w:spacing w:before="100" w:beforeAutospacing="1" w:after="100" w:afterAutospacing="1"/>
        <w:jc w:val="both"/>
        <w:rPr>
          <w:rFonts w:ascii="Candara" w:hAnsi="Candara"/>
          <w:szCs w:val="22"/>
        </w:rPr>
      </w:pPr>
      <w:r w:rsidRPr="00B51487">
        <w:rPr>
          <w:rFonts w:ascii="Candara" w:hAnsi="Candara"/>
          <w:szCs w:val="22"/>
        </w:rPr>
        <w:t>faible culture de partage des données.</w:t>
      </w:r>
    </w:p>
    <w:p w:rsidR="006167AE" w:rsidRPr="00B51487" w:rsidRDefault="006167AE" w:rsidP="00F3178C">
      <w:pPr>
        <w:pStyle w:val="Titre1"/>
        <w:keepNext w:val="0"/>
        <w:keepLines w:val="0"/>
        <w:numPr>
          <w:ilvl w:val="0"/>
          <w:numId w:val="28"/>
        </w:numPr>
        <w:shd w:val="clear" w:color="auto" w:fill="auto"/>
        <w:tabs>
          <w:tab w:val="clear" w:pos="0"/>
          <w:tab w:val="clear" w:pos="567"/>
          <w:tab w:val="clear" w:pos="1418"/>
          <w:tab w:val="clear" w:pos="4320"/>
          <w:tab w:val="clear" w:pos="8640"/>
        </w:tabs>
        <w:suppressAutoHyphens w:val="0"/>
        <w:spacing w:before="100" w:beforeAutospacing="1" w:after="100" w:afterAutospacing="1"/>
        <w:jc w:val="both"/>
        <w:rPr>
          <w:rFonts w:ascii="Candara" w:hAnsi="Candara"/>
          <w:sz w:val="22"/>
          <w:szCs w:val="22"/>
        </w:rPr>
        <w:sectPr w:rsidR="006167AE" w:rsidRPr="00B51487" w:rsidSect="006167AE">
          <w:type w:val="continuous"/>
          <w:pgSz w:w="12240" w:h="15840"/>
          <w:pgMar w:top="1440" w:right="1440" w:bottom="1440" w:left="1440" w:header="720" w:footer="720" w:gutter="0"/>
          <w:cols w:num="2" w:space="720"/>
          <w:docGrid w:linePitch="360"/>
        </w:sectPr>
      </w:pP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lastRenderedPageBreak/>
        <w:t>Mesures d'atténuation</w:t>
      </w:r>
    </w:p>
    <w:p w:rsidR="006167AE" w:rsidRPr="00B51487" w:rsidRDefault="006167AE" w:rsidP="00F3178C">
      <w:pPr>
        <w:pStyle w:val="Sansinterligne"/>
        <w:numPr>
          <w:ilvl w:val="0"/>
          <w:numId w:val="63"/>
        </w:numPr>
        <w:rPr>
          <w:rFonts w:ascii="Candara" w:hAnsi="Candara"/>
          <w:b/>
          <w:color w:val="0070C0"/>
          <w:bdr w:val="nil"/>
          <w:lang w:eastAsia="en-GB"/>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6167AE" w:rsidP="00F3178C">
      <w:pPr>
        <w:pStyle w:val="NormalWeb"/>
        <w:numPr>
          <w:ilvl w:val="0"/>
          <w:numId w:val="41"/>
        </w:numPr>
        <w:spacing w:after="100" w:afterAutospacing="1"/>
        <w:jc w:val="both"/>
        <w:rPr>
          <w:rFonts w:ascii="Candara" w:hAnsi="Candara"/>
          <w:szCs w:val="22"/>
        </w:rPr>
      </w:pPr>
      <w:r w:rsidRPr="00B51487">
        <w:rPr>
          <w:rFonts w:ascii="Candara" w:hAnsi="Candara"/>
          <w:szCs w:val="22"/>
        </w:rPr>
        <w:lastRenderedPageBreak/>
        <w:t>sauvegardes automatiques redondantes ;</w:t>
      </w:r>
    </w:p>
    <w:p w:rsidR="006167AE" w:rsidRPr="00B51487" w:rsidRDefault="006167AE" w:rsidP="00F3178C">
      <w:pPr>
        <w:pStyle w:val="NormalWeb"/>
        <w:numPr>
          <w:ilvl w:val="0"/>
          <w:numId w:val="41"/>
        </w:numPr>
        <w:spacing w:before="100" w:beforeAutospacing="1" w:after="100" w:afterAutospacing="1"/>
        <w:jc w:val="both"/>
        <w:rPr>
          <w:rFonts w:ascii="Candara" w:hAnsi="Candara"/>
          <w:szCs w:val="22"/>
        </w:rPr>
      </w:pPr>
      <w:r w:rsidRPr="00B51487">
        <w:rPr>
          <w:rFonts w:ascii="Candara" w:hAnsi="Candara"/>
          <w:szCs w:val="22"/>
        </w:rPr>
        <w:t>politique de sécurité informatique ;</w:t>
      </w:r>
    </w:p>
    <w:p w:rsidR="006167AE" w:rsidRPr="00B51487" w:rsidRDefault="006167AE" w:rsidP="00F3178C">
      <w:pPr>
        <w:pStyle w:val="NormalWeb"/>
        <w:numPr>
          <w:ilvl w:val="0"/>
          <w:numId w:val="41"/>
        </w:numPr>
        <w:spacing w:before="100" w:beforeAutospacing="1" w:after="100" w:afterAutospacing="1"/>
        <w:jc w:val="both"/>
        <w:rPr>
          <w:rFonts w:ascii="Candara" w:hAnsi="Candara"/>
          <w:szCs w:val="22"/>
        </w:rPr>
      </w:pPr>
      <w:r w:rsidRPr="00B51487">
        <w:rPr>
          <w:rFonts w:ascii="Candara" w:hAnsi="Candara"/>
          <w:szCs w:val="22"/>
        </w:rPr>
        <w:t>contrôle qualité systématique ;</w:t>
      </w:r>
    </w:p>
    <w:p w:rsidR="006167AE" w:rsidRPr="00B51487" w:rsidRDefault="006167AE" w:rsidP="00F3178C">
      <w:pPr>
        <w:pStyle w:val="NormalWeb"/>
        <w:numPr>
          <w:ilvl w:val="0"/>
          <w:numId w:val="41"/>
        </w:numPr>
        <w:spacing w:before="100" w:beforeAutospacing="1" w:after="100" w:afterAutospacing="1"/>
        <w:jc w:val="both"/>
        <w:rPr>
          <w:rFonts w:ascii="Candara" w:hAnsi="Candara"/>
          <w:szCs w:val="22"/>
        </w:rPr>
      </w:pPr>
      <w:r w:rsidRPr="00B51487">
        <w:rPr>
          <w:rFonts w:ascii="Candara" w:hAnsi="Candara"/>
          <w:szCs w:val="22"/>
        </w:rPr>
        <w:t>formation continue des utilisateurs ;</w:t>
      </w:r>
    </w:p>
    <w:p w:rsidR="006167AE" w:rsidRPr="00B51487" w:rsidRDefault="006167AE" w:rsidP="00F3178C">
      <w:pPr>
        <w:pStyle w:val="NormalWeb"/>
        <w:numPr>
          <w:ilvl w:val="0"/>
          <w:numId w:val="41"/>
        </w:numPr>
        <w:spacing w:before="100" w:beforeAutospacing="1" w:after="100" w:afterAutospacing="1"/>
        <w:jc w:val="both"/>
        <w:rPr>
          <w:rFonts w:ascii="Candara" w:hAnsi="Candara"/>
          <w:szCs w:val="22"/>
        </w:rPr>
      </w:pPr>
      <w:r w:rsidRPr="00B51487">
        <w:rPr>
          <w:rFonts w:ascii="Candara" w:hAnsi="Candara"/>
          <w:szCs w:val="22"/>
        </w:rPr>
        <w:lastRenderedPageBreak/>
        <w:t>politique institutionnelle de gouvernance des données ;</w:t>
      </w:r>
    </w:p>
    <w:p w:rsidR="006167AE" w:rsidRPr="00B51487" w:rsidRDefault="006167AE" w:rsidP="00F3178C">
      <w:pPr>
        <w:pStyle w:val="NormalWeb"/>
        <w:numPr>
          <w:ilvl w:val="0"/>
          <w:numId w:val="41"/>
        </w:numPr>
        <w:spacing w:before="100" w:beforeAutospacing="1" w:after="100" w:afterAutospacing="1"/>
        <w:jc w:val="both"/>
        <w:rPr>
          <w:rFonts w:ascii="Candara" w:hAnsi="Candara"/>
          <w:szCs w:val="22"/>
        </w:rPr>
      </w:pPr>
      <w:r w:rsidRPr="00B51487">
        <w:rPr>
          <w:rFonts w:ascii="Candara" w:hAnsi="Candara"/>
          <w:szCs w:val="22"/>
        </w:rPr>
        <w:t>plan de continuité des activités.</w:t>
      </w:r>
    </w:p>
    <w:p w:rsidR="006167AE" w:rsidRPr="00B51487" w:rsidRDefault="006167AE" w:rsidP="006167AE">
      <w:pPr>
        <w:pStyle w:val="NormalWeb"/>
        <w:jc w:val="both"/>
        <w:rPr>
          <w:rFonts w:ascii="Candara" w:hAnsi="Candara"/>
          <w:szCs w:val="22"/>
        </w:rPr>
      </w:pPr>
    </w:p>
    <w:p w:rsidR="006167AE" w:rsidRPr="00B51487" w:rsidRDefault="006167AE" w:rsidP="006167AE">
      <w:pPr>
        <w:pStyle w:val="NormalWeb"/>
        <w:jc w:val="both"/>
        <w:rPr>
          <w:rFonts w:ascii="Candara" w:hAnsi="Candara"/>
          <w:szCs w:val="22"/>
        </w:rPr>
        <w:sectPr w:rsidR="006167AE" w:rsidRPr="00B51487" w:rsidSect="006167AE">
          <w:type w:val="continuous"/>
          <w:pgSz w:w="12240" w:h="15840"/>
          <w:pgMar w:top="1440" w:right="1440" w:bottom="1440" w:left="1440" w:header="720" w:footer="720" w:gutter="0"/>
          <w:cols w:num="2" w:space="720"/>
          <w:docGrid w:linePitch="360"/>
        </w:sectPr>
      </w:pPr>
    </w:p>
    <w:p w:rsidR="006167AE" w:rsidRPr="00B51487" w:rsidRDefault="006167AE" w:rsidP="006167AE">
      <w:pPr>
        <w:pStyle w:val="NormalWeb"/>
        <w:jc w:val="both"/>
        <w:rPr>
          <w:rFonts w:ascii="Candara" w:hAnsi="Candara"/>
          <w:szCs w:val="22"/>
        </w:rPr>
      </w:pPr>
      <w:r w:rsidRPr="00B51487">
        <w:rPr>
          <w:rFonts w:ascii="Candara" w:hAnsi="Candara"/>
          <w:szCs w:val="22"/>
        </w:rPr>
        <w:lastRenderedPageBreak/>
        <w:t xml:space="preserve">Cet axe fait évoluer la </w:t>
      </w:r>
      <w:proofErr w:type="spellStart"/>
      <w:r w:rsidRPr="00B51487">
        <w:rPr>
          <w:rFonts w:ascii="Candara" w:hAnsi="Candara"/>
          <w:szCs w:val="22"/>
        </w:rPr>
        <w:t>RFO</w:t>
      </w:r>
      <w:proofErr w:type="spellEnd"/>
      <w:r w:rsidRPr="00B51487">
        <w:rPr>
          <w:rFonts w:ascii="Candara" w:hAnsi="Candara"/>
          <w:szCs w:val="22"/>
        </w:rPr>
        <w:t xml:space="preserve"> d'un système de stockage dispersé vers une </w:t>
      </w:r>
      <w:r w:rsidRPr="00B51487">
        <w:rPr>
          <w:rStyle w:val="lev"/>
          <w:rFonts w:ascii="Candara" w:hAnsi="Candara"/>
          <w:b w:val="0"/>
          <w:i/>
          <w:szCs w:val="22"/>
        </w:rPr>
        <w:t>véritable gouvernance des données scientifiques</w:t>
      </w:r>
      <w:r w:rsidRPr="00B51487">
        <w:rPr>
          <w:rFonts w:ascii="Candara" w:hAnsi="Candara"/>
          <w:szCs w:val="22"/>
        </w:rPr>
        <w:t xml:space="preserve">, garantissant que chaque information produite par les inventaires, le </w:t>
      </w:r>
      <w:proofErr w:type="spellStart"/>
      <w:r w:rsidRPr="00B51487">
        <w:rPr>
          <w:rFonts w:ascii="Candara" w:hAnsi="Candara"/>
          <w:szCs w:val="22"/>
        </w:rPr>
        <w:t>biomonitoring</w:t>
      </w:r>
      <w:proofErr w:type="spellEnd"/>
      <w:r w:rsidRPr="00B51487">
        <w:rPr>
          <w:rFonts w:ascii="Candara" w:hAnsi="Candara"/>
          <w:szCs w:val="22"/>
        </w:rPr>
        <w:t xml:space="preserve">, les </w:t>
      </w:r>
      <w:proofErr w:type="spellStart"/>
      <w:r w:rsidRPr="00B51487">
        <w:rPr>
          <w:rFonts w:ascii="Candara" w:hAnsi="Candara"/>
          <w:szCs w:val="22"/>
        </w:rPr>
        <w:t>SIG</w:t>
      </w:r>
      <w:proofErr w:type="spellEnd"/>
      <w:r w:rsidRPr="00B51487">
        <w:rPr>
          <w:rFonts w:ascii="Candara" w:hAnsi="Candara"/>
          <w:szCs w:val="22"/>
        </w:rPr>
        <w:t xml:space="preserve">, les drones ou les programmes One </w:t>
      </w:r>
      <w:proofErr w:type="spellStart"/>
      <w:r w:rsidRPr="00B51487">
        <w:rPr>
          <w:rFonts w:ascii="Candara" w:hAnsi="Candara"/>
          <w:szCs w:val="22"/>
        </w:rPr>
        <w:t>Health</w:t>
      </w:r>
      <w:proofErr w:type="spellEnd"/>
      <w:r w:rsidRPr="00B51487">
        <w:rPr>
          <w:rFonts w:ascii="Candara" w:hAnsi="Candara"/>
          <w:szCs w:val="22"/>
        </w:rPr>
        <w:t xml:space="preserve"> soit conservée, sécurisée, analysée et valorisée. Il renforce directement les activités déjà prévues dans votre planification, notamment la numérisation de l'herbier, la réorganisation des bases de données scientifiques et l'acquisition d'un serveur, tout en les intégrant dans un cadre institutionnel cohérent et durable.</w:t>
      </w:r>
    </w:p>
    <w:p w:rsidR="00D5508B" w:rsidRPr="00B51487" w:rsidRDefault="00D5508B" w:rsidP="006167AE">
      <w:pPr>
        <w:pStyle w:val="NormalWeb"/>
        <w:jc w:val="both"/>
        <w:rPr>
          <w:rFonts w:ascii="Candara" w:hAnsi="Candara"/>
          <w:szCs w:val="22"/>
        </w:rPr>
      </w:pPr>
    </w:p>
    <w:p w:rsidR="006167AE" w:rsidRPr="00B51487" w:rsidRDefault="006167AE" w:rsidP="00F3178C">
      <w:pPr>
        <w:pStyle w:val="Titre2"/>
        <w:numPr>
          <w:ilvl w:val="1"/>
          <w:numId w:val="61"/>
        </w:numPr>
        <w:spacing w:before="0"/>
        <w:jc w:val="both"/>
        <w:rPr>
          <w:rFonts w:ascii="Candara" w:hAnsi="Candara"/>
          <w:color w:val="auto"/>
          <w:sz w:val="22"/>
          <w:szCs w:val="22"/>
        </w:rPr>
      </w:pPr>
      <w:bookmarkStart w:id="27" w:name="_Toc236037264"/>
      <w:r w:rsidRPr="00B51487">
        <w:rPr>
          <w:rFonts w:ascii="Candara" w:hAnsi="Candara"/>
          <w:color w:val="auto"/>
          <w:sz w:val="22"/>
          <w:szCs w:val="22"/>
        </w:rPr>
        <w:t>AXE STRATÉGIQUE 5 : Innovation technologique, transformation numérique et intelligence écologique</w:t>
      </w:r>
      <w:bookmarkEnd w:id="27"/>
    </w:p>
    <w:p w:rsidR="00D5508B" w:rsidRPr="00B51487" w:rsidRDefault="00D5508B" w:rsidP="00D5508B">
      <w:pPr>
        <w:rPr>
          <w:rFonts w:ascii="Candara" w:hAnsi="Candara"/>
        </w:rPr>
      </w:pP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Les progrès récents en </w:t>
      </w:r>
      <w:proofErr w:type="spellStart"/>
      <w:r w:rsidRPr="00B51487">
        <w:rPr>
          <w:rFonts w:ascii="Candara" w:hAnsi="Candara"/>
          <w:szCs w:val="22"/>
        </w:rPr>
        <w:t>géomatique</w:t>
      </w:r>
      <w:proofErr w:type="spellEnd"/>
      <w:r w:rsidRPr="00B51487">
        <w:rPr>
          <w:rFonts w:ascii="Candara" w:hAnsi="Candara"/>
          <w:szCs w:val="22"/>
        </w:rPr>
        <w:t>, intelligence artificielle (IA), bioacoustique, télédétection, drones et informatique décisionnelle offrent des opportunités inédites pour améliorer la surveillance de la biodiversité et la gestion des aires protégées.</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La </w:t>
      </w:r>
      <w:proofErr w:type="spellStart"/>
      <w:r w:rsidRPr="00B51487">
        <w:rPr>
          <w:rFonts w:ascii="Candara" w:hAnsi="Candara"/>
          <w:szCs w:val="22"/>
        </w:rPr>
        <w:t>RFO</w:t>
      </w:r>
      <w:proofErr w:type="spellEnd"/>
      <w:r w:rsidRPr="00B51487">
        <w:rPr>
          <w:rFonts w:ascii="Candara" w:hAnsi="Candara"/>
          <w:szCs w:val="22"/>
        </w:rPr>
        <w:t xml:space="preserve"> utilise déjà des outils tels que SMART, </w:t>
      </w:r>
      <w:proofErr w:type="spellStart"/>
      <w:r w:rsidRPr="00B51487">
        <w:rPr>
          <w:rFonts w:ascii="Candara" w:hAnsi="Candara"/>
          <w:szCs w:val="22"/>
        </w:rPr>
        <w:t>ArcGIS</w:t>
      </w:r>
      <w:proofErr w:type="spellEnd"/>
      <w:r w:rsidRPr="00B51487">
        <w:rPr>
          <w:rFonts w:ascii="Candara" w:hAnsi="Candara"/>
          <w:szCs w:val="22"/>
        </w:rPr>
        <w:t xml:space="preserve"> Pro et les alertes </w:t>
      </w:r>
      <w:proofErr w:type="spellStart"/>
      <w:r w:rsidRPr="00B51487">
        <w:rPr>
          <w:rFonts w:ascii="Candara" w:hAnsi="Candara"/>
          <w:szCs w:val="22"/>
        </w:rPr>
        <w:t>GLAD</w:t>
      </w:r>
      <w:proofErr w:type="spellEnd"/>
      <w:r w:rsidRPr="00B51487">
        <w:rPr>
          <w:rFonts w:ascii="Candara" w:hAnsi="Candara"/>
          <w:szCs w:val="22"/>
        </w:rPr>
        <w:t xml:space="preserve">. Toutefois, leur potentiel reste insuffisamment exploité. L'absence d'intégration entre les différentes plateformes </w:t>
      </w:r>
      <w:r w:rsidRPr="00B51487">
        <w:rPr>
          <w:rFonts w:ascii="Candara" w:hAnsi="Candara"/>
          <w:szCs w:val="22"/>
        </w:rPr>
        <w:lastRenderedPageBreak/>
        <w:t>limite l'automatisation des analyses, la production de tableaux de bord décisionnels et la capacité d'anticiper les menaces.</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Cette stratégie propose donc de faire évoluer la </w:t>
      </w:r>
      <w:proofErr w:type="spellStart"/>
      <w:r w:rsidRPr="00B51487">
        <w:rPr>
          <w:rFonts w:ascii="Candara" w:hAnsi="Candara"/>
          <w:szCs w:val="22"/>
        </w:rPr>
        <w:t>RFO</w:t>
      </w:r>
      <w:proofErr w:type="spellEnd"/>
      <w:r w:rsidRPr="00B51487">
        <w:rPr>
          <w:rFonts w:ascii="Candara" w:hAnsi="Candara"/>
          <w:szCs w:val="22"/>
        </w:rPr>
        <w:t xml:space="preserve"> vers une </w:t>
      </w:r>
      <w:r w:rsidRPr="00B51487">
        <w:rPr>
          <w:rStyle w:val="lev"/>
          <w:rFonts w:ascii="Candara" w:hAnsi="Candara"/>
          <w:b w:val="0"/>
          <w:i/>
          <w:szCs w:val="22"/>
        </w:rPr>
        <w:t>Plateforme d'Intelligence Écologique</w:t>
      </w:r>
      <w:r w:rsidRPr="00B51487">
        <w:rPr>
          <w:rFonts w:ascii="Candara" w:hAnsi="Candara"/>
          <w:szCs w:val="22"/>
        </w:rPr>
        <w:t>, combinant technologies numériques, analyses avancées et systèmes d'aide à la décision.</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Objectif stratégique</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Moderniser le système de recherche et de </w:t>
      </w:r>
      <w:proofErr w:type="spellStart"/>
      <w:r w:rsidRPr="00B51487">
        <w:rPr>
          <w:rFonts w:ascii="Candara" w:hAnsi="Candara"/>
          <w:szCs w:val="22"/>
        </w:rPr>
        <w:t>biosurveillance</w:t>
      </w:r>
      <w:proofErr w:type="spellEnd"/>
      <w:r w:rsidRPr="00B51487">
        <w:rPr>
          <w:rFonts w:ascii="Candara" w:hAnsi="Candara"/>
          <w:szCs w:val="22"/>
        </w:rPr>
        <w:t xml:space="preserve"> par l'intégration des technologies innovantes afin d'améliorer la qualité des données, la rapidité des analyses et l'efficacité des décisions de gestion.</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Objectifs spécifiques</w:t>
      </w:r>
    </w:p>
    <w:p w:rsidR="006167AE" w:rsidRPr="00B51487" w:rsidRDefault="006167AE" w:rsidP="00F3178C">
      <w:pPr>
        <w:pStyle w:val="NormalWeb"/>
        <w:numPr>
          <w:ilvl w:val="0"/>
          <w:numId w:val="43"/>
        </w:numPr>
        <w:spacing w:after="100" w:afterAutospacing="1"/>
        <w:jc w:val="both"/>
        <w:rPr>
          <w:rFonts w:ascii="Candara" w:hAnsi="Candara"/>
          <w:szCs w:val="22"/>
        </w:rPr>
      </w:pPr>
      <w:r w:rsidRPr="00B51487">
        <w:rPr>
          <w:rFonts w:ascii="Candara" w:hAnsi="Candara"/>
          <w:szCs w:val="22"/>
        </w:rPr>
        <w:t>Moderniser les outils SMART et les plateformes de collecte de données ;</w:t>
      </w:r>
    </w:p>
    <w:p w:rsidR="006167AE" w:rsidRPr="00B51487" w:rsidRDefault="006167AE" w:rsidP="00F3178C">
      <w:pPr>
        <w:pStyle w:val="NormalWeb"/>
        <w:numPr>
          <w:ilvl w:val="0"/>
          <w:numId w:val="43"/>
        </w:numPr>
        <w:spacing w:after="100" w:afterAutospacing="1"/>
        <w:jc w:val="both"/>
        <w:rPr>
          <w:rFonts w:ascii="Candara" w:hAnsi="Candara"/>
          <w:szCs w:val="22"/>
        </w:rPr>
      </w:pPr>
      <w:r w:rsidRPr="00B51487">
        <w:rPr>
          <w:rFonts w:ascii="Candara" w:hAnsi="Candara"/>
          <w:szCs w:val="22"/>
        </w:rPr>
        <w:t>Développer des systèmes automatisés d'analyse et de visualisation ;</w:t>
      </w:r>
    </w:p>
    <w:p w:rsidR="006167AE" w:rsidRPr="00B51487" w:rsidRDefault="006167AE" w:rsidP="00F3178C">
      <w:pPr>
        <w:pStyle w:val="NormalWeb"/>
        <w:numPr>
          <w:ilvl w:val="0"/>
          <w:numId w:val="43"/>
        </w:numPr>
        <w:spacing w:after="100" w:afterAutospacing="1"/>
        <w:jc w:val="both"/>
        <w:rPr>
          <w:rFonts w:ascii="Candara" w:hAnsi="Candara"/>
          <w:szCs w:val="22"/>
        </w:rPr>
      </w:pPr>
      <w:r w:rsidRPr="00B51487">
        <w:rPr>
          <w:rFonts w:ascii="Candara" w:hAnsi="Candara"/>
          <w:szCs w:val="22"/>
        </w:rPr>
        <w:t>Introduire les technologies émergentes dans les programmes scientifiques ;</w:t>
      </w:r>
    </w:p>
    <w:p w:rsidR="006167AE" w:rsidRPr="00B51487" w:rsidRDefault="006167AE" w:rsidP="00F3178C">
      <w:pPr>
        <w:pStyle w:val="NormalWeb"/>
        <w:numPr>
          <w:ilvl w:val="0"/>
          <w:numId w:val="43"/>
        </w:numPr>
        <w:spacing w:after="100" w:afterAutospacing="1"/>
        <w:jc w:val="both"/>
        <w:rPr>
          <w:rFonts w:ascii="Candara" w:hAnsi="Candara"/>
          <w:szCs w:val="22"/>
        </w:rPr>
      </w:pPr>
      <w:r w:rsidRPr="00B51487">
        <w:rPr>
          <w:rFonts w:ascii="Candara" w:hAnsi="Candara"/>
          <w:szCs w:val="22"/>
        </w:rPr>
        <w:t>Améliorer les capacités numériques des équipes et</w:t>
      </w:r>
    </w:p>
    <w:p w:rsidR="006167AE" w:rsidRPr="00B51487" w:rsidRDefault="006167AE" w:rsidP="00F3178C">
      <w:pPr>
        <w:pStyle w:val="NormalWeb"/>
        <w:numPr>
          <w:ilvl w:val="0"/>
          <w:numId w:val="43"/>
        </w:numPr>
        <w:spacing w:after="100" w:afterAutospacing="1"/>
        <w:jc w:val="both"/>
        <w:rPr>
          <w:rFonts w:ascii="Candara" w:hAnsi="Candara"/>
          <w:szCs w:val="22"/>
        </w:rPr>
      </w:pPr>
      <w:r w:rsidRPr="00B51487">
        <w:rPr>
          <w:rFonts w:ascii="Candara" w:hAnsi="Candara"/>
          <w:szCs w:val="22"/>
        </w:rPr>
        <w:t>Développer des outils d'aide à la décision.</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Résultats attendus</w:t>
      </w:r>
    </w:p>
    <w:p w:rsidR="006167AE" w:rsidRPr="00B51487" w:rsidRDefault="006167AE" w:rsidP="006167AE">
      <w:pPr>
        <w:pStyle w:val="NormalWeb"/>
        <w:jc w:val="both"/>
        <w:rPr>
          <w:rFonts w:ascii="Candara" w:hAnsi="Candara"/>
          <w:szCs w:val="22"/>
        </w:rPr>
      </w:pPr>
      <w:r w:rsidRPr="00B51487">
        <w:rPr>
          <w:rFonts w:ascii="Candara" w:hAnsi="Candara"/>
          <w:szCs w:val="22"/>
        </w:rPr>
        <w:t>À l'horizon 2030 :</w:t>
      </w:r>
    </w:p>
    <w:p w:rsidR="006167AE" w:rsidRPr="00B51487" w:rsidRDefault="006167AE" w:rsidP="00F3178C">
      <w:pPr>
        <w:pStyle w:val="NormalWeb"/>
        <w:numPr>
          <w:ilvl w:val="0"/>
          <w:numId w:val="44"/>
        </w:numPr>
        <w:jc w:val="both"/>
        <w:rPr>
          <w:rFonts w:ascii="Candara" w:hAnsi="Candara"/>
          <w:szCs w:val="22"/>
        </w:rPr>
      </w:pPr>
      <w:r w:rsidRPr="00B51487">
        <w:rPr>
          <w:rFonts w:ascii="Candara" w:hAnsi="Candara"/>
          <w:szCs w:val="22"/>
        </w:rPr>
        <w:t>SMART est entièrement modernisé et synchronisé ;</w:t>
      </w:r>
    </w:p>
    <w:p w:rsidR="006167AE" w:rsidRPr="00B51487" w:rsidRDefault="006167AE" w:rsidP="00F3178C">
      <w:pPr>
        <w:pStyle w:val="NormalWeb"/>
        <w:numPr>
          <w:ilvl w:val="0"/>
          <w:numId w:val="44"/>
        </w:numPr>
        <w:spacing w:after="100" w:afterAutospacing="1"/>
        <w:jc w:val="both"/>
        <w:rPr>
          <w:rFonts w:ascii="Candara" w:hAnsi="Candara"/>
          <w:szCs w:val="22"/>
        </w:rPr>
      </w:pPr>
      <w:r w:rsidRPr="00B51487">
        <w:rPr>
          <w:rFonts w:ascii="Candara" w:hAnsi="Candara"/>
          <w:szCs w:val="22"/>
        </w:rPr>
        <w:t>Les données sont collectées sur terminaux mobiles ;</w:t>
      </w:r>
    </w:p>
    <w:p w:rsidR="006167AE" w:rsidRPr="00B51487" w:rsidRDefault="006167AE" w:rsidP="00F3178C">
      <w:pPr>
        <w:pStyle w:val="NormalWeb"/>
        <w:numPr>
          <w:ilvl w:val="0"/>
          <w:numId w:val="44"/>
        </w:numPr>
        <w:spacing w:before="100" w:beforeAutospacing="1" w:after="100" w:afterAutospacing="1"/>
        <w:jc w:val="both"/>
        <w:rPr>
          <w:rFonts w:ascii="Candara" w:hAnsi="Candara"/>
          <w:szCs w:val="22"/>
        </w:rPr>
      </w:pPr>
      <w:r w:rsidRPr="00B51487">
        <w:rPr>
          <w:rFonts w:ascii="Candara" w:hAnsi="Candara"/>
          <w:szCs w:val="22"/>
        </w:rPr>
        <w:t>Les analyses sont semi-automatisées ;</w:t>
      </w:r>
    </w:p>
    <w:p w:rsidR="006167AE" w:rsidRPr="00B51487" w:rsidRDefault="006167AE" w:rsidP="00F3178C">
      <w:pPr>
        <w:pStyle w:val="NormalWeb"/>
        <w:numPr>
          <w:ilvl w:val="0"/>
          <w:numId w:val="44"/>
        </w:numPr>
        <w:spacing w:before="100" w:beforeAutospacing="1" w:after="100" w:afterAutospacing="1"/>
        <w:jc w:val="both"/>
        <w:rPr>
          <w:rFonts w:ascii="Candara" w:hAnsi="Candara"/>
          <w:szCs w:val="22"/>
        </w:rPr>
      </w:pPr>
      <w:r w:rsidRPr="00B51487">
        <w:rPr>
          <w:rFonts w:ascii="Candara" w:hAnsi="Candara"/>
          <w:szCs w:val="22"/>
        </w:rPr>
        <w:t>Des tableaux de bord interactifs sont utilisés par les gestionnaires ;</w:t>
      </w:r>
    </w:p>
    <w:p w:rsidR="006167AE" w:rsidRPr="00B51487" w:rsidRDefault="006167AE" w:rsidP="00F3178C">
      <w:pPr>
        <w:pStyle w:val="NormalWeb"/>
        <w:numPr>
          <w:ilvl w:val="0"/>
          <w:numId w:val="44"/>
        </w:numPr>
        <w:spacing w:before="100" w:beforeAutospacing="1" w:after="100" w:afterAutospacing="1"/>
        <w:jc w:val="both"/>
        <w:rPr>
          <w:rFonts w:ascii="Candara" w:hAnsi="Candara"/>
          <w:szCs w:val="22"/>
        </w:rPr>
      </w:pPr>
      <w:r w:rsidRPr="00B51487">
        <w:rPr>
          <w:rFonts w:ascii="Candara" w:hAnsi="Candara"/>
          <w:szCs w:val="22"/>
        </w:rPr>
        <w:t>Les drones appuient les opérations de terrain et</w:t>
      </w:r>
    </w:p>
    <w:p w:rsidR="006167AE" w:rsidRPr="00B51487" w:rsidRDefault="006167AE" w:rsidP="00F3178C">
      <w:pPr>
        <w:pStyle w:val="NormalWeb"/>
        <w:numPr>
          <w:ilvl w:val="0"/>
          <w:numId w:val="44"/>
        </w:numPr>
        <w:spacing w:before="100" w:beforeAutospacing="1" w:after="100" w:afterAutospacing="1"/>
        <w:jc w:val="both"/>
        <w:rPr>
          <w:rFonts w:ascii="Candara" w:hAnsi="Candara"/>
          <w:szCs w:val="22"/>
        </w:rPr>
      </w:pPr>
      <w:r w:rsidRPr="00B51487">
        <w:rPr>
          <w:rFonts w:ascii="Candara" w:hAnsi="Candara"/>
          <w:szCs w:val="22"/>
        </w:rPr>
        <w:t>Les innovations sont progressivement intégrées dans tous les programmes de recherche.</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Domaines d'innovation</w:t>
      </w:r>
    </w:p>
    <w:tbl>
      <w:tblPr>
        <w:tblW w:w="9426" w:type="dxa"/>
        <w:tblInd w:w="60" w:type="dxa"/>
        <w:tblCellMar>
          <w:left w:w="70" w:type="dxa"/>
          <w:right w:w="70" w:type="dxa"/>
        </w:tblCellMar>
        <w:tblLook w:val="04A0"/>
      </w:tblPr>
      <w:tblGrid>
        <w:gridCol w:w="4972"/>
        <w:gridCol w:w="4454"/>
      </w:tblGrid>
      <w:tr w:rsidR="0058733A" w:rsidRPr="0058733A" w:rsidTr="008066A7">
        <w:trPr>
          <w:trHeight w:val="290"/>
        </w:trPr>
        <w:tc>
          <w:tcPr>
            <w:tcW w:w="4972" w:type="dxa"/>
            <w:tcBorders>
              <w:top w:val="single" w:sz="8" w:space="0" w:color="auto"/>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b/>
                <w:bCs/>
                <w:color w:val="000000"/>
                <w:lang w:eastAsia="fr-FR"/>
              </w:rPr>
            </w:pPr>
            <w:r w:rsidRPr="0058733A">
              <w:rPr>
                <w:rFonts w:ascii="Candara" w:eastAsia="Times New Roman" w:hAnsi="Candara" w:cs="Calibri"/>
                <w:b/>
                <w:bCs/>
                <w:color w:val="000000"/>
                <w:lang w:eastAsia="fr-FR"/>
              </w:rPr>
              <w:t>A. SMART nouvelle génération</w:t>
            </w:r>
          </w:p>
        </w:tc>
        <w:tc>
          <w:tcPr>
            <w:tcW w:w="4454" w:type="dxa"/>
            <w:tcBorders>
              <w:top w:val="single" w:sz="8" w:space="0" w:color="auto"/>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b/>
                <w:bCs/>
                <w:color w:val="000000"/>
                <w:lang w:eastAsia="fr-FR"/>
              </w:rPr>
            </w:pPr>
            <w:r w:rsidRPr="0058733A">
              <w:rPr>
                <w:rFonts w:ascii="Candara" w:eastAsia="Times New Roman" w:hAnsi="Candara" w:cs="Calibri"/>
                <w:b/>
                <w:bCs/>
                <w:color w:val="000000"/>
                <w:lang w:eastAsia="fr-FR"/>
              </w:rPr>
              <w:t xml:space="preserve">B. </w:t>
            </w:r>
            <w:proofErr w:type="spellStart"/>
            <w:r w:rsidRPr="0058733A">
              <w:rPr>
                <w:rFonts w:ascii="Candara" w:eastAsia="Times New Roman" w:hAnsi="Candara" w:cs="Calibri"/>
                <w:b/>
                <w:bCs/>
                <w:color w:val="000000"/>
                <w:lang w:eastAsia="fr-FR"/>
              </w:rPr>
              <w:t>EarthRanger</w:t>
            </w:r>
            <w:proofErr w:type="spellEnd"/>
          </w:p>
        </w:tc>
      </w:tr>
      <w:tr w:rsidR="0058733A" w:rsidRPr="0058733A" w:rsidTr="008066A7">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Le système SMART sera renforcé par :</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xml:space="preserve">Le système </w:t>
            </w:r>
            <w:proofErr w:type="spellStart"/>
            <w:r w:rsidRPr="0058733A">
              <w:rPr>
                <w:rFonts w:ascii="Candara" w:eastAsia="Times New Roman" w:hAnsi="Candara" w:cs="Calibri"/>
                <w:color w:val="000000"/>
                <w:lang w:eastAsia="fr-FR"/>
              </w:rPr>
              <w:t>EarthRanger</w:t>
            </w:r>
            <w:proofErr w:type="spellEnd"/>
            <w:r w:rsidRPr="0058733A">
              <w:rPr>
                <w:rFonts w:ascii="Candara" w:eastAsia="Times New Roman" w:hAnsi="Candara" w:cs="Calibri"/>
                <w:color w:val="000000"/>
                <w:lang w:eastAsia="fr-FR"/>
              </w:rPr>
              <w:t xml:space="preserve"> permettra :</w:t>
            </w:r>
          </w:p>
        </w:tc>
      </w:tr>
      <w:tr w:rsidR="0058733A" w:rsidRPr="0058733A" w:rsidTr="008066A7">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SMART Mobile ;</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le suivi en temps réel des équipes ;</w:t>
            </w:r>
          </w:p>
        </w:tc>
      </w:tr>
      <w:tr w:rsidR="0058733A" w:rsidRPr="0058733A" w:rsidTr="008066A7">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SMART Desktop ;</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xml:space="preserve">-          l'intégration des alertes </w:t>
            </w:r>
            <w:proofErr w:type="spellStart"/>
            <w:r w:rsidRPr="0058733A">
              <w:rPr>
                <w:rFonts w:ascii="Candara" w:eastAsia="Times New Roman" w:hAnsi="Candara" w:cs="Calibri"/>
                <w:color w:val="000000"/>
                <w:lang w:eastAsia="fr-FR"/>
              </w:rPr>
              <w:t>GLAD</w:t>
            </w:r>
            <w:proofErr w:type="spellEnd"/>
            <w:r w:rsidRPr="0058733A">
              <w:rPr>
                <w:rFonts w:ascii="Candara" w:eastAsia="Times New Roman" w:hAnsi="Candara" w:cs="Calibri"/>
                <w:color w:val="000000"/>
                <w:lang w:eastAsia="fr-FR"/>
              </w:rPr>
              <w:t xml:space="preserve"> ;</w:t>
            </w:r>
          </w:p>
        </w:tc>
      </w:tr>
      <w:tr w:rsidR="0058733A" w:rsidRPr="0058733A" w:rsidTr="008066A7">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xml:space="preserve">-          SMART </w:t>
            </w:r>
            <w:proofErr w:type="spellStart"/>
            <w:r w:rsidRPr="0058733A">
              <w:rPr>
                <w:rFonts w:ascii="Candara" w:eastAsia="Times New Roman" w:hAnsi="Candara" w:cs="Calibri"/>
                <w:color w:val="000000"/>
                <w:lang w:eastAsia="fr-FR"/>
              </w:rPr>
              <w:t>Connect</w:t>
            </w:r>
            <w:proofErr w:type="spellEnd"/>
            <w:r w:rsidRPr="0058733A">
              <w:rPr>
                <w:rFonts w:ascii="Candara" w:eastAsia="Times New Roman" w:hAnsi="Candara" w:cs="Calibri"/>
                <w:color w:val="000000"/>
                <w:lang w:eastAsia="fr-FR"/>
              </w:rPr>
              <w:t xml:space="preserve"> ;</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xml:space="preserve">-          le suivi des événements One </w:t>
            </w:r>
            <w:proofErr w:type="spellStart"/>
            <w:r w:rsidRPr="0058733A">
              <w:rPr>
                <w:rFonts w:ascii="Candara" w:eastAsia="Times New Roman" w:hAnsi="Candara" w:cs="Calibri"/>
                <w:color w:val="000000"/>
                <w:lang w:eastAsia="fr-FR"/>
              </w:rPr>
              <w:t>Health</w:t>
            </w:r>
            <w:proofErr w:type="spellEnd"/>
            <w:r w:rsidRPr="0058733A">
              <w:rPr>
                <w:rFonts w:ascii="Candara" w:eastAsia="Times New Roman" w:hAnsi="Candara" w:cs="Calibri"/>
                <w:color w:val="000000"/>
                <w:lang w:eastAsia="fr-FR"/>
              </w:rPr>
              <w:t xml:space="preserve"> ;</w:t>
            </w:r>
          </w:p>
        </w:tc>
      </w:tr>
      <w:tr w:rsidR="0058733A" w:rsidRPr="0058733A" w:rsidTr="008066A7">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synchronisation automatique ;</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la gestion des incidents et</w:t>
            </w:r>
          </w:p>
        </w:tc>
      </w:tr>
      <w:tr w:rsidR="0058733A" w:rsidRPr="0058733A" w:rsidTr="008066A7">
        <w:trPr>
          <w:trHeight w:val="58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tableaux de bord de suivi et</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la centralisation des alertes de sécurité et de conservation.</w:t>
            </w:r>
          </w:p>
        </w:tc>
      </w:tr>
      <w:tr w:rsidR="0058733A" w:rsidRPr="0058733A" w:rsidTr="008066A7">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contrôle qualité des données.</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rPr>
                <w:rFonts w:ascii="Calibri" w:eastAsia="Times New Roman" w:hAnsi="Calibri" w:cs="Calibri"/>
                <w:color w:val="000000"/>
                <w:lang w:eastAsia="fr-FR"/>
              </w:rPr>
            </w:pPr>
            <w:r w:rsidRPr="0058733A">
              <w:rPr>
                <w:rFonts w:ascii="Calibri" w:eastAsia="Times New Roman" w:hAnsi="Calibri" w:cs="Calibri"/>
                <w:color w:val="000000"/>
                <w:lang w:eastAsia="fr-FR"/>
              </w:rPr>
              <w:t> </w:t>
            </w:r>
          </w:p>
        </w:tc>
      </w:tr>
      <w:tr w:rsidR="0058733A" w:rsidRPr="0058733A" w:rsidTr="008066A7">
        <w:trPr>
          <w:trHeight w:val="590"/>
        </w:trPr>
        <w:tc>
          <w:tcPr>
            <w:tcW w:w="4972" w:type="dxa"/>
            <w:tcBorders>
              <w:top w:val="nil"/>
              <w:left w:val="single" w:sz="8" w:space="0" w:color="auto"/>
              <w:bottom w:val="single" w:sz="8" w:space="0" w:color="auto"/>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xml:space="preserve">Les équipes disposeront de </w:t>
            </w:r>
            <w:proofErr w:type="spellStart"/>
            <w:r w:rsidRPr="0058733A">
              <w:rPr>
                <w:rFonts w:ascii="Candara" w:eastAsia="Times New Roman" w:hAnsi="Candara" w:cs="Calibri"/>
                <w:color w:val="000000"/>
                <w:lang w:eastAsia="fr-FR"/>
              </w:rPr>
              <w:t>smartphones</w:t>
            </w:r>
            <w:proofErr w:type="spellEnd"/>
            <w:r w:rsidRPr="0058733A">
              <w:rPr>
                <w:rFonts w:ascii="Candara" w:eastAsia="Times New Roman" w:hAnsi="Candara" w:cs="Calibri"/>
                <w:color w:val="000000"/>
                <w:lang w:eastAsia="fr-FR"/>
              </w:rPr>
              <w:t xml:space="preserve"> et de tablettes dédiés aux missions de terrain.</w:t>
            </w:r>
          </w:p>
        </w:tc>
        <w:tc>
          <w:tcPr>
            <w:tcW w:w="4454" w:type="dxa"/>
            <w:tcBorders>
              <w:top w:val="nil"/>
              <w:left w:val="nil"/>
              <w:bottom w:val="single" w:sz="8" w:space="0" w:color="auto"/>
              <w:right w:val="single" w:sz="8" w:space="0" w:color="auto"/>
            </w:tcBorders>
            <w:shd w:val="clear" w:color="auto" w:fill="auto"/>
            <w:noWrap/>
            <w:vAlign w:val="center"/>
            <w:hideMark/>
          </w:tcPr>
          <w:p w:rsidR="0058733A" w:rsidRPr="0058733A" w:rsidRDefault="0058733A" w:rsidP="0058733A">
            <w:pPr>
              <w:spacing w:after="0" w:line="240" w:lineRule="auto"/>
              <w:rPr>
                <w:rFonts w:ascii="Calibri" w:eastAsia="Times New Roman" w:hAnsi="Calibri" w:cs="Calibri"/>
                <w:color w:val="000000"/>
                <w:lang w:eastAsia="fr-FR"/>
              </w:rPr>
            </w:pPr>
            <w:r w:rsidRPr="0058733A">
              <w:rPr>
                <w:rFonts w:ascii="Calibri" w:eastAsia="Times New Roman" w:hAnsi="Calibri" w:cs="Calibri"/>
                <w:color w:val="000000"/>
                <w:lang w:eastAsia="fr-FR"/>
              </w:rPr>
              <w:t> </w:t>
            </w:r>
          </w:p>
        </w:tc>
      </w:tr>
      <w:tr w:rsidR="0058733A" w:rsidRPr="0058733A" w:rsidTr="008066A7">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b/>
                <w:bCs/>
                <w:color w:val="000000"/>
                <w:lang w:eastAsia="fr-FR"/>
              </w:rPr>
            </w:pPr>
            <w:r w:rsidRPr="0058733A">
              <w:rPr>
                <w:rFonts w:ascii="Candara" w:eastAsia="Times New Roman" w:hAnsi="Candara" w:cs="Calibri"/>
                <w:b/>
                <w:bCs/>
                <w:color w:val="000000"/>
                <w:lang w:eastAsia="fr-FR"/>
              </w:rPr>
              <w:t>C. Intelligence artificielle</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b/>
                <w:bCs/>
                <w:color w:val="000000"/>
                <w:lang w:eastAsia="fr-FR"/>
              </w:rPr>
            </w:pPr>
            <w:r w:rsidRPr="0058733A">
              <w:rPr>
                <w:rFonts w:ascii="Candara" w:eastAsia="Times New Roman" w:hAnsi="Candara" w:cs="Calibri"/>
                <w:b/>
                <w:bCs/>
                <w:color w:val="000000"/>
                <w:lang w:eastAsia="fr-FR"/>
              </w:rPr>
              <w:t>D. Bioacoustique</w:t>
            </w:r>
          </w:p>
        </w:tc>
      </w:tr>
      <w:tr w:rsidR="0058733A" w:rsidRPr="0058733A" w:rsidTr="008066A7">
        <w:trPr>
          <w:trHeight w:val="58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L'intelligence artificielle sera progressivement utilisée pour :</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Déploiement progressif de capteurs acoustiques pour :</w:t>
            </w:r>
          </w:p>
        </w:tc>
      </w:tr>
      <w:tr w:rsidR="0058733A" w:rsidRPr="0058733A" w:rsidTr="008066A7">
        <w:trPr>
          <w:trHeight w:val="58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l'identification automatique des espèces sur les caméras-pièges ;</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le suivi des oiseaux ;</w:t>
            </w:r>
          </w:p>
        </w:tc>
      </w:tr>
      <w:tr w:rsidR="0058733A" w:rsidRPr="0058733A" w:rsidTr="008066A7">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l'analyse d'images de drones ;</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le suivi des primates ;</w:t>
            </w:r>
          </w:p>
        </w:tc>
      </w:tr>
      <w:tr w:rsidR="0058733A" w:rsidRPr="0058733A" w:rsidTr="008066A7">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la classification de l'occupation du sol ;</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la détection des coups de feu ;</w:t>
            </w:r>
          </w:p>
        </w:tc>
      </w:tr>
      <w:tr w:rsidR="0058733A" w:rsidRPr="0058733A" w:rsidTr="008066A7">
        <w:trPr>
          <w:trHeight w:val="58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la détection automatique des anomalies spatiales et</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la détection des tronçonneuses et</w:t>
            </w:r>
          </w:p>
        </w:tc>
      </w:tr>
      <w:tr w:rsidR="0058733A" w:rsidRPr="0058733A" w:rsidTr="008066A7">
        <w:trPr>
          <w:trHeight w:val="300"/>
        </w:trPr>
        <w:tc>
          <w:tcPr>
            <w:tcW w:w="4972" w:type="dxa"/>
            <w:tcBorders>
              <w:top w:val="nil"/>
              <w:left w:val="single" w:sz="8" w:space="0" w:color="auto"/>
              <w:bottom w:val="single" w:sz="8" w:space="0" w:color="auto"/>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l'analyse prédictive des risques.</w:t>
            </w:r>
          </w:p>
        </w:tc>
        <w:tc>
          <w:tcPr>
            <w:tcW w:w="4454" w:type="dxa"/>
            <w:tcBorders>
              <w:top w:val="nil"/>
              <w:left w:val="nil"/>
              <w:bottom w:val="single" w:sz="8" w:space="0" w:color="auto"/>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le suivi des variations saisonnières.</w:t>
            </w:r>
          </w:p>
        </w:tc>
      </w:tr>
      <w:tr w:rsidR="0058733A" w:rsidRPr="0058733A" w:rsidTr="008066A7">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b/>
                <w:bCs/>
                <w:color w:val="000000"/>
                <w:lang w:eastAsia="fr-FR"/>
              </w:rPr>
            </w:pPr>
            <w:r w:rsidRPr="0058733A">
              <w:rPr>
                <w:rFonts w:ascii="Candara" w:eastAsia="Times New Roman" w:hAnsi="Candara" w:cs="Calibri"/>
                <w:b/>
                <w:bCs/>
                <w:color w:val="000000"/>
                <w:lang w:eastAsia="fr-FR"/>
              </w:rPr>
              <w:lastRenderedPageBreak/>
              <w:t>E. Drones</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b/>
                <w:bCs/>
                <w:color w:val="000000"/>
                <w:lang w:eastAsia="fr-FR"/>
              </w:rPr>
            </w:pPr>
            <w:r w:rsidRPr="0058733A">
              <w:rPr>
                <w:rFonts w:ascii="Candara" w:eastAsia="Times New Roman" w:hAnsi="Candara" w:cs="Calibri"/>
                <w:b/>
                <w:bCs/>
                <w:color w:val="000000"/>
                <w:lang w:eastAsia="fr-FR"/>
              </w:rPr>
              <w:t>F. Tableaux de bord décisionnels</w:t>
            </w:r>
          </w:p>
        </w:tc>
      </w:tr>
      <w:tr w:rsidR="0058733A" w:rsidRPr="0058733A" w:rsidTr="008066A7">
        <w:trPr>
          <w:trHeight w:val="58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Les drones serviront notamment à :</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Développement de tableaux de bord Power BI présentant en temps réel :</w:t>
            </w:r>
          </w:p>
        </w:tc>
      </w:tr>
      <w:tr w:rsidR="0058733A" w:rsidRPr="0058733A" w:rsidTr="008066A7">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cartographier les habitats ;</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xml:space="preserve">-          les alertes </w:t>
            </w:r>
            <w:proofErr w:type="spellStart"/>
            <w:r w:rsidRPr="0058733A">
              <w:rPr>
                <w:rFonts w:ascii="Candara" w:eastAsia="Times New Roman" w:hAnsi="Candara" w:cs="Calibri"/>
                <w:color w:val="000000"/>
                <w:lang w:eastAsia="fr-FR"/>
              </w:rPr>
              <w:t>GLAD</w:t>
            </w:r>
            <w:proofErr w:type="spellEnd"/>
            <w:r w:rsidRPr="0058733A">
              <w:rPr>
                <w:rFonts w:ascii="Candara" w:eastAsia="Times New Roman" w:hAnsi="Candara" w:cs="Calibri"/>
                <w:color w:val="000000"/>
                <w:lang w:eastAsia="fr-FR"/>
              </w:rPr>
              <w:t xml:space="preserve"> ;</w:t>
            </w:r>
          </w:p>
        </w:tc>
      </w:tr>
      <w:tr w:rsidR="0058733A" w:rsidRPr="0058733A" w:rsidTr="008066A7">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suivre la restauration écologique ;</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les données SMART ;</w:t>
            </w:r>
          </w:p>
        </w:tc>
      </w:tr>
      <w:tr w:rsidR="0058733A" w:rsidRPr="0058733A" w:rsidTr="008066A7">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détecter les activités illégales ;</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les observations biologiques ;</w:t>
            </w:r>
          </w:p>
        </w:tc>
      </w:tr>
      <w:tr w:rsidR="0058733A" w:rsidRPr="0058733A" w:rsidTr="008066A7">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inspecter les infrastructures et</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xml:space="preserve">-          les indicateurs One </w:t>
            </w:r>
            <w:proofErr w:type="spellStart"/>
            <w:r w:rsidRPr="0058733A">
              <w:rPr>
                <w:rFonts w:ascii="Candara" w:eastAsia="Times New Roman" w:hAnsi="Candara" w:cs="Calibri"/>
                <w:color w:val="000000"/>
                <w:lang w:eastAsia="fr-FR"/>
              </w:rPr>
              <w:t>Health</w:t>
            </w:r>
            <w:proofErr w:type="spellEnd"/>
            <w:r w:rsidRPr="0058733A">
              <w:rPr>
                <w:rFonts w:ascii="Candara" w:eastAsia="Times New Roman" w:hAnsi="Candara" w:cs="Calibri"/>
                <w:color w:val="000000"/>
                <w:lang w:eastAsia="fr-FR"/>
              </w:rPr>
              <w:t xml:space="preserve"> ;</w:t>
            </w:r>
          </w:p>
        </w:tc>
      </w:tr>
      <w:tr w:rsidR="0058733A" w:rsidRPr="0058733A" w:rsidTr="008066A7">
        <w:trPr>
          <w:trHeight w:val="290"/>
        </w:trPr>
        <w:tc>
          <w:tcPr>
            <w:tcW w:w="4972" w:type="dxa"/>
            <w:tcBorders>
              <w:top w:val="nil"/>
              <w:left w:val="single" w:sz="8" w:space="0" w:color="auto"/>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xml:space="preserve">-          produire des </w:t>
            </w:r>
            <w:proofErr w:type="spellStart"/>
            <w:r w:rsidRPr="0058733A">
              <w:rPr>
                <w:rFonts w:ascii="Candara" w:eastAsia="Times New Roman" w:hAnsi="Candara" w:cs="Calibri"/>
                <w:color w:val="000000"/>
                <w:lang w:eastAsia="fr-FR"/>
              </w:rPr>
              <w:t>orthophotoplans</w:t>
            </w:r>
            <w:proofErr w:type="spellEnd"/>
            <w:r w:rsidRPr="0058733A">
              <w:rPr>
                <w:rFonts w:ascii="Candara" w:eastAsia="Times New Roman" w:hAnsi="Candara" w:cs="Calibri"/>
                <w:color w:val="000000"/>
                <w:lang w:eastAsia="fr-FR"/>
              </w:rPr>
              <w:t>.</w:t>
            </w:r>
          </w:p>
        </w:tc>
        <w:tc>
          <w:tcPr>
            <w:tcW w:w="4454" w:type="dxa"/>
            <w:tcBorders>
              <w:top w:val="nil"/>
              <w:left w:val="nil"/>
              <w:bottom w:val="nil"/>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les données climatiques et</w:t>
            </w:r>
          </w:p>
        </w:tc>
      </w:tr>
      <w:tr w:rsidR="0058733A" w:rsidRPr="0058733A" w:rsidTr="008066A7">
        <w:trPr>
          <w:trHeight w:val="300"/>
        </w:trPr>
        <w:tc>
          <w:tcPr>
            <w:tcW w:w="4972" w:type="dxa"/>
            <w:tcBorders>
              <w:top w:val="nil"/>
              <w:left w:val="single" w:sz="8" w:space="0" w:color="auto"/>
              <w:bottom w:val="single" w:sz="8" w:space="0" w:color="auto"/>
              <w:right w:val="single" w:sz="8" w:space="0" w:color="auto"/>
            </w:tcBorders>
            <w:shd w:val="clear" w:color="auto" w:fill="auto"/>
            <w:noWrap/>
            <w:vAlign w:val="center"/>
            <w:hideMark/>
          </w:tcPr>
          <w:p w:rsidR="0058733A" w:rsidRPr="0058733A" w:rsidRDefault="0058733A" w:rsidP="0058733A">
            <w:pPr>
              <w:spacing w:after="0" w:line="240" w:lineRule="auto"/>
              <w:rPr>
                <w:rFonts w:ascii="Calibri" w:eastAsia="Times New Roman" w:hAnsi="Calibri" w:cs="Calibri"/>
                <w:color w:val="000000"/>
                <w:lang w:eastAsia="fr-FR"/>
              </w:rPr>
            </w:pPr>
            <w:r w:rsidRPr="0058733A">
              <w:rPr>
                <w:rFonts w:ascii="Calibri" w:eastAsia="Times New Roman" w:hAnsi="Calibri" w:cs="Calibri"/>
                <w:color w:val="000000"/>
                <w:lang w:eastAsia="fr-FR"/>
              </w:rPr>
              <w:t> </w:t>
            </w:r>
          </w:p>
        </w:tc>
        <w:tc>
          <w:tcPr>
            <w:tcW w:w="4454" w:type="dxa"/>
            <w:tcBorders>
              <w:top w:val="nil"/>
              <w:left w:val="nil"/>
              <w:bottom w:val="single" w:sz="8" w:space="0" w:color="auto"/>
              <w:right w:val="single" w:sz="8" w:space="0" w:color="auto"/>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les statistiques de patrouille.</w:t>
            </w:r>
          </w:p>
        </w:tc>
      </w:tr>
      <w:tr w:rsidR="0058733A" w:rsidRPr="0058733A" w:rsidTr="0058733A">
        <w:trPr>
          <w:trHeight w:val="290"/>
        </w:trPr>
        <w:tc>
          <w:tcPr>
            <w:tcW w:w="9426" w:type="dxa"/>
            <w:gridSpan w:val="2"/>
            <w:tcBorders>
              <w:top w:val="single" w:sz="8" w:space="0" w:color="auto"/>
              <w:left w:val="single" w:sz="8" w:space="0" w:color="auto"/>
              <w:bottom w:val="nil"/>
              <w:right w:val="single" w:sz="8" w:space="0" w:color="000000"/>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b/>
                <w:bCs/>
                <w:color w:val="000000"/>
                <w:lang w:eastAsia="fr-FR"/>
              </w:rPr>
            </w:pPr>
            <w:r w:rsidRPr="0058733A">
              <w:rPr>
                <w:rFonts w:ascii="Candara" w:eastAsia="Times New Roman" w:hAnsi="Candara" w:cs="Calibri"/>
                <w:b/>
                <w:bCs/>
                <w:color w:val="000000"/>
                <w:lang w:eastAsia="fr-FR"/>
              </w:rPr>
              <w:t>G. Plateforme scientifique numérique</w:t>
            </w:r>
          </w:p>
        </w:tc>
      </w:tr>
      <w:tr w:rsidR="0058733A" w:rsidRPr="0058733A" w:rsidTr="0058733A">
        <w:trPr>
          <w:trHeight w:val="290"/>
        </w:trPr>
        <w:tc>
          <w:tcPr>
            <w:tcW w:w="9426" w:type="dxa"/>
            <w:gridSpan w:val="2"/>
            <w:tcBorders>
              <w:top w:val="nil"/>
              <w:left w:val="single" w:sz="8" w:space="0" w:color="auto"/>
              <w:bottom w:val="nil"/>
              <w:right w:val="single" w:sz="8" w:space="0" w:color="000000"/>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Création d'un portail interne permettant :</w:t>
            </w:r>
          </w:p>
        </w:tc>
      </w:tr>
      <w:tr w:rsidR="0058733A" w:rsidRPr="0058733A" w:rsidTr="0058733A">
        <w:trPr>
          <w:trHeight w:val="290"/>
        </w:trPr>
        <w:tc>
          <w:tcPr>
            <w:tcW w:w="9426" w:type="dxa"/>
            <w:gridSpan w:val="2"/>
            <w:tcBorders>
              <w:top w:val="nil"/>
              <w:left w:val="single" w:sz="8" w:space="0" w:color="auto"/>
              <w:bottom w:val="nil"/>
              <w:right w:val="single" w:sz="8" w:space="0" w:color="000000"/>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la consultation des cartes ;</w:t>
            </w:r>
          </w:p>
        </w:tc>
      </w:tr>
      <w:tr w:rsidR="0058733A" w:rsidRPr="0058733A" w:rsidTr="0058733A">
        <w:trPr>
          <w:trHeight w:val="290"/>
        </w:trPr>
        <w:tc>
          <w:tcPr>
            <w:tcW w:w="9426" w:type="dxa"/>
            <w:gridSpan w:val="2"/>
            <w:tcBorders>
              <w:top w:val="nil"/>
              <w:left w:val="single" w:sz="8" w:space="0" w:color="auto"/>
              <w:bottom w:val="nil"/>
              <w:right w:val="single" w:sz="8" w:space="0" w:color="000000"/>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l'accès aux rapports ;</w:t>
            </w:r>
          </w:p>
        </w:tc>
      </w:tr>
      <w:tr w:rsidR="0058733A" w:rsidRPr="0058733A" w:rsidTr="0058733A">
        <w:trPr>
          <w:trHeight w:val="290"/>
        </w:trPr>
        <w:tc>
          <w:tcPr>
            <w:tcW w:w="9426" w:type="dxa"/>
            <w:gridSpan w:val="2"/>
            <w:tcBorders>
              <w:top w:val="nil"/>
              <w:left w:val="single" w:sz="8" w:space="0" w:color="auto"/>
              <w:bottom w:val="nil"/>
              <w:right w:val="single" w:sz="8" w:space="0" w:color="000000"/>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la gestion des bases de données ;</w:t>
            </w:r>
          </w:p>
        </w:tc>
      </w:tr>
      <w:tr w:rsidR="0058733A" w:rsidRPr="0058733A" w:rsidTr="0058733A">
        <w:trPr>
          <w:trHeight w:val="290"/>
        </w:trPr>
        <w:tc>
          <w:tcPr>
            <w:tcW w:w="9426" w:type="dxa"/>
            <w:gridSpan w:val="2"/>
            <w:tcBorders>
              <w:top w:val="nil"/>
              <w:left w:val="single" w:sz="8" w:space="0" w:color="auto"/>
              <w:bottom w:val="nil"/>
              <w:right w:val="single" w:sz="8" w:space="0" w:color="000000"/>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le suivi des indicateurs et</w:t>
            </w:r>
          </w:p>
        </w:tc>
      </w:tr>
      <w:tr w:rsidR="0058733A" w:rsidRPr="0058733A" w:rsidTr="0058733A">
        <w:trPr>
          <w:trHeight w:val="300"/>
        </w:trPr>
        <w:tc>
          <w:tcPr>
            <w:tcW w:w="9426" w:type="dxa"/>
            <w:gridSpan w:val="2"/>
            <w:tcBorders>
              <w:top w:val="nil"/>
              <w:left w:val="single" w:sz="8" w:space="0" w:color="auto"/>
              <w:bottom w:val="single" w:sz="8" w:space="0" w:color="auto"/>
              <w:right w:val="single" w:sz="8" w:space="0" w:color="000000"/>
            </w:tcBorders>
            <w:shd w:val="clear" w:color="auto" w:fill="auto"/>
            <w:noWrap/>
            <w:vAlign w:val="center"/>
            <w:hideMark/>
          </w:tcPr>
          <w:p w:rsidR="0058733A" w:rsidRPr="0058733A" w:rsidRDefault="0058733A" w:rsidP="0058733A">
            <w:pPr>
              <w:spacing w:after="0" w:line="240" w:lineRule="auto"/>
              <w:jc w:val="both"/>
              <w:rPr>
                <w:rFonts w:ascii="Candara" w:eastAsia="Times New Roman" w:hAnsi="Candara" w:cs="Calibri"/>
                <w:color w:val="000000"/>
                <w:lang w:eastAsia="fr-FR"/>
              </w:rPr>
            </w:pPr>
            <w:r w:rsidRPr="0058733A">
              <w:rPr>
                <w:rFonts w:ascii="Candara" w:eastAsia="Times New Roman" w:hAnsi="Candara" w:cs="Calibri"/>
                <w:color w:val="000000"/>
                <w:lang w:eastAsia="fr-FR"/>
              </w:rPr>
              <w:t>-          la diffusion des résultats scientifiques.</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Activités prioritaires</w:t>
      </w:r>
    </w:p>
    <w:tbl>
      <w:tblPr>
        <w:tblW w:w="9432" w:type="dxa"/>
        <w:tblInd w:w="57" w:type="dxa"/>
        <w:tblCellMar>
          <w:left w:w="70" w:type="dxa"/>
          <w:right w:w="70" w:type="dxa"/>
        </w:tblCellMar>
        <w:tblLook w:val="04A0"/>
      </w:tblPr>
      <w:tblGrid>
        <w:gridCol w:w="3979"/>
        <w:gridCol w:w="5453"/>
      </w:tblGrid>
      <w:tr w:rsidR="006167AE" w:rsidRPr="00B51487" w:rsidTr="00034A87">
        <w:trPr>
          <w:trHeight w:val="290"/>
        </w:trPr>
        <w:tc>
          <w:tcPr>
            <w:tcW w:w="3979" w:type="dxa"/>
            <w:tcBorders>
              <w:top w:val="single" w:sz="4" w:space="0" w:color="auto"/>
              <w:left w:val="single" w:sz="4" w:space="0" w:color="auto"/>
              <w:bottom w:val="nil"/>
              <w:right w:val="single" w:sz="4"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Modernisation technologique</w:t>
            </w:r>
          </w:p>
        </w:tc>
        <w:tc>
          <w:tcPr>
            <w:tcW w:w="5453" w:type="dxa"/>
            <w:tcBorders>
              <w:top w:val="single" w:sz="4" w:space="0" w:color="auto"/>
              <w:left w:val="single" w:sz="4" w:space="0" w:color="auto"/>
              <w:bottom w:val="nil"/>
              <w:right w:val="single" w:sz="4"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Innovation scientifique</w:t>
            </w:r>
          </w:p>
        </w:tc>
      </w:tr>
      <w:tr w:rsidR="006167AE" w:rsidRPr="00B51487" w:rsidTr="00034A87">
        <w:trPr>
          <w:trHeight w:val="560"/>
        </w:trPr>
        <w:tc>
          <w:tcPr>
            <w:tcW w:w="3979" w:type="dxa"/>
            <w:tcBorders>
              <w:top w:val="nil"/>
              <w:left w:val="single" w:sz="4" w:space="0" w:color="auto"/>
              <w:bottom w:val="nil"/>
              <w:right w:val="single" w:sz="4"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mettre à niveau SMART ;</w:t>
            </w:r>
          </w:p>
        </w:tc>
        <w:tc>
          <w:tcPr>
            <w:tcW w:w="5453" w:type="dxa"/>
            <w:tcBorders>
              <w:top w:val="nil"/>
              <w:left w:val="single" w:sz="4" w:space="0" w:color="auto"/>
              <w:bottom w:val="nil"/>
              <w:right w:val="single" w:sz="4"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tester des outils d'IA pour la reconnaissance d'espèces ;</w:t>
            </w:r>
          </w:p>
        </w:tc>
      </w:tr>
      <w:tr w:rsidR="006167AE" w:rsidRPr="00B51487" w:rsidTr="00034A87">
        <w:trPr>
          <w:trHeight w:val="290"/>
        </w:trPr>
        <w:tc>
          <w:tcPr>
            <w:tcW w:w="3979" w:type="dxa"/>
            <w:tcBorders>
              <w:top w:val="nil"/>
              <w:left w:val="single" w:sz="4" w:space="0" w:color="auto"/>
              <w:bottom w:val="nil"/>
              <w:right w:val="single" w:sz="4"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          acquérir des </w:t>
            </w:r>
            <w:proofErr w:type="spellStart"/>
            <w:r w:rsidRPr="00B51487">
              <w:rPr>
                <w:rFonts w:ascii="Candara" w:eastAsia="Times New Roman" w:hAnsi="Candara" w:cs="Times New Roman"/>
                <w:color w:val="000000"/>
                <w:lang w:eastAsia="fr-FR"/>
              </w:rPr>
              <w:t>smartphones</w:t>
            </w:r>
            <w:proofErr w:type="spellEnd"/>
            <w:r w:rsidRPr="00B51487">
              <w:rPr>
                <w:rFonts w:ascii="Candara" w:eastAsia="Times New Roman" w:hAnsi="Candara" w:cs="Times New Roman"/>
                <w:color w:val="000000"/>
                <w:lang w:eastAsia="fr-FR"/>
              </w:rPr>
              <w:t xml:space="preserve"> et tablettes ;</w:t>
            </w:r>
          </w:p>
        </w:tc>
        <w:tc>
          <w:tcPr>
            <w:tcW w:w="5453" w:type="dxa"/>
            <w:tcBorders>
              <w:top w:val="nil"/>
              <w:left w:val="single" w:sz="4" w:space="0" w:color="auto"/>
              <w:bottom w:val="nil"/>
              <w:right w:val="single" w:sz="4"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expérimenter la bioacoustique ;</w:t>
            </w:r>
          </w:p>
        </w:tc>
      </w:tr>
      <w:tr w:rsidR="006167AE" w:rsidRPr="00B51487" w:rsidTr="00034A87">
        <w:trPr>
          <w:trHeight w:val="560"/>
        </w:trPr>
        <w:tc>
          <w:tcPr>
            <w:tcW w:w="3979" w:type="dxa"/>
            <w:tcBorders>
              <w:top w:val="nil"/>
              <w:left w:val="single" w:sz="4" w:space="0" w:color="auto"/>
              <w:bottom w:val="nil"/>
              <w:right w:val="single" w:sz="4"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          installer </w:t>
            </w:r>
            <w:proofErr w:type="spellStart"/>
            <w:r w:rsidRPr="00B51487">
              <w:rPr>
                <w:rFonts w:ascii="Candara" w:eastAsia="Times New Roman" w:hAnsi="Candara" w:cs="Times New Roman"/>
                <w:color w:val="000000"/>
                <w:lang w:eastAsia="fr-FR"/>
              </w:rPr>
              <w:t>EarthRanger</w:t>
            </w:r>
            <w:proofErr w:type="spellEnd"/>
            <w:r w:rsidRPr="00B51487">
              <w:rPr>
                <w:rFonts w:ascii="Candara" w:eastAsia="Times New Roman" w:hAnsi="Candara" w:cs="Times New Roman"/>
                <w:color w:val="000000"/>
                <w:lang w:eastAsia="fr-FR"/>
              </w:rPr>
              <w:t xml:space="preserve"> ;</w:t>
            </w:r>
          </w:p>
        </w:tc>
        <w:tc>
          <w:tcPr>
            <w:tcW w:w="5453" w:type="dxa"/>
            <w:tcBorders>
              <w:top w:val="nil"/>
              <w:left w:val="single" w:sz="4" w:space="0" w:color="auto"/>
              <w:bottom w:val="nil"/>
              <w:right w:val="single" w:sz="4"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intégrer progressivement l'</w:t>
            </w:r>
            <w:proofErr w:type="spellStart"/>
            <w:r w:rsidRPr="00B51487">
              <w:rPr>
                <w:rFonts w:ascii="Candara" w:eastAsia="Times New Roman" w:hAnsi="Candara" w:cs="Times New Roman"/>
                <w:color w:val="000000"/>
                <w:lang w:eastAsia="fr-FR"/>
              </w:rPr>
              <w:t>eDNA</w:t>
            </w:r>
            <w:proofErr w:type="spellEnd"/>
            <w:r w:rsidRPr="00B51487">
              <w:rPr>
                <w:rFonts w:ascii="Candara" w:eastAsia="Times New Roman" w:hAnsi="Candara" w:cs="Times New Roman"/>
                <w:color w:val="000000"/>
                <w:lang w:eastAsia="fr-FR"/>
              </w:rPr>
              <w:t xml:space="preserve"> lorsque les partenariats le permettront.</w:t>
            </w:r>
          </w:p>
        </w:tc>
      </w:tr>
      <w:tr w:rsidR="006167AE" w:rsidRPr="00B51487" w:rsidTr="00034A87">
        <w:trPr>
          <w:trHeight w:val="300"/>
        </w:trPr>
        <w:tc>
          <w:tcPr>
            <w:tcW w:w="3979" w:type="dxa"/>
            <w:tcBorders>
              <w:top w:val="nil"/>
              <w:left w:val="single" w:sz="4" w:space="0" w:color="auto"/>
              <w:bottom w:val="single" w:sz="4" w:space="0" w:color="auto"/>
              <w:right w:val="single" w:sz="4"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renforcer les infrastructures informatiques.</w:t>
            </w:r>
          </w:p>
        </w:tc>
        <w:tc>
          <w:tcPr>
            <w:tcW w:w="5453" w:type="dxa"/>
            <w:tcBorders>
              <w:top w:val="nil"/>
              <w:left w:val="single" w:sz="4" w:space="0" w:color="auto"/>
              <w:bottom w:val="single" w:sz="4" w:space="0" w:color="auto"/>
              <w:right w:val="single" w:sz="4" w:space="0" w:color="auto"/>
            </w:tcBorders>
            <w:shd w:val="clear" w:color="auto" w:fill="auto"/>
            <w:noWrap/>
            <w:vAlign w:val="center"/>
            <w:hideMark/>
          </w:tcPr>
          <w:p w:rsidR="006167AE" w:rsidRPr="00B51487" w:rsidRDefault="006167AE" w:rsidP="006167AE">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w:t>
            </w:r>
          </w:p>
        </w:tc>
      </w:tr>
      <w:tr w:rsidR="00034A87" w:rsidRPr="00B51487" w:rsidTr="00034A87">
        <w:trPr>
          <w:trHeight w:val="290"/>
        </w:trPr>
        <w:tc>
          <w:tcPr>
            <w:tcW w:w="9432" w:type="dxa"/>
            <w:gridSpan w:val="2"/>
            <w:tcBorders>
              <w:top w:val="single" w:sz="4" w:space="0" w:color="auto"/>
              <w:left w:val="single" w:sz="4" w:space="0" w:color="auto"/>
              <w:bottom w:val="nil"/>
              <w:right w:val="single" w:sz="4" w:space="0" w:color="auto"/>
            </w:tcBorders>
            <w:shd w:val="clear" w:color="auto" w:fill="auto"/>
            <w:noWrap/>
            <w:vAlign w:val="center"/>
            <w:hideMark/>
          </w:tcPr>
          <w:p w:rsidR="00034A87" w:rsidRPr="00B51487" w:rsidRDefault="00034A87" w:rsidP="00034A87">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b/>
                <w:bCs/>
                <w:color w:val="4472C4"/>
                <w:lang w:eastAsia="fr-FR"/>
              </w:rPr>
              <w:t>Aide à la décision</w:t>
            </w:r>
            <w:r w:rsidRPr="00B51487">
              <w:rPr>
                <w:rFonts w:ascii="Candara" w:eastAsia="Times New Roman" w:hAnsi="Candara" w:cs="Times New Roman"/>
                <w:color w:val="000000"/>
                <w:lang w:eastAsia="fr-FR"/>
              </w:rPr>
              <w:t> </w:t>
            </w:r>
          </w:p>
        </w:tc>
      </w:tr>
      <w:tr w:rsidR="00034A87" w:rsidRPr="00B51487" w:rsidTr="00034A87">
        <w:trPr>
          <w:trHeight w:val="290"/>
        </w:trPr>
        <w:tc>
          <w:tcPr>
            <w:tcW w:w="9432" w:type="dxa"/>
            <w:gridSpan w:val="2"/>
            <w:tcBorders>
              <w:top w:val="nil"/>
              <w:left w:val="single" w:sz="4" w:space="0" w:color="auto"/>
              <w:bottom w:val="nil"/>
              <w:right w:val="single" w:sz="4" w:space="0" w:color="auto"/>
            </w:tcBorders>
            <w:shd w:val="clear" w:color="auto" w:fill="auto"/>
            <w:noWrap/>
            <w:vAlign w:val="center"/>
            <w:hideMark/>
          </w:tcPr>
          <w:p w:rsidR="00034A87" w:rsidRPr="00B51487" w:rsidRDefault="00034A87" w:rsidP="00034A87">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développer des tableaux de bord Power BI ; </w:t>
            </w:r>
          </w:p>
        </w:tc>
      </w:tr>
      <w:tr w:rsidR="00034A87" w:rsidRPr="00B51487" w:rsidTr="00034A87">
        <w:trPr>
          <w:trHeight w:val="235"/>
        </w:trPr>
        <w:tc>
          <w:tcPr>
            <w:tcW w:w="9432" w:type="dxa"/>
            <w:gridSpan w:val="2"/>
            <w:tcBorders>
              <w:top w:val="nil"/>
              <w:left w:val="single" w:sz="4" w:space="0" w:color="auto"/>
              <w:bottom w:val="nil"/>
              <w:right w:val="single" w:sz="4" w:space="0" w:color="auto"/>
            </w:tcBorders>
            <w:shd w:val="clear" w:color="auto" w:fill="auto"/>
            <w:noWrap/>
            <w:vAlign w:val="center"/>
            <w:hideMark/>
          </w:tcPr>
          <w:p w:rsidR="00034A87" w:rsidRPr="00B51487" w:rsidRDefault="00034A87" w:rsidP="00034A87">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automatiser les rapports périodiques ;</w:t>
            </w:r>
          </w:p>
        </w:tc>
      </w:tr>
      <w:tr w:rsidR="00034A87" w:rsidRPr="00B51487" w:rsidTr="00034A87">
        <w:trPr>
          <w:trHeight w:val="271"/>
        </w:trPr>
        <w:tc>
          <w:tcPr>
            <w:tcW w:w="9432" w:type="dxa"/>
            <w:gridSpan w:val="2"/>
            <w:tcBorders>
              <w:top w:val="nil"/>
              <w:left w:val="single" w:sz="4" w:space="0" w:color="auto"/>
              <w:bottom w:val="single" w:sz="4" w:space="0" w:color="auto"/>
              <w:right w:val="single" w:sz="4" w:space="0" w:color="auto"/>
            </w:tcBorders>
            <w:shd w:val="clear" w:color="auto" w:fill="auto"/>
            <w:noWrap/>
            <w:vAlign w:val="center"/>
            <w:hideMark/>
          </w:tcPr>
          <w:p w:rsidR="00034A87" w:rsidRPr="00B51487" w:rsidRDefault="00034A87" w:rsidP="00034A87">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produire des alertes opérationnelles. </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Technologies clés</w:t>
      </w:r>
    </w:p>
    <w:p w:rsidR="006167AE" w:rsidRPr="00B51487" w:rsidRDefault="006167AE" w:rsidP="00F3178C">
      <w:pPr>
        <w:pStyle w:val="Sansinterligne"/>
        <w:numPr>
          <w:ilvl w:val="0"/>
          <w:numId w:val="63"/>
        </w:numPr>
        <w:rPr>
          <w:rFonts w:ascii="Candara" w:hAnsi="Candara"/>
          <w:b/>
          <w:color w:val="0070C0"/>
          <w:bdr w:val="nil"/>
          <w:lang w:eastAsia="en-GB"/>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1C6ED0" w:rsidP="00F3178C">
      <w:pPr>
        <w:pStyle w:val="NormalWeb"/>
        <w:numPr>
          <w:ilvl w:val="0"/>
          <w:numId w:val="45"/>
        </w:numPr>
        <w:spacing w:after="100" w:afterAutospacing="1"/>
        <w:jc w:val="both"/>
        <w:rPr>
          <w:rFonts w:ascii="Candara" w:hAnsi="Candara"/>
          <w:szCs w:val="22"/>
        </w:rPr>
      </w:pPr>
      <w:r>
        <w:rPr>
          <w:rFonts w:ascii="Candara" w:hAnsi="Candara"/>
          <w:szCs w:val="22"/>
        </w:rPr>
        <w:lastRenderedPageBreak/>
        <w:t xml:space="preserve">SMART </w:t>
      </w:r>
    </w:p>
    <w:p w:rsidR="006167AE" w:rsidRPr="00B51487" w:rsidRDefault="006167AE" w:rsidP="00F3178C">
      <w:pPr>
        <w:pStyle w:val="NormalWeb"/>
        <w:numPr>
          <w:ilvl w:val="0"/>
          <w:numId w:val="45"/>
        </w:numPr>
        <w:spacing w:after="100" w:afterAutospacing="1"/>
        <w:jc w:val="both"/>
        <w:rPr>
          <w:rFonts w:ascii="Candara" w:hAnsi="Candara"/>
          <w:szCs w:val="22"/>
        </w:rPr>
      </w:pPr>
      <w:proofErr w:type="spellStart"/>
      <w:r w:rsidRPr="00B51487">
        <w:rPr>
          <w:rFonts w:ascii="Candara" w:hAnsi="Candara"/>
          <w:szCs w:val="22"/>
        </w:rPr>
        <w:t>EarthRanger</w:t>
      </w:r>
      <w:proofErr w:type="spellEnd"/>
    </w:p>
    <w:p w:rsidR="006167AE" w:rsidRPr="00B51487" w:rsidRDefault="006167AE" w:rsidP="00F3178C">
      <w:pPr>
        <w:pStyle w:val="NormalWeb"/>
        <w:numPr>
          <w:ilvl w:val="0"/>
          <w:numId w:val="45"/>
        </w:numPr>
        <w:spacing w:before="100" w:beforeAutospacing="1" w:after="100" w:afterAutospacing="1"/>
        <w:jc w:val="both"/>
        <w:rPr>
          <w:rFonts w:ascii="Candara" w:hAnsi="Candara"/>
          <w:szCs w:val="22"/>
        </w:rPr>
      </w:pPr>
      <w:proofErr w:type="spellStart"/>
      <w:r w:rsidRPr="00B51487">
        <w:rPr>
          <w:rFonts w:ascii="Candara" w:hAnsi="Candara"/>
          <w:szCs w:val="22"/>
        </w:rPr>
        <w:t>ArcGIS</w:t>
      </w:r>
      <w:proofErr w:type="spellEnd"/>
      <w:r w:rsidRPr="00B51487">
        <w:rPr>
          <w:rFonts w:ascii="Candara" w:hAnsi="Candara"/>
          <w:szCs w:val="22"/>
        </w:rPr>
        <w:t xml:space="preserve"> Pro</w:t>
      </w:r>
    </w:p>
    <w:p w:rsidR="006167AE" w:rsidRPr="00B51487" w:rsidRDefault="006167AE" w:rsidP="00F3178C">
      <w:pPr>
        <w:pStyle w:val="NormalWeb"/>
        <w:numPr>
          <w:ilvl w:val="0"/>
          <w:numId w:val="45"/>
        </w:numPr>
        <w:spacing w:before="100" w:beforeAutospacing="1" w:after="100" w:afterAutospacing="1"/>
        <w:jc w:val="both"/>
        <w:rPr>
          <w:rFonts w:ascii="Candara" w:hAnsi="Candara"/>
          <w:szCs w:val="22"/>
        </w:rPr>
      </w:pPr>
      <w:proofErr w:type="spellStart"/>
      <w:r w:rsidRPr="00B51487">
        <w:rPr>
          <w:rFonts w:ascii="Candara" w:hAnsi="Candara"/>
          <w:szCs w:val="22"/>
        </w:rPr>
        <w:t>QGIS</w:t>
      </w:r>
      <w:proofErr w:type="spellEnd"/>
    </w:p>
    <w:p w:rsidR="006167AE" w:rsidRPr="00B51487" w:rsidRDefault="006167AE" w:rsidP="00F3178C">
      <w:pPr>
        <w:pStyle w:val="NormalWeb"/>
        <w:numPr>
          <w:ilvl w:val="0"/>
          <w:numId w:val="45"/>
        </w:numPr>
        <w:spacing w:before="100" w:beforeAutospacing="1" w:after="100" w:afterAutospacing="1"/>
        <w:jc w:val="both"/>
        <w:rPr>
          <w:rFonts w:ascii="Candara" w:hAnsi="Candara"/>
          <w:szCs w:val="22"/>
        </w:rPr>
      </w:pPr>
      <w:r w:rsidRPr="00B51487">
        <w:rPr>
          <w:rFonts w:ascii="Candara" w:hAnsi="Candara"/>
          <w:szCs w:val="22"/>
        </w:rPr>
        <w:t xml:space="preserve">Google </w:t>
      </w:r>
      <w:proofErr w:type="spellStart"/>
      <w:r w:rsidRPr="00B51487">
        <w:rPr>
          <w:rFonts w:ascii="Candara" w:hAnsi="Candara"/>
          <w:szCs w:val="22"/>
        </w:rPr>
        <w:t>Earth</w:t>
      </w:r>
      <w:proofErr w:type="spellEnd"/>
      <w:r w:rsidRPr="00B51487">
        <w:rPr>
          <w:rFonts w:ascii="Candara" w:hAnsi="Candara"/>
          <w:szCs w:val="22"/>
        </w:rPr>
        <w:t xml:space="preserve"> </w:t>
      </w:r>
      <w:proofErr w:type="spellStart"/>
      <w:r w:rsidRPr="00B51487">
        <w:rPr>
          <w:rFonts w:ascii="Candara" w:hAnsi="Candara"/>
          <w:szCs w:val="22"/>
        </w:rPr>
        <w:t>Engine</w:t>
      </w:r>
      <w:proofErr w:type="spellEnd"/>
    </w:p>
    <w:p w:rsidR="006167AE" w:rsidRPr="00B51487" w:rsidRDefault="006167AE" w:rsidP="00F3178C">
      <w:pPr>
        <w:pStyle w:val="NormalWeb"/>
        <w:numPr>
          <w:ilvl w:val="0"/>
          <w:numId w:val="45"/>
        </w:numPr>
        <w:spacing w:before="100" w:beforeAutospacing="1" w:after="100" w:afterAutospacing="1"/>
        <w:jc w:val="both"/>
        <w:rPr>
          <w:rFonts w:ascii="Candara" w:hAnsi="Candara"/>
          <w:szCs w:val="22"/>
        </w:rPr>
      </w:pPr>
      <w:r w:rsidRPr="00B51487">
        <w:rPr>
          <w:rFonts w:ascii="Candara" w:hAnsi="Candara"/>
          <w:szCs w:val="22"/>
        </w:rPr>
        <w:t>Power BI</w:t>
      </w:r>
    </w:p>
    <w:p w:rsidR="006167AE" w:rsidRPr="00B51487" w:rsidRDefault="006167AE" w:rsidP="00F3178C">
      <w:pPr>
        <w:pStyle w:val="NormalWeb"/>
        <w:numPr>
          <w:ilvl w:val="0"/>
          <w:numId w:val="45"/>
        </w:numPr>
        <w:spacing w:before="100" w:beforeAutospacing="1" w:after="100" w:afterAutospacing="1"/>
        <w:jc w:val="both"/>
        <w:rPr>
          <w:rFonts w:ascii="Candara" w:hAnsi="Candara"/>
          <w:szCs w:val="22"/>
        </w:rPr>
      </w:pPr>
      <w:r w:rsidRPr="00B51487">
        <w:rPr>
          <w:rFonts w:ascii="Candara" w:hAnsi="Candara"/>
          <w:szCs w:val="22"/>
        </w:rPr>
        <w:t>Python</w:t>
      </w:r>
    </w:p>
    <w:p w:rsidR="006167AE" w:rsidRPr="00B51487" w:rsidRDefault="006167AE" w:rsidP="00F3178C">
      <w:pPr>
        <w:pStyle w:val="NormalWeb"/>
        <w:numPr>
          <w:ilvl w:val="0"/>
          <w:numId w:val="45"/>
        </w:numPr>
        <w:spacing w:before="100" w:beforeAutospacing="1" w:after="100" w:afterAutospacing="1"/>
        <w:jc w:val="both"/>
        <w:rPr>
          <w:rFonts w:ascii="Candara" w:hAnsi="Candara"/>
          <w:szCs w:val="22"/>
        </w:rPr>
      </w:pPr>
      <w:r w:rsidRPr="00B51487">
        <w:rPr>
          <w:rFonts w:ascii="Candara" w:hAnsi="Candara"/>
          <w:szCs w:val="22"/>
        </w:rPr>
        <w:lastRenderedPageBreak/>
        <w:t>R</w:t>
      </w:r>
    </w:p>
    <w:p w:rsidR="006167AE" w:rsidRPr="00B51487" w:rsidRDefault="006167AE" w:rsidP="00F3178C">
      <w:pPr>
        <w:pStyle w:val="NormalWeb"/>
        <w:numPr>
          <w:ilvl w:val="0"/>
          <w:numId w:val="45"/>
        </w:numPr>
        <w:spacing w:before="100" w:beforeAutospacing="1" w:after="100" w:afterAutospacing="1"/>
        <w:jc w:val="both"/>
        <w:rPr>
          <w:rFonts w:ascii="Candara" w:hAnsi="Candara"/>
          <w:szCs w:val="22"/>
        </w:rPr>
      </w:pPr>
      <w:proofErr w:type="spellStart"/>
      <w:r w:rsidRPr="00B51487">
        <w:rPr>
          <w:rFonts w:ascii="Candara" w:hAnsi="Candara"/>
          <w:szCs w:val="22"/>
        </w:rPr>
        <w:t>PostgreSQL</w:t>
      </w:r>
      <w:proofErr w:type="spellEnd"/>
      <w:r w:rsidRPr="00B51487">
        <w:rPr>
          <w:rFonts w:ascii="Candara" w:hAnsi="Candara"/>
          <w:szCs w:val="22"/>
        </w:rPr>
        <w:t>/</w:t>
      </w:r>
      <w:proofErr w:type="spellStart"/>
      <w:r w:rsidRPr="00B51487">
        <w:rPr>
          <w:rFonts w:ascii="Candara" w:hAnsi="Candara"/>
          <w:szCs w:val="22"/>
        </w:rPr>
        <w:t>PostGIS</w:t>
      </w:r>
      <w:proofErr w:type="spellEnd"/>
    </w:p>
    <w:p w:rsidR="006167AE" w:rsidRPr="00B51487" w:rsidRDefault="006167AE" w:rsidP="00F3178C">
      <w:pPr>
        <w:pStyle w:val="NormalWeb"/>
        <w:numPr>
          <w:ilvl w:val="0"/>
          <w:numId w:val="45"/>
        </w:numPr>
        <w:spacing w:before="100" w:beforeAutospacing="1" w:after="100" w:afterAutospacing="1"/>
        <w:jc w:val="both"/>
        <w:rPr>
          <w:rFonts w:ascii="Candara" w:hAnsi="Candara"/>
          <w:szCs w:val="22"/>
        </w:rPr>
      </w:pPr>
      <w:r w:rsidRPr="00B51487">
        <w:rPr>
          <w:rFonts w:ascii="Candara" w:hAnsi="Candara"/>
          <w:szCs w:val="22"/>
        </w:rPr>
        <w:t>Microsoft Power Automate (ou équivalent)</w:t>
      </w:r>
    </w:p>
    <w:p w:rsidR="006167AE" w:rsidRPr="00B51487" w:rsidRDefault="006167AE" w:rsidP="00F3178C">
      <w:pPr>
        <w:pStyle w:val="NormalWeb"/>
        <w:numPr>
          <w:ilvl w:val="0"/>
          <w:numId w:val="45"/>
        </w:numPr>
        <w:spacing w:before="100" w:beforeAutospacing="1" w:after="100" w:afterAutospacing="1"/>
        <w:jc w:val="both"/>
        <w:rPr>
          <w:rFonts w:ascii="Candara" w:hAnsi="Candara"/>
          <w:szCs w:val="22"/>
        </w:rPr>
      </w:pPr>
      <w:r w:rsidRPr="00B51487">
        <w:rPr>
          <w:rFonts w:ascii="Candara" w:hAnsi="Candara"/>
          <w:szCs w:val="22"/>
        </w:rPr>
        <w:t xml:space="preserve">Drones </w:t>
      </w:r>
      <w:proofErr w:type="spellStart"/>
      <w:r w:rsidRPr="00B51487">
        <w:rPr>
          <w:rFonts w:ascii="Candara" w:hAnsi="Candara"/>
          <w:szCs w:val="22"/>
        </w:rPr>
        <w:t>UAV</w:t>
      </w:r>
      <w:proofErr w:type="spellEnd"/>
    </w:p>
    <w:p w:rsidR="006167AE" w:rsidRPr="00B51487" w:rsidRDefault="006167AE" w:rsidP="00F3178C">
      <w:pPr>
        <w:pStyle w:val="NormalWeb"/>
        <w:numPr>
          <w:ilvl w:val="0"/>
          <w:numId w:val="45"/>
        </w:numPr>
        <w:spacing w:before="100" w:beforeAutospacing="1" w:after="100" w:afterAutospacing="1"/>
        <w:jc w:val="both"/>
        <w:rPr>
          <w:rFonts w:ascii="Candara" w:hAnsi="Candara"/>
          <w:szCs w:val="22"/>
        </w:rPr>
      </w:pPr>
      <w:r w:rsidRPr="00B51487">
        <w:rPr>
          <w:rFonts w:ascii="Candara" w:hAnsi="Candara"/>
          <w:szCs w:val="22"/>
        </w:rPr>
        <w:t>Caméras-pièges connectées (selon disponibilité)</w:t>
      </w:r>
    </w:p>
    <w:p w:rsidR="006167AE" w:rsidRPr="00B51487" w:rsidRDefault="006167AE" w:rsidP="006167AE">
      <w:pPr>
        <w:pStyle w:val="Titre1"/>
        <w:jc w:val="both"/>
        <w:rPr>
          <w:rFonts w:ascii="Candara" w:hAnsi="Candara"/>
          <w:sz w:val="22"/>
          <w:szCs w:val="22"/>
        </w:rPr>
        <w:sectPr w:rsidR="006167AE" w:rsidRPr="00B51487" w:rsidSect="006167AE">
          <w:type w:val="continuous"/>
          <w:pgSz w:w="12240" w:h="15840"/>
          <w:pgMar w:top="1440" w:right="1440" w:bottom="1440" w:left="1440" w:header="720" w:footer="720" w:gutter="0"/>
          <w:cols w:num="2" w:space="720"/>
          <w:docGrid w:linePitch="360"/>
        </w:sectPr>
      </w:pP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lastRenderedPageBreak/>
        <w:t>Indicateurs de performance</w:t>
      </w:r>
    </w:p>
    <w:tbl>
      <w:tblPr>
        <w:tblW w:w="9340" w:type="dxa"/>
        <w:tblInd w:w="57" w:type="dxa"/>
        <w:tblCellMar>
          <w:left w:w="70" w:type="dxa"/>
          <w:right w:w="70" w:type="dxa"/>
        </w:tblCellMar>
        <w:tblLook w:val="04A0"/>
      </w:tblPr>
      <w:tblGrid>
        <w:gridCol w:w="4960"/>
        <w:gridCol w:w="4380"/>
      </w:tblGrid>
      <w:tr w:rsidR="006167AE" w:rsidRPr="00B51487" w:rsidTr="006167AE">
        <w:trPr>
          <w:trHeight w:val="290"/>
        </w:trPr>
        <w:tc>
          <w:tcPr>
            <w:tcW w:w="4960" w:type="dxa"/>
            <w:tcBorders>
              <w:top w:val="single" w:sz="8" w:space="0" w:color="auto"/>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b/>
                <w:bCs/>
                <w:color w:val="000000"/>
                <w:lang w:eastAsia="fr-FR"/>
              </w:rPr>
            </w:pPr>
            <w:r w:rsidRPr="00B51487">
              <w:rPr>
                <w:rFonts w:ascii="Candara" w:eastAsia="Times New Roman" w:hAnsi="Candara" w:cs="Calibri"/>
                <w:b/>
                <w:bCs/>
                <w:color w:val="000000"/>
                <w:lang w:eastAsia="fr-FR"/>
              </w:rPr>
              <w:t>Indicateur</w:t>
            </w:r>
          </w:p>
        </w:tc>
        <w:tc>
          <w:tcPr>
            <w:tcW w:w="4380" w:type="dxa"/>
            <w:tcBorders>
              <w:top w:val="single" w:sz="8" w:space="0" w:color="auto"/>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b/>
                <w:bCs/>
                <w:color w:val="000000"/>
                <w:lang w:eastAsia="fr-FR"/>
              </w:rPr>
            </w:pPr>
            <w:r w:rsidRPr="00B51487">
              <w:rPr>
                <w:rFonts w:ascii="Candara" w:eastAsia="Times New Roman" w:hAnsi="Candara" w:cs="Calibri"/>
                <w:b/>
                <w:bCs/>
                <w:color w:val="000000"/>
                <w:lang w:eastAsia="fr-FR"/>
              </w:rPr>
              <w:t>Cible 2030</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SMART modernisé</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100%</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Smartphones/tablettes opérationnels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30</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Tableaux de bord Power BI</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8</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Drones opérationnels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2</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Missions drones réalisées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20/an</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lastRenderedPageBreak/>
              <w:t>Rapports automatisés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75 %</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Personnel formé aux outils numériques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90 %</w:t>
            </w:r>
          </w:p>
        </w:tc>
      </w:tr>
      <w:tr w:rsidR="006167AE" w:rsidRPr="00B51487" w:rsidTr="006167AE">
        <w:trPr>
          <w:trHeight w:val="300"/>
        </w:trPr>
        <w:tc>
          <w:tcPr>
            <w:tcW w:w="4960" w:type="dxa"/>
            <w:tcBorders>
              <w:top w:val="nil"/>
              <w:left w:val="single" w:sz="8" w:space="0" w:color="auto"/>
              <w:bottom w:val="single" w:sz="8" w:space="0" w:color="auto"/>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Outils innovants testés et intégrés</w:t>
            </w:r>
          </w:p>
        </w:tc>
        <w:tc>
          <w:tcPr>
            <w:tcW w:w="4380" w:type="dxa"/>
            <w:tcBorders>
              <w:top w:val="nil"/>
              <w:left w:val="nil"/>
              <w:bottom w:val="single" w:sz="8" w:space="0" w:color="auto"/>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5</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Partenaires</w:t>
      </w:r>
    </w:p>
    <w:p w:rsidR="006167AE" w:rsidRPr="00B51487" w:rsidRDefault="006167AE" w:rsidP="00F3178C">
      <w:pPr>
        <w:pStyle w:val="Sansinterligne"/>
        <w:numPr>
          <w:ilvl w:val="0"/>
          <w:numId w:val="63"/>
        </w:numPr>
        <w:rPr>
          <w:rFonts w:ascii="Candara" w:hAnsi="Candara"/>
          <w:b/>
          <w:color w:val="0070C0"/>
          <w:bdr w:val="nil"/>
          <w:lang w:eastAsia="en-GB"/>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6167AE" w:rsidP="00F3178C">
      <w:pPr>
        <w:pStyle w:val="NormalWeb"/>
        <w:numPr>
          <w:ilvl w:val="0"/>
          <w:numId w:val="46"/>
        </w:numPr>
        <w:spacing w:after="100" w:afterAutospacing="1"/>
        <w:jc w:val="both"/>
        <w:rPr>
          <w:rFonts w:ascii="Candara" w:hAnsi="Candara"/>
          <w:szCs w:val="22"/>
        </w:rPr>
      </w:pPr>
      <w:proofErr w:type="spellStart"/>
      <w:r w:rsidRPr="00B51487">
        <w:rPr>
          <w:rFonts w:ascii="Candara" w:hAnsi="Candara"/>
          <w:szCs w:val="22"/>
        </w:rPr>
        <w:lastRenderedPageBreak/>
        <w:t>ICCN</w:t>
      </w:r>
      <w:proofErr w:type="spellEnd"/>
    </w:p>
    <w:p w:rsidR="006167AE" w:rsidRPr="00B51487" w:rsidRDefault="006167AE" w:rsidP="00F3178C">
      <w:pPr>
        <w:pStyle w:val="NormalWeb"/>
        <w:numPr>
          <w:ilvl w:val="0"/>
          <w:numId w:val="46"/>
        </w:numPr>
        <w:spacing w:before="100" w:beforeAutospacing="1" w:after="100" w:afterAutospacing="1"/>
        <w:jc w:val="both"/>
        <w:rPr>
          <w:rFonts w:ascii="Candara" w:hAnsi="Candara"/>
          <w:szCs w:val="22"/>
        </w:rPr>
      </w:pPr>
      <w:proofErr w:type="spellStart"/>
      <w:r w:rsidRPr="00B51487">
        <w:rPr>
          <w:rFonts w:ascii="Candara" w:hAnsi="Candara"/>
          <w:szCs w:val="22"/>
        </w:rPr>
        <w:t>WCS</w:t>
      </w:r>
      <w:proofErr w:type="spellEnd"/>
    </w:p>
    <w:p w:rsidR="006167AE" w:rsidRPr="00B51487" w:rsidRDefault="006167AE" w:rsidP="00F3178C">
      <w:pPr>
        <w:pStyle w:val="NormalWeb"/>
        <w:numPr>
          <w:ilvl w:val="0"/>
          <w:numId w:val="46"/>
        </w:numPr>
        <w:spacing w:before="100" w:beforeAutospacing="1" w:after="100" w:afterAutospacing="1"/>
        <w:jc w:val="both"/>
        <w:rPr>
          <w:rFonts w:ascii="Candara" w:hAnsi="Candara"/>
          <w:szCs w:val="22"/>
        </w:rPr>
      </w:pPr>
      <w:r w:rsidRPr="00B51487">
        <w:rPr>
          <w:rFonts w:ascii="Candara" w:hAnsi="Candara"/>
          <w:szCs w:val="22"/>
        </w:rPr>
        <w:t>Vulcan Inc. (</w:t>
      </w:r>
      <w:proofErr w:type="spellStart"/>
      <w:r w:rsidRPr="00B51487">
        <w:rPr>
          <w:rFonts w:ascii="Candara" w:hAnsi="Candara"/>
          <w:szCs w:val="22"/>
        </w:rPr>
        <w:t>EarthRanger</w:t>
      </w:r>
      <w:proofErr w:type="spellEnd"/>
      <w:r w:rsidRPr="00B51487">
        <w:rPr>
          <w:rFonts w:ascii="Candara" w:hAnsi="Candara"/>
          <w:szCs w:val="22"/>
        </w:rPr>
        <w:t>)</w:t>
      </w:r>
    </w:p>
    <w:p w:rsidR="006167AE" w:rsidRPr="00B51487" w:rsidRDefault="006167AE" w:rsidP="00F3178C">
      <w:pPr>
        <w:pStyle w:val="NormalWeb"/>
        <w:numPr>
          <w:ilvl w:val="0"/>
          <w:numId w:val="46"/>
        </w:numPr>
        <w:spacing w:before="100" w:beforeAutospacing="1" w:after="100" w:afterAutospacing="1"/>
        <w:jc w:val="both"/>
        <w:rPr>
          <w:rFonts w:ascii="Candara" w:hAnsi="Candara"/>
          <w:szCs w:val="22"/>
        </w:rPr>
      </w:pPr>
      <w:r w:rsidRPr="00B51487">
        <w:rPr>
          <w:rFonts w:ascii="Candara" w:hAnsi="Candara"/>
          <w:szCs w:val="22"/>
        </w:rPr>
        <w:t xml:space="preserve">SMART </w:t>
      </w:r>
      <w:proofErr w:type="spellStart"/>
      <w:r w:rsidRPr="00B51487">
        <w:rPr>
          <w:rFonts w:ascii="Candara" w:hAnsi="Candara"/>
          <w:szCs w:val="22"/>
        </w:rPr>
        <w:t>Partnership</w:t>
      </w:r>
      <w:proofErr w:type="spellEnd"/>
    </w:p>
    <w:p w:rsidR="006167AE" w:rsidRPr="00B51487" w:rsidRDefault="006167AE" w:rsidP="00F3178C">
      <w:pPr>
        <w:pStyle w:val="NormalWeb"/>
        <w:numPr>
          <w:ilvl w:val="0"/>
          <w:numId w:val="46"/>
        </w:numPr>
        <w:spacing w:before="100" w:beforeAutospacing="1" w:after="100" w:afterAutospacing="1"/>
        <w:jc w:val="both"/>
        <w:rPr>
          <w:rFonts w:ascii="Candara" w:hAnsi="Candara"/>
          <w:szCs w:val="22"/>
        </w:rPr>
      </w:pPr>
      <w:r w:rsidRPr="00B51487">
        <w:rPr>
          <w:rFonts w:ascii="Candara" w:hAnsi="Candara"/>
          <w:szCs w:val="22"/>
        </w:rPr>
        <w:t>Global Forest Watch</w:t>
      </w:r>
    </w:p>
    <w:p w:rsidR="006167AE" w:rsidRPr="00B51487" w:rsidRDefault="006167AE" w:rsidP="00F3178C">
      <w:pPr>
        <w:pStyle w:val="NormalWeb"/>
        <w:numPr>
          <w:ilvl w:val="0"/>
          <w:numId w:val="46"/>
        </w:numPr>
        <w:spacing w:before="100" w:beforeAutospacing="1" w:after="100" w:afterAutospacing="1"/>
        <w:jc w:val="both"/>
        <w:rPr>
          <w:rFonts w:ascii="Candara" w:hAnsi="Candara"/>
          <w:szCs w:val="22"/>
        </w:rPr>
      </w:pPr>
      <w:r w:rsidRPr="00B51487">
        <w:rPr>
          <w:rFonts w:ascii="Candara" w:hAnsi="Candara"/>
          <w:szCs w:val="22"/>
        </w:rPr>
        <w:lastRenderedPageBreak/>
        <w:t>Universités</w:t>
      </w:r>
    </w:p>
    <w:p w:rsidR="006167AE" w:rsidRPr="00B51487" w:rsidRDefault="006167AE" w:rsidP="00F3178C">
      <w:pPr>
        <w:pStyle w:val="NormalWeb"/>
        <w:numPr>
          <w:ilvl w:val="0"/>
          <w:numId w:val="46"/>
        </w:numPr>
        <w:spacing w:before="100" w:beforeAutospacing="1" w:after="100" w:afterAutospacing="1"/>
        <w:jc w:val="both"/>
        <w:rPr>
          <w:rFonts w:ascii="Candara" w:hAnsi="Candara"/>
          <w:szCs w:val="22"/>
        </w:rPr>
      </w:pPr>
      <w:proofErr w:type="spellStart"/>
      <w:r w:rsidRPr="00B51487">
        <w:rPr>
          <w:rFonts w:ascii="Candara" w:hAnsi="Candara"/>
          <w:szCs w:val="22"/>
        </w:rPr>
        <w:t>ERAIFT</w:t>
      </w:r>
      <w:proofErr w:type="spellEnd"/>
    </w:p>
    <w:p w:rsidR="006167AE" w:rsidRPr="00B51487" w:rsidRDefault="006167AE" w:rsidP="00F3178C">
      <w:pPr>
        <w:pStyle w:val="NormalWeb"/>
        <w:numPr>
          <w:ilvl w:val="0"/>
          <w:numId w:val="46"/>
        </w:numPr>
        <w:spacing w:before="100" w:beforeAutospacing="1" w:after="100" w:afterAutospacing="1"/>
        <w:jc w:val="both"/>
        <w:rPr>
          <w:rFonts w:ascii="Candara" w:hAnsi="Candara"/>
          <w:szCs w:val="22"/>
        </w:rPr>
      </w:pPr>
      <w:r w:rsidRPr="00B51487">
        <w:rPr>
          <w:rFonts w:ascii="Candara" w:hAnsi="Candara"/>
          <w:szCs w:val="22"/>
        </w:rPr>
        <w:t>FAO</w:t>
      </w:r>
    </w:p>
    <w:p w:rsidR="006167AE" w:rsidRPr="00B51487" w:rsidRDefault="006167AE" w:rsidP="00F3178C">
      <w:pPr>
        <w:pStyle w:val="NormalWeb"/>
        <w:numPr>
          <w:ilvl w:val="0"/>
          <w:numId w:val="46"/>
        </w:numPr>
        <w:spacing w:before="100" w:beforeAutospacing="1" w:after="100" w:afterAutospacing="1"/>
        <w:jc w:val="both"/>
        <w:rPr>
          <w:rFonts w:ascii="Candara" w:hAnsi="Candara"/>
          <w:szCs w:val="22"/>
        </w:rPr>
      </w:pPr>
      <w:r w:rsidRPr="00B51487">
        <w:rPr>
          <w:rFonts w:ascii="Candara" w:hAnsi="Candara"/>
          <w:szCs w:val="22"/>
        </w:rPr>
        <w:t>UNESCO</w:t>
      </w:r>
    </w:p>
    <w:p w:rsidR="006167AE" w:rsidRPr="00B51487" w:rsidRDefault="006167AE" w:rsidP="00F3178C">
      <w:pPr>
        <w:pStyle w:val="NormalWeb"/>
        <w:numPr>
          <w:ilvl w:val="0"/>
          <w:numId w:val="46"/>
        </w:numPr>
        <w:spacing w:before="100" w:beforeAutospacing="1" w:after="100" w:afterAutospacing="1"/>
        <w:jc w:val="both"/>
        <w:rPr>
          <w:rFonts w:ascii="Candara" w:hAnsi="Candara"/>
          <w:szCs w:val="22"/>
        </w:rPr>
      </w:pPr>
      <w:r w:rsidRPr="00B51487">
        <w:rPr>
          <w:rFonts w:ascii="Candara" w:hAnsi="Candara"/>
          <w:szCs w:val="22"/>
        </w:rPr>
        <w:t>partenaires technologiques.</w:t>
      </w:r>
    </w:p>
    <w:p w:rsidR="006167AE" w:rsidRPr="00B51487" w:rsidRDefault="006167AE" w:rsidP="006167AE">
      <w:pPr>
        <w:jc w:val="both"/>
        <w:rPr>
          <w:rFonts w:ascii="Candara" w:hAnsi="Candara"/>
        </w:rPr>
        <w:sectPr w:rsidR="006167AE" w:rsidRPr="00B51487" w:rsidSect="006167AE">
          <w:type w:val="continuous"/>
          <w:pgSz w:w="12240" w:h="15840"/>
          <w:pgMar w:top="1440" w:right="1440" w:bottom="1440" w:left="1440" w:header="720" w:footer="720" w:gutter="0"/>
          <w:cols w:num="2" w:space="720"/>
          <w:docGrid w:linePitch="360"/>
        </w:sectPr>
      </w:pP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lastRenderedPageBreak/>
        <w:t>Risques</w:t>
      </w:r>
    </w:p>
    <w:p w:rsidR="006167AE" w:rsidRPr="00B51487" w:rsidRDefault="006167AE" w:rsidP="00F3178C">
      <w:pPr>
        <w:pStyle w:val="Sansinterligne"/>
        <w:numPr>
          <w:ilvl w:val="0"/>
          <w:numId w:val="63"/>
        </w:numPr>
        <w:rPr>
          <w:rFonts w:ascii="Candara" w:hAnsi="Candara"/>
          <w:b/>
          <w:color w:val="0070C0"/>
          <w:bdr w:val="nil"/>
          <w:lang w:eastAsia="en-GB"/>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6167AE" w:rsidP="00F3178C">
      <w:pPr>
        <w:pStyle w:val="NormalWeb"/>
        <w:numPr>
          <w:ilvl w:val="0"/>
          <w:numId w:val="47"/>
        </w:numPr>
        <w:spacing w:after="100" w:afterAutospacing="1"/>
        <w:jc w:val="both"/>
        <w:rPr>
          <w:rFonts w:ascii="Candara" w:hAnsi="Candara"/>
          <w:szCs w:val="22"/>
        </w:rPr>
      </w:pPr>
      <w:r w:rsidRPr="00B51487">
        <w:rPr>
          <w:rFonts w:ascii="Candara" w:hAnsi="Candara"/>
          <w:szCs w:val="22"/>
        </w:rPr>
        <w:lastRenderedPageBreak/>
        <w:t>coût élevé des technologies ;</w:t>
      </w:r>
    </w:p>
    <w:p w:rsidR="006167AE" w:rsidRPr="00B51487" w:rsidRDefault="006167AE" w:rsidP="00F3178C">
      <w:pPr>
        <w:pStyle w:val="NormalWeb"/>
        <w:numPr>
          <w:ilvl w:val="0"/>
          <w:numId w:val="47"/>
        </w:numPr>
        <w:spacing w:before="100" w:beforeAutospacing="1" w:after="100" w:afterAutospacing="1"/>
        <w:jc w:val="both"/>
        <w:rPr>
          <w:rFonts w:ascii="Candara" w:hAnsi="Candara"/>
          <w:szCs w:val="22"/>
        </w:rPr>
      </w:pPr>
      <w:r w:rsidRPr="00B51487">
        <w:rPr>
          <w:rFonts w:ascii="Candara" w:hAnsi="Candara"/>
          <w:szCs w:val="22"/>
        </w:rPr>
        <w:t>évolution rapide des outils ;</w:t>
      </w:r>
    </w:p>
    <w:p w:rsidR="006167AE" w:rsidRDefault="006167AE" w:rsidP="00F3178C">
      <w:pPr>
        <w:pStyle w:val="NormalWeb"/>
        <w:numPr>
          <w:ilvl w:val="0"/>
          <w:numId w:val="47"/>
        </w:numPr>
        <w:spacing w:before="100" w:beforeAutospacing="1" w:after="100" w:afterAutospacing="1"/>
        <w:jc w:val="both"/>
        <w:rPr>
          <w:rFonts w:ascii="Candara" w:hAnsi="Candara"/>
          <w:szCs w:val="22"/>
        </w:rPr>
      </w:pPr>
      <w:r w:rsidRPr="00B51487">
        <w:rPr>
          <w:rFonts w:ascii="Candara" w:hAnsi="Candara"/>
          <w:szCs w:val="22"/>
        </w:rPr>
        <w:t>connectivité limitée ;</w:t>
      </w:r>
    </w:p>
    <w:p w:rsidR="006167AE" w:rsidRPr="00B51487" w:rsidRDefault="006167AE" w:rsidP="00F3178C">
      <w:pPr>
        <w:pStyle w:val="NormalWeb"/>
        <w:numPr>
          <w:ilvl w:val="0"/>
          <w:numId w:val="47"/>
        </w:numPr>
        <w:spacing w:before="100" w:beforeAutospacing="1" w:after="100" w:afterAutospacing="1"/>
        <w:jc w:val="both"/>
        <w:rPr>
          <w:rFonts w:ascii="Candara" w:hAnsi="Candara"/>
          <w:szCs w:val="22"/>
        </w:rPr>
      </w:pPr>
      <w:r w:rsidRPr="00B51487">
        <w:rPr>
          <w:rFonts w:ascii="Candara" w:hAnsi="Candara"/>
          <w:szCs w:val="22"/>
        </w:rPr>
        <w:lastRenderedPageBreak/>
        <w:t>besoin de maintenance spécialisée ;</w:t>
      </w:r>
    </w:p>
    <w:p w:rsidR="006167AE" w:rsidRPr="00B51487" w:rsidRDefault="006167AE" w:rsidP="00F3178C">
      <w:pPr>
        <w:pStyle w:val="NormalWeb"/>
        <w:numPr>
          <w:ilvl w:val="0"/>
          <w:numId w:val="47"/>
        </w:numPr>
        <w:spacing w:before="100" w:beforeAutospacing="1" w:after="100" w:afterAutospacing="1"/>
        <w:jc w:val="both"/>
        <w:rPr>
          <w:rFonts w:ascii="Candara" w:hAnsi="Candara"/>
          <w:szCs w:val="22"/>
        </w:rPr>
      </w:pPr>
      <w:r w:rsidRPr="00B51487">
        <w:rPr>
          <w:rFonts w:ascii="Candara" w:hAnsi="Candara"/>
          <w:szCs w:val="22"/>
        </w:rPr>
        <w:t>résistance au changement.</w:t>
      </w:r>
    </w:p>
    <w:p w:rsidR="006167AE" w:rsidRPr="00B51487" w:rsidRDefault="006167AE" w:rsidP="00F3178C">
      <w:pPr>
        <w:pStyle w:val="Titre1"/>
        <w:keepNext w:val="0"/>
        <w:keepLines w:val="0"/>
        <w:numPr>
          <w:ilvl w:val="0"/>
          <w:numId w:val="42"/>
        </w:numPr>
        <w:shd w:val="clear" w:color="auto" w:fill="auto"/>
        <w:tabs>
          <w:tab w:val="clear" w:pos="0"/>
          <w:tab w:val="clear" w:pos="567"/>
          <w:tab w:val="clear" w:pos="1418"/>
          <w:tab w:val="clear" w:pos="4320"/>
          <w:tab w:val="clear" w:pos="8640"/>
        </w:tabs>
        <w:suppressAutoHyphens w:val="0"/>
        <w:spacing w:before="100" w:beforeAutospacing="1" w:after="100" w:afterAutospacing="1"/>
        <w:jc w:val="both"/>
        <w:rPr>
          <w:rFonts w:ascii="Candara" w:hAnsi="Candara"/>
          <w:sz w:val="22"/>
          <w:szCs w:val="22"/>
        </w:rPr>
        <w:sectPr w:rsidR="006167AE" w:rsidRPr="00B51487" w:rsidSect="006167AE">
          <w:type w:val="continuous"/>
          <w:pgSz w:w="12240" w:h="15840"/>
          <w:pgMar w:top="1440" w:right="1440" w:bottom="1440" w:left="1440" w:header="720" w:footer="720" w:gutter="0"/>
          <w:cols w:num="2" w:space="720"/>
          <w:docGrid w:linePitch="360"/>
        </w:sectPr>
      </w:pP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lastRenderedPageBreak/>
        <w:t>Mesures d'atténuation</w:t>
      </w:r>
    </w:p>
    <w:p w:rsidR="006167AE" w:rsidRPr="00B51487" w:rsidRDefault="006167AE" w:rsidP="00F3178C">
      <w:pPr>
        <w:pStyle w:val="Sansinterligne"/>
        <w:numPr>
          <w:ilvl w:val="0"/>
          <w:numId w:val="63"/>
        </w:numPr>
        <w:rPr>
          <w:rFonts w:ascii="Candara" w:hAnsi="Candara"/>
          <w:b/>
          <w:color w:val="0070C0"/>
          <w:bdr w:val="nil"/>
          <w:lang w:eastAsia="en-GB"/>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6167AE" w:rsidP="00F3178C">
      <w:pPr>
        <w:pStyle w:val="NormalWeb"/>
        <w:numPr>
          <w:ilvl w:val="0"/>
          <w:numId w:val="47"/>
        </w:numPr>
        <w:spacing w:after="100" w:afterAutospacing="1"/>
        <w:jc w:val="both"/>
        <w:rPr>
          <w:rFonts w:ascii="Candara" w:hAnsi="Candara"/>
          <w:szCs w:val="22"/>
        </w:rPr>
      </w:pPr>
      <w:r w:rsidRPr="00B51487">
        <w:rPr>
          <w:rFonts w:ascii="Candara" w:hAnsi="Candara"/>
          <w:szCs w:val="22"/>
        </w:rPr>
        <w:lastRenderedPageBreak/>
        <w:t>plan de renouvellement des équipements ;</w:t>
      </w:r>
    </w:p>
    <w:p w:rsidR="006167AE" w:rsidRPr="00B51487" w:rsidRDefault="006167AE" w:rsidP="00F3178C">
      <w:pPr>
        <w:pStyle w:val="NormalWeb"/>
        <w:numPr>
          <w:ilvl w:val="0"/>
          <w:numId w:val="47"/>
        </w:numPr>
        <w:spacing w:before="100" w:beforeAutospacing="1" w:after="100" w:afterAutospacing="1"/>
        <w:jc w:val="both"/>
        <w:rPr>
          <w:rFonts w:ascii="Candara" w:hAnsi="Candara"/>
          <w:szCs w:val="22"/>
        </w:rPr>
      </w:pPr>
      <w:r w:rsidRPr="00B51487">
        <w:rPr>
          <w:rFonts w:ascii="Candara" w:hAnsi="Candara"/>
          <w:szCs w:val="22"/>
        </w:rPr>
        <w:t>formation continue ;</w:t>
      </w:r>
    </w:p>
    <w:p w:rsidR="006167AE" w:rsidRPr="00B51487" w:rsidRDefault="006167AE" w:rsidP="00F3178C">
      <w:pPr>
        <w:pStyle w:val="NormalWeb"/>
        <w:numPr>
          <w:ilvl w:val="0"/>
          <w:numId w:val="47"/>
        </w:numPr>
        <w:spacing w:before="100" w:beforeAutospacing="1" w:after="100" w:afterAutospacing="1"/>
        <w:jc w:val="both"/>
        <w:rPr>
          <w:rFonts w:ascii="Candara" w:hAnsi="Candara"/>
          <w:szCs w:val="22"/>
        </w:rPr>
      </w:pPr>
      <w:r w:rsidRPr="00B51487">
        <w:rPr>
          <w:rFonts w:ascii="Candara" w:hAnsi="Candara"/>
          <w:szCs w:val="22"/>
        </w:rPr>
        <w:t>assistance technique des partenaires ;</w:t>
      </w:r>
    </w:p>
    <w:p w:rsidR="006167AE" w:rsidRPr="00B51487" w:rsidRDefault="006167AE" w:rsidP="00F3178C">
      <w:pPr>
        <w:pStyle w:val="NormalWeb"/>
        <w:numPr>
          <w:ilvl w:val="0"/>
          <w:numId w:val="47"/>
        </w:numPr>
        <w:spacing w:before="100" w:beforeAutospacing="1" w:after="100" w:afterAutospacing="1"/>
        <w:jc w:val="both"/>
        <w:rPr>
          <w:rFonts w:ascii="Candara" w:hAnsi="Candara"/>
          <w:szCs w:val="22"/>
        </w:rPr>
      </w:pPr>
      <w:r w:rsidRPr="00B51487">
        <w:rPr>
          <w:rFonts w:ascii="Candara" w:hAnsi="Candara"/>
          <w:szCs w:val="22"/>
        </w:rPr>
        <w:lastRenderedPageBreak/>
        <w:t>maintenance préventive ;</w:t>
      </w:r>
    </w:p>
    <w:p w:rsidR="006167AE" w:rsidRPr="00B51487" w:rsidRDefault="006167AE" w:rsidP="00F3178C">
      <w:pPr>
        <w:pStyle w:val="NormalWeb"/>
        <w:numPr>
          <w:ilvl w:val="0"/>
          <w:numId w:val="47"/>
        </w:numPr>
        <w:spacing w:before="100" w:beforeAutospacing="1" w:after="100" w:afterAutospacing="1"/>
        <w:jc w:val="both"/>
        <w:rPr>
          <w:rFonts w:ascii="Candara" w:hAnsi="Candara"/>
          <w:szCs w:val="22"/>
        </w:rPr>
      </w:pPr>
      <w:r w:rsidRPr="00B51487">
        <w:rPr>
          <w:rFonts w:ascii="Candara" w:hAnsi="Candara"/>
          <w:szCs w:val="22"/>
        </w:rPr>
        <w:t>adoption progressive des innovations selon les besoins et les ressources.</w:t>
      </w:r>
    </w:p>
    <w:p w:rsidR="006167AE" w:rsidRPr="00B51487" w:rsidRDefault="006167AE" w:rsidP="006167AE">
      <w:pPr>
        <w:pStyle w:val="NormalWeb"/>
        <w:jc w:val="both"/>
        <w:rPr>
          <w:rFonts w:ascii="Candara" w:hAnsi="Candara"/>
          <w:szCs w:val="22"/>
        </w:rPr>
        <w:sectPr w:rsidR="006167AE" w:rsidRPr="00B51487" w:rsidSect="006167AE">
          <w:type w:val="continuous"/>
          <w:pgSz w:w="12240" w:h="15840"/>
          <w:pgMar w:top="1440" w:right="1440" w:bottom="1440" w:left="1440" w:header="720" w:footer="720" w:gutter="0"/>
          <w:cols w:num="2" w:space="720"/>
          <w:docGrid w:linePitch="360"/>
        </w:sectPr>
      </w:pPr>
    </w:p>
    <w:p w:rsidR="006167AE" w:rsidRPr="00B51487" w:rsidRDefault="006167AE" w:rsidP="006167AE">
      <w:pPr>
        <w:pStyle w:val="NormalWeb"/>
        <w:jc w:val="both"/>
        <w:rPr>
          <w:rFonts w:ascii="Candara" w:hAnsi="Candara"/>
          <w:szCs w:val="22"/>
        </w:rPr>
      </w:pPr>
      <w:r w:rsidRPr="00B51487">
        <w:rPr>
          <w:rFonts w:ascii="Candara" w:hAnsi="Candara"/>
          <w:szCs w:val="22"/>
        </w:rPr>
        <w:lastRenderedPageBreak/>
        <w:t xml:space="preserve">Cet axe fera évoluer la </w:t>
      </w:r>
      <w:proofErr w:type="spellStart"/>
      <w:r w:rsidRPr="00B51487">
        <w:rPr>
          <w:rFonts w:ascii="Candara" w:hAnsi="Candara"/>
          <w:szCs w:val="22"/>
        </w:rPr>
        <w:t>RFO</w:t>
      </w:r>
      <w:proofErr w:type="spellEnd"/>
      <w:r w:rsidRPr="00B51487">
        <w:rPr>
          <w:rFonts w:ascii="Candara" w:hAnsi="Candara"/>
          <w:szCs w:val="22"/>
        </w:rPr>
        <w:t xml:space="preserve"> vers une </w:t>
      </w:r>
      <w:r w:rsidRPr="00B51487">
        <w:rPr>
          <w:rStyle w:val="lev"/>
          <w:rFonts w:ascii="Candara" w:hAnsi="Candara"/>
          <w:b w:val="0"/>
          <w:i/>
          <w:szCs w:val="22"/>
        </w:rPr>
        <w:t>conservation fondée sur les technologies numériques</w:t>
      </w:r>
      <w:r w:rsidRPr="00B51487">
        <w:rPr>
          <w:rFonts w:ascii="Candara" w:hAnsi="Candara"/>
          <w:szCs w:val="22"/>
        </w:rPr>
        <w:t>, où les données issues du terrain, des satellites, des drones et des plateformes numériques seront intégrées dans un système unique d'aide à la décision. Il renforce les action</w:t>
      </w:r>
      <w:r w:rsidR="00967D29">
        <w:rPr>
          <w:rFonts w:ascii="Candara" w:hAnsi="Candara"/>
          <w:szCs w:val="22"/>
        </w:rPr>
        <w:t>s prévues dans n</w:t>
      </w:r>
      <w:r w:rsidRPr="00B51487">
        <w:rPr>
          <w:rFonts w:ascii="Candara" w:hAnsi="Candara"/>
          <w:szCs w:val="22"/>
        </w:rPr>
        <w:t xml:space="preserve">otre planification, notamment la modernisation de SMART et l'acquisition d'équipements mobiles, tout en ouvrant la voie à l'utilisation de technologies émergentes qui amélioreront durablement l'efficacité du </w:t>
      </w:r>
      <w:proofErr w:type="spellStart"/>
      <w:r w:rsidRPr="00B51487">
        <w:rPr>
          <w:rFonts w:ascii="Candara" w:hAnsi="Candara"/>
          <w:szCs w:val="22"/>
        </w:rPr>
        <w:t>biomonitoring</w:t>
      </w:r>
      <w:proofErr w:type="spellEnd"/>
      <w:r w:rsidRPr="00B51487">
        <w:rPr>
          <w:rFonts w:ascii="Candara" w:hAnsi="Candara"/>
          <w:szCs w:val="22"/>
        </w:rPr>
        <w:t>.</w:t>
      </w:r>
    </w:p>
    <w:p w:rsidR="00D5508B" w:rsidRPr="00B51487" w:rsidRDefault="00D5508B" w:rsidP="006167AE">
      <w:pPr>
        <w:pStyle w:val="NormalWeb"/>
        <w:jc w:val="both"/>
        <w:rPr>
          <w:rFonts w:ascii="Candara" w:hAnsi="Candara"/>
          <w:szCs w:val="22"/>
        </w:rPr>
      </w:pPr>
    </w:p>
    <w:p w:rsidR="006167AE" w:rsidRPr="00B51487" w:rsidRDefault="006167AE" w:rsidP="00F3178C">
      <w:pPr>
        <w:pStyle w:val="Titre2"/>
        <w:numPr>
          <w:ilvl w:val="1"/>
          <w:numId w:val="61"/>
        </w:numPr>
        <w:spacing w:before="0"/>
        <w:jc w:val="both"/>
        <w:rPr>
          <w:rFonts w:ascii="Candara" w:hAnsi="Candara"/>
          <w:color w:val="auto"/>
          <w:sz w:val="22"/>
          <w:szCs w:val="22"/>
        </w:rPr>
      </w:pPr>
      <w:bookmarkStart w:id="28" w:name="_Toc236037265"/>
      <w:r w:rsidRPr="00B51487">
        <w:rPr>
          <w:rFonts w:ascii="Candara" w:hAnsi="Candara"/>
          <w:color w:val="auto"/>
          <w:sz w:val="22"/>
          <w:szCs w:val="22"/>
        </w:rPr>
        <w:t>AXE STRATÉGIQUE 6 : Renforcement des capacités, développement des compétences et encadrement scientifique</w:t>
      </w:r>
      <w:bookmarkEnd w:id="28"/>
    </w:p>
    <w:p w:rsidR="00D5508B" w:rsidRPr="00B51487" w:rsidRDefault="00D5508B" w:rsidP="00D5508B">
      <w:pPr>
        <w:rPr>
          <w:rFonts w:ascii="Candara" w:hAnsi="Candara"/>
        </w:rPr>
      </w:pP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La réussite de la Stratégie de Recherche et de </w:t>
      </w:r>
      <w:proofErr w:type="spellStart"/>
      <w:r w:rsidRPr="00B51487">
        <w:rPr>
          <w:rFonts w:ascii="Candara" w:hAnsi="Candara"/>
          <w:szCs w:val="22"/>
        </w:rPr>
        <w:t>Biosurveillance</w:t>
      </w:r>
      <w:proofErr w:type="spellEnd"/>
      <w:r w:rsidRPr="00B51487">
        <w:rPr>
          <w:rFonts w:ascii="Candara" w:hAnsi="Candara"/>
          <w:szCs w:val="22"/>
        </w:rPr>
        <w:t xml:space="preserve"> dépend avant tout des femmes et des hommes qui la mettent en œuvre. Les évolutions rapides des méthodes scientifiques, des outils numériques et des exigences internationales imposent un renforcement continu des compétences du personnel de la </w:t>
      </w:r>
      <w:proofErr w:type="spellStart"/>
      <w:r w:rsidRPr="00B51487">
        <w:rPr>
          <w:rFonts w:ascii="Candara" w:hAnsi="Candara"/>
          <w:szCs w:val="22"/>
        </w:rPr>
        <w:t>RFO</w:t>
      </w:r>
      <w:proofErr w:type="spellEnd"/>
      <w:r w:rsidRPr="00B51487">
        <w:rPr>
          <w:rFonts w:ascii="Candara" w:hAnsi="Candara"/>
          <w:szCs w:val="22"/>
        </w:rPr>
        <w:t> : des écogardes, des techniciens, des chercheurs et des partenaires communautaires.</w:t>
      </w:r>
    </w:p>
    <w:p w:rsidR="006167AE" w:rsidRPr="00B51487" w:rsidRDefault="006167AE" w:rsidP="006167AE">
      <w:pPr>
        <w:pStyle w:val="NormalWeb"/>
        <w:jc w:val="both"/>
        <w:rPr>
          <w:rFonts w:ascii="Candara" w:hAnsi="Candara"/>
          <w:szCs w:val="22"/>
        </w:rPr>
      </w:pPr>
      <w:r w:rsidRPr="00B51487">
        <w:rPr>
          <w:rFonts w:ascii="Candara" w:hAnsi="Candara"/>
          <w:szCs w:val="22"/>
        </w:rPr>
        <w:t>L'analyse institutionnelle a mis en évidence plusieurs défis : insuffisance de formations spécialisées, faible maîtrise de certains outils numériques, manque d'opportunités de perfectionnement, faible encadrement des jeunes chercheurs et besoin de renouvellement des compétences.</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La présente stratégie fait du développement du capital humain un investissement prioritaire pour assurer la pérennité du système de recherche et de </w:t>
      </w:r>
      <w:proofErr w:type="spellStart"/>
      <w:r w:rsidRPr="00B51487">
        <w:rPr>
          <w:rFonts w:ascii="Candara" w:hAnsi="Candara"/>
          <w:szCs w:val="22"/>
        </w:rPr>
        <w:t>biosurveillance</w:t>
      </w:r>
      <w:proofErr w:type="spellEnd"/>
      <w:r w:rsidRPr="00B51487">
        <w:rPr>
          <w:rFonts w:ascii="Candara" w:hAnsi="Candara"/>
          <w:szCs w:val="22"/>
        </w:rPr>
        <w:t>.</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Objectif stratégique</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Développer des ressources humaines compétentes, motivées et capables de conduire des programmes de recherche et de </w:t>
      </w:r>
      <w:proofErr w:type="spellStart"/>
      <w:r w:rsidRPr="00B51487">
        <w:rPr>
          <w:rFonts w:ascii="Candara" w:hAnsi="Candara"/>
          <w:szCs w:val="22"/>
        </w:rPr>
        <w:t>biosurveillance</w:t>
      </w:r>
      <w:proofErr w:type="spellEnd"/>
      <w:r w:rsidRPr="00B51487">
        <w:rPr>
          <w:rFonts w:ascii="Candara" w:hAnsi="Candara"/>
          <w:szCs w:val="22"/>
        </w:rPr>
        <w:t xml:space="preserve"> répondant aux standards internationaux.</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Objectifs spécifiques</w:t>
      </w:r>
    </w:p>
    <w:p w:rsidR="006167AE" w:rsidRPr="00B51487" w:rsidRDefault="006167AE" w:rsidP="00F3178C">
      <w:pPr>
        <w:pStyle w:val="NormalWeb"/>
        <w:numPr>
          <w:ilvl w:val="0"/>
          <w:numId w:val="48"/>
        </w:numPr>
        <w:spacing w:after="100" w:afterAutospacing="1"/>
        <w:jc w:val="both"/>
        <w:rPr>
          <w:rFonts w:ascii="Candara" w:hAnsi="Candara"/>
          <w:szCs w:val="22"/>
        </w:rPr>
      </w:pPr>
      <w:r w:rsidRPr="00B51487">
        <w:rPr>
          <w:rFonts w:ascii="Candara" w:hAnsi="Candara"/>
          <w:szCs w:val="22"/>
        </w:rPr>
        <w:t>Renforcer les compétences techniques et scientifiques du personnel ;</w:t>
      </w:r>
    </w:p>
    <w:p w:rsidR="006167AE" w:rsidRPr="00B51487" w:rsidRDefault="006167AE" w:rsidP="00F3178C">
      <w:pPr>
        <w:pStyle w:val="NormalWeb"/>
        <w:numPr>
          <w:ilvl w:val="0"/>
          <w:numId w:val="48"/>
        </w:numPr>
        <w:spacing w:after="100" w:afterAutospacing="1"/>
        <w:jc w:val="both"/>
        <w:rPr>
          <w:rFonts w:ascii="Candara" w:hAnsi="Candara"/>
          <w:szCs w:val="22"/>
        </w:rPr>
      </w:pPr>
      <w:r w:rsidRPr="00B51487">
        <w:rPr>
          <w:rFonts w:ascii="Candara" w:hAnsi="Candara"/>
          <w:szCs w:val="22"/>
        </w:rPr>
        <w:t>Développer une culture d'apprentissage continu ;</w:t>
      </w:r>
    </w:p>
    <w:p w:rsidR="006167AE" w:rsidRPr="00B51487" w:rsidRDefault="006167AE" w:rsidP="00F3178C">
      <w:pPr>
        <w:pStyle w:val="NormalWeb"/>
        <w:numPr>
          <w:ilvl w:val="0"/>
          <w:numId w:val="48"/>
        </w:numPr>
        <w:spacing w:before="100" w:beforeAutospacing="1" w:after="100" w:afterAutospacing="1"/>
        <w:jc w:val="both"/>
        <w:rPr>
          <w:rFonts w:ascii="Candara" w:hAnsi="Candara"/>
          <w:szCs w:val="22"/>
        </w:rPr>
      </w:pPr>
      <w:r w:rsidRPr="00B51487">
        <w:rPr>
          <w:rFonts w:ascii="Candara" w:hAnsi="Candara"/>
          <w:szCs w:val="22"/>
        </w:rPr>
        <w:t>Encourager la recherche appliquée et l'innovation ;</w:t>
      </w:r>
    </w:p>
    <w:p w:rsidR="006167AE" w:rsidRPr="00B51487" w:rsidRDefault="006167AE" w:rsidP="00F3178C">
      <w:pPr>
        <w:pStyle w:val="NormalWeb"/>
        <w:numPr>
          <w:ilvl w:val="0"/>
          <w:numId w:val="48"/>
        </w:numPr>
        <w:spacing w:before="100" w:beforeAutospacing="1" w:after="100" w:afterAutospacing="1"/>
        <w:jc w:val="both"/>
        <w:rPr>
          <w:rFonts w:ascii="Candara" w:hAnsi="Candara"/>
          <w:szCs w:val="22"/>
        </w:rPr>
      </w:pPr>
      <w:r w:rsidRPr="00B51487">
        <w:rPr>
          <w:rFonts w:ascii="Candara" w:hAnsi="Candara"/>
          <w:szCs w:val="22"/>
        </w:rPr>
        <w:t>Soutenir la formation de jeunes chercheurs congolais et</w:t>
      </w:r>
    </w:p>
    <w:p w:rsidR="006167AE" w:rsidRPr="00B51487" w:rsidRDefault="006167AE" w:rsidP="00F3178C">
      <w:pPr>
        <w:pStyle w:val="NormalWeb"/>
        <w:numPr>
          <w:ilvl w:val="0"/>
          <w:numId w:val="48"/>
        </w:numPr>
        <w:spacing w:before="100" w:beforeAutospacing="1" w:after="100" w:afterAutospacing="1"/>
        <w:jc w:val="both"/>
        <w:rPr>
          <w:rFonts w:ascii="Candara" w:hAnsi="Candara"/>
          <w:szCs w:val="22"/>
        </w:rPr>
      </w:pPr>
      <w:r w:rsidRPr="00B51487">
        <w:rPr>
          <w:rFonts w:ascii="Candara" w:hAnsi="Candara"/>
          <w:szCs w:val="22"/>
        </w:rPr>
        <w:lastRenderedPageBreak/>
        <w:t>Développer un réseau de mentors scientifiques.</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Résultats attendus</w:t>
      </w:r>
    </w:p>
    <w:p w:rsidR="006167AE" w:rsidRPr="00B51487" w:rsidRDefault="006167AE" w:rsidP="001C515F">
      <w:pPr>
        <w:pStyle w:val="NormalWeb"/>
        <w:jc w:val="both"/>
        <w:rPr>
          <w:rFonts w:ascii="Candara" w:hAnsi="Candara"/>
          <w:szCs w:val="22"/>
        </w:rPr>
      </w:pPr>
      <w:r w:rsidRPr="00B51487">
        <w:rPr>
          <w:rFonts w:ascii="Candara" w:hAnsi="Candara"/>
          <w:szCs w:val="22"/>
        </w:rPr>
        <w:t>À l'horizon 2030 :</w:t>
      </w:r>
    </w:p>
    <w:p w:rsidR="006167AE" w:rsidRPr="00B51487" w:rsidRDefault="006167AE" w:rsidP="00F3178C">
      <w:pPr>
        <w:pStyle w:val="NormalWeb"/>
        <w:numPr>
          <w:ilvl w:val="0"/>
          <w:numId w:val="48"/>
        </w:numPr>
        <w:spacing w:after="100" w:afterAutospacing="1"/>
        <w:jc w:val="both"/>
        <w:rPr>
          <w:rFonts w:ascii="Candara" w:hAnsi="Candara"/>
          <w:szCs w:val="22"/>
        </w:rPr>
      </w:pPr>
      <w:r w:rsidRPr="00B51487">
        <w:rPr>
          <w:rFonts w:ascii="Candara" w:hAnsi="Candara"/>
          <w:szCs w:val="22"/>
        </w:rPr>
        <w:t>Le personnel maîtrise les principaux outils d</w:t>
      </w:r>
      <w:r w:rsidR="001C6ED0">
        <w:rPr>
          <w:rFonts w:ascii="Candara" w:hAnsi="Candara"/>
          <w:szCs w:val="22"/>
        </w:rPr>
        <w:t xml:space="preserve">e recherche et de </w:t>
      </w:r>
      <w:proofErr w:type="spellStart"/>
      <w:r w:rsidR="001C6ED0">
        <w:rPr>
          <w:rFonts w:ascii="Candara" w:hAnsi="Candara"/>
          <w:szCs w:val="22"/>
        </w:rPr>
        <w:t>biomonitoring</w:t>
      </w:r>
      <w:proofErr w:type="spellEnd"/>
      <w:r w:rsidR="001C6ED0">
        <w:rPr>
          <w:rFonts w:ascii="Candara" w:hAnsi="Candara"/>
          <w:szCs w:val="22"/>
        </w:rPr>
        <w:t> ;</w:t>
      </w:r>
    </w:p>
    <w:p w:rsidR="006167AE" w:rsidRPr="00B51487" w:rsidRDefault="006167AE" w:rsidP="00F3178C">
      <w:pPr>
        <w:pStyle w:val="NormalWeb"/>
        <w:numPr>
          <w:ilvl w:val="0"/>
          <w:numId w:val="48"/>
        </w:numPr>
        <w:spacing w:after="100" w:afterAutospacing="1"/>
        <w:jc w:val="both"/>
        <w:rPr>
          <w:rFonts w:ascii="Candara" w:hAnsi="Candara"/>
          <w:szCs w:val="22"/>
        </w:rPr>
      </w:pPr>
      <w:r w:rsidRPr="00B51487">
        <w:rPr>
          <w:rFonts w:ascii="Candara" w:hAnsi="Candara"/>
          <w:szCs w:val="22"/>
        </w:rPr>
        <w:t xml:space="preserve">Un programme annuel de </w:t>
      </w:r>
      <w:r w:rsidR="001C6ED0">
        <w:rPr>
          <w:rFonts w:ascii="Candara" w:hAnsi="Candara"/>
          <w:szCs w:val="22"/>
        </w:rPr>
        <w:t>formation est institutionnalisé ;</w:t>
      </w:r>
    </w:p>
    <w:p w:rsidR="006167AE" w:rsidRPr="00B51487" w:rsidRDefault="006167AE" w:rsidP="00F3178C">
      <w:pPr>
        <w:pStyle w:val="NormalWeb"/>
        <w:numPr>
          <w:ilvl w:val="0"/>
          <w:numId w:val="48"/>
        </w:numPr>
        <w:spacing w:before="100" w:beforeAutospacing="1" w:after="100" w:afterAutospacing="1"/>
        <w:jc w:val="both"/>
        <w:rPr>
          <w:rFonts w:ascii="Candara" w:hAnsi="Candara"/>
          <w:szCs w:val="22"/>
        </w:rPr>
      </w:pPr>
      <w:r w:rsidRPr="00B51487">
        <w:rPr>
          <w:rFonts w:ascii="Candara" w:hAnsi="Candara"/>
          <w:szCs w:val="22"/>
        </w:rPr>
        <w:t>Des étudiants et stagiaires contribuent régulièreme</w:t>
      </w:r>
      <w:r w:rsidR="001C6ED0">
        <w:rPr>
          <w:rFonts w:ascii="Candara" w:hAnsi="Candara"/>
          <w:szCs w:val="22"/>
        </w:rPr>
        <w:t>nt aux programmes scientifiques ;</w:t>
      </w:r>
    </w:p>
    <w:p w:rsidR="006167AE" w:rsidRPr="00B51487" w:rsidRDefault="006167AE" w:rsidP="00F3178C">
      <w:pPr>
        <w:pStyle w:val="NormalWeb"/>
        <w:numPr>
          <w:ilvl w:val="0"/>
          <w:numId w:val="48"/>
        </w:numPr>
        <w:spacing w:before="100" w:beforeAutospacing="1" w:after="100" w:afterAutospacing="1"/>
        <w:jc w:val="both"/>
        <w:rPr>
          <w:rFonts w:ascii="Candara" w:hAnsi="Candara"/>
          <w:szCs w:val="22"/>
        </w:rPr>
      </w:pPr>
      <w:r w:rsidRPr="00B51487">
        <w:rPr>
          <w:rFonts w:ascii="Candara" w:hAnsi="Candara"/>
          <w:szCs w:val="22"/>
        </w:rPr>
        <w:t>Les compétences locales sont renforcées</w:t>
      </w:r>
      <w:r w:rsidR="001C6ED0">
        <w:rPr>
          <w:rFonts w:ascii="Candara" w:hAnsi="Candara"/>
          <w:szCs w:val="22"/>
        </w:rPr>
        <w:t xml:space="preserve"> dans les domaines prioritaires et</w:t>
      </w:r>
    </w:p>
    <w:p w:rsidR="006167AE" w:rsidRPr="00B51487" w:rsidRDefault="006167AE" w:rsidP="00F3178C">
      <w:pPr>
        <w:pStyle w:val="NormalWeb"/>
        <w:numPr>
          <w:ilvl w:val="0"/>
          <w:numId w:val="48"/>
        </w:numPr>
        <w:spacing w:before="100" w:beforeAutospacing="1" w:after="100" w:afterAutospacing="1"/>
        <w:jc w:val="both"/>
        <w:rPr>
          <w:rFonts w:ascii="Candara" w:hAnsi="Candara"/>
          <w:szCs w:val="22"/>
        </w:rPr>
      </w:pPr>
      <w:r w:rsidRPr="00B51487">
        <w:rPr>
          <w:rFonts w:ascii="Candara" w:hAnsi="Candara"/>
          <w:szCs w:val="22"/>
        </w:rPr>
        <w:t>Un réseau de mentors accompagne les jeunes chercheurs.</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Domaines prioritaires de formation</w:t>
      </w:r>
    </w:p>
    <w:p w:rsidR="006167AE" w:rsidRPr="00B51487" w:rsidRDefault="006167AE" w:rsidP="006167AE">
      <w:pPr>
        <w:pStyle w:val="NormalWeb"/>
        <w:jc w:val="both"/>
        <w:rPr>
          <w:rFonts w:ascii="Candara" w:hAnsi="Candara"/>
          <w:szCs w:val="22"/>
        </w:rPr>
      </w:pPr>
      <w:r w:rsidRPr="00B51487">
        <w:rPr>
          <w:rFonts w:ascii="Candara" w:hAnsi="Candara"/>
          <w:szCs w:val="22"/>
        </w:rPr>
        <w:t>Les formations porteront notamment sur :</w:t>
      </w:r>
    </w:p>
    <w:tbl>
      <w:tblPr>
        <w:tblW w:w="9340" w:type="dxa"/>
        <w:tblInd w:w="60" w:type="dxa"/>
        <w:tblCellMar>
          <w:left w:w="70" w:type="dxa"/>
          <w:right w:w="70" w:type="dxa"/>
        </w:tblCellMar>
        <w:tblLook w:val="04A0"/>
      </w:tblPr>
      <w:tblGrid>
        <w:gridCol w:w="4960"/>
        <w:gridCol w:w="4380"/>
      </w:tblGrid>
      <w:tr w:rsidR="001C6ED0" w:rsidRPr="001C6ED0" w:rsidTr="001C6ED0">
        <w:trPr>
          <w:trHeight w:val="290"/>
        </w:trPr>
        <w:tc>
          <w:tcPr>
            <w:tcW w:w="4960" w:type="dxa"/>
            <w:tcBorders>
              <w:top w:val="single" w:sz="8" w:space="0" w:color="auto"/>
              <w:left w:val="single" w:sz="8" w:space="0" w:color="auto"/>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b/>
                <w:bCs/>
                <w:color w:val="4472C4"/>
                <w:lang w:eastAsia="fr-FR"/>
              </w:rPr>
            </w:pPr>
            <w:proofErr w:type="spellStart"/>
            <w:r w:rsidRPr="001C6ED0">
              <w:rPr>
                <w:rFonts w:ascii="Candara" w:eastAsia="Times New Roman" w:hAnsi="Candara" w:cs="Calibri"/>
                <w:b/>
                <w:bCs/>
                <w:color w:val="4472C4"/>
                <w:lang w:eastAsia="fr-FR"/>
              </w:rPr>
              <w:t>Biomonitoring</w:t>
            </w:r>
            <w:proofErr w:type="spellEnd"/>
          </w:p>
        </w:tc>
        <w:tc>
          <w:tcPr>
            <w:tcW w:w="4380" w:type="dxa"/>
            <w:tcBorders>
              <w:top w:val="single" w:sz="8" w:space="0" w:color="auto"/>
              <w:left w:val="nil"/>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b/>
                <w:bCs/>
                <w:color w:val="4472C4"/>
                <w:lang w:eastAsia="fr-FR"/>
              </w:rPr>
            </w:pPr>
            <w:proofErr w:type="spellStart"/>
            <w:r w:rsidRPr="001C6ED0">
              <w:rPr>
                <w:rFonts w:ascii="Candara" w:eastAsia="Times New Roman" w:hAnsi="Candara" w:cs="Calibri"/>
                <w:b/>
                <w:bCs/>
                <w:color w:val="4472C4"/>
                <w:lang w:eastAsia="fr-FR"/>
              </w:rPr>
              <w:t>SIG</w:t>
            </w:r>
            <w:proofErr w:type="spellEnd"/>
            <w:r w:rsidRPr="001C6ED0">
              <w:rPr>
                <w:rFonts w:ascii="Candara" w:eastAsia="Times New Roman" w:hAnsi="Candara" w:cs="Calibri"/>
                <w:b/>
                <w:bCs/>
                <w:color w:val="4472C4"/>
                <w:lang w:eastAsia="fr-FR"/>
              </w:rPr>
              <w:t xml:space="preserve"> et télédétection</w:t>
            </w:r>
          </w:p>
        </w:tc>
      </w:tr>
      <w:tr w:rsidR="001C6ED0" w:rsidRPr="001C6ED0" w:rsidTr="001C6ED0">
        <w:trPr>
          <w:trHeight w:val="290"/>
        </w:trPr>
        <w:tc>
          <w:tcPr>
            <w:tcW w:w="4960" w:type="dxa"/>
            <w:tcBorders>
              <w:top w:val="nil"/>
              <w:left w:val="single" w:sz="8" w:space="0" w:color="auto"/>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Inventaires biologiques</w:t>
            </w:r>
          </w:p>
        </w:tc>
        <w:tc>
          <w:tcPr>
            <w:tcW w:w="4380" w:type="dxa"/>
            <w:tcBorders>
              <w:top w:val="nil"/>
              <w:left w:val="nil"/>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xml:space="preserve">-          </w:t>
            </w:r>
            <w:proofErr w:type="spellStart"/>
            <w:r w:rsidRPr="001C6ED0">
              <w:rPr>
                <w:rFonts w:ascii="Candara" w:eastAsia="Times New Roman" w:hAnsi="Candara" w:cs="Calibri"/>
                <w:color w:val="000000"/>
                <w:lang w:eastAsia="fr-FR"/>
              </w:rPr>
              <w:t>ArcGIS</w:t>
            </w:r>
            <w:proofErr w:type="spellEnd"/>
            <w:r w:rsidRPr="001C6ED0">
              <w:rPr>
                <w:rFonts w:ascii="Candara" w:eastAsia="Times New Roman" w:hAnsi="Candara" w:cs="Calibri"/>
                <w:color w:val="000000"/>
                <w:lang w:eastAsia="fr-FR"/>
              </w:rPr>
              <w:t xml:space="preserve"> Pro</w:t>
            </w:r>
          </w:p>
        </w:tc>
      </w:tr>
      <w:tr w:rsidR="001C6ED0" w:rsidRPr="001C6ED0" w:rsidTr="001C6ED0">
        <w:trPr>
          <w:trHeight w:val="290"/>
        </w:trPr>
        <w:tc>
          <w:tcPr>
            <w:tcW w:w="4960" w:type="dxa"/>
            <w:tcBorders>
              <w:top w:val="nil"/>
              <w:left w:val="single" w:sz="8" w:space="0" w:color="auto"/>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Caméras-pièges</w:t>
            </w:r>
          </w:p>
        </w:tc>
        <w:tc>
          <w:tcPr>
            <w:tcW w:w="4380" w:type="dxa"/>
            <w:tcBorders>
              <w:top w:val="nil"/>
              <w:left w:val="nil"/>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xml:space="preserve">-          </w:t>
            </w:r>
            <w:proofErr w:type="spellStart"/>
            <w:r w:rsidRPr="001C6ED0">
              <w:rPr>
                <w:rFonts w:ascii="Candara" w:eastAsia="Times New Roman" w:hAnsi="Candara" w:cs="Calibri"/>
                <w:color w:val="000000"/>
                <w:lang w:eastAsia="fr-FR"/>
              </w:rPr>
              <w:t>QGIS</w:t>
            </w:r>
            <w:proofErr w:type="spellEnd"/>
          </w:p>
        </w:tc>
      </w:tr>
      <w:tr w:rsidR="001C6ED0" w:rsidRPr="001C6ED0" w:rsidTr="001C6ED0">
        <w:trPr>
          <w:trHeight w:val="290"/>
        </w:trPr>
        <w:tc>
          <w:tcPr>
            <w:tcW w:w="4960" w:type="dxa"/>
            <w:tcBorders>
              <w:top w:val="nil"/>
              <w:left w:val="single" w:sz="8" w:space="0" w:color="auto"/>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xml:space="preserve">-          </w:t>
            </w:r>
            <w:proofErr w:type="spellStart"/>
            <w:r w:rsidRPr="001C6ED0">
              <w:rPr>
                <w:rFonts w:ascii="Candara" w:eastAsia="Times New Roman" w:hAnsi="Candara" w:cs="Calibri"/>
                <w:color w:val="000000"/>
                <w:lang w:eastAsia="fr-FR"/>
              </w:rPr>
              <w:t>Transects</w:t>
            </w:r>
            <w:proofErr w:type="spellEnd"/>
          </w:p>
        </w:tc>
        <w:tc>
          <w:tcPr>
            <w:tcW w:w="4380" w:type="dxa"/>
            <w:tcBorders>
              <w:top w:val="nil"/>
              <w:left w:val="nil"/>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xml:space="preserve">-          Google </w:t>
            </w:r>
            <w:proofErr w:type="spellStart"/>
            <w:r w:rsidRPr="001C6ED0">
              <w:rPr>
                <w:rFonts w:ascii="Candara" w:eastAsia="Times New Roman" w:hAnsi="Candara" w:cs="Calibri"/>
                <w:color w:val="000000"/>
                <w:lang w:eastAsia="fr-FR"/>
              </w:rPr>
              <w:t>Earth</w:t>
            </w:r>
            <w:proofErr w:type="spellEnd"/>
            <w:r w:rsidRPr="001C6ED0">
              <w:rPr>
                <w:rFonts w:ascii="Candara" w:eastAsia="Times New Roman" w:hAnsi="Candara" w:cs="Calibri"/>
                <w:color w:val="000000"/>
                <w:lang w:eastAsia="fr-FR"/>
              </w:rPr>
              <w:t xml:space="preserve"> </w:t>
            </w:r>
            <w:proofErr w:type="spellStart"/>
            <w:r w:rsidRPr="001C6ED0">
              <w:rPr>
                <w:rFonts w:ascii="Candara" w:eastAsia="Times New Roman" w:hAnsi="Candara" w:cs="Calibri"/>
                <w:color w:val="000000"/>
                <w:lang w:eastAsia="fr-FR"/>
              </w:rPr>
              <w:t>Engine</w:t>
            </w:r>
            <w:proofErr w:type="spellEnd"/>
          </w:p>
        </w:tc>
      </w:tr>
      <w:tr w:rsidR="001C6ED0" w:rsidRPr="001C6ED0" w:rsidTr="001C6ED0">
        <w:trPr>
          <w:trHeight w:val="290"/>
        </w:trPr>
        <w:tc>
          <w:tcPr>
            <w:tcW w:w="4960" w:type="dxa"/>
            <w:tcBorders>
              <w:top w:val="nil"/>
              <w:left w:val="single" w:sz="8" w:space="0" w:color="auto"/>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Échantillonnage écologique</w:t>
            </w:r>
          </w:p>
        </w:tc>
        <w:tc>
          <w:tcPr>
            <w:tcW w:w="4380" w:type="dxa"/>
            <w:tcBorders>
              <w:top w:val="nil"/>
              <w:left w:val="nil"/>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Cartographie</w:t>
            </w:r>
          </w:p>
        </w:tc>
      </w:tr>
      <w:tr w:rsidR="001C6ED0" w:rsidRPr="001C6ED0" w:rsidTr="001C6ED0">
        <w:trPr>
          <w:trHeight w:val="300"/>
        </w:trPr>
        <w:tc>
          <w:tcPr>
            <w:tcW w:w="4960" w:type="dxa"/>
            <w:tcBorders>
              <w:top w:val="nil"/>
              <w:left w:val="single" w:sz="8" w:space="0" w:color="auto"/>
              <w:bottom w:val="single" w:sz="8" w:space="0" w:color="auto"/>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Analyse de la biodiversité</w:t>
            </w:r>
          </w:p>
        </w:tc>
        <w:tc>
          <w:tcPr>
            <w:tcW w:w="4380" w:type="dxa"/>
            <w:tcBorders>
              <w:top w:val="nil"/>
              <w:left w:val="nil"/>
              <w:bottom w:val="single" w:sz="8" w:space="0" w:color="auto"/>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Analyse spatiale</w:t>
            </w:r>
          </w:p>
        </w:tc>
      </w:tr>
      <w:tr w:rsidR="001C6ED0" w:rsidRPr="001C6ED0" w:rsidTr="001C6ED0">
        <w:trPr>
          <w:trHeight w:val="290"/>
        </w:trPr>
        <w:tc>
          <w:tcPr>
            <w:tcW w:w="4960" w:type="dxa"/>
            <w:tcBorders>
              <w:top w:val="nil"/>
              <w:left w:val="single" w:sz="8" w:space="0" w:color="auto"/>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b/>
                <w:bCs/>
                <w:color w:val="4472C4"/>
                <w:lang w:eastAsia="fr-FR"/>
              </w:rPr>
            </w:pPr>
            <w:r w:rsidRPr="001C6ED0">
              <w:rPr>
                <w:rFonts w:ascii="Candara" w:eastAsia="Times New Roman" w:hAnsi="Candara" w:cs="Calibri"/>
                <w:b/>
                <w:bCs/>
                <w:color w:val="4472C4"/>
                <w:lang w:eastAsia="fr-FR"/>
              </w:rPr>
              <w:t>Technologies numériques</w:t>
            </w:r>
          </w:p>
        </w:tc>
        <w:tc>
          <w:tcPr>
            <w:tcW w:w="4380" w:type="dxa"/>
            <w:tcBorders>
              <w:top w:val="nil"/>
              <w:left w:val="nil"/>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b/>
                <w:bCs/>
                <w:color w:val="4472C4"/>
                <w:lang w:eastAsia="fr-FR"/>
              </w:rPr>
            </w:pPr>
            <w:r w:rsidRPr="001C6ED0">
              <w:rPr>
                <w:rFonts w:ascii="Candara" w:eastAsia="Times New Roman" w:hAnsi="Candara" w:cs="Calibri"/>
                <w:b/>
                <w:bCs/>
                <w:color w:val="4472C4"/>
                <w:lang w:eastAsia="fr-FR"/>
              </w:rPr>
              <w:t>Analyses scientifiques</w:t>
            </w:r>
          </w:p>
        </w:tc>
      </w:tr>
      <w:tr w:rsidR="001C6ED0" w:rsidRPr="001C6ED0" w:rsidTr="001C6ED0">
        <w:trPr>
          <w:trHeight w:val="290"/>
        </w:trPr>
        <w:tc>
          <w:tcPr>
            <w:tcW w:w="4960" w:type="dxa"/>
            <w:tcBorders>
              <w:top w:val="nil"/>
              <w:left w:val="single" w:sz="8" w:space="0" w:color="auto"/>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SMART</w:t>
            </w:r>
          </w:p>
        </w:tc>
        <w:tc>
          <w:tcPr>
            <w:tcW w:w="4380" w:type="dxa"/>
            <w:tcBorders>
              <w:top w:val="nil"/>
              <w:left w:val="nil"/>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Statistiques appliquées (R)</w:t>
            </w:r>
          </w:p>
        </w:tc>
      </w:tr>
      <w:tr w:rsidR="001C6ED0" w:rsidRPr="001C6ED0" w:rsidTr="001C6ED0">
        <w:trPr>
          <w:trHeight w:val="290"/>
        </w:trPr>
        <w:tc>
          <w:tcPr>
            <w:tcW w:w="4960" w:type="dxa"/>
            <w:tcBorders>
              <w:top w:val="nil"/>
              <w:left w:val="single" w:sz="8" w:space="0" w:color="auto"/>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xml:space="preserve">-          </w:t>
            </w:r>
            <w:proofErr w:type="spellStart"/>
            <w:r w:rsidRPr="001C6ED0">
              <w:rPr>
                <w:rFonts w:ascii="Candara" w:eastAsia="Times New Roman" w:hAnsi="Candara" w:cs="Calibri"/>
                <w:color w:val="000000"/>
                <w:lang w:eastAsia="fr-FR"/>
              </w:rPr>
              <w:t>EarthRanger</w:t>
            </w:r>
            <w:proofErr w:type="spellEnd"/>
          </w:p>
        </w:tc>
        <w:tc>
          <w:tcPr>
            <w:tcW w:w="4380" w:type="dxa"/>
            <w:tcBorders>
              <w:top w:val="nil"/>
              <w:left w:val="nil"/>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Python pour l'analyse de données</w:t>
            </w:r>
          </w:p>
        </w:tc>
      </w:tr>
      <w:tr w:rsidR="001C6ED0" w:rsidRPr="001C6ED0" w:rsidTr="001C6ED0">
        <w:trPr>
          <w:trHeight w:val="290"/>
        </w:trPr>
        <w:tc>
          <w:tcPr>
            <w:tcW w:w="4960" w:type="dxa"/>
            <w:tcBorders>
              <w:top w:val="nil"/>
              <w:left w:val="single" w:sz="8" w:space="0" w:color="auto"/>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Power BI</w:t>
            </w:r>
          </w:p>
        </w:tc>
        <w:tc>
          <w:tcPr>
            <w:tcW w:w="4380" w:type="dxa"/>
            <w:tcBorders>
              <w:top w:val="nil"/>
              <w:left w:val="nil"/>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Modélisation écologique</w:t>
            </w:r>
          </w:p>
        </w:tc>
      </w:tr>
      <w:tr w:rsidR="001C6ED0" w:rsidRPr="001C6ED0" w:rsidTr="001C6ED0">
        <w:trPr>
          <w:trHeight w:val="290"/>
        </w:trPr>
        <w:tc>
          <w:tcPr>
            <w:tcW w:w="4960" w:type="dxa"/>
            <w:tcBorders>
              <w:top w:val="nil"/>
              <w:left w:val="single" w:sz="8" w:space="0" w:color="auto"/>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Gestion des bases de données</w:t>
            </w:r>
          </w:p>
        </w:tc>
        <w:tc>
          <w:tcPr>
            <w:tcW w:w="4380" w:type="dxa"/>
            <w:tcBorders>
              <w:top w:val="nil"/>
              <w:left w:val="nil"/>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Assurance qualité (</w:t>
            </w:r>
            <w:proofErr w:type="spellStart"/>
            <w:r w:rsidRPr="001C6ED0">
              <w:rPr>
                <w:rFonts w:ascii="Candara" w:eastAsia="Times New Roman" w:hAnsi="Candara" w:cs="Calibri"/>
                <w:color w:val="000000"/>
                <w:lang w:eastAsia="fr-FR"/>
              </w:rPr>
              <w:t>QA</w:t>
            </w:r>
            <w:proofErr w:type="spellEnd"/>
            <w:r w:rsidRPr="001C6ED0">
              <w:rPr>
                <w:rFonts w:ascii="Candara" w:eastAsia="Times New Roman" w:hAnsi="Candara" w:cs="Calibri"/>
                <w:color w:val="000000"/>
                <w:lang w:eastAsia="fr-FR"/>
              </w:rPr>
              <w:t>/</w:t>
            </w:r>
            <w:proofErr w:type="spellStart"/>
            <w:r w:rsidRPr="001C6ED0">
              <w:rPr>
                <w:rFonts w:ascii="Candara" w:eastAsia="Times New Roman" w:hAnsi="Candara" w:cs="Calibri"/>
                <w:color w:val="000000"/>
                <w:lang w:eastAsia="fr-FR"/>
              </w:rPr>
              <w:t>QC</w:t>
            </w:r>
            <w:proofErr w:type="spellEnd"/>
            <w:r w:rsidRPr="001C6ED0">
              <w:rPr>
                <w:rFonts w:ascii="Candara" w:eastAsia="Times New Roman" w:hAnsi="Candara" w:cs="Calibri"/>
                <w:color w:val="000000"/>
                <w:lang w:eastAsia="fr-FR"/>
              </w:rPr>
              <w:t>)</w:t>
            </w:r>
          </w:p>
        </w:tc>
      </w:tr>
      <w:tr w:rsidR="001C6ED0" w:rsidRPr="001C6ED0" w:rsidTr="001C6ED0">
        <w:trPr>
          <w:trHeight w:val="320"/>
        </w:trPr>
        <w:tc>
          <w:tcPr>
            <w:tcW w:w="4960" w:type="dxa"/>
            <w:tcBorders>
              <w:top w:val="nil"/>
              <w:left w:val="single" w:sz="8" w:space="0" w:color="auto"/>
              <w:bottom w:val="single" w:sz="8" w:space="0" w:color="auto"/>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Collecte mobile des données</w:t>
            </w:r>
          </w:p>
        </w:tc>
        <w:tc>
          <w:tcPr>
            <w:tcW w:w="4380" w:type="dxa"/>
            <w:tcBorders>
              <w:top w:val="nil"/>
              <w:left w:val="nil"/>
              <w:bottom w:val="single" w:sz="8" w:space="0" w:color="auto"/>
              <w:right w:val="single" w:sz="8" w:space="0" w:color="auto"/>
            </w:tcBorders>
            <w:shd w:val="clear" w:color="auto" w:fill="auto"/>
            <w:noWrap/>
            <w:vAlign w:val="center"/>
            <w:hideMark/>
          </w:tcPr>
          <w:p w:rsidR="001C6ED0" w:rsidRPr="001C6ED0" w:rsidRDefault="001C6ED0" w:rsidP="001C6ED0">
            <w:pPr>
              <w:spacing w:after="0" w:line="240" w:lineRule="auto"/>
              <w:rPr>
                <w:rFonts w:ascii="Calibri" w:eastAsia="Times New Roman" w:hAnsi="Calibri" w:cs="Calibri"/>
                <w:color w:val="000000"/>
                <w:sz w:val="24"/>
                <w:szCs w:val="24"/>
                <w:lang w:eastAsia="fr-FR"/>
              </w:rPr>
            </w:pPr>
            <w:r w:rsidRPr="001C6ED0">
              <w:rPr>
                <w:rFonts w:ascii="Calibri" w:eastAsia="Times New Roman" w:hAnsi="Calibri" w:cs="Calibri"/>
                <w:color w:val="000000"/>
                <w:sz w:val="24"/>
                <w:szCs w:val="24"/>
                <w:lang w:eastAsia="fr-FR"/>
              </w:rPr>
              <w:t> </w:t>
            </w:r>
          </w:p>
        </w:tc>
      </w:tr>
      <w:tr w:rsidR="001C6ED0" w:rsidRPr="001C6ED0" w:rsidTr="001C6ED0">
        <w:trPr>
          <w:trHeight w:val="290"/>
        </w:trPr>
        <w:tc>
          <w:tcPr>
            <w:tcW w:w="4960" w:type="dxa"/>
            <w:tcBorders>
              <w:top w:val="nil"/>
              <w:left w:val="single" w:sz="8" w:space="0" w:color="auto"/>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b/>
                <w:bCs/>
                <w:color w:val="4472C4"/>
                <w:lang w:eastAsia="fr-FR"/>
              </w:rPr>
            </w:pPr>
            <w:r w:rsidRPr="001C6ED0">
              <w:rPr>
                <w:rFonts w:ascii="Candara" w:eastAsia="Times New Roman" w:hAnsi="Candara" w:cs="Calibri"/>
                <w:b/>
                <w:bCs/>
                <w:color w:val="4472C4"/>
                <w:lang w:eastAsia="fr-FR"/>
              </w:rPr>
              <w:t xml:space="preserve">One </w:t>
            </w:r>
            <w:proofErr w:type="spellStart"/>
            <w:r w:rsidRPr="001C6ED0">
              <w:rPr>
                <w:rFonts w:ascii="Candara" w:eastAsia="Times New Roman" w:hAnsi="Candara" w:cs="Calibri"/>
                <w:b/>
                <w:bCs/>
                <w:color w:val="4472C4"/>
                <w:lang w:eastAsia="fr-FR"/>
              </w:rPr>
              <w:t>Health</w:t>
            </w:r>
            <w:proofErr w:type="spellEnd"/>
          </w:p>
        </w:tc>
        <w:tc>
          <w:tcPr>
            <w:tcW w:w="4380" w:type="dxa"/>
            <w:tcBorders>
              <w:top w:val="nil"/>
              <w:left w:val="nil"/>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b/>
                <w:bCs/>
                <w:color w:val="4472C4"/>
                <w:lang w:eastAsia="fr-FR"/>
              </w:rPr>
            </w:pPr>
            <w:r w:rsidRPr="001C6ED0">
              <w:rPr>
                <w:rFonts w:ascii="Candara" w:eastAsia="Times New Roman" w:hAnsi="Candara" w:cs="Calibri"/>
                <w:b/>
                <w:bCs/>
                <w:color w:val="4472C4"/>
                <w:lang w:eastAsia="fr-FR"/>
              </w:rPr>
              <w:t>Communication scientifique</w:t>
            </w:r>
          </w:p>
        </w:tc>
      </w:tr>
      <w:tr w:rsidR="001C6ED0" w:rsidRPr="001C6ED0" w:rsidTr="001C6ED0">
        <w:trPr>
          <w:trHeight w:val="290"/>
        </w:trPr>
        <w:tc>
          <w:tcPr>
            <w:tcW w:w="4960" w:type="dxa"/>
            <w:tcBorders>
              <w:top w:val="nil"/>
              <w:left w:val="single" w:sz="8" w:space="0" w:color="auto"/>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Surveillance des zoonoses</w:t>
            </w:r>
          </w:p>
        </w:tc>
        <w:tc>
          <w:tcPr>
            <w:tcW w:w="4380" w:type="dxa"/>
            <w:tcBorders>
              <w:top w:val="nil"/>
              <w:left w:val="nil"/>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Rédaction scientifique</w:t>
            </w:r>
          </w:p>
        </w:tc>
      </w:tr>
      <w:tr w:rsidR="001C6ED0" w:rsidRPr="001C6ED0" w:rsidTr="001C6ED0">
        <w:trPr>
          <w:trHeight w:val="290"/>
        </w:trPr>
        <w:tc>
          <w:tcPr>
            <w:tcW w:w="4960" w:type="dxa"/>
            <w:tcBorders>
              <w:top w:val="nil"/>
              <w:left w:val="single" w:sz="8" w:space="0" w:color="auto"/>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Biosécurité</w:t>
            </w:r>
          </w:p>
        </w:tc>
        <w:tc>
          <w:tcPr>
            <w:tcW w:w="4380" w:type="dxa"/>
            <w:tcBorders>
              <w:top w:val="nil"/>
              <w:left w:val="nil"/>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Publications</w:t>
            </w:r>
          </w:p>
        </w:tc>
      </w:tr>
      <w:tr w:rsidR="001C6ED0" w:rsidRPr="001C6ED0" w:rsidTr="001C6ED0">
        <w:trPr>
          <w:trHeight w:val="290"/>
        </w:trPr>
        <w:tc>
          <w:tcPr>
            <w:tcW w:w="4960" w:type="dxa"/>
            <w:tcBorders>
              <w:top w:val="nil"/>
              <w:left w:val="single" w:sz="8" w:space="0" w:color="auto"/>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Protocoles d'investigation</w:t>
            </w:r>
          </w:p>
        </w:tc>
        <w:tc>
          <w:tcPr>
            <w:tcW w:w="4380" w:type="dxa"/>
            <w:tcBorders>
              <w:top w:val="nil"/>
              <w:left w:val="nil"/>
              <w:bottom w:val="nil"/>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Présentations</w:t>
            </w:r>
          </w:p>
        </w:tc>
      </w:tr>
      <w:tr w:rsidR="001C6ED0" w:rsidRPr="001C6ED0" w:rsidTr="001C6ED0">
        <w:trPr>
          <w:trHeight w:val="300"/>
        </w:trPr>
        <w:tc>
          <w:tcPr>
            <w:tcW w:w="4960" w:type="dxa"/>
            <w:tcBorders>
              <w:top w:val="nil"/>
              <w:left w:val="single" w:sz="8" w:space="0" w:color="auto"/>
              <w:bottom w:val="single" w:sz="8" w:space="0" w:color="auto"/>
              <w:right w:val="single" w:sz="8" w:space="0" w:color="auto"/>
            </w:tcBorders>
            <w:shd w:val="clear" w:color="auto" w:fill="auto"/>
            <w:noWrap/>
            <w:vAlign w:val="center"/>
            <w:hideMark/>
          </w:tcPr>
          <w:p w:rsidR="001C6ED0" w:rsidRPr="001C6ED0" w:rsidRDefault="001C6ED0" w:rsidP="001C6ED0">
            <w:pPr>
              <w:spacing w:after="0" w:line="240" w:lineRule="auto"/>
              <w:jc w:val="both"/>
              <w:rPr>
                <w:rFonts w:ascii="Candara" w:eastAsia="Times New Roman" w:hAnsi="Candara" w:cs="Calibri"/>
                <w:color w:val="000000"/>
                <w:lang w:eastAsia="fr-FR"/>
              </w:rPr>
            </w:pPr>
            <w:r w:rsidRPr="001C6ED0">
              <w:rPr>
                <w:rFonts w:ascii="Candara" w:eastAsia="Times New Roman" w:hAnsi="Candara" w:cs="Calibri"/>
                <w:color w:val="000000"/>
                <w:lang w:eastAsia="fr-FR"/>
              </w:rPr>
              <w:t>-          Gestion des alertes sanitaires</w:t>
            </w:r>
          </w:p>
        </w:tc>
        <w:tc>
          <w:tcPr>
            <w:tcW w:w="4380" w:type="dxa"/>
            <w:tcBorders>
              <w:top w:val="nil"/>
              <w:left w:val="nil"/>
              <w:bottom w:val="single" w:sz="8" w:space="0" w:color="auto"/>
              <w:right w:val="single" w:sz="8" w:space="0" w:color="auto"/>
            </w:tcBorders>
            <w:shd w:val="clear" w:color="auto" w:fill="auto"/>
            <w:noWrap/>
            <w:vAlign w:val="center"/>
            <w:hideMark/>
          </w:tcPr>
          <w:p w:rsidR="001C6ED0" w:rsidRPr="001C6ED0" w:rsidRDefault="001C6ED0" w:rsidP="001C6ED0">
            <w:pPr>
              <w:spacing w:after="0" w:line="240" w:lineRule="auto"/>
              <w:rPr>
                <w:rFonts w:ascii="Candara" w:eastAsia="Times New Roman" w:hAnsi="Candara" w:cs="Calibri"/>
                <w:color w:val="000000"/>
                <w:lang w:eastAsia="fr-FR"/>
              </w:rPr>
            </w:pPr>
            <w:r w:rsidRPr="001C6ED0">
              <w:rPr>
                <w:rFonts w:ascii="Candara" w:eastAsia="Times New Roman" w:hAnsi="Candara" w:cs="Calibri"/>
                <w:color w:val="000000"/>
                <w:lang w:eastAsia="fr-FR"/>
              </w:rPr>
              <w:t>Communication des résultats</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Programme de stages et de mentorat</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La </w:t>
      </w:r>
      <w:proofErr w:type="spellStart"/>
      <w:r w:rsidRPr="00B51487">
        <w:rPr>
          <w:rFonts w:ascii="Candara" w:hAnsi="Candara"/>
          <w:szCs w:val="22"/>
        </w:rPr>
        <w:t>RFO</w:t>
      </w:r>
      <w:proofErr w:type="spellEnd"/>
      <w:r w:rsidRPr="00B51487">
        <w:rPr>
          <w:rFonts w:ascii="Candara" w:hAnsi="Candara"/>
          <w:szCs w:val="22"/>
        </w:rPr>
        <w:t xml:space="preserve"> mettra en place un programme structuré d'accueil :</w:t>
      </w:r>
    </w:p>
    <w:p w:rsidR="006167AE" w:rsidRPr="00B51487" w:rsidRDefault="006167AE" w:rsidP="00F3178C">
      <w:pPr>
        <w:pStyle w:val="NormalWeb"/>
        <w:numPr>
          <w:ilvl w:val="0"/>
          <w:numId w:val="49"/>
        </w:numPr>
        <w:spacing w:before="100" w:beforeAutospacing="1" w:after="100" w:afterAutospacing="1"/>
        <w:jc w:val="both"/>
        <w:rPr>
          <w:rFonts w:ascii="Candara" w:hAnsi="Candara"/>
          <w:szCs w:val="22"/>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6167AE" w:rsidP="00F3178C">
      <w:pPr>
        <w:pStyle w:val="NormalWeb"/>
        <w:numPr>
          <w:ilvl w:val="0"/>
          <w:numId w:val="49"/>
        </w:numPr>
        <w:spacing w:before="100" w:beforeAutospacing="1" w:after="100" w:afterAutospacing="1"/>
        <w:jc w:val="both"/>
        <w:rPr>
          <w:rFonts w:ascii="Candara" w:hAnsi="Candara"/>
          <w:szCs w:val="22"/>
        </w:rPr>
      </w:pPr>
      <w:r w:rsidRPr="00B51487">
        <w:rPr>
          <w:rFonts w:ascii="Candara" w:hAnsi="Candara"/>
          <w:szCs w:val="22"/>
        </w:rPr>
        <w:lastRenderedPageBreak/>
        <w:t>étudiants de Licence ;</w:t>
      </w:r>
    </w:p>
    <w:p w:rsidR="006167AE" w:rsidRPr="00B51487" w:rsidRDefault="006167AE" w:rsidP="00F3178C">
      <w:pPr>
        <w:pStyle w:val="NormalWeb"/>
        <w:numPr>
          <w:ilvl w:val="0"/>
          <w:numId w:val="49"/>
        </w:numPr>
        <w:spacing w:before="100" w:beforeAutospacing="1" w:after="100" w:afterAutospacing="1"/>
        <w:jc w:val="both"/>
        <w:rPr>
          <w:rFonts w:ascii="Candara" w:hAnsi="Candara"/>
          <w:szCs w:val="22"/>
        </w:rPr>
      </w:pPr>
      <w:r w:rsidRPr="00B51487">
        <w:rPr>
          <w:rFonts w:ascii="Candara" w:hAnsi="Candara"/>
          <w:szCs w:val="22"/>
        </w:rPr>
        <w:t>étudiants de Master ;</w:t>
      </w:r>
    </w:p>
    <w:p w:rsidR="006167AE" w:rsidRPr="00B51487" w:rsidRDefault="006167AE" w:rsidP="00F3178C">
      <w:pPr>
        <w:pStyle w:val="NormalWeb"/>
        <w:numPr>
          <w:ilvl w:val="0"/>
          <w:numId w:val="49"/>
        </w:numPr>
        <w:spacing w:before="100" w:beforeAutospacing="1" w:after="100" w:afterAutospacing="1"/>
        <w:jc w:val="both"/>
        <w:rPr>
          <w:rFonts w:ascii="Candara" w:hAnsi="Candara"/>
          <w:szCs w:val="22"/>
        </w:rPr>
      </w:pPr>
      <w:r w:rsidRPr="00B51487">
        <w:rPr>
          <w:rFonts w:ascii="Candara" w:hAnsi="Candara"/>
          <w:szCs w:val="22"/>
        </w:rPr>
        <w:t>doctorants ;</w:t>
      </w:r>
    </w:p>
    <w:p w:rsidR="006167AE" w:rsidRPr="00B51487" w:rsidRDefault="006167AE" w:rsidP="00F3178C">
      <w:pPr>
        <w:pStyle w:val="NormalWeb"/>
        <w:numPr>
          <w:ilvl w:val="0"/>
          <w:numId w:val="49"/>
        </w:numPr>
        <w:spacing w:before="100" w:beforeAutospacing="1" w:after="100" w:afterAutospacing="1"/>
        <w:jc w:val="both"/>
        <w:rPr>
          <w:rFonts w:ascii="Candara" w:hAnsi="Candara"/>
          <w:szCs w:val="22"/>
        </w:rPr>
      </w:pPr>
      <w:r w:rsidRPr="00B51487">
        <w:rPr>
          <w:rFonts w:ascii="Candara" w:hAnsi="Candara"/>
          <w:szCs w:val="22"/>
        </w:rPr>
        <w:lastRenderedPageBreak/>
        <w:t>chercheurs postdoctoraux et</w:t>
      </w:r>
    </w:p>
    <w:p w:rsidR="006167AE" w:rsidRPr="00B51487" w:rsidRDefault="006167AE" w:rsidP="00F3178C">
      <w:pPr>
        <w:pStyle w:val="NormalWeb"/>
        <w:numPr>
          <w:ilvl w:val="0"/>
          <w:numId w:val="49"/>
        </w:numPr>
        <w:spacing w:before="100" w:beforeAutospacing="1" w:after="100" w:afterAutospacing="1"/>
        <w:jc w:val="both"/>
        <w:rPr>
          <w:rFonts w:ascii="Candara" w:hAnsi="Candara"/>
          <w:szCs w:val="22"/>
        </w:rPr>
      </w:pPr>
      <w:r w:rsidRPr="00B51487">
        <w:rPr>
          <w:rFonts w:ascii="Candara" w:hAnsi="Candara"/>
          <w:szCs w:val="22"/>
        </w:rPr>
        <w:t>stagiaires professionnels.</w:t>
      </w:r>
    </w:p>
    <w:p w:rsidR="006167AE" w:rsidRPr="00B51487" w:rsidRDefault="006167AE" w:rsidP="006167AE">
      <w:pPr>
        <w:pStyle w:val="NormalWeb"/>
        <w:jc w:val="both"/>
        <w:rPr>
          <w:rFonts w:ascii="Candara" w:hAnsi="Candara"/>
          <w:szCs w:val="22"/>
        </w:rPr>
        <w:sectPr w:rsidR="006167AE" w:rsidRPr="00B51487" w:rsidSect="006167AE">
          <w:type w:val="continuous"/>
          <w:pgSz w:w="12240" w:h="15840"/>
          <w:pgMar w:top="1440" w:right="1440" w:bottom="1440" w:left="1440" w:header="720" w:footer="720" w:gutter="0"/>
          <w:cols w:num="2" w:space="720"/>
          <w:docGrid w:linePitch="360"/>
        </w:sectPr>
      </w:pPr>
    </w:p>
    <w:p w:rsidR="006167AE" w:rsidRPr="00B51487" w:rsidRDefault="006167AE" w:rsidP="006167AE">
      <w:pPr>
        <w:pStyle w:val="NormalWeb"/>
        <w:jc w:val="both"/>
        <w:rPr>
          <w:rFonts w:ascii="Candara" w:hAnsi="Candara"/>
          <w:szCs w:val="22"/>
        </w:rPr>
      </w:pPr>
      <w:r w:rsidRPr="00B51487">
        <w:rPr>
          <w:rFonts w:ascii="Candara" w:hAnsi="Candara"/>
          <w:szCs w:val="22"/>
        </w:rPr>
        <w:lastRenderedPageBreak/>
        <w:t xml:space="preserve">Chaque stagiaire sera encadré par un superviseur scientifique et contribuera aux priorités de recherche de la </w:t>
      </w:r>
      <w:proofErr w:type="spellStart"/>
      <w:r w:rsidRPr="00B51487">
        <w:rPr>
          <w:rFonts w:ascii="Candara" w:hAnsi="Candara"/>
          <w:szCs w:val="22"/>
        </w:rPr>
        <w:t>RFO</w:t>
      </w:r>
      <w:proofErr w:type="spellEnd"/>
      <w:r w:rsidRPr="00B51487">
        <w:rPr>
          <w:rFonts w:ascii="Candara" w:hAnsi="Candara"/>
          <w:szCs w:val="22"/>
        </w:rPr>
        <w:t>.</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Partenariats académiques</w:t>
      </w:r>
    </w:p>
    <w:p w:rsidR="006167AE" w:rsidRPr="00B51487" w:rsidRDefault="006167AE" w:rsidP="006167AE">
      <w:pPr>
        <w:pStyle w:val="NormalWeb"/>
        <w:jc w:val="both"/>
        <w:rPr>
          <w:rFonts w:ascii="Candara" w:hAnsi="Candara"/>
          <w:szCs w:val="22"/>
        </w:rPr>
      </w:pPr>
      <w:r w:rsidRPr="00B51487">
        <w:rPr>
          <w:rFonts w:ascii="Candara" w:hAnsi="Candara"/>
          <w:szCs w:val="22"/>
        </w:rPr>
        <w:t>Les collaborations seront renforcées avec :</w:t>
      </w:r>
    </w:p>
    <w:p w:rsidR="006167AE" w:rsidRPr="00B51487" w:rsidRDefault="006167AE" w:rsidP="00F3178C">
      <w:pPr>
        <w:pStyle w:val="NormalWeb"/>
        <w:numPr>
          <w:ilvl w:val="0"/>
          <w:numId w:val="53"/>
        </w:numPr>
        <w:spacing w:before="100" w:beforeAutospacing="1" w:after="100" w:afterAutospacing="1"/>
        <w:jc w:val="both"/>
        <w:rPr>
          <w:rFonts w:ascii="Candara" w:hAnsi="Candara"/>
          <w:szCs w:val="22"/>
        </w:rPr>
        <w:sectPr w:rsidR="006167AE" w:rsidRPr="00B51487" w:rsidSect="006167AE">
          <w:type w:val="continuous"/>
          <w:pgSz w:w="12240" w:h="15840"/>
          <w:pgMar w:top="1440" w:right="1440" w:bottom="1440" w:left="1440" w:header="720" w:footer="720" w:gutter="0"/>
          <w:cols w:space="720"/>
          <w:docGrid w:linePitch="360"/>
        </w:sectPr>
      </w:pPr>
    </w:p>
    <w:p w:rsidR="006167AE" w:rsidRPr="00B51487" w:rsidRDefault="006167AE" w:rsidP="00F3178C">
      <w:pPr>
        <w:pStyle w:val="NormalWeb"/>
        <w:numPr>
          <w:ilvl w:val="0"/>
          <w:numId w:val="53"/>
        </w:numPr>
        <w:spacing w:before="100" w:beforeAutospacing="1" w:after="100" w:afterAutospacing="1"/>
        <w:jc w:val="both"/>
        <w:rPr>
          <w:rFonts w:ascii="Candara" w:hAnsi="Candara"/>
          <w:szCs w:val="22"/>
        </w:rPr>
      </w:pPr>
      <w:r w:rsidRPr="00B51487">
        <w:rPr>
          <w:rFonts w:ascii="Candara" w:hAnsi="Candara"/>
          <w:szCs w:val="22"/>
        </w:rPr>
        <w:lastRenderedPageBreak/>
        <w:t>Université de Kisangani ;</w:t>
      </w:r>
    </w:p>
    <w:p w:rsidR="00CA4CE7" w:rsidRDefault="00CA4CE7" w:rsidP="00F3178C">
      <w:pPr>
        <w:pStyle w:val="NormalWeb"/>
        <w:numPr>
          <w:ilvl w:val="0"/>
          <w:numId w:val="53"/>
        </w:numPr>
        <w:spacing w:before="100" w:beforeAutospacing="1" w:after="100" w:afterAutospacing="1"/>
        <w:jc w:val="both"/>
        <w:rPr>
          <w:rFonts w:ascii="Candara" w:hAnsi="Candara"/>
          <w:szCs w:val="22"/>
        </w:rPr>
        <w:sectPr w:rsidR="00CA4CE7" w:rsidSect="00CA4CE7">
          <w:type w:val="continuous"/>
          <w:pgSz w:w="12240" w:h="15840"/>
          <w:pgMar w:top="1440" w:right="1440" w:bottom="1440" w:left="1440" w:header="720" w:footer="720" w:gutter="0"/>
          <w:cols w:num="2" w:space="720"/>
          <w:docGrid w:linePitch="360"/>
        </w:sectPr>
      </w:pPr>
    </w:p>
    <w:p w:rsidR="006167AE" w:rsidRPr="00B51487" w:rsidRDefault="006167AE" w:rsidP="00F3178C">
      <w:pPr>
        <w:pStyle w:val="NormalWeb"/>
        <w:numPr>
          <w:ilvl w:val="0"/>
          <w:numId w:val="53"/>
        </w:numPr>
        <w:spacing w:before="100" w:beforeAutospacing="1" w:after="100" w:afterAutospacing="1"/>
        <w:jc w:val="both"/>
        <w:rPr>
          <w:rFonts w:ascii="Candara" w:hAnsi="Candara"/>
          <w:szCs w:val="22"/>
        </w:rPr>
      </w:pPr>
      <w:r w:rsidRPr="00B51487">
        <w:rPr>
          <w:rFonts w:ascii="Candara" w:hAnsi="Candara"/>
          <w:szCs w:val="22"/>
        </w:rPr>
        <w:lastRenderedPageBreak/>
        <w:t>Université de Kinshasa ;</w:t>
      </w:r>
    </w:p>
    <w:p w:rsidR="006167AE" w:rsidRPr="00B51487" w:rsidRDefault="006167AE" w:rsidP="00F3178C">
      <w:pPr>
        <w:pStyle w:val="NormalWeb"/>
        <w:numPr>
          <w:ilvl w:val="0"/>
          <w:numId w:val="53"/>
        </w:numPr>
        <w:spacing w:before="100" w:beforeAutospacing="1" w:after="100" w:afterAutospacing="1"/>
        <w:jc w:val="both"/>
        <w:rPr>
          <w:rFonts w:ascii="Candara" w:hAnsi="Candara"/>
          <w:szCs w:val="22"/>
        </w:rPr>
      </w:pPr>
      <w:proofErr w:type="spellStart"/>
      <w:r w:rsidRPr="00B51487">
        <w:rPr>
          <w:rFonts w:ascii="Candara" w:hAnsi="Candara"/>
          <w:szCs w:val="22"/>
        </w:rPr>
        <w:t>ERAIFT</w:t>
      </w:r>
      <w:proofErr w:type="spellEnd"/>
      <w:r w:rsidRPr="00B51487">
        <w:rPr>
          <w:rFonts w:ascii="Candara" w:hAnsi="Candara"/>
          <w:szCs w:val="22"/>
        </w:rPr>
        <w:t xml:space="preserve"> ;</w:t>
      </w:r>
    </w:p>
    <w:p w:rsidR="006167AE" w:rsidRPr="00B51487" w:rsidRDefault="006167AE" w:rsidP="00F3178C">
      <w:pPr>
        <w:pStyle w:val="NormalWeb"/>
        <w:numPr>
          <w:ilvl w:val="0"/>
          <w:numId w:val="53"/>
        </w:numPr>
        <w:spacing w:before="100" w:beforeAutospacing="1" w:after="100" w:afterAutospacing="1"/>
        <w:jc w:val="both"/>
        <w:rPr>
          <w:rFonts w:ascii="Candara" w:hAnsi="Candara"/>
          <w:szCs w:val="22"/>
        </w:rPr>
      </w:pPr>
      <w:proofErr w:type="spellStart"/>
      <w:r w:rsidRPr="00B51487">
        <w:rPr>
          <w:rFonts w:ascii="Candara" w:hAnsi="Candara"/>
          <w:szCs w:val="22"/>
        </w:rPr>
        <w:t>CRSN</w:t>
      </w:r>
      <w:proofErr w:type="spellEnd"/>
      <w:r w:rsidRPr="00B51487">
        <w:rPr>
          <w:rFonts w:ascii="Candara" w:hAnsi="Candara"/>
          <w:szCs w:val="22"/>
        </w:rPr>
        <w:t xml:space="preserve"> de </w:t>
      </w:r>
      <w:proofErr w:type="spellStart"/>
      <w:r w:rsidRPr="00B51487">
        <w:rPr>
          <w:rFonts w:ascii="Candara" w:hAnsi="Candara"/>
          <w:szCs w:val="22"/>
        </w:rPr>
        <w:t>Lwiro</w:t>
      </w:r>
      <w:proofErr w:type="spellEnd"/>
      <w:r w:rsidRPr="00B51487">
        <w:rPr>
          <w:rFonts w:ascii="Candara" w:hAnsi="Candara"/>
          <w:szCs w:val="22"/>
        </w:rPr>
        <w:t xml:space="preserve"> et</w:t>
      </w:r>
    </w:p>
    <w:p w:rsidR="006167AE" w:rsidRPr="00B51487" w:rsidRDefault="006167AE" w:rsidP="00F3178C">
      <w:pPr>
        <w:pStyle w:val="NormalWeb"/>
        <w:numPr>
          <w:ilvl w:val="0"/>
          <w:numId w:val="53"/>
        </w:numPr>
        <w:spacing w:before="100" w:beforeAutospacing="1" w:after="100" w:afterAutospacing="1"/>
        <w:jc w:val="both"/>
        <w:rPr>
          <w:rFonts w:ascii="Candara" w:hAnsi="Candara"/>
          <w:szCs w:val="22"/>
        </w:rPr>
      </w:pPr>
      <w:r w:rsidRPr="00B51487">
        <w:rPr>
          <w:rFonts w:ascii="Candara" w:hAnsi="Candara"/>
          <w:szCs w:val="22"/>
        </w:rPr>
        <w:t>autres universités nationales et internationales.</w:t>
      </w:r>
    </w:p>
    <w:p w:rsidR="006167AE" w:rsidRPr="00B51487" w:rsidRDefault="006167AE" w:rsidP="006167AE">
      <w:pPr>
        <w:pStyle w:val="NormalWeb"/>
        <w:jc w:val="both"/>
        <w:rPr>
          <w:rFonts w:ascii="Candara" w:hAnsi="Candara"/>
          <w:szCs w:val="22"/>
        </w:rPr>
        <w:sectPr w:rsidR="006167AE" w:rsidRPr="00B51487" w:rsidSect="00CA4CE7">
          <w:type w:val="continuous"/>
          <w:pgSz w:w="12240" w:h="15840"/>
          <w:pgMar w:top="1440" w:right="1440" w:bottom="1440" w:left="1440" w:header="720" w:footer="720" w:gutter="0"/>
          <w:cols w:num="2" w:space="720"/>
          <w:docGrid w:linePitch="360"/>
        </w:sectPr>
      </w:pPr>
    </w:p>
    <w:p w:rsidR="006167AE" w:rsidRPr="00B51487" w:rsidRDefault="006167AE" w:rsidP="00D5508B">
      <w:pPr>
        <w:pStyle w:val="NormalWeb"/>
        <w:jc w:val="both"/>
        <w:rPr>
          <w:rFonts w:ascii="Candara" w:hAnsi="Candara"/>
          <w:szCs w:val="22"/>
        </w:rPr>
      </w:pPr>
      <w:r w:rsidRPr="00B51487">
        <w:rPr>
          <w:rFonts w:ascii="Candara" w:hAnsi="Candara"/>
          <w:szCs w:val="22"/>
        </w:rPr>
        <w:lastRenderedPageBreak/>
        <w:t xml:space="preserve">Ces partenariats favoriseront les </w:t>
      </w:r>
      <w:proofErr w:type="spellStart"/>
      <w:r w:rsidRPr="00B51487">
        <w:rPr>
          <w:rFonts w:ascii="Candara" w:hAnsi="Candara"/>
          <w:szCs w:val="22"/>
        </w:rPr>
        <w:t>co</w:t>
      </w:r>
      <w:proofErr w:type="spellEnd"/>
      <w:r w:rsidRPr="00B51487">
        <w:rPr>
          <w:rFonts w:ascii="Candara" w:hAnsi="Candara"/>
          <w:szCs w:val="22"/>
        </w:rPr>
        <w:t>-encadrements, les recherches conjointes et le partage d'expertise.</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Plan de formation continue</w:t>
      </w:r>
    </w:p>
    <w:p w:rsidR="006167AE" w:rsidRPr="00B51487" w:rsidRDefault="006167AE" w:rsidP="006167AE">
      <w:pPr>
        <w:pStyle w:val="NormalWeb"/>
        <w:jc w:val="both"/>
        <w:rPr>
          <w:rFonts w:ascii="Candara" w:hAnsi="Candara"/>
          <w:szCs w:val="22"/>
        </w:rPr>
      </w:pPr>
      <w:r w:rsidRPr="00B51487">
        <w:rPr>
          <w:rFonts w:ascii="Candara" w:hAnsi="Candara"/>
          <w:szCs w:val="22"/>
        </w:rPr>
        <w:t>Chaque année, un plan de formation sera élaboré avec des modules adaptés aux besoins identifiés.</w:t>
      </w:r>
    </w:p>
    <w:p w:rsidR="001F04C1" w:rsidRDefault="001F04C1" w:rsidP="006167AE">
      <w:pPr>
        <w:pStyle w:val="NormalWeb"/>
        <w:jc w:val="both"/>
        <w:rPr>
          <w:rFonts w:ascii="Candara" w:hAnsi="Candara"/>
          <w:szCs w:val="22"/>
        </w:rPr>
      </w:pPr>
    </w:p>
    <w:p w:rsidR="006167AE" w:rsidRPr="00B51487" w:rsidRDefault="006167AE" w:rsidP="006167AE">
      <w:pPr>
        <w:pStyle w:val="NormalWeb"/>
        <w:jc w:val="both"/>
        <w:rPr>
          <w:rFonts w:ascii="Candara" w:hAnsi="Candara"/>
          <w:szCs w:val="22"/>
        </w:rPr>
      </w:pPr>
      <w:r w:rsidRPr="00B51487">
        <w:rPr>
          <w:rFonts w:ascii="Candara" w:hAnsi="Candara"/>
          <w:szCs w:val="22"/>
        </w:rPr>
        <w:t>Exemple de calendrier annuel :</w:t>
      </w:r>
    </w:p>
    <w:tbl>
      <w:tblPr>
        <w:tblW w:w="9340" w:type="dxa"/>
        <w:tblInd w:w="57" w:type="dxa"/>
        <w:tblCellMar>
          <w:left w:w="70" w:type="dxa"/>
          <w:right w:w="70" w:type="dxa"/>
        </w:tblCellMar>
        <w:tblLook w:val="04A0"/>
      </w:tblPr>
      <w:tblGrid>
        <w:gridCol w:w="1061"/>
        <w:gridCol w:w="8279"/>
      </w:tblGrid>
      <w:tr w:rsidR="006167AE" w:rsidRPr="00B51487" w:rsidTr="006167AE">
        <w:trPr>
          <w:trHeight w:val="290"/>
        </w:trPr>
        <w:tc>
          <w:tcPr>
            <w:tcW w:w="1024" w:type="dxa"/>
            <w:tcBorders>
              <w:top w:val="single" w:sz="8" w:space="0" w:color="auto"/>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b/>
                <w:bCs/>
                <w:color w:val="000000"/>
                <w:lang w:eastAsia="fr-FR"/>
              </w:rPr>
            </w:pPr>
            <w:r w:rsidRPr="00B51487">
              <w:rPr>
                <w:rFonts w:ascii="Candara" w:eastAsia="Times New Roman" w:hAnsi="Candara" w:cs="Calibri"/>
                <w:b/>
                <w:bCs/>
                <w:color w:val="000000"/>
                <w:lang w:eastAsia="fr-FR"/>
              </w:rPr>
              <w:t>Trimestre</w:t>
            </w:r>
          </w:p>
        </w:tc>
        <w:tc>
          <w:tcPr>
            <w:tcW w:w="8316" w:type="dxa"/>
            <w:tcBorders>
              <w:top w:val="single" w:sz="8" w:space="0" w:color="auto"/>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b/>
                <w:bCs/>
                <w:color w:val="000000"/>
                <w:lang w:eastAsia="fr-FR"/>
              </w:rPr>
            </w:pPr>
            <w:r w:rsidRPr="00B51487">
              <w:rPr>
                <w:rFonts w:ascii="Candara" w:eastAsia="Times New Roman" w:hAnsi="Candara" w:cs="Calibri"/>
                <w:b/>
                <w:bCs/>
                <w:color w:val="000000"/>
                <w:lang w:eastAsia="fr-FR"/>
              </w:rPr>
              <w:t>Thème</w:t>
            </w:r>
          </w:p>
        </w:tc>
      </w:tr>
      <w:tr w:rsidR="006167AE" w:rsidRPr="00B51487" w:rsidTr="006167AE">
        <w:trPr>
          <w:trHeight w:val="290"/>
        </w:trPr>
        <w:tc>
          <w:tcPr>
            <w:tcW w:w="1024"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T1</w:t>
            </w:r>
          </w:p>
        </w:tc>
        <w:tc>
          <w:tcPr>
            <w:tcW w:w="8316"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proofErr w:type="spellStart"/>
            <w:r w:rsidRPr="00B51487">
              <w:rPr>
                <w:rFonts w:ascii="Candara" w:eastAsia="Times New Roman" w:hAnsi="Candara" w:cs="Calibri"/>
                <w:color w:val="000000"/>
                <w:lang w:eastAsia="fr-FR"/>
              </w:rPr>
              <w:t>Biomonitoring</w:t>
            </w:r>
            <w:proofErr w:type="spellEnd"/>
            <w:r w:rsidRPr="00B51487">
              <w:rPr>
                <w:rFonts w:ascii="Candara" w:eastAsia="Times New Roman" w:hAnsi="Candara" w:cs="Calibri"/>
                <w:color w:val="000000"/>
                <w:lang w:eastAsia="fr-FR"/>
              </w:rPr>
              <w:t xml:space="preserve"> et protocoles de terrain</w:t>
            </w:r>
          </w:p>
        </w:tc>
      </w:tr>
      <w:tr w:rsidR="006167AE" w:rsidRPr="00B51487" w:rsidTr="006167AE">
        <w:trPr>
          <w:trHeight w:val="290"/>
        </w:trPr>
        <w:tc>
          <w:tcPr>
            <w:tcW w:w="1024"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T2</w:t>
            </w:r>
          </w:p>
        </w:tc>
        <w:tc>
          <w:tcPr>
            <w:tcW w:w="8316"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proofErr w:type="spellStart"/>
            <w:r w:rsidRPr="00B51487">
              <w:rPr>
                <w:rFonts w:ascii="Candara" w:eastAsia="Times New Roman" w:hAnsi="Candara" w:cs="Calibri"/>
                <w:color w:val="000000"/>
                <w:lang w:eastAsia="fr-FR"/>
              </w:rPr>
              <w:t>SIG</w:t>
            </w:r>
            <w:proofErr w:type="spellEnd"/>
            <w:r w:rsidRPr="00B51487">
              <w:rPr>
                <w:rFonts w:ascii="Candara" w:eastAsia="Times New Roman" w:hAnsi="Candara" w:cs="Calibri"/>
                <w:color w:val="000000"/>
                <w:lang w:eastAsia="fr-FR"/>
              </w:rPr>
              <w:t>, télédétection et drones</w:t>
            </w:r>
          </w:p>
        </w:tc>
      </w:tr>
      <w:tr w:rsidR="006167AE" w:rsidRPr="00B51487" w:rsidTr="006167AE">
        <w:trPr>
          <w:trHeight w:val="290"/>
        </w:trPr>
        <w:tc>
          <w:tcPr>
            <w:tcW w:w="1024"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T3</w:t>
            </w:r>
          </w:p>
        </w:tc>
        <w:tc>
          <w:tcPr>
            <w:tcW w:w="8316"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xml:space="preserve">One </w:t>
            </w:r>
            <w:proofErr w:type="spellStart"/>
            <w:r w:rsidRPr="00B51487">
              <w:rPr>
                <w:rFonts w:ascii="Candara" w:eastAsia="Times New Roman" w:hAnsi="Candara" w:cs="Calibri"/>
                <w:color w:val="000000"/>
                <w:lang w:eastAsia="fr-FR"/>
              </w:rPr>
              <w:t>Health</w:t>
            </w:r>
            <w:proofErr w:type="spellEnd"/>
            <w:r w:rsidRPr="00B51487">
              <w:rPr>
                <w:rFonts w:ascii="Candara" w:eastAsia="Times New Roman" w:hAnsi="Candara" w:cs="Calibri"/>
                <w:color w:val="000000"/>
                <w:lang w:eastAsia="fr-FR"/>
              </w:rPr>
              <w:t xml:space="preserve"> et biosécurité</w:t>
            </w:r>
          </w:p>
        </w:tc>
      </w:tr>
      <w:tr w:rsidR="006167AE" w:rsidRPr="00B51487" w:rsidTr="006167AE">
        <w:trPr>
          <w:trHeight w:val="268"/>
        </w:trPr>
        <w:tc>
          <w:tcPr>
            <w:tcW w:w="1024" w:type="dxa"/>
            <w:tcBorders>
              <w:top w:val="nil"/>
              <w:left w:val="single" w:sz="8" w:space="0" w:color="auto"/>
              <w:bottom w:val="single" w:sz="8" w:space="0" w:color="auto"/>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T4</w:t>
            </w:r>
          </w:p>
        </w:tc>
        <w:tc>
          <w:tcPr>
            <w:tcW w:w="8316" w:type="dxa"/>
            <w:tcBorders>
              <w:top w:val="nil"/>
              <w:left w:val="nil"/>
              <w:bottom w:val="single" w:sz="8" w:space="0" w:color="auto"/>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Analyse des données, Power BI et rédaction scientifique</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Activités prioritaires</w:t>
      </w:r>
    </w:p>
    <w:p w:rsidR="006167AE" w:rsidRPr="00B51487" w:rsidRDefault="006167AE" w:rsidP="00F3178C">
      <w:pPr>
        <w:pStyle w:val="NormalWeb"/>
        <w:numPr>
          <w:ilvl w:val="0"/>
          <w:numId w:val="52"/>
        </w:numPr>
        <w:spacing w:after="100" w:afterAutospacing="1"/>
        <w:jc w:val="both"/>
        <w:rPr>
          <w:rFonts w:ascii="Candara" w:hAnsi="Candara"/>
          <w:szCs w:val="22"/>
        </w:rPr>
      </w:pPr>
      <w:r w:rsidRPr="00B51487">
        <w:rPr>
          <w:rFonts w:ascii="Candara" w:hAnsi="Candara"/>
          <w:szCs w:val="22"/>
        </w:rPr>
        <w:t xml:space="preserve">Former les écogardes et agents communautaires à la reconnaissance de la faune, de la flore et </w:t>
      </w:r>
      <w:r w:rsidR="001F04C1">
        <w:rPr>
          <w:rFonts w:ascii="Candara" w:hAnsi="Candara"/>
          <w:szCs w:val="22"/>
        </w:rPr>
        <w:t>des signes de maladies animales ;</w:t>
      </w:r>
    </w:p>
    <w:p w:rsidR="006167AE" w:rsidRPr="00B51487" w:rsidRDefault="006167AE" w:rsidP="00F3178C">
      <w:pPr>
        <w:pStyle w:val="NormalWeb"/>
        <w:numPr>
          <w:ilvl w:val="0"/>
          <w:numId w:val="52"/>
        </w:numPr>
        <w:spacing w:before="100" w:beforeAutospacing="1" w:after="100" w:afterAutospacing="1"/>
        <w:jc w:val="both"/>
        <w:rPr>
          <w:rFonts w:ascii="Candara" w:hAnsi="Candara"/>
          <w:szCs w:val="22"/>
        </w:rPr>
      </w:pPr>
      <w:r w:rsidRPr="00B51487">
        <w:rPr>
          <w:rFonts w:ascii="Candara" w:hAnsi="Candara"/>
          <w:szCs w:val="22"/>
        </w:rPr>
        <w:t>Renforcer les capacités du personnel à l'utilisation de SM</w:t>
      </w:r>
      <w:r w:rsidR="001F04C1">
        <w:rPr>
          <w:rFonts w:ascii="Candara" w:hAnsi="Candara"/>
          <w:szCs w:val="22"/>
        </w:rPr>
        <w:t xml:space="preserve">ART, </w:t>
      </w:r>
      <w:proofErr w:type="spellStart"/>
      <w:r w:rsidR="001F04C1">
        <w:rPr>
          <w:rFonts w:ascii="Candara" w:hAnsi="Candara"/>
          <w:szCs w:val="22"/>
        </w:rPr>
        <w:t>SIG</w:t>
      </w:r>
      <w:proofErr w:type="spellEnd"/>
      <w:r w:rsidR="001F04C1">
        <w:rPr>
          <w:rFonts w:ascii="Candara" w:hAnsi="Candara"/>
          <w:szCs w:val="22"/>
        </w:rPr>
        <w:t>, Power BI, R et Python ;</w:t>
      </w:r>
    </w:p>
    <w:p w:rsidR="006167AE" w:rsidRPr="00B51487" w:rsidRDefault="006167AE" w:rsidP="00F3178C">
      <w:pPr>
        <w:pStyle w:val="NormalWeb"/>
        <w:numPr>
          <w:ilvl w:val="0"/>
          <w:numId w:val="52"/>
        </w:numPr>
        <w:spacing w:before="100" w:beforeAutospacing="1" w:after="100" w:afterAutospacing="1"/>
        <w:jc w:val="both"/>
        <w:rPr>
          <w:rFonts w:ascii="Candara" w:hAnsi="Candara"/>
          <w:szCs w:val="22"/>
        </w:rPr>
      </w:pPr>
      <w:r w:rsidRPr="00B51487">
        <w:rPr>
          <w:rFonts w:ascii="Candara" w:hAnsi="Candara"/>
          <w:szCs w:val="22"/>
        </w:rPr>
        <w:t>Organiser des ateliers sur la rédaction scientifique e</w:t>
      </w:r>
      <w:r w:rsidR="001F04C1">
        <w:rPr>
          <w:rFonts w:ascii="Candara" w:hAnsi="Candara"/>
          <w:szCs w:val="22"/>
        </w:rPr>
        <w:t>t la gestion des données ;</w:t>
      </w:r>
    </w:p>
    <w:p w:rsidR="006167AE" w:rsidRPr="00B51487" w:rsidRDefault="006167AE" w:rsidP="00F3178C">
      <w:pPr>
        <w:pStyle w:val="NormalWeb"/>
        <w:numPr>
          <w:ilvl w:val="0"/>
          <w:numId w:val="52"/>
        </w:numPr>
        <w:spacing w:before="100" w:beforeAutospacing="1" w:after="100" w:afterAutospacing="1"/>
        <w:jc w:val="both"/>
        <w:rPr>
          <w:rFonts w:ascii="Candara" w:hAnsi="Candara"/>
          <w:szCs w:val="22"/>
        </w:rPr>
      </w:pPr>
      <w:r w:rsidRPr="00B51487">
        <w:rPr>
          <w:rFonts w:ascii="Candara" w:hAnsi="Candara"/>
          <w:szCs w:val="22"/>
        </w:rPr>
        <w:t>Accueillir des stagiaires et doctorants sur les thèm</w:t>
      </w:r>
      <w:r w:rsidR="001F04C1">
        <w:rPr>
          <w:rFonts w:ascii="Candara" w:hAnsi="Candara"/>
          <w:szCs w:val="22"/>
        </w:rPr>
        <w:t>es prioritaires de la stratégie et</w:t>
      </w:r>
    </w:p>
    <w:p w:rsidR="006167AE" w:rsidRPr="00B51487" w:rsidRDefault="006167AE" w:rsidP="00F3178C">
      <w:pPr>
        <w:pStyle w:val="NormalWeb"/>
        <w:numPr>
          <w:ilvl w:val="0"/>
          <w:numId w:val="52"/>
        </w:numPr>
        <w:spacing w:before="100" w:beforeAutospacing="1" w:after="100" w:afterAutospacing="1"/>
        <w:jc w:val="both"/>
        <w:rPr>
          <w:rFonts w:ascii="Candara" w:hAnsi="Candara"/>
          <w:szCs w:val="22"/>
        </w:rPr>
      </w:pPr>
      <w:r w:rsidRPr="00B51487">
        <w:rPr>
          <w:rFonts w:ascii="Candara" w:hAnsi="Candara"/>
          <w:szCs w:val="22"/>
        </w:rPr>
        <w:t>Mettre en place un système de mentorat interne associant les chercheurs expérimentés et les jeunes professionnels.</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Indicateurs de performance</w:t>
      </w:r>
    </w:p>
    <w:tbl>
      <w:tblPr>
        <w:tblW w:w="9340" w:type="dxa"/>
        <w:tblInd w:w="57" w:type="dxa"/>
        <w:tblCellMar>
          <w:left w:w="70" w:type="dxa"/>
          <w:right w:w="70" w:type="dxa"/>
        </w:tblCellMar>
        <w:tblLook w:val="04A0"/>
      </w:tblPr>
      <w:tblGrid>
        <w:gridCol w:w="4960"/>
        <w:gridCol w:w="4380"/>
      </w:tblGrid>
      <w:tr w:rsidR="006167AE" w:rsidRPr="00B51487" w:rsidTr="006167AE">
        <w:trPr>
          <w:trHeight w:val="290"/>
        </w:trPr>
        <w:tc>
          <w:tcPr>
            <w:tcW w:w="4960" w:type="dxa"/>
            <w:tcBorders>
              <w:top w:val="single" w:sz="8" w:space="0" w:color="auto"/>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Indicateur</w:t>
            </w:r>
          </w:p>
        </w:tc>
        <w:tc>
          <w:tcPr>
            <w:tcW w:w="4380" w:type="dxa"/>
            <w:tcBorders>
              <w:top w:val="single" w:sz="8" w:space="0" w:color="auto"/>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Cible 2030</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Personnel formé chaque année</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50 personnes</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Sessions de formation organisées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8/an</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Stagiaires accueillis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20/an</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xml:space="preserve">Mémoires et thèses réalisés à la </w:t>
            </w:r>
            <w:proofErr w:type="spellStart"/>
            <w:r w:rsidRPr="00B51487">
              <w:rPr>
                <w:rFonts w:ascii="Candara" w:eastAsia="Times New Roman" w:hAnsi="Candara" w:cs="Times New Roman"/>
                <w:color w:val="000000"/>
                <w:lang w:eastAsia="fr-FR"/>
              </w:rPr>
              <w:t>RFO</w:t>
            </w:r>
            <w:proofErr w:type="spellEnd"/>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10/an</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Personnel certifié sur SMART/</w:t>
            </w:r>
            <w:proofErr w:type="spellStart"/>
            <w:r w:rsidRPr="00B51487">
              <w:rPr>
                <w:rFonts w:ascii="Candara" w:eastAsia="Times New Roman" w:hAnsi="Candara" w:cs="Times New Roman"/>
                <w:color w:val="000000"/>
                <w:lang w:eastAsia="fr-FR"/>
              </w:rPr>
              <w:t>SIG</w:t>
            </w:r>
            <w:proofErr w:type="spellEnd"/>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80 %</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Ateliers scientifiques organisés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2/an</w:t>
            </w:r>
          </w:p>
        </w:tc>
      </w:tr>
      <w:tr w:rsidR="006167AE" w:rsidRPr="00B51487" w:rsidTr="006167AE">
        <w:trPr>
          <w:trHeight w:val="300"/>
        </w:trPr>
        <w:tc>
          <w:tcPr>
            <w:tcW w:w="4960" w:type="dxa"/>
            <w:tcBorders>
              <w:top w:val="nil"/>
              <w:left w:val="single" w:sz="8" w:space="0" w:color="auto"/>
              <w:bottom w:val="single" w:sz="8" w:space="0" w:color="auto"/>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Plan annuel de formation exécuté</w:t>
            </w:r>
          </w:p>
        </w:tc>
        <w:tc>
          <w:tcPr>
            <w:tcW w:w="4380" w:type="dxa"/>
            <w:tcBorders>
              <w:top w:val="nil"/>
              <w:left w:val="nil"/>
              <w:bottom w:val="single" w:sz="8" w:space="0" w:color="auto"/>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100%</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Partenaires</w:t>
      </w:r>
    </w:p>
    <w:p w:rsidR="001F04C1" w:rsidRDefault="001F04C1" w:rsidP="00F3178C">
      <w:pPr>
        <w:pStyle w:val="NormalWeb"/>
        <w:numPr>
          <w:ilvl w:val="0"/>
          <w:numId w:val="53"/>
        </w:numPr>
        <w:spacing w:before="100" w:beforeAutospacing="1" w:after="100" w:afterAutospacing="1"/>
        <w:jc w:val="both"/>
        <w:rPr>
          <w:rFonts w:ascii="Candara" w:hAnsi="Candara"/>
          <w:szCs w:val="22"/>
        </w:rPr>
        <w:sectPr w:rsidR="001F04C1" w:rsidSect="006E4E7A">
          <w:headerReference w:type="default" r:id="rId13"/>
          <w:pgSz w:w="11906" w:h="16838"/>
          <w:pgMar w:top="1518" w:right="992" w:bottom="990" w:left="1276" w:header="450" w:footer="709" w:gutter="0"/>
          <w:cols w:space="708"/>
          <w:docGrid w:linePitch="360"/>
        </w:sectPr>
      </w:pPr>
    </w:p>
    <w:p w:rsidR="006167AE" w:rsidRPr="00B51487" w:rsidRDefault="006167AE" w:rsidP="00F3178C">
      <w:pPr>
        <w:pStyle w:val="NormalWeb"/>
        <w:numPr>
          <w:ilvl w:val="0"/>
          <w:numId w:val="53"/>
        </w:numPr>
        <w:spacing w:before="100" w:beforeAutospacing="1" w:after="100" w:afterAutospacing="1"/>
        <w:jc w:val="both"/>
        <w:rPr>
          <w:rFonts w:ascii="Candara" w:hAnsi="Candara"/>
          <w:szCs w:val="22"/>
        </w:rPr>
      </w:pPr>
      <w:proofErr w:type="spellStart"/>
      <w:r w:rsidRPr="00B51487">
        <w:rPr>
          <w:rFonts w:ascii="Candara" w:hAnsi="Candara"/>
          <w:szCs w:val="22"/>
        </w:rPr>
        <w:lastRenderedPageBreak/>
        <w:t>ICCN</w:t>
      </w:r>
      <w:proofErr w:type="spellEnd"/>
    </w:p>
    <w:p w:rsidR="006167AE" w:rsidRPr="00B51487" w:rsidRDefault="006167AE" w:rsidP="00F3178C">
      <w:pPr>
        <w:pStyle w:val="NormalWeb"/>
        <w:numPr>
          <w:ilvl w:val="0"/>
          <w:numId w:val="53"/>
        </w:numPr>
        <w:spacing w:before="100" w:beforeAutospacing="1" w:after="100" w:afterAutospacing="1"/>
        <w:jc w:val="both"/>
        <w:rPr>
          <w:rFonts w:ascii="Candara" w:hAnsi="Candara"/>
          <w:szCs w:val="22"/>
        </w:rPr>
      </w:pPr>
      <w:proofErr w:type="spellStart"/>
      <w:r w:rsidRPr="00B51487">
        <w:rPr>
          <w:rFonts w:ascii="Candara" w:hAnsi="Candara"/>
          <w:szCs w:val="22"/>
        </w:rPr>
        <w:t>WCS</w:t>
      </w:r>
      <w:proofErr w:type="spellEnd"/>
    </w:p>
    <w:p w:rsidR="006167AE" w:rsidRPr="00B51487" w:rsidRDefault="006167AE" w:rsidP="00F3178C">
      <w:pPr>
        <w:pStyle w:val="NormalWeb"/>
        <w:numPr>
          <w:ilvl w:val="0"/>
          <w:numId w:val="53"/>
        </w:numPr>
        <w:spacing w:before="100" w:beforeAutospacing="1" w:after="100" w:afterAutospacing="1"/>
        <w:jc w:val="both"/>
        <w:rPr>
          <w:rFonts w:ascii="Candara" w:hAnsi="Candara"/>
          <w:szCs w:val="22"/>
        </w:rPr>
      </w:pPr>
      <w:proofErr w:type="spellStart"/>
      <w:r w:rsidRPr="00B51487">
        <w:rPr>
          <w:rFonts w:ascii="Candara" w:hAnsi="Candara"/>
          <w:szCs w:val="22"/>
        </w:rPr>
        <w:t>ERAIFT</w:t>
      </w:r>
      <w:proofErr w:type="spellEnd"/>
    </w:p>
    <w:p w:rsidR="006167AE" w:rsidRPr="00B51487" w:rsidRDefault="006167AE" w:rsidP="00F3178C">
      <w:pPr>
        <w:pStyle w:val="NormalWeb"/>
        <w:numPr>
          <w:ilvl w:val="0"/>
          <w:numId w:val="53"/>
        </w:numPr>
        <w:spacing w:before="100" w:beforeAutospacing="1" w:after="100" w:afterAutospacing="1"/>
        <w:jc w:val="both"/>
        <w:rPr>
          <w:rFonts w:ascii="Candara" w:hAnsi="Candara"/>
          <w:szCs w:val="22"/>
        </w:rPr>
      </w:pPr>
      <w:r w:rsidRPr="00B51487">
        <w:rPr>
          <w:rFonts w:ascii="Candara" w:hAnsi="Candara"/>
          <w:szCs w:val="22"/>
        </w:rPr>
        <w:t>Universités</w:t>
      </w:r>
    </w:p>
    <w:p w:rsidR="006167AE" w:rsidRPr="00B51487" w:rsidRDefault="006167AE" w:rsidP="00F3178C">
      <w:pPr>
        <w:pStyle w:val="NormalWeb"/>
        <w:numPr>
          <w:ilvl w:val="0"/>
          <w:numId w:val="53"/>
        </w:numPr>
        <w:spacing w:before="100" w:beforeAutospacing="1" w:after="100" w:afterAutospacing="1"/>
        <w:jc w:val="both"/>
        <w:rPr>
          <w:rFonts w:ascii="Candara" w:hAnsi="Candara"/>
          <w:szCs w:val="22"/>
        </w:rPr>
      </w:pPr>
      <w:r w:rsidRPr="00B51487">
        <w:rPr>
          <w:rFonts w:ascii="Candara" w:hAnsi="Candara"/>
          <w:szCs w:val="22"/>
        </w:rPr>
        <w:t>FAO</w:t>
      </w:r>
    </w:p>
    <w:p w:rsidR="006167AE" w:rsidRPr="00B51487" w:rsidRDefault="006167AE" w:rsidP="00F3178C">
      <w:pPr>
        <w:pStyle w:val="NormalWeb"/>
        <w:numPr>
          <w:ilvl w:val="0"/>
          <w:numId w:val="53"/>
        </w:numPr>
        <w:spacing w:before="100" w:beforeAutospacing="1" w:after="100" w:afterAutospacing="1"/>
        <w:jc w:val="both"/>
        <w:rPr>
          <w:rFonts w:ascii="Candara" w:hAnsi="Candara"/>
          <w:szCs w:val="22"/>
        </w:rPr>
      </w:pPr>
      <w:r w:rsidRPr="00B51487">
        <w:rPr>
          <w:rFonts w:ascii="Candara" w:hAnsi="Candara"/>
          <w:szCs w:val="22"/>
        </w:rPr>
        <w:lastRenderedPageBreak/>
        <w:t>UNESCO</w:t>
      </w:r>
    </w:p>
    <w:p w:rsidR="006167AE" w:rsidRPr="00B51487" w:rsidRDefault="006167AE" w:rsidP="00F3178C">
      <w:pPr>
        <w:pStyle w:val="NormalWeb"/>
        <w:numPr>
          <w:ilvl w:val="0"/>
          <w:numId w:val="53"/>
        </w:numPr>
        <w:spacing w:before="100" w:beforeAutospacing="1" w:after="100" w:afterAutospacing="1"/>
        <w:jc w:val="both"/>
        <w:rPr>
          <w:rFonts w:ascii="Candara" w:hAnsi="Candara"/>
          <w:szCs w:val="22"/>
        </w:rPr>
      </w:pPr>
      <w:proofErr w:type="spellStart"/>
      <w:r w:rsidRPr="00B51487">
        <w:rPr>
          <w:rFonts w:ascii="Candara" w:hAnsi="Candara"/>
          <w:szCs w:val="22"/>
        </w:rPr>
        <w:t>UICN</w:t>
      </w:r>
      <w:proofErr w:type="spellEnd"/>
    </w:p>
    <w:p w:rsidR="006167AE" w:rsidRPr="00B51487" w:rsidRDefault="006167AE" w:rsidP="00F3178C">
      <w:pPr>
        <w:pStyle w:val="NormalWeb"/>
        <w:numPr>
          <w:ilvl w:val="0"/>
          <w:numId w:val="53"/>
        </w:numPr>
        <w:spacing w:before="100" w:beforeAutospacing="1" w:after="100" w:afterAutospacing="1"/>
        <w:jc w:val="both"/>
        <w:rPr>
          <w:rFonts w:ascii="Candara" w:hAnsi="Candara"/>
          <w:szCs w:val="22"/>
        </w:rPr>
      </w:pPr>
      <w:r w:rsidRPr="00B51487">
        <w:rPr>
          <w:rFonts w:ascii="Candara" w:hAnsi="Candara"/>
          <w:szCs w:val="22"/>
        </w:rPr>
        <w:t>Centres de recherche</w:t>
      </w:r>
    </w:p>
    <w:p w:rsidR="006167AE" w:rsidRPr="00B51487" w:rsidRDefault="006167AE" w:rsidP="00F3178C">
      <w:pPr>
        <w:pStyle w:val="NormalWeb"/>
        <w:numPr>
          <w:ilvl w:val="0"/>
          <w:numId w:val="53"/>
        </w:numPr>
        <w:spacing w:before="100" w:beforeAutospacing="1" w:after="100" w:afterAutospacing="1"/>
        <w:jc w:val="both"/>
        <w:rPr>
          <w:rFonts w:ascii="Candara" w:hAnsi="Candara"/>
          <w:szCs w:val="22"/>
        </w:rPr>
      </w:pPr>
      <w:r w:rsidRPr="00B51487">
        <w:rPr>
          <w:rFonts w:ascii="Candara" w:hAnsi="Candara"/>
          <w:szCs w:val="22"/>
        </w:rPr>
        <w:t>Instituts de santé publique</w:t>
      </w:r>
    </w:p>
    <w:p w:rsidR="001F04C1" w:rsidRDefault="001F04C1" w:rsidP="00F3178C">
      <w:pPr>
        <w:pStyle w:val="Sansinterligne"/>
        <w:numPr>
          <w:ilvl w:val="0"/>
          <w:numId w:val="63"/>
        </w:numPr>
        <w:rPr>
          <w:rFonts w:ascii="Candara" w:hAnsi="Candara"/>
          <w:b/>
          <w:color w:val="0070C0"/>
          <w:bdr w:val="nil"/>
          <w:lang w:eastAsia="en-GB"/>
        </w:rPr>
        <w:sectPr w:rsidR="001F04C1" w:rsidSect="001F04C1">
          <w:type w:val="continuous"/>
          <w:pgSz w:w="11906" w:h="16838"/>
          <w:pgMar w:top="1518" w:right="992" w:bottom="990" w:left="1276" w:header="450" w:footer="709" w:gutter="0"/>
          <w:cols w:num="2" w:space="708"/>
          <w:docGrid w:linePitch="360"/>
        </w:sectPr>
      </w:pP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lastRenderedPageBreak/>
        <w:t>Risques</w:t>
      </w:r>
    </w:p>
    <w:p w:rsidR="006167AE" w:rsidRPr="00B51487" w:rsidRDefault="006167AE" w:rsidP="00F3178C">
      <w:pPr>
        <w:pStyle w:val="NormalWeb"/>
        <w:numPr>
          <w:ilvl w:val="0"/>
          <w:numId w:val="51"/>
        </w:numPr>
        <w:spacing w:after="100" w:afterAutospacing="1"/>
        <w:jc w:val="both"/>
        <w:rPr>
          <w:rFonts w:ascii="Candara" w:hAnsi="Candara"/>
          <w:szCs w:val="22"/>
        </w:rPr>
      </w:pPr>
      <w:r w:rsidRPr="00B51487">
        <w:rPr>
          <w:rFonts w:ascii="Candara" w:hAnsi="Candara"/>
          <w:szCs w:val="22"/>
        </w:rPr>
        <w:t>rotation du personnel ;</w:t>
      </w:r>
    </w:p>
    <w:p w:rsidR="006167AE" w:rsidRPr="00B51487" w:rsidRDefault="006167AE" w:rsidP="00F3178C">
      <w:pPr>
        <w:pStyle w:val="NormalWeb"/>
        <w:numPr>
          <w:ilvl w:val="0"/>
          <w:numId w:val="51"/>
        </w:numPr>
        <w:spacing w:before="100" w:beforeAutospacing="1" w:after="100" w:afterAutospacing="1"/>
        <w:jc w:val="both"/>
        <w:rPr>
          <w:rFonts w:ascii="Candara" w:hAnsi="Candara"/>
          <w:szCs w:val="22"/>
        </w:rPr>
      </w:pPr>
      <w:r w:rsidRPr="00B51487">
        <w:rPr>
          <w:rFonts w:ascii="Candara" w:hAnsi="Candara"/>
          <w:szCs w:val="22"/>
        </w:rPr>
        <w:t>insuffisance des ressources financières ;</w:t>
      </w:r>
    </w:p>
    <w:p w:rsidR="006167AE" w:rsidRPr="00B51487" w:rsidRDefault="006167AE" w:rsidP="00F3178C">
      <w:pPr>
        <w:pStyle w:val="NormalWeb"/>
        <w:numPr>
          <w:ilvl w:val="0"/>
          <w:numId w:val="51"/>
        </w:numPr>
        <w:spacing w:before="100" w:beforeAutospacing="1" w:after="100" w:afterAutospacing="1"/>
        <w:jc w:val="both"/>
        <w:rPr>
          <w:rFonts w:ascii="Candara" w:hAnsi="Candara"/>
          <w:szCs w:val="22"/>
        </w:rPr>
      </w:pPr>
      <w:r w:rsidRPr="00B51487">
        <w:rPr>
          <w:rFonts w:ascii="Candara" w:hAnsi="Candara"/>
          <w:szCs w:val="22"/>
        </w:rPr>
        <w:t>disponibilité limitée des formateurs et</w:t>
      </w:r>
    </w:p>
    <w:p w:rsidR="006167AE" w:rsidRPr="00B51487" w:rsidRDefault="006167AE" w:rsidP="00F3178C">
      <w:pPr>
        <w:pStyle w:val="NormalWeb"/>
        <w:numPr>
          <w:ilvl w:val="0"/>
          <w:numId w:val="51"/>
        </w:numPr>
        <w:spacing w:before="100" w:beforeAutospacing="1" w:after="100" w:afterAutospacing="1"/>
        <w:jc w:val="both"/>
        <w:rPr>
          <w:rFonts w:ascii="Candara" w:hAnsi="Candara"/>
          <w:szCs w:val="22"/>
        </w:rPr>
      </w:pPr>
      <w:r w:rsidRPr="00B51487">
        <w:rPr>
          <w:rFonts w:ascii="Candara" w:hAnsi="Candara"/>
          <w:szCs w:val="22"/>
        </w:rPr>
        <w:t>perte des compétences après les formations.</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Mesures d'atténuation</w:t>
      </w:r>
    </w:p>
    <w:p w:rsidR="006167AE" w:rsidRPr="00B51487" w:rsidRDefault="006167AE" w:rsidP="00F3178C">
      <w:pPr>
        <w:pStyle w:val="NormalWeb"/>
        <w:numPr>
          <w:ilvl w:val="0"/>
          <w:numId w:val="50"/>
        </w:numPr>
        <w:spacing w:after="100" w:afterAutospacing="1"/>
        <w:jc w:val="both"/>
        <w:rPr>
          <w:rFonts w:ascii="Candara" w:hAnsi="Candara"/>
          <w:szCs w:val="22"/>
        </w:rPr>
      </w:pPr>
      <w:r w:rsidRPr="00B51487">
        <w:rPr>
          <w:rFonts w:ascii="Candara" w:hAnsi="Candara"/>
          <w:szCs w:val="22"/>
        </w:rPr>
        <w:t>institutionnaliser le plan annuel de formation ;</w:t>
      </w:r>
    </w:p>
    <w:p w:rsidR="006167AE" w:rsidRPr="00B51487" w:rsidRDefault="006167AE" w:rsidP="00F3178C">
      <w:pPr>
        <w:pStyle w:val="NormalWeb"/>
        <w:numPr>
          <w:ilvl w:val="0"/>
          <w:numId w:val="50"/>
        </w:numPr>
        <w:spacing w:after="100" w:afterAutospacing="1"/>
        <w:jc w:val="both"/>
        <w:rPr>
          <w:rFonts w:ascii="Candara" w:hAnsi="Candara"/>
          <w:szCs w:val="22"/>
        </w:rPr>
      </w:pPr>
      <w:r w:rsidRPr="00B51487">
        <w:rPr>
          <w:rFonts w:ascii="Candara" w:hAnsi="Candara"/>
          <w:szCs w:val="22"/>
        </w:rPr>
        <w:t>documenter les formations et produire des guides pratiques ;</w:t>
      </w:r>
    </w:p>
    <w:p w:rsidR="006167AE" w:rsidRPr="00B51487" w:rsidRDefault="006167AE" w:rsidP="00F3178C">
      <w:pPr>
        <w:pStyle w:val="NormalWeb"/>
        <w:numPr>
          <w:ilvl w:val="0"/>
          <w:numId w:val="50"/>
        </w:numPr>
        <w:spacing w:before="100" w:beforeAutospacing="1" w:after="100" w:afterAutospacing="1"/>
        <w:jc w:val="both"/>
        <w:rPr>
          <w:rFonts w:ascii="Candara" w:hAnsi="Candara"/>
          <w:szCs w:val="22"/>
        </w:rPr>
      </w:pPr>
      <w:r w:rsidRPr="00B51487">
        <w:rPr>
          <w:rFonts w:ascii="Candara" w:hAnsi="Candara"/>
          <w:szCs w:val="22"/>
        </w:rPr>
        <w:t xml:space="preserve">développer un système de formation de formateurs ("Training of </w:t>
      </w:r>
      <w:proofErr w:type="spellStart"/>
      <w:r w:rsidRPr="00B51487">
        <w:rPr>
          <w:rFonts w:ascii="Candara" w:hAnsi="Candara"/>
          <w:szCs w:val="22"/>
        </w:rPr>
        <w:t>Trainers</w:t>
      </w:r>
      <w:proofErr w:type="spellEnd"/>
      <w:r w:rsidRPr="00B51487">
        <w:rPr>
          <w:rFonts w:ascii="Candara" w:hAnsi="Candara"/>
          <w:szCs w:val="22"/>
        </w:rPr>
        <w:t>") et</w:t>
      </w:r>
    </w:p>
    <w:p w:rsidR="006167AE" w:rsidRPr="00B51487" w:rsidRDefault="006167AE" w:rsidP="00F3178C">
      <w:pPr>
        <w:pStyle w:val="NormalWeb"/>
        <w:numPr>
          <w:ilvl w:val="0"/>
          <w:numId w:val="50"/>
        </w:numPr>
        <w:spacing w:before="100" w:beforeAutospacing="1" w:after="100" w:afterAutospacing="1"/>
        <w:jc w:val="both"/>
        <w:rPr>
          <w:rFonts w:ascii="Candara" w:hAnsi="Candara"/>
          <w:szCs w:val="22"/>
        </w:rPr>
      </w:pPr>
      <w:r w:rsidRPr="00B51487">
        <w:rPr>
          <w:rFonts w:ascii="Candara" w:hAnsi="Candara"/>
          <w:szCs w:val="22"/>
        </w:rPr>
        <w:t>intégrer les compétences acquises dans les évaluations de performance.</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Le renforcement des capacités constitue un investissement stratégique pour garantir la qualité scientifique des travaux menés à la </w:t>
      </w:r>
      <w:proofErr w:type="spellStart"/>
      <w:r w:rsidRPr="00B51487">
        <w:rPr>
          <w:rFonts w:ascii="Candara" w:hAnsi="Candara"/>
          <w:szCs w:val="22"/>
        </w:rPr>
        <w:t>RFO</w:t>
      </w:r>
      <w:proofErr w:type="spellEnd"/>
      <w:r w:rsidRPr="00B51487">
        <w:rPr>
          <w:rFonts w:ascii="Candara" w:hAnsi="Candara"/>
          <w:szCs w:val="22"/>
        </w:rPr>
        <w:t xml:space="preserve">. En développant les compétences du personnel, en favorisant le mentorat et en consolidant les partenariats académiques, la </w:t>
      </w:r>
      <w:proofErr w:type="spellStart"/>
      <w:r w:rsidRPr="00B51487">
        <w:rPr>
          <w:rFonts w:ascii="Candara" w:hAnsi="Candara"/>
          <w:szCs w:val="22"/>
        </w:rPr>
        <w:t>RFO</w:t>
      </w:r>
      <w:proofErr w:type="spellEnd"/>
      <w:r w:rsidRPr="00B51487">
        <w:rPr>
          <w:rFonts w:ascii="Candara" w:hAnsi="Candara"/>
          <w:szCs w:val="22"/>
        </w:rPr>
        <w:t xml:space="preserve"> renforcera progressivement son autonomie scientifique et sa capacité à répondre aux défis émergents de la conservation.</w:t>
      </w:r>
    </w:p>
    <w:p w:rsidR="00D5508B" w:rsidRPr="00B51487" w:rsidRDefault="00D5508B" w:rsidP="006167AE">
      <w:pPr>
        <w:pStyle w:val="NormalWeb"/>
        <w:jc w:val="both"/>
        <w:rPr>
          <w:rFonts w:ascii="Candara" w:hAnsi="Candara"/>
          <w:szCs w:val="22"/>
        </w:rPr>
      </w:pPr>
    </w:p>
    <w:p w:rsidR="006167AE" w:rsidRPr="00B51487" w:rsidRDefault="006167AE" w:rsidP="00F3178C">
      <w:pPr>
        <w:pStyle w:val="Titre2"/>
        <w:numPr>
          <w:ilvl w:val="1"/>
          <w:numId w:val="61"/>
        </w:numPr>
        <w:spacing w:before="0"/>
        <w:jc w:val="both"/>
        <w:rPr>
          <w:rFonts w:ascii="Candara" w:hAnsi="Candara"/>
          <w:color w:val="auto"/>
          <w:sz w:val="22"/>
          <w:szCs w:val="22"/>
        </w:rPr>
      </w:pPr>
      <w:bookmarkStart w:id="29" w:name="_Toc236037266"/>
      <w:r w:rsidRPr="00B51487">
        <w:rPr>
          <w:rFonts w:ascii="Candara" w:hAnsi="Candara"/>
          <w:color w:val="auto"/>
          <w:sz w:val="22"/>
          <w:szCs w:val="22"/>
        </w:rPr>
        <w:lastRenderedPageBreak/>
        <w:t>AXE STRATÉGIQUE 7 : Partenariats stratégiques, communication scientifique et valorisation des connaissances</w:t>
      </w:r>
      <w:bookmarkEnd w:id="29"/>
    </w:p>
    <w:p w:rsidR="00D5508B" w:rsidRPr="00B51487" w:rsidRDefault="00D5508B" w:rsidP="00D5508B">
      <w:pPr>
        <w:rPr>
          <w:rFonts w:ascii="Candara" w:hAnsi="Candara"/>
        </w:rPr>
      </w:pP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La recherche scientifique n'a d'impact que si les connaissances produites sont diffusées, partagées et utilisées pour orienter les décisions de gestion. Dans un contexte où la conservation de la biodiversité nécessite une coopération entre les institutions publiques, les universités, les organisations de conservation, les communautés locales et les partenaires techniques et financiers, la </w:t>
      </w:r>
      <w:proofErr w:type="spellStart"/>
      <w:r w:rsidRPr="00B51487">
        <w:rPr>
          <w:rFonts w:ascii="Candara" w:hAnsi="Candara"/>
          <w:szCs w:val="22"/>
        </w:rPr>
        <w:t>RFO</w:t>
      </w:r>
      <w:proofErr w:type="spellEnd"/>
      <w:r w:rsidRPr="00B51487">
        <w:rPr>
          <w:rFonts w:ascii="Candara" w:hAnsi="Candara"/>
          <w:szCs w:val="22"/>
        </w:rPr>
        <w:t xml:space="preserve"> doit renforcer son réseau de collaboration et améliorer la valorisation de ses résultats scientifiques.</w:t>
      </w:r>
    </w:p>
    <w:p w:rsidR="006167AE" w:rsidRPr="00B51487" w:rsidRDefault="006167AE" w:rsidP="006167AE">
      <w:pPr>
        <w:pStyle w:val="NormalWeb"/>
        <w:jc w:val="both"/>
        <w:rPr>
          <w:rFonts w:ascii="Candara" w:hAnsi="Candara"/>
          <w:szCs w:val="22"/>
        </w:rPr>
      </w:pPr>
      <w:r w:rsidRPr="00B51487">
        <w:rPr>
          <w:rFonts w:ascii="Candara" w:hAnsi="Candara"/>
          <w:szCs w:val="22"/>
        </w:rPr>
        <w:t>La Réserve dispose déjà de p</w:t>
      </w:r>
      <w:r w:rsidR="001F04C1">
        <w:rPr>
          <w:rFonts w:ascii="Candara" w:hAnsi="Candara"/>
          <w:szCs w:val="22"/>
        </w:rPr>
        <w:t>artenariats solides avec</w:t>
      </w:r>
      <w:r w:rsidRPr="00B51487">
        <w:rPr>
          <w:rFonts w:ascii="Candara" w:hAnsi="Candara"/>
          <w:szCs w:val="22"/>
        </w:rPr>
        <w:t xml:space="preserve"> la </w:t>
      </w:r>
      <w:proofErr w:type="spellStart"/>
      <w:r w:rsidRPr="00B51487">
        <w:rPr>
          <w:rFonts w:ascii="Candara" w:hAnsi="Candara"/>
          <w:szCs w:val="22"/>
        </w:rPr>
        <w:t>Wildlife</w:t>
      </w:r>
      <w:proofErr w:type="spellEnd"/>
      <w:r w:rsidRPr="00B51487">
        <w:rPr>
          <w:rFonts w:ascii="Candara" w:hAnsi="Candara"/>
          <w:szCs w:val="22"/>
        </w:rPr>
        <w:t xml:space="preserve"> Conservation Society (</w:t>
      </w:r>
      <w:proofErr w:type="spellStart"/>
      <w:r w:rsidRPr="00B51487">
        <w:rPr>
          <w:rFonts w:ascii="Candara" w:hAnsi="Candara"/>
          <w:szCs w:val="22"/>
        </w:rPr>
        <w:t>WCS</w:t>
      </w:r>
      <w:proofErr w:type="spellEnd"/>
      <w:r w:rsidRPr="00B51487">
        <w:rPr>
          <w:rFonts w:ascii="Candara" w:hAnsi="Candara"/>
          <w:szCs w:val="22"/>
        </w:rPr>
        <w:t>)</w:t>
      </w:r>
      <w:r w:rsidR="001F04C1">
        <w:rPr>
          <w:rFonts w:ascii="Candara" w:hAnsi="Candara"/>
          <w:szCs w:val="22"/>
        </w:rPr>
        <w:t xml:space="preserve"> qui </w:t>
      </w:r>
      <w:r w:rsidR="00A12175">
        <w:rPr>
          <w:rFonts w:ascii="Candara" w:hAnsi="Candara"/>
          <w:szCs w:val="22"/>
        </w:rPr>
        <w:t>cogère</w:t>
      </w:r>
      <w:r w:rsidR="001F04C1">
        <w:rPr>
          <w:rFonts w:ascii="Candara" w:hAnsi="Candara"/>
          <w:szCs w:val="22"/>
        </w:rPr>
        <w:t xml:space="preserve"> ce site avec l’</w:t>
      </w:r>
      <w:proofErr w:type="spellStart"/>
      <w:r w:rsidR="001F04C1">
        <w:rPr>
          <w:rFonts w:ascii="Candara" w:hAnsi="Candara"/>
          <w:szCs w:val="22"/>
        </w:rPr>
        <w:t>ICCN</w:t>
      </w:r>
      <w:proofErr w:type="spellEnd"/>
      <w:r w:rsidR="001F04C1">
        <w:rPr>
          <w:rFonts w:ascii="Candara" w:hAnsi="Candara"/>
          <w:szCs w:val="22"/>
        </w:rPr>
        <w:t xml:space="preserve"> depuis 2019</w:t>
      </w:r>
      <w:r w:rsidRPr="00B51487">
        <w:rPr>
          <w:rFonts w:ascii="Candara" w:hAnsi="Candara"/>
          <w:szCs w:val="22"/>
        </w:rPr>
        <w:t xml:space="preserve">, la </w:t>
      </w:r>
      <w:proofErr w:type="spellStart"/>
      <w:r w:rsidRPr="00B51487">
        <w:rPr>
          <w:rFonts w:ascii="Candara" w:hAnsi="Candara"/>
          <w:szCs w:val="22"/>
        </w:rPr>
        <w:t>Wildlife</w:t>
      </w:r>
      <w:proofErr w:type="spellEnd"/>
      <w:r w:rsidRPr="00B51487">
        <w:rPr>
          <w:rFonts w:ascii="Candara" w:hAnsi="Candara"/>
          <w:szCs w:val="22"/>
        </w:rPr>
        <w:t xml:space="preserve"> Conservation Global (</w:t>
      </w:r>
      <w:proofErr w:type="spellStart"/>
      <w:r w:rsidRPr="00B51487">
        <w:rPr>
          <w:rFonts w:ascii="Candara" w:hAnsi="Candara"/>
          <w:szCs w:val="22"/>
        </w:rPr>
        <w:t>WCG</w:t>
      </w:r>
      <w:proofErr w:type="spellEnd"/>
      <w:r w:rsidR="00A12175">
        <w:rPr>
          <w:rFonts w:ascii="Candara" w:hAnsi="Candara"/>
          <w:szCs w:val="22"/>
        </w:rPr>
        <w:t>), la Coopération Allemande à travers les financements de</w:t>
      </w:r>
      <w:r w:rsidRPr="00B51487">
        <w:rPr>
          <w:rFonts w:ascii="Candara" w:hAnsi="Candara"/>
          <w:szCs w:val="22"/>
        </w:rPr>
        <w:t xml:space="preserve"> </w:t>
      </w:r>
      <w:r w:rsidR="00A12175">
        <w:rPr>
          <w:rFonts w:ascii="Candara" w:hAnsi="Candara"/>
          <w:szCs w:val="22"/>
        </w:rPr>
        <w:t xml:space="preserve">la </w:t>
      </w:r>
      <w:proofErr w:type="spellStart"/>
      <w:r w:rsidRPr="00B51487">
        <w:rPr>
          <w:rFonts w:ascii="Candara" w:hAnsi="Candara"/>
          <w:szCs w:val="22"/>
        </w:rPr>
        <w:t>KFW</w:t>
      </w:r>
      <w:proofErr w:type="spellEnd"/>
      <w:r w:rsidRPr="00B51487">
        <w:rPr>
          <w:rFonts w:ascii="Candara" w:hAnsi="Candara"/>
          <w:szCs w:val="22"/>
        </w:rPr>
        <w:t xml:space="preserve"> et plusieurs institutions nationales et internationales. Toutefois, ces collaborations gagneraient à être davantage structurées autour d'une stratégie commune de recherche, de communication scientifique et de mobilisation des ressources.</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Par ailleurs, les nombreuses données produites par le </w:t>
      </w:r>
      <w:proofErr w:type="spellStart"/>
      <w:r w:rsidRPr="00B51487">
        <w:rPr>
          <w:rFonts w:ascii="Candara" w:hAnsi="Candara"/>
          <w:szCs w:val="22"/>
        </w:rPr>
        <w:t>biomonitoring</w:t>
      </w:r>
      <w:proofErr w:type="spellEnd"/>
      <w:r w:rsidRPr="00B51487">
        <w:rPr>
          <w:rFonts w:ascii="Candara" w:hAnsi="Candara"/>
          <w:szCs w:val="22"/>
        </w:rPr>
        <w:t xml:space="preserve"> demeurent encore insuffisamment publiées dans des revues scientifiques, peu accessibles au grand public et rarement transformées en outils d'aide à la décision ou de sensibilisation.</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Cet axe vise donc à faire de la </w:t>
      </w:r>
      <w:proofErr w:type="spellStart"/>
      <w:r w:rsidRPr="00B51487">
        <w:rPr>
          <w:rFonts w:ascii="Candara" w:hAnsi="Candara"/>
          <w:szCs w:val="22"/>
        </w:rPr>
        <w:t>RFO</w:t>
      </w:r>
      <w:proofErr w:type="spellEnd"/>
      <w:r w:rsidRPr="00B51487">
        <w:rPr>
          <w:rFonts w:ascii="Candara" w:hAnsi="Candara"/>
          <w:szCs w:val="22"/>
        </w:rPr>
        <w:t xml:space="preserve"> un </w:t>
      </w:r>
      <w:r w:rsidRPr="00B51487">
        <w:rPr>
          <w:rStyle w:val="lev"/>
          <w:rFonts w:ascii="Candara" w:hAnsi="Candara"/>
          <w:b w:val="0"/>
          <w:i/>
          <w:szCs w:val="22"/>
        </w:rPr>
        <w:t>centre de référence scientifique</w:t>
      </w:r>
      <w:r w:rsidRPr="00B51487">
        <w:rPr>
          <w:rFonts w:ascii="Candara" w:hAnsi="Candara"/>
          <w:szCs w:val="22"/>
        </w:rPr>
        <w:t>, reconnu pour la qualité de ses partenariats, de ses publications et de sa communication.</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Objectif stratégique</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Renforcer les partenariats scientifiques et institutionnels, améliorer la diffusion des connaissances et accroître la visibilité nationale et internationale de la Recherche et du </w:t>
      </w:r>
      <w:proofErr w:type="spellStart"/>
      <w:r w:rsidRPr="00B51487">
        <w:rPr>
          <w:rFonts w:ascii="Candara" w:hAnsi="Candara"/>
          <w:szCs w:val="22"/>
        </w:rPr>
        <w:t>Biomonitoring</w:t>
      </w:r>
      <w:proofErr w:type="spellEnd"/>
      <w:r w:rsidRPr="00B51487">
        <w:rPr>
          <w:rFonts w:ascii="Candara" w:hAnsi="Candara"/>
          <w:szCs w:val="22"/>
        </w:rPr>
        <w:t xml:space="preserve"> de la </w:t>
      </w:r>
      <w:proofErr w:type="spellStart"/>
      <w:r w:rsidRPr="00B51487">
        <w:rPr>
          <w:rFonts w:ascii="Candara" w:hAnsi="Candara"/>
          <w:szCs w:val="22"/>
        </w:rPr>
        <w:t>RFO</w:t>
      </w:r>
      <w:proofErr w:type="spellEnd"/>
      <w:r w:rsidRPr="00B51487">
        <w:rPr>
          <w:rFonts w:ascii="Candara" w:hAnsi="Candara"/>
          <w:szCs w:val="22"/>
        </w:rPr>
        <w:t>.</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Objectifs spécifiques</w:t>
      </w:r>
    </w:p>
    <w:p w:rsidR="006167AE" w:rsidRPr="00B51487" w:rsidRDefault="006167AE" w:rsidP="00F3178C">
      <w:pPr>
        <w:pStyle w:val="NormalWeb"/>
        <w:numPr>
          <w:ilvl w:val="0"/>
          <w:numId w:val="54"/>
        </w:numPr>
        <w:spacing w:after="100" w:afterAutospacing="1"/>
        <w:jc w:val="both"/>
        <w:rPr>
          <w:rFonts w:ascii="Candara" w:hAnsi="Candara"/>
          <w:szCs w:val="22"/>
        </w:rPr>
      </w:pPr>
      <w:r w:rsidRPr="00B51487">
        <w:rPr>
          <w:rFonts w:ascii="Candara" w:hAnsi="Candara"/>
          <w:szCs w:val="22"/>
        </w:rPr>
        <w:t>Développer des partenariats scientifiques durables ;</w:t>
      </w:r>
    </w:p>
    <w:p w:rsidR="006167AE" w:rsidRPr="00B51487" w:rsidRDefault="006167AE" w:rsidP="00F3178C">
      <w:pPr>
        <w:pStyle w:val="NormalWeb"/>
        <w:numPr>
          <w:ilvl w:val="0"/>
          <w:numId w:val="54"/>
        </w:numPr>
        <w:spacing w:after="100" w:afterAutospacing="1"/>
        <w:jc w:val="both"/>
        <w:rPr>
          <w:rFonts w:ascii="Candara" w:hAnsi="Candara"/>
          <w:szCs w:val="22"/>
        </w:rPr>
      </w:pPr>
      <w:r w:rsidRPr="00B51487">
        <w:rPr>
          <w:rFonts w:ascii="Candara" w:hAnsi="Candara"/>
          <w:szCs w:val="22"/>
        </w:rPr>
        <w:t>Renforcer la coopération avec les universités et centres de recherche ;</w:t>
      </w:r>
    </w:p>
    <w:p w:rsidR="006167AE" w:rsidRPr="00B51487" w:rsidRDefault="006167AE" w:rsidP="00F3178C">
      <w:pPr>
        <w:pStyle w:val="NormalWeb"/>
        <w:numPr>
          <w:ilvl w:val="0"/>
          <w:numId w:val="54"/>
        </w:numPr>
        <w:spacing w:after="100" w:afterAutospacing="1"/>
        <w:jc w:val="both"/>
        <w:rPr>
          <w:rFonts w:ascii="Candara" w:hAnsi="Candara"/>
          <w:szCs w:val="22"/>
        </w:rPr>
      </w:pPr>
      <w:r w:rsidRPr="00B51487">
        <w:rPr>
          <w:rFonts w:ascii="Candara" w:hAnsi="Candara"/>
          <w:szCs w:val="22"/>
        </w:rPr>
        <w:t>Valoriser les résultats de la recherche à travers des publications et des outils de communication ;</w:t>
      </w:r>
    </w:p>
    <w:p w:rsidR="006167AE" w:rsidRPr="00B51487" w:rsidRDefault="006167AE" w:rsidP="00F3178C">
      <w:pPr>
        <w:pStyle w:val="NormalWeb"/>
        <w:numPr>
          <w:ilvl w:val="0"/>
          <w:numId w:val="54"/>
        </w:numPr>
        <w:spacing w:before="100" w:beforeAutospacing="1" w:after="100" w:afterAutospacing="1"/>
        <w:jc w:val="both"/>
        <w:rPr>
          <w:rFonts w:ascii="Candara" w:hAnsi="Candara"/>
          <w:szCs w:val="22"/>
        </w:rPr>
      </w:pPr>
      <w:r w:rsidRPr="00B51487">
        <w:rPr>
          <w:rFonts w:ascii="Candara" w:hAnsi="Candara"/>
          <w:szCs w:val="22"/>
        </w:rPr>
        <w:t>Faciliter le partage des données et des connaissances et</w:t>
      </w:r>
    </w:p>
    <w:p w:rsidR="006167AE" w:rsidRPr="00B51487" w:rsidRDefault="006167AE" w:rsidP="00F3178C">
      <w:pPr>
        <w:pStyle w:val="NormalWeb"/>
        <w:numPr>
          <w:ilvl w:val="0"/>
          <w:numId w:val="54"/>
        </w:numPr>
        <w:spacing w:before="100" w:beforeAutospacing="1" w:after="100" w:afterAutospacing="1"/>
        <w:jc w:val="both"/>
        <w:rPr>
          <w:rFonts w:ascii="Candara" w:hAnsi="Candara"/>
          <w:szCs w:val="22"/>
        </w:rPr>
      </w:pPr>
      <w:r w:rsidRPr="00B51487">
        <w:rPr>
          <w:rFonts w:ascii="Candara" w:hAnsi="Candara"/>
          <w:szCs w:val="22"/>
        </w:rPr>
        <w:t>Mobiliser des financements pour soutenir la recherche.</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Résultats attendus</w:t>
      </w:r>
    </w:p>
    <w:p w:rsidR="006167AE" w:rsidRPr="00B51487" w:rsidRDefault="006167AE" w:rsidP="006167AE">
      <w:pPr>
        <w:pStyle w:val="NormalWeb"/>
        <w:jc w:val="both"/>
        <w:rPr>
          <w:rFonts w:ascii="Candara" w:hAnsi="Candara"/>
          <w:szCs w:val="22"/>
        </w:rPr>
      </w:pPr>
      <w:r w:rsidRPr="00B51487">
        <w:rPr>
          <w:rFonts w:ascii="Candara" w:hAnsi="Candara"/>
          <w:szCs w:val="22"/>
        </w:rPr>
        <w:t>À l'horizon 2030 :</w:t>
      </w:r>
    </w:p>
    <w:p w:rsidR="006167AE" w:rsidRPr="00B51487" w:rsidRDefault="006167AE" w:rsidP="00F3178C">
      <w:pPr>
        <w:pStyle w:val="NormalWeb"/>
        <w:numPr>
          <w:ilvl w:val="0"/>
          <w:numId w:val="55"/>
        </w:numPr>
        <w:spacing w:after="100" w:afterAutospacing="1"/>
        <w:jc w:val="both"/>
        <w:rPr>
          <w:rFonts w:ascii="Candara" w:hAnsi="Candara"/>
          <w:szCs w:val="22"/>
        </w:rPr>
      </w:pPr>
      <w:r w:rsidRPr="00B51487">
        <w:rPr>
          <w:rFonts w:ascii="Candara" w:hAnsi="Candara"/>
          <w:szCs w:val="22"/>
        </w:rPr>
        <w:t xml:space="preserve">Le Comité scientifique de la </w:t>
      </w:r>
      <w:proofErr w:type="spellStart"/>
      <w:r w:rsidRPr="00B51487">
        <w:rPr>
          <w:rFonts w:ascii="Candara" w:hAnsi="Candara"/>
          <w:szCs w:val="22"/>
        </w:rPr>
        <w:t>RFO</w:t>
      </w:r>
      <w:proofErr w:type="spellEnd"/>
      <w:r w:rsidRPr="00B51487">
        <w:rPr>
          <w:rFonts w:ascii="Candara" w:hAnsi="Candara"/>
          <w:szCs w:val="22"/>
        </w:rPr>
        <w:t xml:space="preserve"> est pleinement opérationnel ;</w:t>
      </w:r>
    </w:p>
    <w:p w:rsidR="006167AE" w:rsidRPr="00B51487" w:rsidRDefault="006167AE" w:rsidP="00F3178C">
      <w:pPr>
        <w:pStyle w:val="NormalWeb"/>
        <w:numPr>
          <w:ilvl w:val="0"/>
          <w:numId w:val="55"/>
        </w:numPr>
        <w:spacing w:before="100" w:beforeAutospacing="1" w:after="100" w:afterAutospacing="1"/>
        <w:jc w:val="both"/>
        <w:rPr>
          <w:rFonts w:ascii="Candara" w:hAnsi="Candara"/>
          <w:szCs w:val="22"/>
        </w:rPr>
      </w:pPr>
      <w:r w:rsidRPr="00B51487">
        <w:rPr>
          <w:rFonts w:ascii="Candara" w:hAnsi="Candara"/>
          <w:szCs w:val="22"/>
        </w:rPr>
        <w:t>Les partenariats nationaux et internationaux sont renforcés ;</w:t>
      </w:r>
    </w:p>
    <w:p w:rsidR="006167AE" w:rsidRPr="00B51487" w:rsidRDefault="006167AE" w:rsidP="00F3178C">
      <w:pPr>
        <w:pStyle w:val="NormalWeb"/>
        <w:numPr>
          <w:ilvl w:val="0"/>
          <w:numId w:val="55"/>
        </w:numPr>
        <w:spacing w:before="100" w:beforeAutospacing="1" w:after="100" w:afterAutospacing="1"/>
        <w:jc w:val="both"/>
        <w:rPr>
          <w:rFonts w:ascii="Candara" w:hAnsi="Candara"/>
          <w:szCs w:val="22"/>
        </w:rPr>
      </w:pPr>
      <w:r w:rsidRPr="00B51487">
        <w:rPr>
          <w:rFonts w:ascii="Candara" w:hAnsi="Candara"/>
          <w:szCs w:val="22"/>
        </w:rPr>
        <w:t>Les résultats scientifiques sont régulièrement publiés et diffusés ;</w:t>
      </w:r>
    </w:p>
    <w:p w:rsidR="006167AE" w:rsidRPr="00B51487" w:rsidRDefault="006167AE" w:rsidP="00F3178C">
      <w:pPr>
        <w:pStyle w:val="NormalWeb"/>
        <w:numPr>
          <w:ilvl w:val="0"/>
          <w:numId w:val="55"/>
        </w:numPr>
        <w:spacing w:before="100" w:beforeAutospacing="1" w:after="100" w:afterAutospacing="1"/>
        <w:jc w:val="both"/>
        <w:rPr>
          <w:rFonts w:ascii="Candara" w:hAnsi="Candara"/>
          <w:szCs w:val="22"/>
        </w:rPr>
      </w:pPr>
      <w:r w:rsidRPr="00B51487">
        <w:rPr>
          <w:rFonts w:ascii="Candara" w:hAnsi="Candara"/>
          <w:szCs w:val="22"/>
        </w:rPr>
        <w:t>Les décideurs disposent de notes techniques et de tableaux de bord facilitant la gestion adaptative et</w:t>
      </w:r>
    </w:p>
    <w:p w:rsidR="006167AE" w:rsidRPr="00B51487" w:rsidRDefault="006167AE" w:rsidP="00F3178C">
      <w:pPr>
        <w:pStyle w:val="NormalWeb"/>
        <w:numPr>
          <w:ilvl w:val="0"/>
          <w:numId w:val="55"/>
        </w:numPr>
        <w:spacing w:before="100" w:beforeAutospacing="1" w:after="100" w:afterAutospacing="1"/>
        <w:jc w:val="both"/>
        <w:rPr>
          <w:rFonts w:ascii="Candara" w:hAnsi="Candara"/>
          <w:szCs w:val="22"/>
        </w:rPr>
      </w:pPr>
      <w:r w:rsidRPr="00B51487">
        <w:rPr>
          <w:rFonts w:ascii="Candara" w:hAnsi="Candara"/>
          <w:szCs w:val="22"/>
        </w:rPr>
        <w:t xml:space="preserve">La </w:t>
      </w:r>
      <w:proofErr w:type="spellStart"/>
      <w:r w:rsidRPr="00B51487">
        <w:rPr>
          <w:rFonts w:ascii="Candara" w:hAnsi="Candara"/>
          <w:szCs w:val="22"/>
        </w:rPr>
        <w:t>RFO</w:t>
      </w:r>
      <w:proofErr w:type="spellEnd"/>
      <w:r w:rsidRPr="00B51487">
        <w:rPr>
          <w:rFonts w:ascii="Candara" w:hAnsi="Candara"/>
          <w:szCs w:val="22"/>
        </w:rPr>
        <w:t xml:space="preserve"> est reconnue comme un pôle national et régional de recherche sur les forêts tropicales et la conservation.</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Composantes stratégiques</w:t>
      </w:r>
    </w:p>
    <w:tbl>
      <w:tblPr>
        <w:tblW w:w="9426" w:type="dxa"/>
        <w:tblInd w:w="60" w:type="dxa"/>
        <w:tblCellMar>
          <w:left w:w="70" w:type="dxa"/>
          <w:right w:w="70" w:type="dxa"/>
        </w:tblCellMar>
        <w:tblLook w:val="04A0"/>
      </w:tblPr>
      <w:tblGrid>
        <w:gridCol w:w="5317"/>
        <w:gridCol w:w="4109"/>
      </w:tblGrid>
      <w:tr w:rsidR="00A12175" w:rsidRPr="00A12175" w:rsidTr="00A12175">
        <w:trPr>
          <w:trHeight w:val="290"/>
        </w:trPr>
        <w:tc>
          <w:tcPr>
            <w:tcW w:w="5317" w:type="dxa"/>
            <w:tcBorders>
              <w:top w:val="single" w:sz="8" w:space="0" w:color="auto"/>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b/>
                <w:bCs/>
                <w:color w:val="000000"/>
                <w:lang w:eastAsia="fr-FR"/>
              </w:rPr>
            </w:pPr>
            <w:r w:rsidRPr="00A12175">
              <w:rPr>
                <w:rFonts w:ascii="Candara" w:eastAsia="Times New Roman" w:hAnsi="Candara" w:cs="Calibri"/>
                <w:b/>
                <w:bCs/>
                <w:color w:val="000000"/>
                <w:lang w:eastAsia="fr-FR"/>
              </w:rPr>
              <w:t>A. Gouvernance scientifique</w:t>
            </w:r>
          </w:p>
        </w:tc>
        <w:tc>
          <w:tcPr>
            <w:tcW w:w="4109" w:type="dxa"/>
            <w:tcBorders>
              <w:top w:val="single" w:sz="8" w:space="0" w:color="auto"/>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b/>
                <w:bCs/>
                <w:color w:val="000000"/>
                <w:lang w:eastAsia="fr-FR"/>
              </w:rPr>
            </w:pPr>
            <w:r w:rsidRPr="00A12175">
              <w:rPr>
                <w:rFonts w:ascii="Candara" w:eastAsia="Times New Roman" w:hAnsi="Candara" w:cs="Calibri"/>
                <w:b/>
                <w:bCs/>
                <w:color w:val="000000"/>
                <w:lang w:eastAsia="fr-FR"/>
              </w:rPr>
              <w:t>B. Développement des partenariats</w:t>
            </w:r>
          </w:p>
        </w:tc>
      </w:tr>
      <w:tr w:rsidR="00A12175" w:rsidRPr="00A12175" w:rsidTr="00A12175">
        <w:trPr>
          <w:trHeight w:val="58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Le Comité scientifique local sera réactivé et renforcé. Il réunira des représentants de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La stratégie favorisera des partenariats avec :</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l'</w:t>
            </w:r>
            <w:proofErr w:type="spellStart"/>
            <w:r w:rsidRPr="00A12175">
              <w:rPr>
                <w:rFonts w:ascii="Candara" w:eastAsia="Times New Roman" w:hAnsi="Candara" w:cs="Calibri"/>
                <w:color w:val="000000"/>
                <w:lang w:eastAsia="fr-FR"/>
              </w:rPr>
              <w:t>ICCN</w:t>
            </w:r>
            <w:proofErr w:type="spellEnd"/>
            <w:r w:rsidRPr="00A12175">
              <w:rPr>
                <w:rFonts w:ascii="Candara" w:eastAsia="Times New Roman" w:hAnsi="Candara" w:cs="Calibri"/>
                <w:color w:val="000000"/>
                <w:lang w:eastAsia="fr-FR"/>
              </w:rPr>
              <w:t xml:space="preserve">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b/>
                <w:bCs/>
                <w:color w:val="4472C4"/>
                <w:lang w:eastAsia="fr-FR"/>
              </w:rPr>
            </w:pPr>
            <w:r w:rsidRPr="00A12175">
              <w:rPr>
                <w:rFonts w:ascii="Candara" w:eastAsia="Times New Roman" w:hAnsi="Candara" w:cs="Calibri"/>
                <w:b/>
                <w:bCs/>
                <w:color w:val="4472C4"/>
                <w:lang w:eastAsia="fr-FR"/>
              </w:rPr>
              <w:t>Institutions nationales</w:t>
            </w:r>
          </w:p>
        </w:tc>
      </w:tr>
      <w:tr w:rsidR="00A12175" w:rsidRPr="00A12175" w:rsidTr="00A12175">
        <w:trPr>
          <w:trHeight w:val="58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xml:space="preserve">-          la </w:t>
            </w:r>
            <w:proofErr w:type="spellStart"/>
            <w:r w:rsidRPr="00A12175">
              <w:rPr>
                <w:rFonts w:ascii="Candara" w:eastAsia="Times New Roman" w:hAnsi="Candara" w:cs="Calibri"/>
                <w:color w:val="000000"/>
                <w:lang w:eastAsia="fr-FR"/>
              </w:rPr>
              <w:t>WCS</w:t>
            </w:r>
            <w:proofErr w:type="spellEnd"/>
            <w:r w:rsidRPr="00A12175">
              <w:rPr>
                <w:rFonts w:ascii="Candara" w:eastAsia="Times New Roman" w:hAnsi="Candara" w:cs="Calibri"/>
                <w:color w:val="000000"/>
                <w:lang w:eastAsia="fr-FR"/>
              </w:rPr>
              <w:t xml:space="preserve"> et partenaires techniques et scientifiques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Université de Kisangani</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universités partenaires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Université de Kinshasa</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instituts de recherche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xml:space="preserve">-          </w:t>
            </w:r>
            <w:proofErr w:type="spellStart"/>
            <w:r w:rsidRPr="00A12175">
              <w:rPr>
                <w:rFonts w:ascii="Candara" w:eastAsia="Times New Roman" w:hAnsi="Candara" w:cs="Calibri"/>
                <w:color w:val="000000"/>
                <w:lang w:eastAsia="fr-FR"/>
              </w:rPr>
              <w:t>ERAIFT</w:t>
            </w:r>
            <w:proofErr w:type="spellEnd"/>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experts en biodiversité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xml:space="preserve">-          </w:t>
            </w:r>
            <w:proofErr w:type="spellStart"/>
            <w:r w:rsidRPr="00A12175">
              <w:rPr>
                <w:rFonts w:ascii="Candara" w:eastAsia="Times New Roman" w:hAnsi="Candara" w:cs="Calibri"/>
                <w:color w:val="000000"/>
                <w:lang w:eastAsia="fr-FR"/>
              </w:rPr>
              <w:t>CRSN</w:t>
            </w:r>
            <w:proofErr w:type="spellEnd"/>
            <w:r w:rsidRPr="00A12175">
              <w:rPr>
                <w:rFonts w:ascii="Candara" w:eastAsia="Times New Roman" w:hAnsi="Candara" w:cs="Calibri"/>
                <w:color w:val="000000"/>
                <w:lang w:eastAsia="fr-FR"/>
              </w:rPr>
              <w:t xml:space="preserve"> </w:t>
            </w:r>
            <w:proofErr w:type="spellStart"/>
            <w:r w:rsidRPr="00A12175">
              <w:rPr>
                <w:rFonts w:ascii="Candara" w:eastAsia="Times New Roman" w:hAnsi="Candara" w:cs="Calibri"/>
                <w:color w:val="000000"/>
                <w:lang w:eastAsia="fr-FR"/>
              </w:rPr>
              <w:t>Lwiro</w:t>
            </w:r>
            <w:proofErr w:type="spellEnd"/>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xml:space="preserve">-          spécialistes One </w:t>
            </w:r>
            <w:proofErr w:type="spellStart"/>
            <w:r w:rsidRPr="00A12175">
              <w:rPr>
                <w:rFonts w:ascii="Candara" w:eastAsia="Times New Roman" w:hAnsi="Candara" w:cs="Calibri"/>
                <w:color w:val="000000"/>
                <w:lang w:eastAsia="fr-FR"/>
              </w:rPr>
              <w:t>Health</w:t>
            </w:r>
            <w:proofErr w:type="spellEnd"/>
            <w:r w:rsidRPr="00A12175">
              <w:rPr>
                <w:rFonts w:ascii="Candara" w:eastAsia="Times New Roman" w:hAnsi="Candara" w:cs="Calibri"/>
                <w:color w:val="000000"/>
                <w:lang w:eastAsia="fr-FR"/>
              </w:rPr>
              <w:t xml:space="preserve"> et</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xml:space="preserve">-          </w:t>
            </w:r>
            <w:proofErr w:type="spellStart"/>
            <w:r w:rsidRPr="00A12175">
              <w:rPr>
                <w:rFonts w:ascii="Candara" w:eastAsia="Times New Roman" w:hAnsi="Candara" w:cs="Calibri"/>
                <w:color w:val="000000"/>
                <w:lang w:eastAsia="fr-FR"/>
              </w:rPr>
              <w:t>INRB</w:t>
            </w:r>
            <w:proofErr w:type="spellEnd"/>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spécialistes du changement climatique.</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Ministère de l'Environnement</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Le Comité sera chargé de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Ministère de la Santé</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lastRenderedPageBreak/>
              <w:t>-          valider les protocoles scientifiques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b/>
                <w:bCs/>
                <w:color w:val="4472C4"/>
                <w:lang w:eastAsia="fr-FR"/>
              </w:rPr>
            </w:pPr>
            <w:r w:rsidRPr="00A12175">
              <w:rPr>
                <w:rFonts w:ascii="Candara" w:eastAsia="Times New Roman" w:hAnsi="Candara" w:cs="Calibri"/>
                <w:b/>
                <w:bCs/>
                <w:color w:val="4472C4"/>
                <w:lang w:eastAsia="fr-FR"/>
              </w:rPr>
              <w:t>Institutions internationales</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orienter les priorités de recherche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xml:space="preserve"> </w:t>
            </w:r>
            <w:proofErr w:type="spellStart"/>
            <w:r w:rsidRPr="00A12175">
              <w:rPr>
                <w:rFonts w:ascii="Candara" w:eastAsia="Times New Roman" w:hAnsi="Candara" w:cs="Calibri"/>
                <w:color w:val="000000"/>
                <w:lang w:eastAsia="fr-FR"/>
              </w:rPr>
              <w:t>CIFOR</w:t>
            </w:r>
            <w:proofErr w:type="spellEnd"/>
            <w:r w:rsidRPr="00A12175">
              <w:rPr>
                <w:rFonts w:ascii="Candara" w:eastAsia="Times New Roman" w:hAnsi="Candara" w:cs="Calibri"/>
                <w:color w:val="000000"/>
                <w:lang w:eastAsia="fr-FR"/>
              </w:rPr>
              <w:t>-</w:t>
            </w:r>
            <w:proofErr w:type="spellStart"/>
            <w:r w:rsidRPr="00A12175">
              <w:rPr>
                <w:rFonts w:ascii="Candara" w:eastAsia="Times New Roman" w:hAnsi="Candara" w:cs="Calibri"/>
                <w:color w:val="000000"/>
                <w:lang w:eastAsia="fr-FR"/>
              </w:rPr>
              <w:t>ICRAF</w:t>
            </w:r>
            <w:proofErr w:type="spellEnd"/>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examiner les résultats des études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FAO</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assurer le suivi de la qualité scientifique et</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UNESCO</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promouvoir les collaborations.</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xml:space="preserve">-          </w:t>
            </w:r>
            <w:proofErr w:type="spellStart"/>
            <w:r w:rsidRPr="00A12175">
              <w:rPr>
                <w:rFonts w:ascii="Candara" w:eastAsia="Times New Roman" w:hAnsi="Candara" w:cs="Calibri"/>
                <w:color w:val="000000"/>
                <w:lang w:eastAsia="fr-FR"/>
              </w:rPr>
              <w:t>UICN</w:t>
            </w:r>
            <w:proofErr w:type="spellEnd"/>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bottom"/>
            <w:hideMark/>
          </w:tcPr>
          <w:p w:rsidR="00A12175" w:rsidRPr="00A12175" w:rsidRDefault="00A12175" w:rsidP="00A12175">
            <w:pPr>
              <w:spacing w:after="0" w:line="240" w:lineRule="auto"/>
              <w:rPr>
                <w:rFonts w:ascii="Calibri" w:eastAsia="Times New Roman" w:hAnsi="Calibri" w:cs="Calibri"/>
                <w:color w:val="000000"/>
                <w:lang w:eastAsia="fr-FR"/>
              </w:rPr>
            </w:pPr>
            <w:r w:rsidRPr="00A12175">
              <w:rPr>
                <w:rFonts w:ascii="Calibri" w:eastAsia="Times New Roman" w:hAnsi="Calibri" w:cs="Calibri"/>
                <w:color w:val="000000"/>
                <w:lang w:eastAsia="fr-FR"/>
              </w:rPr>
              <w:t>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WWF</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bottom"/>
            <w:hideMark/>
          </w:tcPr>
          <w:p w:rsidR="00A12175" w:rsidRPr="00A12175" w:rsidRDefault="00A12175" w:rsidP="00A12175">
            <w:pPr>
              <w:spacing w:after="0" w:line="240" w:lineRule="auto"/>
              <w:rPr>
                <w:rFonts w:ascii="Calibri" w:eastAsia="Times New Roman" w:hAnsi="Calibri" w:cs="Calibri"/>
                <w:color w:val="000000"/>
                <w:lang w:eastAsia="fr-FR"/>
              </w:rPr>
            </w:pPr>
            <w:r w:rsidRPr="00A12175">
              <w:rPr>
                <w:rFonts w:ascii="Calibri" w:eastAsia="Times New Roman" w:hAnsi="Calibri" w:cs="Calibri"/>
                <w:color w:val="000000"/>
                <w:lang w:eastAsia="fr-FR"/>
              </w:rPr>
              <w:t>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xml:space="preserve">-          </w:t>
            </w:r>
            <w:proofErr w:type="spellStart"/>
            <w:r w:rsidRPr="00A12175">
              <w:rPr>
                <w:rFonts w:ascii="Candara" w:eastAsia="Times New Roman" w:hAnsi="Candara" w:cs="Calibri"/>
                <w:color w:val="000000"/>
                <w:lang w:eastAsia="fr-FR"/>
              </w:rPr>
              <w:t>COMIFAC</w:t>
            </w:r>
            <w:proofErr w:type="spellEnd"/>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bottom"/>
            <w:hideMark/>
          </w:tcPr>
          <w:p w:rsidR="00A12175" w:rsidRPr="00A12175" w:rsidRDefault="00A12175" w:rsidP="00A12175">
            <w:pPr>
              <w:spacing w:after="0" w:line="240" w:lineRule="auto"/>
              <w:rPr>
                <w:rFonts w:ascii="Calibri" w:eastAsia="Times New Roman" w:hAnsi="Calibri" w:cs="Calibri"/>
                <w:color w:val="000000"/>
                <w:lang w:eastAsia="fr-FR"/>
              </w:rPr>
            </w:pPr>
            <w:r w:rsidRPr="00A12175">
              <w:rPr>
                <w:rFonts w:ascii="Calibri" w:eastAsia="Times New Roman" w:hAnsi="Calibri" w:cs="Calibri"/>
                <w:color w:val="000000"/>
                <w:lang w:eastAsia="fr-FR"/>
              </w:rPr>
              <w:t>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xml:space="preserve">-          </w:t>
            </w:r>
            <w:proofErr w:type="spellStart"/>
            <w:r w:rsidRPr="00A12175">
              <w:rPr>
                <w:rFonts w:ascii="Candara" w:eastAsia="Times New Roman" w:hAnsi="Candara" w:cs="Calibri"/>
                <w:color w:val="000000"/>
                <w:lang w:eastAsia="fr-FR"/>
              </w:rPr>
              <w:t>RIFFEAC</w:t>
            </w:r>
            <w:proofErr w:type="spellEnd"/>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bottom"/>
            <w:hideMark/>
          </w:tcPr>
          <w:p w:rsidR="00A12175" w:rsidRPr="00A12175" w:rsidRDefault="00A12175" w:rsidP="00A12175">
            <w:pPr>
              <w:spacing w:after="0" w:line="240" w:lineRule="auto"/>
              <w:rPr>
                <w:rFonts w:ascii="Calibri" w:eastAsia="Times New Roman" w:hAnsi="Calibri" w:cs="Calibri"/>
                <w:color w:val="000000"/>
                <w:lang w:eastAsia="fr-FR"/>
              </w:rPr>
            </w:pPr>
            <w:r w:rsidRPr="00A12175">
              <w:rPr>
                <w:rFonts w:ascii="Calibri" w:eastAsia="Times New Roman" w:hAnsi="Calibri" w:cs="Calibri"/>
                <w:color w:val="000000"/>
                <w:lang w:eastAsia="fr-FR"/>
              </w:rPr>
              <w:t>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xml:space="preserve">-          </w:t>
            </w:r>
            <w:proofErr w:type="spellStart"/>
            <w:r w:rsidRPr="00A12175">
              <w:rPr>
                <w:rFonts w:ascii="Candara" w:eastAsia="Times New Roman" w:hAnsi="Candara" w:cs="Calibri"/>
                <w:color w:val="000000"/>
                <w:lang w:eastAsia="fr-FR"/>
              </w:rPr>
              <w:t>Smithsonian</w:t>
            </w:r>
            <w:proofErr w:type="spellEnd"/>
            <w:r w:rsidRPr="00A12175">
              <w:rPr>
                <w:rFonts w:ascii="Candara" w:eastAsia="Times New Roman" w:hAnsi="Candara" w:cs="Calibri"/>
                <w:color w:val="000000"/>
                <w:lang w:eastAsia="fr-FR"/>
              </w:rPr>
              <w:t xml:space="preserve"> Institution</w:t>
            </w:r>
          </w:p>
        </w:tc>
      </w:tr>
      <w:tr w:rsidR="00A12175" w:rsidRPr="00A12175" w:rsidTr="00A12175">
        <w:trPr>
          <w:trHeight w:val="300"/>
        </w:trPr>
        <w:tc>
          <w:tcPr>
            <w:tcW w:w="5317" w:type="dxa"/>
            <w:tcBorders>
              <w:top w:val="nil"/>
              <w:left w:val="single" w:sz="8" w:space="0" w:color="auto"/>
              <w:bottom w:val="single" w:sz="8" w:space="0" w:color="auto"/>
              <w:right w:val="single" w:sz="8" w:space="0" w:color="auto"/>
            </w:tcBorders>
            <w:shd w:val="clear" w:color="auto" w:fill="auto"/>
            <w:noWrap/>
            <w:vAlign w:val="bottom"/>
            <w:hideMark/>
          </w:tcPr>
          <w:p w:rsidR="00A12175" w:rsidRPr="00A12175" w:rsidRDefault="00A12175" w:rsidP="00A12175">
            <w:pPr>
              <w:spacing w:after="0" w:line="240" w:lineRule="auto"/>
              <w:rPr>
                <w:rFonts w:ascii="Calibri" w:eastAsia="Times New Roman" w:hAnsi="Calibri" w:cs="Calibri"/>
                <w:color w:val="000000"/>
                <w:lang w:eastAsia="fr-FR"/>
              </w:rPr>
            </w:pPr>
            <w:r w:rsidRPr="00A12175">
              <w:rPr>
                <w:rFonts w:ascii="Calibri" w:eastAsia="Times New Roman" w:hAnsi="Calibri" w:cs="Calibri"/>
                <w:color w:val="000000"/>
                <w:lang w:eastAsia="fr-FR"/>
              </w:rPr>
              <w:t> </w:t>
            </w:r>
          </w:p>
        </w:tc>
        <w:tc>
          <w:tcPr>
            <w:tcW w:w="4109" w:type="dxa"/>
            <w:tcBorders>
              <w:top w:val="nil"/>
              <w:left w:val="nil"/>
              <w:bottom w:val="single" w:sz="8" w:space="0" w:color="auto"/>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Universités partenaires.</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b/>
                <w:bCs/>
                <w:color w:val="000000"/>
                <w:lang w:eastAsia="fr-FR"/>
              </w:rPr>
            </w:pPr>
            <w:r w:rsidRPr="00A12175">
              <w:rPr>
                <w:rFonts w:ascii="Candara" w:eastAsia="Times New Roman" w:hAnsi="Candara" w:cs="Calibri"/>
                <w:b/>
                <w:bCs/>
                <w:color w:val="000000"/>
                <w:lang w:eastAsia="fr-FR"/>
              </w:rPr>
              <w:t>C. Publications scientifiques</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b/>
                <w:bCs/>
                <w:color w:val="000000"/>
                <w:lang w:eastAsia="fr-FR"/>
              </w:rPr>
            </w:pPr>
            <w:r w:rsidRPr="00A12175">
              <w:rPr>
                <w:rFonts w:ascii="Candara" w:eastAsia="Times New Roman" w:hAnsi="Candara" w:cs="Calibri"/>
                <w:b/>
                <w:bCs/>
                <w:color w:val="000000"/>
                <w:lang w:eastAsia="fr-FR"/>
              </w:rPr>
              <w:t>D. Communication scientifique</w:t>
            </w:r>
          </w:p>
        </w:tc>
      </w:tr>
      <w:tr w:rsidR="00A12175" w:rsidRPr="00A12175" w:rsidTr="00A12175">
        <w:trPr>
          <w:trHeight w:val="58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xml:space="preserve">Le département de Recherche et </w:t>
            </w:r>
            <w:proofErr w:type="spellStart"/>
            <w:r w:rsidRPr="00A12175">
              <w:rPr>
                <w:rFonts w:ascii="Candara" w:eastAsia="Times New Roman" w:hAnsi="Candara" w:cs="Calibri"/>
                <w:color w:val="000000"/>
                <w:lang w:eastAsia="fr-FR"/>
              </w:rPr>
              <w:t>Biomonitoring</w:t>
            </w:r>
            <w:proofErr w:type="spellEnd"/>
            <w:r w:rsidRPr="00A12175">
              <w:rPr>
                <w:rFonts w:ascii="Candara" w:eastAsia="Times New Roman" w:hAnsi="Candara" w:cs="Calibri"/>
                <w:color w:val="000000"/>
                <w:lang w:eastAsia="fr-FR"/>
              </w:rPr>
              <w:t xml:space="preserve"> encouragera la production de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Les principaux outils de communication comprendront :</w:t>
            </w:r>
          </w:p>
        </w:tc>
      </w:tr>
      <w:tr w:rsidR="00A12175" w:rsidRPr="00A12175" w:rsidTr="00A12175">
        <w:trPr>
          <w:trHeight w:val="58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articles scientifiques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une newsletter scientifique trimestrielle ;</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rapports techniques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xml:space="preserve">-          un portail web scientifique de la </w:t>
            </w:r>
            <w:proofErr w:type="spellStart"/>
            <w:r w:rsidRPr="00A12175">
              <w:rPr>
                <w:rFonts w:ascii="Candara" w:eastAsia="Times New Roman" w:hAnsi="Candara" w:cs="Calibri"/>
                <w:color w:val="000000"/>
                <w:lang w:eastAsia="fr-FR"/>
              </w:rPr>
              <w:t>RFO</w:t>
            </w:r>
            <w:proofErr w:type="spellEnd"/>
            <w:r w:rsidRPr="00A12175">
              <w:rPr>
                <w:rFonts w:ascii="Candara" w:eastAsia="Times New Roman" w:hAnsi="Candara" w:cs="Calibri"/>
                <w:color w:val="000000"/>
                <w:lang w:eastAsia="fr-FR"/>
              </w:rPr>
              <w:t xml:space="preserve"> ;</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guides d'identification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des tableaux de bord interactifs ;</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atlas de biodiversité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des fiches techniques ;</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xml:space="preserve">-          notes de politique (Policy </w:t>
            </w:r>
            <w:proofErr w:type="spellStart"/>
            <w:r w:rsidRPr="00A12175">
              <w:rPr>
                <w:rFonts w:ascii="Candara" w:eastAsia="Times New Roman" w:hAnsi="Candara" w:cs="Calibri"/>
                <w:color w:val="000000"/>
                <w:lang w:eastAsia="fr-FR"/>
              </w:rPr>
              <w:t>Briefs</w:t>
            </w:r>
            <w:proofErr w:type="spellEnd"/>
            <w:r w:rsidRPr="00A12175">
              <w:rPr>
                <w:rFonts w:ascii="Candara" w:eastAsia="Times New Roman" w:hAnsi="Candara" w:cs="Calibri"/>
                <w:color w:val="000000"/>
                <w:lang w:eastAsia="fr-FR"/>
              </w:rPr>
              <w:t>)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des vidéos de vulgarisation ;</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études de cas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des expositions scientifiques ;</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communications pour les congrès.</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des journées portes ouvertes.</w:t>
            </w:r>
          </w:p>
        </w:tc>
      </w:tr>
      <w:tr w:rsidR="00A12175" w:rsidRPr="00A12175" w:rsidTr="00A12175">
        <w:trPr>
          <w:trHeight w:val="590"/>
        </w:trPr>
        <w:tc>
          <w:tcPr>
            <w:tcW w:w="5317" w:type="dxa"/>
            <w:tcBorders>
              <w:top w:val="nil"/>
              <w:left w:val="single" w:sz="8" w:space="0" w:color="auto"/>
              <w:bottom w:val="single" w:sz="8" w:space="0" w:color="auto"/>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xml:space="preserve">L'objectif est de publier </w:t>
            </w:r>
            <w:r w:rsidRPr="00A12175">
              <w:rPr>
                <w:rFonts w:ascii="Candara" w:eastAsia="Times New Roman" w:hAnsi="Candara" w:cs="Calibri"/>
                <w:i/>
                <w:iCs/>
                <w:color w:val="000000"/>
                <w:lang w:eastAsia="fr-FR"/>
              </w:rPr>
              <w:t>au moins deux articles scientifiques par an</w:t>
            </w:r>
            <w:r w:rsidRPr="00A12175">
              <w:rPr>
                <w:rFonts w:ascii="Candara" w:eastAsia="Times New Roman" w:hAnsi="Candara" w:cs="Calibri"/>
                <w:color w:val="000000"/>
                <w:lang w:eastAsia="fr-FR"/>
              </w:rPr>
              <w:t xml:space="preserve"> dans des revues reconnues.</w:t>
            </w:r>
          </w:p>
        </w:tc>
        <w:tc>
          <w:tcPr>
            <w:tcW w:w="4109" w:type="dxa"/>
            <w:tcBorders>
              <w:top w:val="nil"/>
              <w:left w:val="nil"/>
              <w:bottom w:val="single" w:sz="8" w:space="0" w:color="auto"/>
              <w:right w:val="single" w:sz="8" w:space="0" w:color="auto"/>
            </w:tcBorders>
            <w:shd w:val="clear" w:color="auto" w:fill="auto"/>
            <w:noWrap/>
            <w:vAlign w:val="bottom"/>
            <w:hideMark/>
          </w:tcPr>
          <w:p w:rsidR="00A12175" w:rsidRPr="00A12175" w:rsidRDefault="00A12175" w:rsidP="00A12175">
            <w:pPr>
              <w:spacing w:after="0" w:line="240" w:lineRule="auto"/>
              <w:rPr>
                <w:rFonts w:ascii="Calibri" w:eastAsia="Times New Roman" w:hAnsi="Calibri" w:cs="Calibri"/>
                <w:color w:val="000000"/>
                <w:lang w:eastAsia="fr-FR"/>
              </w:rPr>
            </w:pPr>
            <w:r w:rsidRPr="00A12175">
              <w:rPr>
                <w:rFonts w:ascii="Calibri" w:eastAsia="Times New Roman" w:hAnsi="Calibri" w:cs="Calibri"/>
                <w:color w:val="000000"/>
                <w:lang w:eastAsia="fr-FR"/>
              </w:rPr>
              <w:t> </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b/>
                <w:bCs/>
                <w:color w:val="000000"/>
                <w:lang w:eastAsia="fr-FR"/>
              </w:rPr>
            </w:pPr>
            <w:r w:rsidRPr="00A12175">
              <w:rPr>
                <w:rFonts w:ascii="Candara" w:eastAsia="Times New Roman" w:hAnsi="Candara" w:cs="Calibri"/>
                <w:b/>
                <w:bCs/>
                <w:color w:val="000000"/>
                <w:lang w:eastAsia="fr-FR"/>
              </w:rPr>
              <w:t>E. Valorisation des connaissances</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b/>
                <w:bCs/>
                <w:color w:val="000000"/>
                <w:lang w:eastAsia="fr-FR"/>
              </w:rPr>
            </w:pPr>
            <w:r w:rsidRPr="00A12175">
              <w:rPr>
                <w:rFonts w:ascii="Candara" w:eastAsia="Times New Roman" w:hAnsi="Candara" w:cs="Calibri"/>
                <w:b/>
                <w:bCs/>
                <w:color w:val="000000"/>
                <w:lang w:eastAsia="fr-FR"/>
              </w:rPr>
              <w:t>F. Mobilisation des ressources</w:t>
            </w:r>
          </w:p>
        </w:tc>
      </w:tr>
      <w:tr w:rsidR="00A12175" w:rsidRPr="00A12175" w:rsidTr="00A12175">
        <w:trPr>
          <w:trHeight w:val="58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Les résultats de recherche seront transformés en produits utiles pour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Le Département développera une stratégie de financement fondée sur :</w:t>
            </w:r>
          </w:p>
        </w:tc>
      </w:tr>
      <w:tr w:rsidR="00A12175" w:rsidRPr="00A12175" w:rsidTr="00A12175">
        <w:trPr>
          <w:trHeight w:val="58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xml:space="preserve">-          les gestionnaires de la </w:t>
            </w:r>
            <w:proofErr w:type="spellStart"/>
            <w:r w:rsidRPr="00A12175">
              <w:rPr>
                <w:rFonts w:ascii="Candara" w:eastAsia="Times New Roman" w:hAnsi="Candara" w:cs="Calibri"/>
                <w:color w:val="000000"/>
                <w:lang w:eastAsia="fr-FR"/>
              </w:rPr>
              <w:t>RFO</w:t>
            </w:r>
            <w:proofErr w:type="spellEnd"/>
            <w:r w:rsidRPr="00A12175">
              <w:rPr>
                <w:rFonts w:ascii="Candara" w:eastAsia="Times New Roman" w:hAnsi="Candara" w:cs="Calibri"/>
                <w:color w:val="000000"/>
                <w:lang w:eastAsia="fr-FR"/>
              </w:rPr>
              <w:t xml:space="preserve">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les appels à projets nationaux et internationaux ;</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les décideurs nationaux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les partenariats de recherche ;</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les communautés locales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les conventions universitaires ;</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les partenaires techniques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les fonds climat et biodiversité et</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les établissements d'enseignement.</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xml:space="preserve">-          les programmes One </w:t>
            </w:r>
            <w:proofErr w:type="spellStart"/>
            <w:r w:rsidRPr="00A12175">
              <w:rPr>
                <w:rFonts w:ascii="Candara" w:eastAsia="Times New Roman" w:hAnsi="Candara" w:cs="Calibri"/>
                <w:color w:val="000000"/>
                <w:lang w:eastAsia="fr-FR"/>
              </w:rPr>
              <w:t>Health</w:t>
            </w:r>
            <w:proofErr w:type="spellEnd"/>
            <w:r w:rsidRPr="00A12175">
              <w:rPr>
                <w:rFonts w:ascii="Candara" w:eastAsia="Times New Roman" w:hAnsi="Candara" w:cs="Calibri"/>
                <w:color w:val="000000"/>
                <w:lang w:eastAsia="fr-FR"/>
              </w:rPr>
              <w:t>.</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Les produits incluront :</w:t>
            </w:r>
          </w:p>
        </w:tc>
        <w:tc>
          <w:tcPr>
            <w:tcW w:w="4109" w:type="dxa"/>
            <w:tcBorders>
              <w:top w:val="nil"/>
              <w:left w:val="nil"/>
              <w:bottom w:val="nil"/>
              <w:right w:val="single" w:sz="8" w:space="0" w:color="auto"/>
            </w:tcBorders>
            <w:shd w:val="clear" w:color="auto" w:fill="auto"/>
            <w:noWrap/>
            <w:vAlign w:val="center"/>
            <w:hideMark/>
          </w:tcPr>
          <w:p w:rsidR="00A12175" w:rsidRPr="00A12175" w:rsidRDefault="00A12175" w:rsidP="00A12175">
            <w:pPr>
              <w:spacing w:after="0" w:line="240" w:lineRule="auto"/>
              <w:rPr>
                <w:rFonts w:ascii="Candara" w:eastAsia="Times New Roman" w:hAnsi="Candara" w:cs="Calibri"/>
                <w:color w:val="000000"/>
                <w:lang w:eastAsia="fr-FR"/>
              </w:rPr>
            </w:pPr>
            <w:r w:rsidRPr="00A12175">
              <w:rPr>
                <w:rFonts w:ascii="Candara" w:eastAsia="Times New Roman" w:hAnsi="Candara" w:cs="Calibri"/>
                <w:color w:val="000000"/>
                <w:lang w:eastAsia="fr-FR"/>
              </w:rPr>
              <w:t> </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cartes thématiques ;</w:t>
            </w:r>
          </w:p>
        </w:tc>
        <w:tc>
          <w:tcPr>
            <w:tcW w:w="4109" w:type="dxa"/>
            <w:tcBorders>
              <w:top w:val="nil"/>
              <w:left w:val="nil"/>
              <w:bottom w:val="nil"/>
              <w:right w:val="single" w:sz="8" w:space="0" w:color="auto"/>
            </w:tcBorders>
            <w:shd w:val="clear" w:color="auto" w:fill="auto"/>
            <w:noWrap/>
            <w:vAlign w:val="bottom"/>
            <w:hideMark/>
          </w:tcPr>
          <w:p w:rsidR="00A12175" w:rsidRPr="00A12175" w:rsidRDefault="00A12175" w:rsidP="00A12175">
            <w:pPr>
              <w:spacing w:after="0" w:line="240" w:lineRule="auto"/>
              <w:rPr>
                <w:rFonts w:ascii="Calibri" w:eastAsia="Times New Roman" w:hAnsi="Calibri" w:cs="Calibri"/>
                <w:color w:val="000000"/>
                <w:lang w:eastAsia="fr-FR"/>
              </w:rPr>
            </w:pPr>
            <w:r w:rsidRPr="00A12175">
              <w:rPr>
                <w:rFonts w:ascii="Calibri" w:eastAsia="Times New Roman" w:hAnsi="Calibri" w:cs="Calibri"/>
                <w:color w:val="000000"/>
                <w:lang w:eastAsia="fr-FR"/>
              </w:rPr>
              <w:t> </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indicateurs de conservation ;</w:t>
            </w:r>
          </w:p>
        </w:tc>
        <w:tc>
          <w:tcPr>
            <w:tcW w:w="4109" w:type="dxa"/>
            <w:tcBorders>
              <w:top w:val="nil"/>
              <w:left w:val="nil"/>
              <w:bottom w:val="nil"/>
              <w:right w:val="single" w:sz="8" w:space="0" w:color="auto"/>
            </w:tcBorders>
            <w:shd w:val="clear" w:color="auto" w:fill="auto"/>
            <w:noWrap/>
            <w:vAlign w:val="bottom"/>
            <w:hideMark/>
          </w:tcPr>
          <w:p w:rsidR="00A12175" w:rsidRPr="00A12175" w:rsidRDefault="00A12175" w:rsidP="00A12175">
            <w:pPr>
              <w:spacing w:after="0" w:line="240" w:lineRule="auto"/>
              <w:rPr>
                <w:rFonts w:ascii="Calibri" w:eastAsia="Times New Roman" w:hAnsi="Calibri" w:cs="Calibri"/>
                <w:color w:val="000000"/>
                <w:lang w:eastAsia="fr-FR"/>
              </w:rPr>
            </w:pPr>
            <w:r w:rsidRPr="00A12175">
              <w:rPr>
                <w:rFonts w:ascii="Calibri" w:eastAsia="Times New Roman" w:hAnsi="Calibri" w:cs="Calibri"/>
                <w:color w:val="000000"/>
                <w:lang w:eastAsia="fr-FR"/>
              </w:rPr>
              <w:t> </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xml:space="preserve">-          bulletins de </w:t>
            </w:r>
            <w:proofErr w:type="spellStart"/>
            <w:r w:rsidRPr="00A12175">
              <w:rPr>
                <w:rFonts w:ascii="Candara" w:eastAsia="Times New Roman" w:hAnsi="Candara" w:cs="Calibri"/>
                <w:color w:val="000000"/>
                <w:lang w:eastAsia="fr-FR"/>
              </w:rPr>
              <w:t>biosurveillance</w:t>
            </w:r>
            <w:proofErr w:type="spellEnd"/>
            <w:r w:rsidRPr="00A12175">
              <w:rPr>
                <w:rFonts w:ascii="Candara" w:eastAsia="Times New Roman" w:hAnsi="Candara" w:cs="Calibri"/>
                <w:color w:val="000000"/>
                <w:lang w:eastAsia="fr-FR"/>
              </w:rPr>
              <w:t xml:space="preserve"> ;</w:t>
            </w:r>
          </w:p>
        </w:tc>
        <w:tc>
          <w:tcPr>
            <w:tcW w:w="4109" w:type="dxa"/>
            <w:tcBorders>
              <w:top w:val="nil"/>
              <w:left w:val="nil"/>
              <w:bottom w:val="nil"/>
              <w:right w:val="single" w:sz="8" w:space="0" w:color="auto"/>
            </w:tcBorders>
            <w:shd w:val="clear" w:color="auto" w:fill="auto"/>
            <w:noWrap/>
            <w:vAlign w:val="bottom"/>
            <w:hideMark/>
          </w:tcPr>
          <w:p w:rsidR="00A12175" w:rsidRPr="00A12175" w:rsidRDefault="00A12175" w:rsidP="00A12175">
            <w:pPr>
              <w:spacing w:after="0" w:line="240" w:lineRule="auto"/>
              <w:rPr>
                <w:rFonts w:ascii="Calibri" w:eastAsia="Times New Roman" w:hAnsi="Calibri" w:cs="Calibri"/>
                <w:color w:val="000000"/>
                <w:lang w:eastAsia="fr-FR"/>
              </w:rPr>
            </w:pPr>
            <w:r w:rsidRPr="00A12175">
              <w:rPr>
                <w:rFonts w:ascii="Calibri" w:eastAsia="Times New Roman" w:hAnsi="Calibri" w:cs="Calibri"/>
                <w:color w:val="000000"/>
                <w:lang w:eastAsia="fr-FR"/>
              </w:rPr>
              <w:t> </w:t>
            </w:r>
          </w:p>
        </w:tc>
      </w:tr>
      <w:tr w:rsidR="00A12175" w:rsidRPr="00A12175" w:rsidTr="00A12175">
        <w:trPr>
          <w:trHeight w:val="290"/>
        </w:trPr>
        <w:tc>
          <w:tcPr>
            <w:tcW w:w="5317" w:type="dxa"/>
            <w:tcBorders>
              <w:top w:val="nil"/>
              <w:left w:val="single" w:sz="8" w:space="0" w:color="auto"/>
              <w:bottom w:val="nil"/>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notes stratégiques ;</w:t>
            </w:r>
          </w:p>
        </w:tc>
        <w:tc>
          <w:tcPr>
            <w:tcW w:w="4109" w:type="dxa"/>
            <w:tcBorders>
              <w:top w:val="nil"/>
              <w:left w:val="nil"/>
              <w:bottom w:val="nil"/>
              <w:right w:val="single" w:sz="8" w:space="0" w:color="auto"/>
            </w:tcBorders>
            <w:shd w:val="clear" w:color="auto" w:fill="auto"/>
            <w:noWrap/>
            <w:vAlign w:val="bottom"/>
            <w:hideMark/>
          </w:tcPr>
          <w:p w:rsidR="00A12175" w:rsidRPr="00A12175" w:rsidRDefault="00A12175" w:rsidP="00A12175">
            <w:pPr>
              <w:spacing w:after="0" w:line="240" w:lineRule="auto"/>
              <w:rPr>
                <w:rFonts w:ascii="Calibri" w:eastAsia="Times New Roman" w:hAnsi="Calibri" w:cs="Calibri"/>
                <w:color w:val="000000"/>
                <w:lang w:eastAsia="fr-FR"/>
              </w:rPr>
            </w:pPr>
            <w:r w:rsidRPr="00A12175">
              <w:rPr>
                <w:rFonts w:ascii="Calibri" w:eastAsia="Times New Roman" w:hAnsi="Calibri" w:cs="Calibri"/>
                <w:color w:val="000000"/>
                <w:lang w:eastAsia="fr-FR"/>
              </w:rPr>
              <w:t> </w:t>
            </w:r>
          </w:p>
        </w:tc>
      </w:tr>
      <w:tr w:rsidR="00A12175" w:rsidRPr="00A12175" w:rsidTr="00A12175">
        <w:trPr>
          <w:trHeight w:val="300"/>
        </w:trPr>
        <w:tc>
          <w:tcPr>
            <w:tcW w:w="5317" w:type="dxa"/>
            <w:tcBorders>
              <w:top w:val="nil"/>
              <w:left w:val="single" w:sz="8" w:space="0" w:color="auto"/>
              <w:bottom w:val="single" w:sz="8" w:space="0" w:color="auto"/>
              <w:right w:val="single" w:sz="8" w:space="0" w:color="auto"/>
            </w:tcBorders>
            <w:shd w:val="clear" w:color="auto" w:fill="auto"/>
            <w:noWrap/>
            <w:vAlign w:val="center"/>
            <w:hideMark/>
          </w:tcPr>
          <w:p w:rsidR="00A12175" w:rsidRPr="00A12175" w:rsidRDefault="00A12175" w:rsidP="00A12175">
            <w:pPr>
              <w:spacing w:after="0" w:line="240" w:lineRule="auto"/>
              <w:jc w:val="both"/>
              <w:rPr>
                <w:rFonts w:ascii="Candara" w:eastAsia="Times New Roman" w:hAnsi="Candara" w:cs="Calibri"/>
                <w:color w:val="000000"/>
                <w:lang w:eastAsia="fr-FR"/>
              </w:rPr>
            </w:pPr>
            <w:r w:rsidRPr="00A12175">
              <w:rPr>
                <w:rFonts w:ascii="Candara" w:eastAsia="Times New Roman" w:hAnsi="Candara" w:cs="Calibri"/>
                <w:color w:val="000000"/>
                <w:lang w:eastAsia="fr-FR"/>
              </w:rPr>
              <w:t>-          supports pédagogiques.</w:t>
            </w:r>
          </w:p>
        </w:tc>
        <w:tc>
          <w:tcPr>
            <w:tcW w:w="4109" w:type="dxa"/>
            <w:tcBorders>
              <w:top w:val="nil"/>
              <w:left w:val="nil"/>
              <w:bottom w:val="single" w:sz="8" w:space="0" w:color="auto"/>
              <w:right w:val="single" w:sz="8" w:space="0" w:color="auto"/>
            </w:tcBorders>
            <w:shd w:val="clear" w:color="auto" w:fill="auto"/>
            <w:noWrap/>
            <w:vAlign w:val="bottom"/>
            <w:hideMark/>
          </w:tcPr>
          <w:p w:rsidR="00A12175" w:rsidRPr="00A12175" w:rsidRDefault="00A12175" w:rsidP="00A12175">
            <w:pPr>
              <w:spacing w:after="0" w:line="240" w:lineRule="auto"/>
              <w:rPr>
                <w:rFonts w:ascii="Calibri" w:eastAsia="Times New Roman" w:hAnsi="Calibri" w:cs="Calibri"/>
                <w:color w:val="000000"/>
                <w:lang w:eastAsia="fr-FR"/>
              </w:rPr>
            </w:pPr>
            <w:r w:rsidRPr="00A12175">
              <w:rPr>
                <w:rFonts w:ascii="Calibri" w:eastAsia="Times New Roman" w:hAnsi="Calibri" w:cs="Calibri"/>
                <w:color w:val="000000"/>
                <w:lang w:eastAsia="fr-FR"/>
              </w:rPr>
              <w:t> </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Activités prioritaires</w:t>
      </w:r>
    </w:p>
    <w:tbl>
      <w:tblPr>
        <w:tblW w:w="9432" w:type="dxa"/>
        <w:tblInd w:w="57" w:type="dxa"/>
        <w:tblCellMar>
          <w:left w:w="70" w:type="dxa"/>
          <w:right w:w="70" w:type="dxa"/>
        </w:tblCellMar>
        <w:tblLook w:val="04A0"/>
      </w:tblPr>
      <w:tblGrid>
        <w:gridCol w:w="4775"/>
        <w:gridCol w:w="4657"/>
      </w:tblGrid>
      <w:tr w:rsidR="006167AE" w:rsidRPr="00B51487" w:rsidTr="006167AE">
        <w:trPr>
          <w:trHeight w:val="290"/>
        </w:trPr>
        <w:tc>
          <w:tcPr>
            <w:tcW w:w="4775" w:type="dxa"/>
            <w:tcBorders>
              <w:top w:val="single" w:sz="8" w:space="0" w:color="auto"/>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Light"/>
                <w:b/>
                <w:bCs/>
                <w:color w:val="4472C4"/>
                <w:lang w:eastAsia="fr-FR"/>
              </w:rPr>
            </w:pPr>
            <w:r w:rsidRPr="00B51487">
              <w:rPr>
                <w:rFonts w:ascii="Candara" w:eastAsia="Times New Roman" w:hAnsi="Candara" w:cs="Calibri Light"/>
                <w:b/>
                <w:bCs/>
                <w:color w:val="4472C4"/>
                <w:lang w:eastAsia="fr-FR"/>
              </w:rPr>
              <w:t>Partenariats</w:t>
            </w:r>
          </w:p>
        </w:tc>
        <w:tc>
          <w:tcPr>
            <w:tcW w:w="4657" w:type="dxa"/>
            <w:tcBorders>
              <w:top w:val="single" w:sz="8" w:space="0" w:color="auto"/>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Light"/>
                <w:b/>
                <w:bCs/>
                <w:color w:val="4472C4"/>
                <w:lang w:eastAsia="fr-FR"/>
              </w:rPr>
            </w:pPr>
            <w:r w:rsidRPr="00B51487">
              <w:rPr>
                <w:rFonts w:ascii="Candara" w:eastAsia="Times New Roman" w:hAnsi="Candara" w:cs="Calibri Light"/>
                <w:b/>
                <w:bCs/>
                <w:color w:val="4472C4"/>
                <w:lang w:eastAsia="fr-FR"/>
              </w:rPr>
              <w:t>Communication</w:t>
            </w:r>
          </w:p>
        </w:tc>
      </w:tr>
      <w:tr w:rsidR="006167AE" w:rsidRPr="00B51487" w:rsidTr="006167AE">
        <w:trPr>
          <w:trHeight w:val="560"/>
        </w:trPr>
        <w:tc>
          <w:tcPr>
            <w:tcW w:w="4775"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xml:space="preserve">          Réactiver le Comité scientifique de la </w:t>
            </w:r>
            <w:proofErr w:type="spellStart"/>
            <w:r w:rsidRPr="00B51487">
              <w:rPr>
                <w:rFonts w:ascii="Candara" w:eastAsia="Times New Roman" w:hAnsi="Candara" w:cs="Times New Roman"/>
                <w:color w:val="000000"/>
                <w:lang w:eastAsia="fr-FR"/>
              </w:rPr>
              <w:t>RFO</w:t>
            </w:r>
            <w:proofErr w:type="spellEnd"/>
            <w:r w:rsidRPr="00B51487">
              <w:rPr>
                <w:rFonts w:ascii="Candara" w:eastAsia="Times New Roman" w:hAnsi="Candara" w:cs="Times New Roman"/>
                <w:color w:val="000000"/>
                <w:lang w:eastAsia="fr-FR"/>
              </w:rPr>
              <w:t> ;</w:t>
            </w:r>
          </w:p>
        </w:tc>
        <w:tc>
          <w:tcPr>
            <w:tcW w:w="4657"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Produire une newsletter scientifique trimestrielle ;</w:t>
            </w:r>
          </w:p>
        </w:tc>
      </w:tr>
      <w:tr w:rsidR="006167AE" w:rsidRPr="00B51487" w:rsidTr="006167AE">
        <w:trPr>
          <w:trHeight w:val="560"/>
        </w:trPr>
        <w:tc>
          <w:tcPr>
            <w:tcW w:w="4775"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Signer de nouveaux protocoles d'accord avec les universités et instituts de recherche et</w:t>
            </w:r>
          </w:p>
        </w:tc>
        <w:tc>
          <w:tcPr>
            <w:tcW w:w="4657"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xml:space="preserve">          Développer un portail web dédié à la recherche et au </w:t>
            </w:r>
            <w:proofErr w:type="spellStart"/>
            <w:r w:rsidRPr="00B51487">
              <w:rPr>
                <w:rFonts w:ascii="Candara" w:eastAsia="Times New Roman" w:hAnsi="Candara" w:cs="Times New Roman"/>
                <w:color w:val="000000"/>
                <w:lang w:eastAsia="fr-FR"/>
              </w:rPr>
              <w:t>biomonitoring</w:t>
            </w:r>
            <w:proofErr w:type="spellEnd"/>
            <w:r w:rsidRPr="00B51487">
              <w:rPr>
                <w:rFonts w:ascii="Candara" w:eastAsia="Times New Roman" w:hAnsi="Candara" w:cs="Times New Roman"/>
                <w:color w:val="000000"/>
                <w:lang w:eastAsia="fr-FR"/>
              </w:rPr>
              <w:t xml:space="preserve"> et</w:t>
            </w:r>
          </w:p>
        </w:tc>
      </w:tr>
      <w:tr w:rsidR="006167AE" w:rsidRPr="00B51487" w:rsidTr="006167AE">
        <w:trPr>
          <w:trHeight w:val="570"/>
        </w:trPr>
        <w:tc>
          <w:tcPr>
            <w:tcW w:w="4775" w:type="dxa"/>
            <w:tcBorders>
              <w:top w:val="nil"/>
              <w:left w:val="single" w:sz="8" w:space="0" w:color="auto"/>
              <w:bottom w:val="single" w:sz="8" w:space="0" w:color="auto"/>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Organiser une réunion annuelle des partenaires scientifiques.</w:t>
            </w:r>
          </w:p>
        </w:tc>
        <w:tc>
          <w:tcPr>
            <w:tcW w:w="4657" w:type="dxa"/>
            <w:tcBorders>
              <w:top w:val="nil"/>
              <w:left w:val="nil"/>
              <w:bottom w:val="single" w:sz="8" w:space="0" w:color="auto"/>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Organiser des conférences et séminaires scientifiques.</w:t>
            </w:r>
          </w:p>
        </w:tc>
      </w:tr>
      <w:tr w:rsidR="006167AE" w:rsidRPr="00B51487" w:rsidTr="006167AE">
        <w:trPr>
          <w:trHeight w:val="290"/>
        </w:trPr>
        <w:tc>
          <w:tcPr>
            <w:tcW w:w="4775"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Light"/>
                <w:b/>
                <w:bCs/>
                <w:color w:val="4472C4"/>
                <w:lang w:eastAsia="fr-FR"/>
              </w:rPr>
            </w:pPr>
            <w:r w:rsidRPr="00B51487">
              <w:rPr>
                <w:rFonts w:ascii="Candara" w:eastAsia="Times New Roman" w:hAnsi="Candara" w:cs="Calibri Light"/>
                <w:b/>
                <w:bCs/>
                <w:color w:val="4472C4"/>
                <w:lang w:eastAsia="fr-FR"/>
              </w:rPr>
              <w:t>Publications</w:t>
            </w:r>
          </w:p>
        </w:tc>
        <w:tc>
          <w:tcPr>
            <w:tcW w:w="4657"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Light"/>
                <w:b/>
                <w:bCs/>
                <w:color w:val="4472C4"/>
                <w:lang w:eastAsia="fr-FR"/>
              </w:rPr>
            </w:pPr>
            <w:r w:rsidRPr="00B51487">
              <w:rPr>
                <w:rFonts w:ascii="Candara" w:eastAsia="Times New Roman" w:hAnsi="Candara" w:cs="Calibri Light"/>
                <w:b/>
                <w:bCs/>
                <w:color w:val="4472C4"/>
                <w:lang w:eastAsia="fr-FR"/>
              </w:rPr>
              <w:t>Mobilisation des ressources</w:t>
            </w:r>
          </w:p>
        </w:tc>
      </w:tr>
      <w:tr w:rsidR="006167AE" w:rsidRPr="00B51487" w:rsidTr="006167AE">
        <w:trPr>
          <w:trHeight w:val="560"/>
        </w:trPr>
        <w:tc>
          <w:tcPr>
            <w:tcW w:w="4775"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lastRenderedPageBreak/>
              <w:t>-</w:t>
            </w:r>
            <w:r w:rsidRPr="00B51487">
              <w:rPr>
                <w:rFonts w:ascii="Candara" w:eastAsia="Times New Roman" w:hAnsi="Candara" w:cs="Times New Roman"/>
                <w:color w:val="000000"/>
                <w:lang w:eastAsia="fr-FR"/>
              </w:rPr>
              <w:t>          Produire des publications scientifiques ;</w:t>
            </w:r>
          </w:p>
        </w:tc>
        <w:tc>
          <w:tcPr>
            <w:tcW w:w="4657"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Élaborer un plan de mobilisation des financements et</w:t>
            </w:r>
          </w:p>
        </w:tc>
      </w:tr>
      <w:tr w:rsidR="006167AE" w:rsidRPr="00B51487" w:rsidTr="006167AE">
        <w:trPr>
          <w:trHeight w:val="560"/>
        </w:trPr>
        <w:tc>
          <w:tcPr>
            <w:tcW w:w="4775"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xml:space="preserve">          Élaborer des manuels d'identification des espèces de la </w:t>
            </w:r>
            <w:proofErr w:type="spellStart"/>
            <w:r w:rsidRPr="00B51487">
              <w:rPr>
                <w:rFonts w:ascii="Candara" w:eastAsia="Times New Roman" w:hAnsi="Candara" w:cs="Times New Roman"/>
                <w:color w:val="000000"/>
                <w:lang w:eastAsia="fr-FR"/>
              </w:rPr>
              <w:t>RFO</w:t>
            </w:r>
            <w:proofErr w:type="spellEnd"/>
            <w:r w:rsidRPr="00B51487">
              <w:rPr>
                <w:rFonts w:ascii="Candara" w:eastAsia="Times New Roman" w:hAnsi="Candara" w:cs="Times New Roman"/>
                <w:color w:val="000000"/>
                <w:lang w:eastAsia="fr-FR"/>
              </w:rPr>
              <w:t xml:space="preserve"> et</w:t>
            </w:r>
          </w:p>
        </w:tc>
        <w:tc>
          <w:tcPr>
            <w:tcW w:w="4657"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Préparer des propositions de projets en partenariat avec les institutions de recherche.</w:t>
            </w:r>
          </w:p>
        </w:tc>
      </w:tr>
      <w:tr w:rsidR="006167AE" w:rsidRPr="00B51487" w:rsidTr="006167AE">
        <w:trPr>
          <w:trHeight w:val="300"/>
        </w:trPr>
        <w:tc>
          <w:tcPr>
            <w:tcW w:w="4775" w:type="dxa"/>
            <w:tcBorders>
              <w:top w:val="nil"/>
              <w:left w:val="single" w:sz="8" w:space="0" w:color="auto"/>
              <w:bottom w:val="single" w:sz="8" w:space="0" w:color="auto"/>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Rédiger des notes de synthèse pour les décideurs.</w:t>
            </w:r>
          </w:p>
        </w:tc>
        <w:tc>
          <w:tcPr>
            <w:tcW w:w="4657" w:type="dxa"/>
            <w:tcBorders>
              <w:top w:val="nil"/>
              <w:left w:val="nil"/>
              <w:bottom w:val="single" w:sz="8" w:space="0" w:color="auto"/>
              <w:right w:val="single" w:sz="8" w:space="0" w:color="auto"/>
            </w:tcBorders>
            <w:shd w:val="clear" w:color="auto" w:fill="auto"/>
            <w:noWrap/>
            <w:vAlign w:val="center"/>
            <w:hideMark/>
          </w:tcPr>
          <w:p w:rsidR="006167AE" w:rsidRPr="00B51487" w:rsidRDefault="006167AE" w:rsidP="006167AE">
            <w:pPr>
              <w:spacing w:after="0" w:line="240" w:lineRule="auto"/>
              <w:rPr>
                <w:rFonts w:ascii="Candara" w:eastAsia="Times New Roman" w:hAnsi="Candara" w:cs="Calibri"/>
                <w:color w:val="000000"/>
                <w:lang w:eastAsia="fr-FR"/>
              </w:rPr>
            </w:pPr>
            <w:r w:rsidRPr="00B51487">
              <w:rPr>
                <w:rFonts w:ascii="Candara" w:eastAsia="Times New Roman" w:hAnsi="Candara" w:cs="Calibri"/>
                <w:color w:val="000000"/>
                <w:lang w:eastAsia="fr-FR"/>
              </w:rPr>
              <w:t> </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 xml:space="preserve"> Indicateurs de performance</w:t>
      </w:r>
    </w:p>
    <w:tbl>
      <w:tblPr>
        <w:tblW w:w="9340" w:type="dxa"/>
        <w:tblInd w:w="57" w:type="dxa"/>
        <w:tblCellMar>
          <w:left w:w="70" w:type="dxa"/>
          <w:right w:w="70" w:type="dxa"/>
        </w:tblCellMar>
        <w:tblLook w:val="04A0"/>
      </w:tblPr>
      <w:tblGrid>
        <w:gridCol w:w="4960"/>
        <w:gridCol w:w="4380"/>
      </w:tblGrid>
      <w:tr w:rsidR="006167AE" w:rsidRPr="00B51487" w:rsidTr="006167AE">
        <w:trPr>
          <w:trHeight w:val="290"/>
        </w:trPr>
        <w:tc>
          <w:tcPr>
            <w:tcW w:w="4960" w:type="dxa"/>
            <w:tcBorders>
              <w:top w:val="single" w:sz="8" w:space="0" w:color="auto"/>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Indicateur</w:t>
            </w:r>
          </w:p>
        </w:tc>
        <w:tc>
          <w:tcPr>
            <w:tcW w:w="4380" w:type="dxa"/>
            <w:tcBorders>
              <w:top w:val="single" w:sz="8" w:space="0" w:color="auto"/>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Cible 2030</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Comité scientifique fonctionnel</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1</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Réunions du Comité scientifique</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2/an</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Accords de partenariat signés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20</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Articles scientifiques publiés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2/an</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Rapports techniques produits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4/an</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Newsletter scientifique</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4/an</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Guides d'identification publiés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2</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Notes de politique produites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2/an</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Projets de recherche financés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5</w:t>
            </w:r>
          </w:p>
        </w:tc>
      </w:tr>
      <w:tr w:rsidR="006167AE" w:rsidRPr="00B51487" w:rsidTr="006167AE">
        <w:trPr>
          <w:trHeight w:val="300"/>
        </w:trPr>
        <w:tc>
          <w:tcPr>
            <w:tcW w:w="4960" w:type="dxa"/>
            <w:tcBorders>
              <w:top w:val="nil"/>
              <w:left w:val="single" w:sz="8" w:space="0" w:color="auto"/>
              <w:bottom w:val="single" w:sz="8" w:space="0" w:color="auto"/>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Conférences scientifiques organisées</w:t>
            </w:r>
          </w:p>
        </w:tc>
        <w:tc>
          <w:tcPr>
            <w:tcW w:w="4380" w:type="dxa"/>
            <w:tcBorders>
              <w:top w:val="nil"/>
              <w:left w:val="nil"/>
              <w:bottom w:val="single" w:sz="8" w:space="0" w:color="auto"/>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1/an</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Risques</w:t>
      </w:r>
    </w:p>
    <w:p w:rsidR="00013CDA" w:rsidRDefault="00013CDA" w:rsidP="00F3178C">
      <w:pPr>
        <w:pStyle w:val="NormalWeb"/>
        <w:numPr>
          <w:ilvl w:val="0"/>
          <w:numId w:val="56"/>
        </w:numPr>
        <w:spacing w:after="100" w:afterAutospacing="1"/>
        <w:jc w:val="both"/>
        <w:rPr>
          <w:rFonts w:ascii="Candara" w:hAnsi="Candara"/>
          <w:szCs w:val="22"/>
        </w:rPr>
        <w:sectPr w:rsidR="00013CDA" w:rsidSect="001F04C1">
          <w:type w:val="continuous"/>
          <w:pgSz w:w="11906" w:h="16838"/>
          <w:pgMar w:top="1518" w:right="992" w:bottom="990" w:left="1276" w:header="450" w:footer="709" w:gutter="0"/>
          <w:cols w:space="708"/>
          <w:docGrid w:linePitch="360"/>
        </w:sectPr>
      </w:pPr>
    </w:p>
    <w:p w:rsidR="006167AE" w:rsidRPr="00B51487" w:rsidRDefault="006167AE" w:rsidP="00F3178C">
      <w:pPr>
        <w:pStyle w:val="NormalWeb"/>
        <w:numPr>
          <w:ilvl w:val="0"/>
          <w:numId w:val="56"/>
        </w:numPr>
        <w:spacing w:after="100" w:afterAutospacing="1"/>
        <w:jc w:val="both"/>
        <w:rPr>
          <w:rFonts w:ascii="Candara" w:hAnsi="Candara"/>
          <w:szCs w:val="22"/>
        </w:rPr>
      </w:pPr>
      <w:r w:rsidRPr="00B51487">
        <w:rPr>
          <w:rFonts w:ascii="Candara" w:hAnsi="Candara"/>
          <w:szCs w:val="22"/>
        </w:rPr>
        <w:lastRenderedPageBreak/>
        <w:t>faible mobilisation des partenaires ;</w:t>
      </w:r>
    </w:p>
    <w:p w:rsidR="006167AE" w:rsidRPr="00B51487" w:rsidRDefault="006167AE" w:rsidP="00F3178C">
      <w:pPr>
        <w:pStyle w:val="NormalWeb"/>
        <w:numPr>
          <w:ilvl w:val="0"/>
          <w:numId w:val="56"/>
        </w:numPr>
        <w:spacing w:after="100" w:afterAutospacing="1"/>
        <w:jc w:val="both"/>
        <w:rPr>
          <w:rFonts w:ascii="Candara" w:hAnsi="Candara"/>
          <w:szCs w:val="22"/>
        </w:rPr>
      </w:pPr>
      <w:r w:rsidRPr="00B51487">
        <w:rPr>
          <w:rFonts w:ascii="Candara" w:hAnsi="Candara"/>
          <w:szCs w:val="22"/>
        </w:rPr>
        <w:t>insuffisance des financements ;</w:t>
      </w:r>
    </w:p>
    <w:p w:rsidR="006167AE" w:rsidRPr="00B51487" w:rsidRDefault="006167AE" w:rsidP="00F3178C">
      <w:pPr>
        <w:pStyle w:val="NormalWeb"/>
        <w:numPr>
          <w:ilvl w:val="0"/>
          <w:numId w:val="56"/>
        </w:numPr>
        <w:spacing w:before="100" w:beforeAutospacing="1" w:after="100" w:afterAutospacing="1"/>
        <w:jc w:val="both"/>
        <w:rPr>
          <w:rFonts w:ascii="Candara" w:hAnsi="Candara"/>
          <w:szCs w:val="22"/>
        </w:rPr>
      </w:pPr>
      <w:r w:rsidRPr="00B51487">
        <w:rPr>
          <w:rFonts w:ascii="Candara" w:hAnsi="Candara"/>
          <w:szCs w:val="22"/>
        </w:rPr>
        <w:t>faible production scientifique ;</w:t>
      </w:r>
    </w:p>
    <w:p w:rsidR="006167AE" w:rsidRPr="00B51487" w:rsidRDefault="006167AE" w:rsidP="00F3178C">
      <w:pPr>
        <w:pStyle w:val="NormalWeb"/>
        <w:numPr>
          <w:ilvl w:val="0"/>
          <w:numId w:val="56"/>
        </w:numPr>
        <w:spacing w:before="100" w:beforeAutospacing="1" w:after="100" w:afterAutospacing="1"/>
        <w:jc w:val="both"/>
        <w:rPr>
          <w:rFonts w:ascii="Candara" w:hAnsi="Candara"/>
          <w:szCs w:val="22"/>
        </w:rPr>
      </w:pPr>
      <w:r w:rsidRPr="00B51487">
        <w:rPr>
          <w:rFonts w:ascii="Candara" w:hAnsi="Candara"/>
          <w:szCs w:val="22"/>
        </w:rPr>
        <w:lastRenderedPageBreak/>
        <w:t>difficultés de diffusion des résultats et</w:t>
      </w:r>
    </w:p>
    <w:p w:rsidR="006167AE" w:rsidRPr="00B51487" w:rsidRDefault="006167AE" w:rsidP="00F3178C">
      <w:pPr>
        <w:pStyle w:val="NormalWeb"/>
        <w:numPr>
          <w:ilvl w:val="0"/>
          <w:numId w:val="56"/>
        </w:numPr>
        <w:spacing w:before="100" w:beforeAutospacing="1" w:after="100" w:afterAutospacing="1"/>
        <w:jc w:val="both"/>
        <w:rPr>
          <w:rFonts w:ascii="Candara" w:hAnsi="Candara"/>
          <w:szCs w:val="22"/>
        </w:rPr>
      </w:pPr>
      <w:r w:rsidRPr="00B51487">
        <w:rPr>
          <w:rFonts w:ascii="Candara" w:hAnsi="Candara"/>
          <w:szCs w:val="22"/>
        </w:rPr>
        <w:t>instabilité institutionnelle.</w:t>
      </w:r>
    </w:p>
    <w:p w:rsidR="00013CDA" w:rsidRDefault="00013CDA" w:rsidP="00F3178C">
      <w:pPr>
        <w:pStyle w:val="Sansinterligne"/>
        <w:numPr>
          <w:ilvl w:val="0"/>
          <w:numId w:val="63"/>
        </w:numPr>
        <w:rPr>
          <w:rFonts w:ascii="Candara" w:hAnsi="Candara"/>
          <w:b/>
          <w:color w:val="0070C0"/>
          <w:bdr w:val="nil"/>
          <w:lang w:eastAsia="en-GB"/>
        </w:rPr>
        <w:sectPr w:rsidR="00013CDA" w:rsidSect="00013CDA">
          <w:type w:val="continuous"/>
          <w:pgSz w:w="11906" w:h="16838"/>
          <w:pgMar w:top="1518" w:right="992" w:bottom="990" w:left="1276" w:header="450" w:footer="709" w:gutter="0"/>
          <w:cols w:num="2" w:space="708"/>
          <w:docGrid w:linePitch="360"/>
        </w:sectPr>
      </w:pP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lastRenderedPageBreak/>
        <w:t>Mesures d'atténuation</w:t>
      </w:r>
    </w:p>
    <w:p w:rsidR="00013CDA" w:rsidRDefault="00013CDA" w:rsidP="00F3178C">
      <w:pPr>
        <w:pStyle w:val="NormalWeb"/>
        <w:numPr>
          <w:ilvl w:val="0"/>
          <w:numId w:val="57"/>
        </w:numPr>
        <w:jc w:val="both"/>
        <w:rPr>
          <w:rFonts w:ascii="Candara" w:hAnsi="Candara"/>
          <w:szCs w:val="22"/>
        </w:rPr>
        <w:sectPr w:rsidR="00013CDA" w:rsidSect="001F04C1">
          <w:type w:val="continuous"/>
          <w:pgSz w:w="11906" w:h="16838"/>
          <w:pgMar w:top="1518" w:right="992" w:bottom="990" w:left="1276" w:header="450" w:footer="709" w:gutter="0"/>
          <w:cols w:space="708"/>
          <w:docGrid w:linePitch="360"/>
        </w:sectPr>
      </w:pPr>
    </w:p>
    <w:p w:rsidR="006167AE" w:rsidRPr="00B51487" w:rsidRDefault="006167AE" w:rsidP="00F3178C">
      <w:pPr>
        <w:pStyle w:val="NormalWeb"/>
        <w:numPr>
          <w:ilvl w:val="0"/>
          <w:numId w:val="57"/>
        </w:numPr>
        <w:jc w:val="both"/>
        <w:rPr>
          <w:rFonts w:ascii="Candara" w:hAnsi="Candara"/>
          <w:szCs w:val="22"/>
        </w:rPr>
      </w:pPr>
      <w:r w:rsidRPr="00B51487">
        <w:rPr>
          <w:rFonts w:ascii="Candara" w:hAnsi="Candara"/>
          <w:szCs w:val="22"/>
        </w:rPr>
        <w:lastRenderedPageBreak/>
        <w:t>formaliser les partenariats par des conventions ;</w:t>
      </w:r>
    </w:p>
    <w:p w:rsidR="006167AE" w:rsidRPr="00B51487" w:rsidRDefault="006167AE" w:rsidP="00F3178C">
      <w:pPr>
        <w:pStyle w:val="NormalWeb"/>
        <w:numPr>
          <w:ilvl w:val="0"/>
          <w:numId w:val="57"/>
        </w:numPr>
        <w:jc w:val="both"/>
        <w:rPr>
          <w:rFonts w:ascii="Candara" w:hAnsi="Candara"/>
          <w:szCs w:val="22"/>
        </w:rPr>
      </w:pPr>
      <w:r w:rsidRPr="00B51487">
        <w:rPr>
          <w:rFonts w:ascii="Candara" w:hAnsi="Candara"/>
          <w:szCs w:val="22"/>
        </w:rPr>
        <w:t>diversifier les sources de financement ;</w:t>
      </w:r>
    </w:p>
    <w:p w:rsidR="006167AE" w:rsidRPr="00B51487" w:rsidRDefault="006167AE" w:rsidP="00F3178C">
      <w:pPr>
        <w:pStyle w:val="NormalWeb"/>
        <w:numPr>
          <w:ilvl w:val="0"/>
          <w:numId w:val="57"/>
        </w:numPr>
        <w:spacing w:before="100" w:beforeAutospacing="1" w:after="100" w:afterAutospacing="1"/>
        <w:jc w:val="both"/>
        <w:rPr>
          <w:rFonts w:ascii="Candara" w:hAnsi="Candara"/>
          <w:szCs w:val="22"/>
        </w:rPr>
      </w:pPr>
      <w:r w:rsidRPr="00B51487">
        <w:rPr>
          <w:rFonts w:ascii="Candara" w:hAnsi="Candara"/>
          <w:szCs w:val="22"/>
        </w:rPr>
        <w:t>renforcer les capacités en rédaction scientifique ;</w:t>
      </w:r>
    </w:p>
    <w:p w:rsidR="006167AE" w:rsidRPr="00B51487" w:rsidRDefault="006167AE" w:rsidP="00F3178C">
      <w:pPr>
        <w:pStyle w:val="NormalWeb"/>
        <w:numPr>
          <w:ilvl w:val="0"/>
          <w:numId w:val="57"/>
        </w:numPr>
        <w:spacing w:before="100" w:beforeAutospacing="1" w:after="100" w:afterAutospacing="1"/>
        <w:jc w:val="both"/>
        <w:rPr>
          <w:rFonts w:ascii="Candara" w:hAnsi="Candara"/>
          <w:szCs w:val="22"/>
        </w:rPr>
      </w:pPr>
      <w:r w:rsidRPr="00B51487">
        <w:rPr>
          <w:rFonts w:ascii="Candara" w:hAnsi="Candara"/>
          <w:szCs w:val="22"/>
        </w:rPr>
        <w:lastRenderedPageBreak/>
        <w:t>développer une stratégie de communication institutionnelle et</w:t>
      </w:r>
    </w:p>
    <w:p w:rsidR="006167AE" w:rsidRPr="00B51487" w:rsidRDefault="006167AE" w:rsidP="00F3178C">
      <w:pPr>
        <w:pStyle w:val="NormalWeb"/>
        <w:numPr>
          <w:ilvl w:val="0"/>
          <w:numId w:val="57"/>
        </w:numPr>
        <w:spacing w:before="100" w:beforeAutospacing="1" w:after="100" w:afterAutospacing="1"/>
        <w:jc w:val="both"/>
        <w:rPr>
          <w:rFonts w:ascii="Candara" w:hAnsi="Candara"/>
          <w:szCs w:val="22"/>
        </w:rPr>
      </w:pPr>
      <w:r w:rsidRPr="00B51487">
        <w:rPr>
          <w:rFonts w:ascii="Candara" w:hAnsi="Candara"/>
          <w:szCs w:val="22"/>
        </w:rPr>
        <w:t>assurer un suivi annuel des partenariats et des résultats.</w:t>
      </w:r>
    </w:p>
    <w:p w:rsidR="00013CDA" w:rsidRDefault="00013CDA" w:rsidP="006167AE">
      <w:pPr>
        <w:pStyle w:val="NormalWeb"/>
        <w:jc w:val="both"/>
        <w:rPr>
          <w:rFonts w:ascii="Candara" w:hAnsi="Candara"/>
          <w:szCs w:val="22"/>
        </w:rPr>
        <w:sectPr w:rsidR="00013CDA" w:rsidSect="00013CDA">
          <w:type w:val="continuous"/>
          <w:pgSz w:w="11906" w:h="16838"/>
          <w:pgMar w:top="1518" w:right="992" w:bottom="990" w:left="1276" w:header="450" w:footer="709" w:gutter="0"/>
          <w:cols w:num="2" w:space="708"/>
          <w:docGrid w:linePitch="360"/>
        </w:sectPr>
      </w:pPr>
    </w:p>
    <w:p w:rsidR="006167AE" w:rsidRPr="00B51487" w:rsidRDefault="006167AE" w:rsidP="006167AE">
      <w:pPr>
        <w:pStyle w:val="NormalWeb"/>
        <w:jc w:val="both"/>
        <w:rPr>
          <w:rFonts w:ascii="Candara" w:hAnsi="Candara"/>
          <w:szCs w:val="22"/>
        </w:rPr>
      </w:pPr>
      <w:r w:rsidRPr="00B51487">
        <w:rPr>
          <w:rFonts w:ascii="Candara" w:hAnsi="Candara"/>
          <w:szCs w:val="22"/>
        </w:rPr>
        <w:lastRenderedPageBreak/>
        <w:t xml:space="preserve">Le renforcement des partenariats et la valorisation des connaissances permettront de faire de la </w:t>
      </w:r>
      <w:proofErr w:type="spellStart"/>
      <w:r w:rsidRPr="00B51487">
        <w:rPr>
          <w:rFonts w:ascii="Candara" w:hAnsi="Candara"/>
          <w:szCs w:val="22"/>
        </w:rPr>
        <w:t>RFO</w:t>
      </w:r>
      <w:proofErr w:type="spellEnd"/>
      <w:r w:rsidRPr="00B51487">
        <w:rPr>
          <w:rFonts w:ascii="Candara" w:hAnsi="Candara"/>
          <w:szCs w:val="22"/>
        </w:rPr>
        <w:t xml:space="preserve"> une référence scientifique</w:t>
      </w:r>
      <w:r w:rsidR="00013CDA">
        <w:rPr>
          <w:rFonts w:ascii="Candara" w:hAnsi="Candara"/>
          <w:szCs w:val="22"/>
        </w:rPr>
        <w:t xml:space="preserve"> en RDC et</w:t>
      </w:r>
      <w:r w:rsidRPr="00B51487">
        <w:rPr>
          <w:rFonts w:ascii="Candara" w:hAnsi="Candara"/>
          <w:szCs w:val="22"/>
        </w:rPr>
        <w:t xml:space="preserve"> en Afrique centrale. En améliorant la diffusion des résultats, en stimulant les collaborations et en mobilisant des ressources, cet axe contribuera directement à la qualité de la recherche, à la gestion adaptative de la Rés</w:t>
      </w:r>
      <w:r w:rsidR="00013CDA">
        <w:rPr>
          <w:rFonts w:ascii="Candara" w:hAnsi="Candara"/>
          <w:szCs w:val="22"/>
        </w:rPr>
        <w:t xml:space="preserve">erve et au rayonnement de la </w:t>
      </w:r>
      <w:proofErr w:type="spellStart"/>
      <w:r w:rsidR="00013CDA">
        <w:rPr>
          <w:rFonts w:ascii="Candara" w:hAnsi="Candara"/>
          <w:szCs w:val="22"/>
        </w:rPr>
        <w:t>RFO</w:t>
      </w:r>
      <w:proofErr w:type="spellEnd"/>
      <w:r w:rsidRPr="00B51487">
        <w:rPr>
          <w:rFonts w:ascii="Candara" w:hAnsi="Candara"/>
          <w:szCs w:val="22"/>
        </w:rPr>
        <w:t xml:space="preserve"> sur les scènes nationale et internationale.</w:t>
      </w:r>
    </w:p>
    <w:p w:rsidR="00D5508B" w:rsidRPr="00B51487" w:rsidRDefault="00D5508B" w:rsidP="006167AE">
      <w:pPr>
        <w:pStyle w:val="NormalWeb"/>
        <w:jc w:val="both"/>
        <w:rPr>
          <w:rFonts w:ascii="Candara" w:hAnsi="Candara"/>
          <w:szCs w:val="22"/>
        </w:rPr>
      </w:pPr>
    </w:p>
    <w:p w:rsidR="006167AE" w:rsidRPr="00B51487" w:rsidRDefault="006167AE" w:rsidP="00F3178C">
      <w:pPr>
        <w:pStyle w:val="Titre2"/>
        <w:numPr>
          <w:ilvl w:val="1"/>
          <w:numId w:val="61"/>
        </w:numPr>
        <w:spacing w:before="0"/>
        <w:jc w:val="both"/>
        <w:rPr>
          <w:rFonts w:ascii="Candara" w:hAnsi="Candara"/>
          <w:color w:val="auto"/>
          <w:sz w:val="22"/>
          <w:szCs w:val="22"/>
        </w:rPr>
      </w:pPr>
      <w:bookmarkStart w:id="30" w:name="_Toc236037267"/>
      <w:r w:rsidRPr="00B51487">
        <w:rPr>
          <w:rFonts w:ascii="Candara" w:hAnsi="Candara"/>
          <w:color w:val="auto"/>
          <w:sz w:val="22"/>
          <w:szCs w:val="22"/>
        </w:rPr>
        <w:t>AXE STRATÉGIQUE 8 : Gouvernance, suivi-évaluation, apprentissage institutionnel et durabilité</w:t>
      </w:r>
      <w:bookmarkEnd w:id="30"/>
    </w:p>
    <w:p w:rsidR="00D5508B" w:rsidRPr="00B51487" w:rsidRDefault="00D5508B" w:rsidP="00D5508B">
      <w:pPr>
        <w:rPr>
          <w:rFonts w:ascii="Candara" w:hAnsi="Candara"/>
        </w:rPr>
      </w:pPr>
    </w:p>
    <w:p w:rsidR="006167AE" w:rsidRPr="00B51487" w:rsidRDefault="006167AE" w:rsidP="006167AE">
      <w:pPr>
        <w:pStyle w:val="NormalWeb"/>
        <w:jc w:val="both"/>
        <w:rPr>
          <w:rFonts w:ascii="Candara" w:hAnsi="Candara"/>
          <w:szCs w:val="22"/>
        </w:rPr>
      </w:pPr>
      <w:r w:rsidRPr="00B51487">
        <w:rPr>
          <w:rFonts w:ascii="Candara" w:hAnsi="Candara"/>
          <w:szCs w:val="22"/>
        </w:rPr>
        <w:t>La réussite d'une stratégie ne dépend pas uniquement de la qualité des activités proposées, mais également de l'existence d'un mécanisme efficace de gouvernance, de coordination, de suivi-évaluation et d'amélioration continue.</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La mise en œuvre de cette Stratégie de Recherche et de </w:t>
      </w:r>
      <w:proofErr w:type="spellStart"/>
      <w:r w:rsidRPr="00B51487">
        <w:rPr>
          <w:rFonts w:ascii="Candara" w:hAnsi="Candara"/>
          <w:szCs w:val="22"/>
        </w:rPr>
        <w:t>Biosurveillance</w:t>
      </w:r>
      <w:proofErr w:type="spellEnd"/>
      <w:r w:rsidRPr="00B51487">
        <w:rPr>
          <w:rFonts w:ascii="Candara" w:hAnsi="Candara"/>
          <w:szCs w:val="22"/>
        </w:rPr>
        <w:t xml:space="preserve"> mobilisera plusieurs acteurs (</w:t>
      </w:r>
      <w:proofErr w:type="spellStart"/>
      <w:r w:rsidRPr="00B51487">
        <w:rPr>
          <w:rFonts w:ascii="Candara" w:hAnsi="Candara"/>
          <w:szCs w:val="22"/>
        </w:rPr>
        <w:t>ICCN</w:t>
      </w:r>
      <w:proofErr w:type="spellEnd"/>
      <w:r w:rsidRPr="00B51487">
        <w:rPr>
          <w:rFonts w:ascii="Candara" w:hAnsi="Candara"/>
          <w:szCs w:val="22"/>
        </w:rPr>
        <w:t xml:space="preserve">, </w:t>
      </w:r>
      <w:proofErr w:type="spellStart"/>
      <w:r w:rsidRPr="00B51487">
        <w:rPr>
          <w:rFonts w:ascii="Candara" w:hAnsi="Candara"/>
          <w:szCs w:val="22"/>
        </w:rPr>
        <w:t>WCS</w:t>
      </w:r>
      <w:proofErr w:type="spellEnd"/>
      <w:r w:rsidRPr="00B51487">
        <w:rPr>
          <w:rFonts w:ascii="Candara" w:hAnsi="Candara"/>
          <w:szCs w:val="22"/>
        </w:rPr>
        <w:t>, partenaires scientifiques, universités, communautés locales, bailleurs de fonds et institutions publiques). Une coordination efficace est indispensable pour assurer la cohérence des interventions, le respect des priorités, l'utilisation optimale des ressources et l'atteinte des résultats.</w:t>
      </w:r>
    </w:p>
    <w:p w:rsidR="006167AE" w:rsidRPr="00B51487" w:rsidRDefault="006167AE" w:rsidP="006167AE">
      <w:pPr>
        <w:pStyle w:val="NormalWeb"/>
        <w:jc w:val="both"/>
        <w:rPr>
          <w:rFonts w:ascii="Candara" w:hAnsi="Candara"/>
          <w:szCs w:val="22"/>
        </w:rPr>
      </w:pPr>
      <w:r w:rsidRPr="00B51487">
        <w:rPr>
          <w:rFonts w:ascii="Candara" w:hAnsi="Candara"/>
          <w:szCs w:val="22"/>
        </w:rPr>
        <w:t>En outre, les défis liés aux changements climatiques, à la sécurité, aux nouvelles technologies et aux exigences des partenaires nécessitent une stratégie évolutive capable d'intégrer les enseignements tirés de l'expérience et de s'adapter aux nouveaux enjeux.</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Objectif stratégique</w:t>
      </w:r>
    </w:p>
    <w:p w:rsidR="006167AE" w:rsidRPr="00B51487" w:rsidRDefault="006167AE" w:rsidP="006167AE">
      <w:pPr>
        <w:pStyle w:val="NormalWeb"/>
        <w:jc w:val="both"/>
        <w:rPr>
          <w:rFonts w:ascii="Candara" w:hAnsi="Candara"/>
          <w:szCs w:val="22"/>
        </w:rPr>
      </w:pPr>
      <w:r w:rsidRPr="00B51487">
        <w:rPr>
          <w:rFonts w:ascii="Candara" w:hAnsi="Candara"/>
          <w:szCs w:val="22"/>
        </w:rPr>
        <w:t>Mettre en place un système efficace de gouvernance, de suivi-évaluation, d'apprentissage institutionnel et de mobilisation des ressources garantissant la mise en œuvre durable de la stratégie.</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Objectifs spécifiques</w:t>
      </w:r>
    </w:p>
    <w:p w:rsidR="006167AE" w:rsidRPr="00B51487" w:rsidRDefault="006167AE" w:rsidP="00F3178C">
      <w:pPr>
        <w:pStyle w:val="NormalWeb"/>
        <w:numPr>
          <w:ilvl w:val="0"/>
          <w:numId w:val="58"/>
        </w:numPr>
        <w:spacing w:after="100" w:afterAutospacing="1"/>
        <w:jc w:val="both"/>
        <w:rPr>
          <w:rFonts w:ascii="Candara" w:hAnsi="Candara"/>
          <w:szCs w:val="22"/>
        </w:rPr>
      </w:pPr>
      <w:r w:rsidRPr="00B51487">
        <w:rPr>
          <w:rFonts w:ascii="Candara" w:hAnsi="Candara"/>
          <w:szCs w:val="22"/>
        </w:rPr>
        <w:t>Assurer une gouvernance claire de la stratégie ;</w:t>
      </w:r>
    </w:p>
    <w:p w:rsidR="006167AE" w:rsidRPr="00B51487" w:rsidRDefault="006167AE" w:rsidP="00F3178C">
      <w:pPr>
        <w:pStyle w:val="NormalWeb"/>
        <w:numPr>
          <w:ilvl w:val="0"/>
          <w:numId w:val="58"/>
        </w:numPr>
        <w:spacing w:before="100" w:beforeAutospacing="1" w:after="100" w:afterAutospacing="1"/>
        <w:jc w:val="both"/>
        <w:rPr>
          <w:rFonts w:ascii="Candara" w:hAnsi="Candara"/>
          <w:szCs w:val="22"/>
        </w:rPr>
      </w:pPr>
      <w:r w:rsidRPr="00B51487">
        <w:rPr>
          <w:rFonts w:ascii="Candara" w:hAnsi="Candara"/>
          <w:szCs w:val="22"/>
        </w:rPr>
        <w:lastRenderedPageBreak/>
        <w:t>Mettre en œuvre un système performant de suivi-évaluation ;</w:t>
      </w:r>
    </w:p>
    <w:p w:rsidR="006167AE" w:rsidRPr="00B51487" w:rsidRDefault="006167AE" w:rsidP="00F3178C">
      <w:pPr>
        <w:pStyle w:val="NormalWeb"/>
        <w:numPr>
          <w:ilvl w:val="0"/>
          <w:numId w:val="58"/>
        </w:numPr>
        <w:spacing w:before="100" w:beforeAutospacing="1" w:after="100" w:afterAutospacing="1"/>
        <w:jc w:val="both"/>
        <w:rPr>
          <w:rFonts w:ascii="Candara" w:hAnsi="Candara"/>
          <w:szCs w:val="22"/>
        </w:rPr>
      </w:pPr>
      <w:r w:rsidRPr="00B51487">
        <w:rPr>
          <w:rFonts w:ascii="Candara" w:hAnsi="Candara"/>
          <w:szCs w:val="22"/>
        </w:rPr>
        <w:t xml:space="preserve">Renforcer la </w:t>
      </w:r>
      <w:proofErr w:type="spellStart"/>
      <w:r w:rsidRPr="00B51487">
        <w:rPr>
          <w:rFonts w:ascii="Candara" w:hAnsi="Candara"/>
          <w:szCs w:val="22"/>
        </w:rPr>
        <w:t>redevabilité</w:t>
      </w:r>
      <w:proofErr w:type="spellEnd"/>
      <w:r w:rsidRPr="00B51487">
        <w:rPr>
          <w:rFonts w:ascii="Candara" w:hAnsi="Candara"/>
          <w:szCs w:val="22"/>
        </w:rPr>
        <w:t xml:space="preserve"> et la transparence ;</w:t>
      </w:r>
    </w:p>
    <w:p w:rsidR="006167AE" w:rsidRPr="00B51487" w:rsidRDefault="006167AE" w:rsidP="00F3178C">
      <w:pPr>
        <w:pStyle w:val="NormalWeb"/>
        <w:numPr>
          <w:ilvl w:val="0"/>
          <w:numId w:val="58"/>
        </w:numPr>
        <w:spacing w:before="100" w:beforeAutospacing="1" w:after="100" w:afterAutospacing="1"/>
        <w:jc w:val="both"/>
        <w:rPr>
          <w:rFonts w:ascii="Candara" w:hAnsi="Candara"/>
          <w:szCs w:val="22"/>
        </w:rPr>
      </w:pPr>
      <w:r w:rsidRPr="00B51487">
        <w:rPr>
          <w:rFonts w:ascii="Candara" w:hAnsi="Candara"/>
          <w:szCs w:val="22"/>
        </w:rPr>
        <w:t>Promouvoir l'apprentissage institutionnel et la gestion adaptative et</w:t>
      </w:r>
    </w:p>
    <w:p w:rsidR="006167AE" w:rsidRPr="00B51487" w:rsidRDefault="006167AE" w:rsidP="00F3178C">
      <w:pPr>
        <w:pStyle w:val="NormalWeb"/>
        <w:numPr>
          <w:ilvl w:val="0"/>
          <w:numId w:val="58"/>
        </w:numPr>
        <w:spacing w:before="100" w:beforeAutospacing="1" w:after="100" w:afterAutospacing="1"/>
        <w:jc w:val="both"/>
        <w:rPr>
          <w:rFonts w:ascii="Candara" w:hAnsi="Candara"/>
          <w:szCs w:val="22"/>
        </w:rPr>
      </w:pPr>
      <w:r w:rsidRPr="00B51487">
        <w:rPr>
          <w:rFonts w:ascii="Candara" w:hAnsi="Candara"/>
          <w:szCs w:val="22"/>
        </w:rPr>
        <w:t>Garantir la pérennité financière et institutionnelle du programme.</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Résultats attendus</w:t>
      </w:r>
    </w:p>
    <w:p w:rsidR="006167AE" w:rsidRPr="00B51487" w:rsidRDefault="006167AE" w:rsidP="001C515F">
      <w:pPr>
        <w:pStyle w:val="NormalWeb"/>
        <w:jc w:val="both"/>
        <w:rPr>
          <w:rFonts w:ascii="Candara" w:hAnsi="Candara"/>
          <w:szCs w:val="22"/>
        </w:rPr>
      </w:pPr>
      <w:r w:rsidRPr="00B51487">
        <w:rPr>
          <w:rFonts w:ascii="Candara" w:hAnsi="Candara"/>
          <w:szCs w:val="22"/>
        </w:rPr>
        <w:t>À l'horizon 2030 :</w:t>
      </w:r>
    </w:p>
    <w:p w:rsidR="006167AE" w:rsidRPr="00B51487" w:rsidRDefault="006167AE" w:rsidP="00F3178C">
      <w:pPr>
        <w:pStyle w:val="NormalWeb"/>
        <w:numPr>
          <w:ilvl w:val="0"/>
          <w:numId w:val="58"/>
        </w:numPr>
        <w:spacing w:after="100" w:afterAutospacing="1"/>
        <w:jc w:val="both"/>
        <w:rPr>
          <w:rFonts w:ascii="Candara" w:hAnsi="Candara"/>
          <w:szCs w:val="22"/>
        </w:rPr>
      </w:pPr>
      <w:r w:rsidRPr="00B51487">
        <w:rPr>
          <w:rFonts w:ascii="Candara" w:hAnsi="Candara"/>
          <w:szCs w:val="22"/>
        </w:rPr>
        <w:t>La stratégie est mise en œuvre conformément au calendrier ;</w:t>
      </w:r>
    </w:p>
    <w:p w:rsidR="006167AE" w:rsidRPr="00B51487" w:rsidRDefault="006167AE" w:rsidP="00F3178C">
      <w:pPr>
        <w:pStyle w:val="NormalWeb"/>
        <w:numPr>
          <w:ilvl w:val="0"/>
          <w:numId w:val="58"/>
        </w:numPr>
        <w:spacing w:after="100" w:afterAutospacing="1"/>
        <w:jc w:val="both"/>
        <w:rPr>
          <w:rFonts w:ascii="Candara" w:hAnsi="Candara"/>
          <w:szCs w:val="22"/>
        </w:rPr>
      </w:pPr>
      <w:r w:rsidRPr="00B51487">
        <w:rPr>
          <w:rFonts w:ascii="Candara" w:hAnsi="Candara"/>
          <w:szCs w:val="22"/>
        </w:rPr>
        <w:t>Les résultats sont suivis à l'aide d'indicateurs mesurables ;</w:t>
      </w:r>
    </w:p>
    <w:p w:rsidR="006167AE" w:rsidRPr="00B51487" w:rsidRDefault="006167AE" w:rsidP="00F3178C">
      <w:pPr>
        <w:pStyle w:val="NormalWeb"/>
        <w:numPr>
          <w:ilvl w:val="0"/>
          <w:numId w:val="58"/>
        </w:numPr>
        <w:spacing w:before="100" w:beforeAutospacing="1" w:after="100" w:afterAutospacing="1"/>
        <w:jc w:val="both"/>
        <w:rPr>
          <w:rFonts w:ascii="Candara" w:hAnsi="Candara"/>
          <w:szCs w:val="22"/>
        </w:rPr>
      </w:pPr>
      <w:r w:rsidRPr="00B51487">
        <w:rPr>
          <w:rFonts w:ascii="Candara" w:hAnsi="Candara"/>
          <w:szCs w:val="22"/>
        </w:rPr>
        <w:t>Les décisions de gestion sont fondées sur les résultats du suivi ;</w:t>
      </w:r>
    </w:p>
    <w:p w:rsidR="006167AE" w:rsidRPr="00B51487" w:rsidRDefault="006167AE" w:rsidP="00F3178C">
      <w:pPr>
        <w:pStyle w:val="NormalWeb"/>
        <w:numPr>
          <w:ilvl w:val="0"/>
          <w:numId w:val="58"/>
        </w:numPr>
        <w:spacing w:before="100" w:beforeAutospacing="1" w:after="100" w:afterAutospacing="1"/>
        <w:jc w:val="both"/>
        <w:rPr>
          <w:rFonts w:ascii="Candara" w:hAnsi="Candara"/>
          <w:szCs w:val="22"/>
        </w:rPr>
      </w:pPr>
      <w:r w:rsidRPr="00B51487">
        <w:rPr>
          <w:rFonts w:ascii="Candara" w:hAnsi="Candara"/>
          <w:szCs w:val="22"/>
        </w:rPr>
        <w:t>Les évaluations permettent d'ajuster régulièrement les interventions et</w:t>
      </w:r>
    </w:p>
    <w:p w:rsidR="006167AE" w:rsidRPr="00B51487" w:rsidRDefault="006167AE" w:rsidP="00F3178C">
      <w:pPr>
        <w:pStyle w:val="NormalWeb"/>
        <w:numPr>
          <w:ilvl w:val="0"/>
          <w:numId w:val="58"/>
        </w:numPr>
        <w:spacing w:before="100" w:beforeAutospacing="1" w:after="100" w:afterAutospacing="1"/>
        <w:jc w:val="both"/>
        <w:rPr>
          <w:rFonts w:ascii="Candara" w:hAnsi="Candara"/>
          <w:szCs w:val="22"/>
        </w:rPr>
      </w:pPr>
      <w:r w:rsidRPr="00B51487">
        <w:rPr>
          <w:rFonts w:ascii="Candara" w:hAnsi="Candara"/>
          <w:szCs w:val="22"/>
        </w:rPr>
        <w:t>Les ressources financières nécessaires sont progressivement mobilisées.</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Gouvernance institutionnelle</w:t>
      </w:r>
    </w:p>
    <w:p w:rsidR="006167AE" w:rsidRPr="00B51487" w:rsidRDefault="006167AE" w:rsidP="006167AE">
      <w:pPr>
        <w:pStyle w:val="NormalWeb"/>
        <w:jc w:val="both"/>
        <w:rPr>
          <w:rFonts w:ascii="Candara" w:hAnsi="Candara"/>
          <w:szCs w:val="22"/>
        </w:rPr>
      </w:pPr>
      <w:r w:rsidRPr="00B51487">
        <w:rPr>
          <w:rFonts w:ascii="Candara" w:hAnsi="Candara"/>
          <w:szCs w:val="22"/>
        </w:rPr>
        <w:t>La gouvernance de la stratégie reposera sur quatre niveaux complémentaires :</w:t>
      </w:r>
    </w:p>
    <w:tbl>
      <w:tblPr>
        <w:tblW w:w="9432" w:type="dxa"/>
        <w:tblInd w:w="57" w:type="dxa"/>
        <w:tblCellMar>
          <w:left w:w="70" w:type="dxa"/>
          <w:right w:w="70" w:type="dxa"/>
        </w:tblCellMar>
        <w:tblLook w:val="04A0"/>
      </w:tblPr>
      <w:tblGrid>
        <w:gridCol w:w="5071"/>
        <w:gridCol w:w="4361"/>
      </w:tblGrid>
      <w:tr w:rsidR="006167AE" w:rsidRPr="00B51487" w:rsidTr="006167AE">
        <w:trPr>
          <w:trHeight w:val="290"/>
        </w:trPr>
        <w:tc>
          <w:tcPr>
            <w:tcW w:w="5071" w:type="dxa"/>
            <w:tcBorders>
              <w:top w:val="single" w:sz="8" w:space="0" w:color="auto"/>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A. Comité de Pilotage</w:t>
            </w:r>
          </w:p>
        </w:tc>
        <w:tc>
          <w:tcPr>
            <w:tcW w:w="4361" w:type="dxa"/>
            <w:tcBorders>
              <w:top w:val="single" w:sz="8" w:space="0" w:color="auto"/>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B. Comité Scientifique</w:t>
            </w:r>
          </w:p>
        </w:tc>
      </w:tr>
      <w:tr w:rsidR="006167AE" w:rsidRPr="00B51487" w:rsidTr="006167AE">
        <w:trPr>
          <w:trHeight w:val="560"/>
        </w:trPr>
        <w:tc>
          <w:tcPr>
            <w:tcW w:w="5071"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Le Comité de Pilotage assurera l'orientation stratégique.</w:t>
            </w:r>
          </w:p>
        </w:tc>
        <w:tc>
          <w:tcPr>
            <w:tcW w:w="4361"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Le Comité Scientifique :</w:t>
            </w:r>
          </w:p>
        </w:tc>
      </w:tr>
      <w:tr w:rsidR="006167AE" w:rsidRPr="00B51487" w:rsidTr="006167AE">
        <w:trPr>
          <w:trHeight w:val="290"/>
        </w:trPr>
        <w:tc>
          <w:tcPr>
            <w:tcW w:w="5071"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Composition indicative :</w:t>
            </w:r>
          </w:p>
        </w:tc>
        <w:tc>
          <w:tcPr>
            <w:tcW w:w="4361"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valide les protocoles ;</w:t>
            </w:r>
          </w:p>
        </w:tc>
      </w:tr>
      <w:tr w:rsidR="006167AE" w:rsidRPr="00B51487" w:rsidTr="006167AE">
        <w:trPr>
          <w:trHeight w:val="290"/>
        </w:trPr>
        <w:tc>
          <w:tcPr>
            <w:tcW w:w="5071"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Chef de Site (Président) ;</w:t>
            </w:r>
          </w:p>
        </w:tc>
        <w:tc>
          <w:tcPr>
            <w:tcW w:w="4361"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oriente les priorités de recherche ;</w:t>
            </w:r>
          </w:p>
        </w:tc>
      </w:tr>
      <w:tr w:rsidR="006167AE" w:rsidRPr="00B51487" w:rsidTr="006167AE">
        <w:trPr>
          <w:trHeight w:val="290"/>
        </w:trPr>
        <w:tc>
          <w:tcPr>
            <w:tcW w:w="5071"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Chef de site Adjoint ;</w:t>
            </w:r>
          </w:p>
        </w:tc>
        <w:tc>
          <w:tcPr>
            <w:tcW w:w="4361"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évalue la qualité scientifique et</w:t>
            </w:r>
          </w:p>
        </w:tc>
      </w:tr>
      <w:tr w:rsidR="006167AE" w:rsidRPr="00B51487" w:rsidTr="006167AE">
        <w:trPr>
          <w:trHeight w:val="560"/>
        </w:trPr>
        <w:tc>
          <w:tcPr>
            <w:tcW w:w="5071"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xml:space="preserve">          Chef du Département Recherche et </w:t>
            </w:r>
            <w:proofErr w:type="spellStart"/>
            <w:r w:rsidRPr="00B51487">
              <w:rPr>
                <w:rFonts w:ascii="Candara" w:eastAsia="Times New Roman" w:hAnsi="Candara" w:cs="Times New Roman"/>
                <w:color w:val="000000"/>
                <w:lang w:eastAsia="fr-FR"/>
              </w:rPr>
              <w:t>Biomonitoring</w:t>
            </w:r>
            <w:proofErr w:type="spellEnd"/>
            <w:r w:rsidRPr="00B51487">
              <w:rPr>
                <w:rFonts w:ascii="Candara" w:eastAsia="Times New Roman" w:hAnsi="Candara" w:cs="Times New Roman"/>
                <w:color w:val="000000"/>
                <w:lang w:eastAsia="fr-FR"/>
              </w:rPr>
              <w:t xml:space="preserve"> et</w:t>
            </w:r>
          </w:p>
        </w:tc>
        <w:tc>
          <w:tcPr>
            <w:tcW w:w="4361"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00327B02">
              <w:rPr>
                <w:rFonts w:ascii="Candara" w:eastAsia="Times New Roman" w:hAnsi="Candara" w:cs="Times New Roman"/>
                <w:color w:val="000000"/>
                <w:lang w:eastAsia="fr-FR"/>
              </w:rPr>
              <w:t>         </w:t>
            </w:r>
            <w:r w:rsidRPr="00B51487">
              <w:rPr>
                <w:rFonts w:ascii="Candara" w:eastAsia="Times New Roman" w:hAnsi="Candara" w:cs="Times New Roman"/>
                <w:color w:val="000000"/>
                <w:lang w:eastAsia="fr-FR"/>
              </w:rPr>
              <w:t>formule des recommandations techniques.</w:t>
            </w:r>
          </w:p>
        </w:tc>
      </w:tr>
      <w:tr w:rsidR="006167AE" w:rsidRPr="00B51487" w:rsidTr="006167AE">
        <w:trPr>
          <w:trHeight w:val="290"/>
        </w:trPr>
        <w:tc>
          <w:tcPr>
            <w:tcW w:w="5071"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Représentants des partenaires stratégiques.</w:t>
            </w:r>
          </w:p>
        </w:tc>
        <w:tc>
          <w:tcPr>
            <w:tcW w:w="4361"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rPr>
                <w:rFonts w:ascii="Candara" w:eastAsia="Times New Roman" w:hAnsi="Candara" w:cs="Calibri"/>
                <w:color w:val="000000"/>
                <w:lang w:eastAsia="fr-FR"/>
              </w:rPr>
            </w:pPr>
            <w:r w:rsidRPr="00B51487">
              <w:rPr>
                <w:rFonts w:ascii="Candara" w:eastAsia="Times New Roman" w:hAnsi="Candara" w:cs="Calibri"/>
                <w:color w:val="000000"/>
                <w:lang w:eastAsia="fr-FR"/>
              </w:rPr>
              <w:t> </w:t>
            </w:r>
          </w:p>
        </w:tc>
      </w:tr>
      <w:tr w:rsidR="006167AE" w:rsidRPr="00B51487" w:rsidTr="006167AE">
        <w:trPr>
          <w:trHeight w:val="290"/>
        </w:trPr>
        <w:tc>
          <w:tcPr>
            <w:tcW w:w="5071"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Responsabilités :</w:t>
            </w:r>
          </w:p>
        </w:tc>
        <w:tc>
          <w:tcPr>
            <w:tcW w:w="4361"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rPr>
                <w:rFonts w:ascii="Candara" w:eastAsia="Times New Roman" w:hAnsi="Candara" w:cs="Calibri"/>
                <w:color w:val="000000"/>
                <w:lang w:eastAsia="fr-FR"/>
              </w:rPr>
            </w:pPr>
            <w:r w:rsidRPr="00B51487">
              <w:rPr>
                <w:rFonts w:ascii="Candara" w:eastAsia="Times New Roman" w:hAnsi="Candara" w:cs="Calibri"/>
                <w:color w:val="000000"/>
                <w:lang w:eastAsia="fr-FR"/>
              </w:rPr>
              <w:t> </w:t>
            </w:r>
          </w:p>
        </w:tc>
      </w:tr>
      <w:tr w:rsidR="006167AE" w:rsidRPr="00B51487" w:rsidTr="006167AE">
        <w:trPr>
          <w:trHeight w:val="290"/>
        </w:trPr>
        <w:tc>
          <w:tcPr>
            <w:tcW w:w="5071"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approuver les plans annuels ;</w:t>
            </w:r>
          </w:p>
        </w:tc>
        <w:tc>
          <w:tcPr>
            <w:tcW w:w="4361"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rPr>
                <w:rFonts w:ascii="Candara" w:eastAsia="Times New Roman" w:hAnsi="Candara" w:cs="Calibri"/>
                <w:color w:val="000000"/>
                <w:lang w:eastAsia="fr-FR"/>
              </w:rPr>
            </w:pPr>
            <w:r w:rsidRPr="00B51487">
              <w:rPr>
                <w:rFonts w:ascii="Candara" w:eastAsia="Times New Roman" w:hAnsi="Candara" w:cs="Calibri"/>
                <w:color w:val="000000"/>
                <w:lang w:eastAsia="fr-FR"/>
              </w:rPr>
              <w:t> </w:t>
            </w:r>
          </w:p>
        </w:tc>
      </w:tr>
      <w:tr w:rsidR="006167AE" w:rsidRPr="00B51487" w:rsidTr="006167AE">
        <w:trPr>
          <w:trHeight w:val="290"/>
        </w:trPr>
        <w:tc>
          <w:tcPr>
            <w:tcW w:w="5071"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suivre les performances ;</w:t>
            </w:r>
          </w:p>
        </w:tc>
        <w:tc>
          <w:tcPr>
            <w:tcW w:w="4361"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rPr>
                <w:rFonts w:ascii="Candara" w:eastAsia="Times New Roman" w:hAnsi="Candara" w:cs="Calibri"/>
                <w:color w:val="000000"/>
                <w:lang w:eastAsia="fr-FR"/>
              </w:rPr>
            </w:pPr>
            <w:r w:rsidRPr="00B51487">
              <w:rPr>
                <w:rFonts w:ascii="Candara" w:eastAsia="Times New Roman" w:hAnsi="Candara" w:cs="Calibri"/>
                <w:color w:val="000000"/>
                <w:lang w:eastAsia="fr-FR"/>
              </w:rPr>
              <w:t> </w:t>
            </w:r>
          </w:p>
        </w:tc>
      </w:tr>
      <w:tr w:rsidR="006167AE" w:rsidRPr="00B51487" w:rsidTr="006167AE">
        <w:trPr>
          <w:trHeight w:val="290"/>
        </w:trPr>
        <w:tc>
          <w:tcPr>
            <w:tcW w:w="5071"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arbitrer les priorités et</w:t>
            </w:r>
          </w:p>
        </w:tc>
        <w:tc>
          <w:tcPr>
            <w:tcW w:w="4361"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rPr>
                <w:rFonts w:ascii="Candara" w:eastAsia="Times New Roman" w:hAnsi="Candara" w:cs="Calibri"/>
                <w:color w:val="000000"/>
                <w:lang w:eastAsia="fr-FR"/>
              </w:rPr>
            </w:pPr>
            <w:r w:rsidRPr="00B51487">
              <w:rPr>
                <w:rFonts w:ascii="Candara" w:eastAsia="Times New Roman" w:hAnsi="Candara" w:cs="Calibri"/>
                <w:color w:val="000000"/>
                <w:lang w:eastAsia="fr-FR"/>
              </w:rPr>
              <w:t> </w:t>
            </w:r>
          </w:p>
        </w:tc>
      </w:tr>
      <w:tr w:rsidR="006167AE" w:rsidRPr="00B51487" w:rsidTr="006167AE">
        <w:trPr>
          <w:trHeight w:val="300"/>
        </w:trPr>
        <w:tc>
          <w:tcPr>
            <w:tcW w:w="5071" w:type="dxa"/>
            <w:tcBorders>
              <w:top w:val="nil"/>
              <w:left w:val="single" w:sz="8" w:space="0" w:color="auto"/>
              <w:bottom w:val="single" w:sz="8" w:space="0" w:color="auto"/>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valider les rapports annuels.</w:t>
            </w:r>
          </w:p>
        </w:tc>
        <w:tc>
          <w:tcPr>
            <w:tcW w:w="4361" w:type="dxa"/>
            <w:tcBorders>
              <w:top w:val="nil"/>
              <w:left w:val="nil"/>
              <w:bottom w:val="single" w:sz="8" w:space="0" w:color="auto"/>
              <w:right w:val="single" w:sz="8" w:space="0" w:color="auto"/>
            </w:tcBorders>
            <w:shd w:val="clear" w:color="auto" w:fill="auto"/>
            <w:noWrap/>
            <w:vAlign w:val="center"/>
            <w:hideMark/>
          </w:tcPr>
          <w:p w:rsidR="006167AE" w:rsidRPr="00B51487" w:rsidRDefault="006167AE" w:rsidP="006167AE">
            <w:pPr>
              <w:spacing w:after="0" w:line="240" w:lineRule="auto"/>
              <w:rPr>
                <w:rFonts w:ascii="Candara" w:eastAsia="Times New Roman" w:hAnsi="Candara" w:cs="Calibri"/>
                <w:color w:val="000000"/>
                <w:lang w:eastAsia="fr-FR"/>
              </w:rPr>
            </w:pPr>
            <w:r w:rsidRPr="00B51487">
              <w:rPr>
                <w:rFonts w:ascii="Candara" w:eastAsia="Times New Roman" w:hAnsi="Candara" w:cs="Calibri"/>
                <w:color w:val="000000"/>
                <w:lang w:eastAsia="fr-FR"/>
              </w:rPr>
              <w:t> </w:t>
            </w:r>
          </w:p>
        </w:tc>
      </w:tr>
      <w:tr w:rsidR="006167AE" w:rsidRPr="00B51487" w:rsidTr="006167AE">
        <w:trPr>
          <w:trHeight w:val="290"/>
        </w:trPr>
        <w:tc>
          <w:tcPr>
            <w:tcW w:w="5071"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 xml:space="preserve">C. Programme Recherche &amp; </w:t>
            </w:r>
            <w:proofErr w:type="spellStart"/>
            <w:r w:rsidRPr="00B51487">
              <w:rPr>
                <w:rFonts w:ascii="Candara" w:eastAsia="Times New Roman" w:hAnsi="Candara" w:cs="Times New Roman"/>
                <w:b/>
                <w:bCs/>
                <w:color w:val="000000"/>
                <w:lang w:eastAsia="fr-FR"/>
              </w:rPr>
              <w:t>Biomonitoring</w:t>
            </w:r>
            <w:proofErr w:type="spellEnd"/>
          </w:p>
        </w:tc>
        <w:tc>
          <w:tcPr>
            <w:tcW w:w="4361"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D. Partenaires</w:t>
            </w:r>
          </w:p>
        </w:tc>
      </w:tr>
      <w:tr w:rsidR="006167AE" w:rsidRPr="00B51487" w:rsidTr="006167AE">
        <w:trPr>
          <w:trHeight w:val="290"/>
        </w:trPr>
        <w:tc>
          <w:tcPr>
            <w:tcW w:w="5071"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Ce programme est responsable de :</w:t>
            </w:r>
          </w:p>
        </w:tc>
        <w:tc>
          <w:tcPr>
            <w:tcW w:w="4361"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Les partenaires :</w:t>
            </w:r>
          </w:p>
        </w:tc>
      </w:tr>
      <w:tr w:rsidR="006167AE" w:rsidRPr="00B51487" w:rsidTr="006167AE">
        <w:trPr>
          <w:trHeight w:val="290"/>
        </w:trPr>
        <w:tc>
          <w:tcPr>
            <w:tcW w:w="5071"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la coordination opérationnelle ;</w:t>
            </w:r>
          </w:p>
        </w:tc>
        <w:tc>
          <w:tcPr>
            <w:tcW w:w="4361"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apportent un appui technique ;</w:t>
            </w:r>
          </w:p>
        </w:tc>
      </w:tr>
      <w:tr w:rsidR="006167AE" w:rsidRPr="00B51487" w:rsidTr="006167AE">
        <w:trPr>
          <w:trHeight w:val="290"/>
        </w:trPr>
        <w:tc>
          <w:tcPr>
            <w:tcW w:w="5071"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l'exécution des activités ;</w:t>
            </w:r>
          </w:p>
        </w:tc>
        <w:tc>
          <w:tcPr>
            <w:tcW w:w="4361"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participent aux recherches ;</w:t>
            </w:r>
          </w:p>
        </w:tc>
      </w:tr>
      <w:tr w:rsidR="006167AE" w:rsidRPr="00B51487" w:rsidTr="006167AE">
        <w:trPr>
          <w:trHeight w:val="290"/>
        </w:trPr>
        <w:tc>
          <w:tcPr>
            <w:tcW w:w="5071"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la gestion des données ;</w:t>
            </w:r>
          </w:p>
        </w:tc>
        <w:tc>
          <w:tcPr>
            <w:tcW w:w="4361"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contribuent au financement et</w:t>
            </w:r>
          </w:p>
        </w:tc>
      </w:tr>
      <w:tr w:rsidR="006167AE" w:rsidRPr="00B51487" w:rsidTr="006167AE">
        <w:trPr>
          <w:trHeight w:val="290"/>
        </w:trPr>
        <w:tc>
          <w:tcPr>
            <w:tcW w:w="5071"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la préparation des rapports et</w:t>
            </w:r>
          </w:p>
        </w:tc>
        <w:tc>
          <w:tcPr>
            <w:tcW w:w="4361"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00327B02">
              <w:rPr>
                <w:rFonts w:ascii="Candara" w:eastAsia="Times New Roman" w:hAnsi="Candara" w:cs="Times New Roman"/>
                <w:color w:val="000000"/>
                <w:lang w:eastAsia="fr-FR"/>
              </w:rPr>
              <w:t>         </w:t>
            </w:r>
            <w:r w:rsidRPr="00B51487">
              <w:rPr>
                <w:rFonts w:ascii="Candara" w:eastAsia="Times New Roman" w:hAnsi="Candara" w:cs="Times New Roman"/>
                <w:color w:val="000000"/>
                <w:lang w:eastAsia="fr-FR"/>
              </w:rPr>
              <w:t>soutiennent le renforcement des capacités.</w:t>
            </w:r>
          </w:p>
        </w:tc>
      </w:tr>
      <w:tr w:rsidR="006167AE" w:rsidRPr="00B51487" w:rsidTr="006167AE">
        <w:trPr>
          <w:trHeight w:val="300"/>
        </w:trPr>
        <w:tc>
          <w:tcPr>
            <w:tcW w:w="5071" w:type="dxa"/>
            <w:tcBorders>
              <w:top w:val="nil"/>
              <w:left w:val="single" w:sz="8" w:space="0" w:color="auto"/>
              <w:bottom w:val="single" w:sz="8" w:space="0" w:color="auto"/>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le suivi des indicateurs.</w:t>
            </w:r>
          </w:p>
        </w:tc>
        <w:tc>
          <w:tcPr>
            <w:tcW w:w="4361" w:type="dxa"/>
            <w:tcBorders>
              <w:top w:val="nil"/>
              <w:left w:val="nil"/>
              <w:bottom w:val="single" w:sz="8" w:space="0" w:color="auto"/>
              <w:right w:val="single" w:sz="8" w:space="0" w:color="auto"/>
            </w:tcBorders>
            <w:shd w:val="clear" w:color="auto" w:fill="auto"/>
            <w:noWrap/>
            <w:vAlign w:val="center"/>
            <w:hideMark/>
          </w:tcPr>
          <w:p w:rsidR="006167AE" w:rsidRPr="00B51487" w:rsidRDefault="006167AE" w:rsidP="006167AE">
            <w:pPr>
              <w:spacing w:after="0" w:line="240" w:lineRule="auto"/>
              <w:rPr>
                <w:rFonts w:ascii="Candara" w:eastAsia="Times New Roman" w:hAnsi="Candara" w:cs="Calibri"/>
                <w:color w:val="000000"/>
                <w:lang w:eastAsia="fr-FR"/>
              </w:rPr>
            </w:pPr>
            <w:r w:rsidRPr="00B51487">
              <w:rPr>
                <w:rFonts w:ascii="Candara" w:eastAsia="Times New Roman" w:hAnsi="Candara" w:cs="Calibri"/>
                <w:color w:val="000000"/>
                <w:lang w:eastAsia="fr-FR"/>
              </w:rPr>
              <w:t> </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Cadre de suivi-évaluation</w:t>
      </w:r>
    </w:p>
    <w:p w:rsidR="006167AE" w:rsidRPr="00B51487" w:rsidRDefault="006167AE" w:rsidP="006167AE">
      <w:pPr>
        <w:pStyle w:val="NormalWeb"/>
        <w:jc w:val="both"/>
        <w:rPr>
          <w:rFonts w:ascii="Candara" w:hAnsi="Candara"/>
          <w:szCs w:val="22"/>
        </w:rPr>
      </w:pPr>
      <w:r w:rsidRPr="00B51487">
        <w:rPr>
          <w:rFonts w:ascii="Candara" w:hAnsi="Candara"/>
          <w:szCs w:val="22"/>
        </w:rPr>
        <w:t>Le suivi-évaluation s</w:t>
      </w:r>
      <w:r w:rsidR="00592623">
        <w:rPr>
          <w:rFonts w:ascii="Candara" w:hAnsi="Candara"/>
          <w:szCs w:val="22"/>
        </w:rPr>
        <w:t>era organisé selon cinq niveaux :</w:t>
      </w:r>
    </w:p>
    <w:tbl>
      <w:tblPr>
        <w:tblW w:w="9340" w:type="dxa"/>
        <w:tblInd w:w="57" w:type="dxa"/>
        <w:tblCellMar>
          <w:left w:w="70" w:type="dxa"/>
          <w:right w:w="70" w:type="dxa"/>
        </w:tblCellMar>
        <w:tblLook w:val="04A0"/>
      </w:tblPr>
      <w:tblGrid>
        <w:gridCol w:w="4960"/>
        <w:gridCol w:w="4380"/>
      </w:tblGrid>
      <w:tr w:rsidR="006167AE" w:rsidRPr="00B51487" w:rsidTr="006167AE">
        <w:trPr>
          <w:trHeight w:val="290"/>
        </w:trPr>
        <w:tc>
          <w:tcPr>
            <w:tcW w:w="4960" w:type="dxa"/>
            <w:tcBorders>
              <w:top w:val="single" w:sz="8" w:space="0" w:color="auto"/>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Niveau 1 : Suivi des activités</w:t>
            </w:r>
          </w:p>
        </w:tc>
        <w:tc>
          <w:tcPr>
            <w:tcW w:w="4380" w:type="dxa"/>
            <w:tcBorders>
              <w:top w:val="single" w:sz="8" w:space="0" w:color="auto"/>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Niveau 2 : Suivi des produits</w:t>
            </w:r>
          </w:p>
        </w:tc>
      </w:tr>
      <w:tr w:rsidR="006167AE" w:rsidRPr="00B51487" w:rsidTr="006167AE">
        <w:trPr>
          <w:trHeight w:val="290"/>
        </w:trPr>
        <w:tc>
          <w:tcPr>
            <w:tcW w:w="4960" w:type="dxa"/>
            <w:tcBorders>
              <w:top w:val="nil"/>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calendrier ;</w:t>
            </w:r>
          </w:p>
        </w:tc>
        <w:tc>
          <w:tcPr>
            <w:tcW w:w="4380" w:type="dxa"/>
            <w:tcBorders>
              <w:top w:val="nil"/>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rapports ;</w:t>
            </w:r>
          </w:p>
        </w:tc>
      </w:tr>
      <w:tr w:rsidR="006167AE" w:rsidRPr="00B51487" w:rsidTr="006167AE">
        <w:trPr>
          <w:trHeight w:val="290"/>
        </w:trPr>
        <w:tc>
          <w:tcPr>
            <w:tcW w:w="4960" w:type="dxa"/>
            <w:tcBorders>
              <w:top w:val="nil"/>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budget et</w:t>
            </w:r>
          </w:p>
        </w:tc>
        <w:tc>
          <w:tcPr>
            <w:tcW w:w="4380" w:type="dxa"/>
            <w:tcBorders>
              <w:top w:val="nil"/>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cartes ;</w:t>
            </w:r>
          </w:p>
        </w:tc>
      </w:tr>
      <w:tr w:rsidR="006167AE" w:rsidRPr="00B51487" w:rsidTr="006167AE">
        <w:trPr>
          <w:trHeight w:val="290"/>
        </w:trPr>
        <w:tc>
          <w:tcPr>
            <w:tcW w:w="4960" w:type="dxa"/>
            <w:tcBorders>
              <w:top w:val="nil"/>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taux d'exécution.</w:t>
            </w:r>
          </w:p>
        </w:tc>
        <w:tc>
          <w:tcPr>
            <w:tcW w:w="4380" w:type="dxa"/>
            <w:tcBorders>
              <w:top w:val="nil"/>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bases de données et</w:t>
            </w:r>
          </w:p>
        </w:tc>
      </w:tr>
      <w:tr w:rsidR="006167AE" w:rsidRPr="00B51487" w:rsidTr="006167AE">
        <w:trPr>
          <w:trHeight w:val="300"/>
        </w:trPr>
        <w:tc>
          <w:tcPr>
            <w:tcW w:w="4960" w:type="dxa"/>
            <w:tcBorders>
              <w:top w:val="nil"/>
              <w:left w:val="single" w:sz="8" w:space="0" w:color="auto"/>
              <w:bottom w:val="single" w:sz="8" w:space="0" w:color="auto"/>
              <w:right w:val="single" w:sz="8" w:space="0" w:color="auto"/>
            </w:tcBorders>
            <w:shd w:val="clear" w:color="auto" w:fill="auto"/>
            <w:noWrap/>
            <w:vAlign w:val="bottom"/>
            <w:hideMark/>
          </w:tcPr>
          <w:p w:rsidR="006167AE" w:rsidRPr="00B51487" w:rsidRDefault="006167AE" w:rsidP="006167AE">
            <w:pPr>
              <w:spacing w:after="0" w:line="240" w:lineRule="auto"/>
              <w:rPr>
                <w:rFonts w:ascii="Candara" w:eastAsia="Times New Roman" w:hAnsi="Candara" w:cs="Calibri"/>
                <w:color w:val="000000"/>
                <w:lang w:eastAsia="fr-FR"/>
              </w:rPr>
            </w:pPr>
            <w:r w:rsidRPr="00B51487">
              <w:rPr>
                <w:rFonts w:ascii="Candara" w:eastAsia="Times New Roman" w:hAnsi="Candara" w:cs="Calibri"/>
                <w:color w:val="000000"/>
                <w:lang w:eastAsia="fr-FR"/>
              </w:rPr>
              <w:t> </w:t>
            </w:r>
          </w:p>
        </w:tc>
        <w:tc>
          <w:tcPr>
            <w:tcW w:w="4380" w:type="dxa"/>
            <w:tcBorders>
              <w:top w:val="nil"/>
              <w:left w:val="nil"/>
              <w:bottom w:val="single" w:sz="8" w:space="0" w:color="auto"/>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publications.</w:t>
            </w:r>
          </w:p>
        </w:tc>
      </w:tr>
      <w:tr w:rsidR="006167AE" w:rsidRPr="00B51487" w:rsidTr="006167AE">
        <w:trPr>
          <w:trHeight w:val="290"/>
        </w:trPr>
        <w:tc>
          <w:tcPr>
            <w:tcW w:w="4960" w:type="dxa"/>
            <w:tcBorders>
              <w:top w:val="nil"/>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Niveau 3 : Suivi des résultats</w:t>
            </w:r>
          </w:p>
        </w:tc>
        <w:tc>
          <w:tcPr>
            <w:tcW w:w="4380" w:type="dxa"/>
            <w:tcBorders>
              <w:top w:val="nil"/>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Niveau 4 : Suivi des effets</w:t>
            </w:r>
          </w:p>
        </w:tc>
      </w:tr>
      <w:tr w:rsidR="006167AE" w:rsidRPr="00B51487" w:rsidTr="006167AE">
        <w:trPr>
          <w:trHeight w:val="290"/>
        </w:trPr>
        <w:tc>
          <w:tcPr>
            <w:tcW w:w="4960" w:type="dxa"/>
            <w:tcBorders>
              <w:top w:val="nil"/>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amélioration des connaissances ;</w:t>
            </w:r>
          </w:p>
        </w:tc>
        <w:tc>
          <w:tcPr>
            <w:tcW w:w="4380" w:type="dxa"/>
            <w:tcBorders>
              <w:top w:val="nil"/>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amélioration de la gestion adaptative ;</w:t>
            </w:r>
          </w:p>
        </w:tc>
      </w:tr>
      <w:tr w:rsidR="006167AE" w:rsidRPr="00B51487" w:rsidTr="006167AE">
        <w:trPr>
          <w:trHeight w:val="290"/>
        </w:trPr>
        <w:tc>
          <w:tcPr>
            <w:tcW w:w="4960" w:type="dxa"/>
            <w:tcBorders>
              <w:top w:val="nil"/>
              <w:left w:val="single" w:sz="8" w:space="0" w:color="auto"/>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amélioration des capacités et</w:t>
            </w:r>
          </w:p>
        </w:tc>
        <w:tc>
          <w:tcPr>
            <w:tcW w:w="4380" w:type="dxa"/>
            <w:tcBorders>
              <w:top w:val="nil"/>
              <w:left w:val="nil"/>
              <w:bottom w:val="nil"/>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réduction des menaces et</w:t>
            </w:r>
          </w:p>
        </w:tc>
      </w:tr>
      <w:tr w:rsidR="006167AE" w:rsidRPr="00B51487" w:rsidTr="006167AE">
        <w:trPr>
          <w:trHeight w:val="300"/>
        </w:trPr>
        <w:tc>
          <w:tcPr>
            <w:tcW w:w="4960" w:type="dxa"/>
            <w:tcBorders>
              <w:top w:val="nil"/>
              <w:left w:val="single" w:sz="8" w:space="0" w:color="auto"/>
              <w:bottom w:val="single" w:sz="8" w:space="0" w:color="auto"/>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amélioration des systèmes de surveillance.</w:t>
            </w:r>
          </w:p>
        </w:tc>
        <w:tc>
          <w:tcPr>
            <w:tcW w:w="4380" w:type="dxa"/>
            <w:tcBorders>
              <w:top w:val="nil"/>
              <w:left w:val="nil"/>
              <w:bottom w:val="single" w:sz="8" w:space="0" w:color="auto"/>
              <w:right w:val="single" w:sz="8" w:space="0" w:color="auto"/>
            </w:tcBorders>
            <w:shd w:val="clear" w:color="auto" w:fill="auto"/>
            <w:noWrap/>
            <w:vAlign w:val="bottom"/>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meilleure conservation des habitats.</w:t>
            </w:r>
          </w:p>
        </w:tc>
      </w:tr>
      <w:tr w:rsidR="006167AE" w:rsidRPr="00B51487" w:rsidTr="006167AE">
        <w:trPr>
          <w:trHeight w:val="290"/>
        </w:trPr>
        <w:tc>
          <w:tcPr>
            <w:tcW w:w="9340" w:type="dxa"/>
            <w:gridSpan w:val="2"/>
            <w:tcBorders>
              <w:top w:val="single" w:sz="8" w:space="0" w:color="auto"/>
              <w:left w:val="single" w:sz="8" w:space="0" w:color="auto"/>
              <w:bottom w:val="nil"/>
              <w:right w:val="single" w:sz="8" w:space="0" w:color="000000"/>
            </w:tcBorders>
            <w:shd w:val="clear" w:color="auto" w:fill="auto"/>
            <w:noWrap/>
            <w:vAlign w:val="bottom"/>
            <w:hideMark/>
          </w:tcPr>
          <w:p w:rsidR="006167AE" w:rsidRPr="00B51487" w:rsidRDefault="006167AE" w:rsidP="00327B02">
            <w:pPr>
              <w:spacing w:after="0" w:line="240" w:lineRule="auto"/>
              <w:jc w:val="center"/>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Niveau 5 : Suivi de l'impact</w:t>
            </w:r>
          </w:p>
        </w:tc>
      </w:tr>
      <w:tr w:rsidR="006167AE" w:rsidRPr="00B51487" w:rsidTr="006167AE">
        <w:trPr>
          <w:trHeight w:val="290"/>
        </w:trPr>
        <w:tc>
          <w:tcPr>
            <w:tcW w:w="9340" w:type="dxa"/>
            <w:gridSpan w:val="2"/>
            <w:tcBorders>
              <w:top w:val="nil"/>
              <w:left w:val="single" w:sz="8" w:space="0" w:color="auto"/>
              <w:bottom w:val="nil"/>
              <w:right w:val="single" w:sz="8" w:space="0" w:color="000000"/>
            </w:tcBorders>
            <w:shd w:val="clear" w:color="auto" w:fill="auto"/>
            <w:noWrap/>
            <w:vAlign w:val="bottom"/>
            <w:hideMark/>
          </w:tcPr>
          <w:p w:rsidR="006167AE" w:rsidRPr="00B51487" w:rsidRDefault="006167AE" w:rsidP="006167AE">
            <w:pPr>
              <w:spacing w:after="0" w:line="240" w:lineRule="auto"/>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amélioration de l'état de conservation ;</w:t>
            </w:r>
          </w:p>
        </w:tc>
      </w:tr>
      <w:tr w:rsidR="006167AE" w:rsidRPr="00B51487" w:rsidTr="006167AE">
        <w:trPr>
          <w:trHeight w:val="290"/>
        </w:trPr>
        <w:tc>
          <w:tcPr>
            <w:tcW w:w="9340" w:type="dxa"/>
            <w:gridSpan w:val="2"/>
            <w:tcBorders>
              <w:top w:val="nil"/>
              <w:left w:val="single" w:sz="8" w:space="0" w:color="auto"/>
              <w:bottom w:val="nil"/>
              <w:right w:val="single" w:sz="8" w:space="0" w:color="000000"/>
            </w:tcBorders>
            <w:shd w:val="clear" w:color="auto" w:fill="auto"/>
            <w:noWrap/>
            <w:vAlign w:val="bottom"/>
            <w:hideMark/>
          </w:tcPr>
          <w:p w:rsidR="006167AE" w:rsidRPr="00B51487" w:rsidRDefault="006167AE" w:rsidP="006167AE">
            <w:pPr>
              <w:spacing w:after="0" w:line="240" w:lineRule="auto"/>
              <w:rPr>
                <w:rFonts w:ascii="Candara" w:eastAsia="Times New Roman" w:hAnsi="Candara" w:cs="Calibri"/>
                <w:color w:val="000000"/>
                <w:lang w:eastAsia="fr-FR"/>
              </w:rPr>
            </w:pPr>
            <w:r w:rsidRPr="00B51487">
              <w:rPr>
                <w:rFonts w:ascii="Candara" w:eastAsia="Times New Roman" w:hAnsi="Candara" w:cs="Calibri"/>
                <w:color w:val="000000"/>
                <w:lang w:eastAsia="fr-FR"/>
              </w:rPr>
              <w:lastRenderedPageBreak/>
              <w:t>-</w:t>
            </w:r>
            <w:r w:rsidRPr="00B51487">
              <w:rPr>
                <w:rFonts w:ascii="Candara" w:eastAsia="Times New Roman" w:hAnsi="Candara" w:cs="Times New Roman"/>
                <w:color w:val="000000"/>
                <w:lang w:eastAsia="fr-FR"/>
              </w:rPr>
              <w:t>          augmentation de la résilience écologique et</w:t>
            </w:r>
          </w:p>
        </w:tc>
      </w:tr>
      <w:tr w:rsidR="006167AE" w:rsidRPr="00B51487" w:rsidTr="006167AE">
        <w:trPr>
          <w:trHeight w:val="300"/>
        </w:trPr>
        <w:tc>
          <w:tcPr>
            <w:tcW w:w="9340" w:type="dxa"/>
            <w:gridSpan w:val="2"/>
            <w:tcBorders>
              <w:top w:val="nil"/>
              <w:left w:val="single" w:sz="8" w:space="0" w:color="auto"/>
              <w:bottom w:val="single" w:sz="8" w:space="0" w:color="auto"/>
              <w:right w:val="single" w:sz="8" w:space="0" w:color="000000"/>
            </w:tcBorders>
            <w:shd w:val="clear" w:color="auto" w:fill="auto"/>
            <w:noWrap/>
            <w:vAlign w:val="bottom"/>
            <w:hideMark/>
          </w:tcPr>
          <w:p w:rsidR="006167AE" w:rsidRPr="00B51487" w:rsidRDefault="006167AE" w:rsidP="006167AE">
            <w:pPr>
              <w:spacing w:after="0" w:line="240" w:lineRule="auto"/>
              <w:rPr>
                <w:rFonts w:ascii="Candara" w:eastAsia="Times New Roman" w:hAnsi="Candara" w:cs="Calibri"/>
                <w:color w:val="000000"/>
                <w:lang w:eastAsia="fr-FR"/>
              </w:rPr>
            </w:pPr>
            <w:r w:rsidRPr="00B51487">
              <w:rPr>
                <w:rFonts w:ascii="Candara" w:eastAsia="Times New Roman" w:hAnsi="Candara" w:cs="Calibri"/>
                <w:color w:val="000000"/>
                <w:lang w:eastAsia="fr-FR"/>
              </w:rPr>
              <w:t>-</w:t>
            </w:r>
            <w:r w:rsidRPr="00B51487">
              <w:rPr>
                <w:rFonts w:ascii="Candara" w:eastAsia="Times New Roman" w:hAnsi="Candara" w:cs="Times New Roman"/>
                <w:color w:val="000000"/>
                <w:lang w:eastAsia="fr-FR"/>
              </w:rPr>
              <w:t>          contribution aux objectifs nationaux et internationaux.</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Revues périodiques</w:t>
      </w:r>
    </w:p>
    <w:p w:rsidR="006167AE" w:rsidRPr="00B51487" w:rsidRDefault="006167AE" w:rsidP="006167AE">
      <w:pPr>
        <w:pStyle w:val="NormalWeb"/>
        <w:jc w:val="both"/>
        <w:rPr>
          <w:rFonts w:ascii="Candara" w:hAnsi="Candara"/>
          <w:szCs w:val="22"/>
        </w:rPr>
      </w:pPr>
      <w:r w:rsidRPr="00B51487">
        <w:rPr>
          <w:rFonts w:ascii="Candara" w:hAnsi="Candara"/>
          <w:szCs w:val="22"/>
        </w:rPr>
        <w:t>La stratégie prévoit :</w:t>
      </w:r>
    </w:p>
    <w:p w:rsidR="006167AE" w:rsidRPr="00B51487" w:rsidRDefault="006167AE" w:rsidP="006F551F">
      <w:pPr>
        <w:rPr>
          <w:rFonts w:ascii="Candara" w:hAnsi="Candara"/>
        </w:rPr>
      </w:pPr>
      <w:r w:rsidRPr="00B51487">
        <w:rPr>
          <w:rFonts w:ascii="Candara" w:hAnsi="Candara"/>
          <w:b/>
          <w:color w:val="0070C0"/>
        </w:rPr>
        <w:t xml:space="preserve">Chaque </w:t>
      </w:r>
      <w:proofErr w:type="spellStart"/>
      <w:r w:rsidRPr="00B51487">
        <w:rPr>
          <w:rFonts w:ascii="Candara" w:hAnsi="Candara"/>
          <w:b/>
          <w:color w:val="0070C0"/>
        </w:rPr>
        <w:t>trimester</w:t>
      </w:r>
      <w:proofErr w:type="spellEnd"/>
      <w:r w:rsidRPr="00B51487">
        <w:rPr>
          <w:rFonts w:ascii="Candara" w:hAnsi="Candara"/>
          <w:b/>
          <w:color w:val="0070C0"/>
        </w:rPr>
        <w:t>:</w:t>
      </w:r>
      <w:r w:rsidRPr="00B51487">
        <w:rPr>
          <w:rFonts w:ascii="Candara" w:hAnsi="Candara"/>
          <w:b/>
        </w:rPr>
        <w:t xml:space="preserve"> </w:t>
      </w:r>
      <w:r w:rsidRPr="00B51487">
        <w:rPr>
          <w:rFonts w:ascii="Candara" w:hAnsi="Candara"/>
        </w:rPr>
        <w:t>revue technique.</w:t>
      </w:r>
    </w:p>
    <w:p w:rsidR="006167AE" w:rsidRPr="00B51487" w:rsidRDefault="006167AE" w:rsidP="006F551F">
      <w:pPr>
        <w:rPr>
          <w:rFonts w:ascii="Candara" w:hAnsi="Candara"/>
        </w:rPr>
      </w:pPr>
      <w:r w:rsidRPr="00B51487">
        <w:rPr>
          <w:rFonts w:ascii="Candara" w:hAnsi="Candara"/>
          <w:b/>
          <w:color w:val="0070C0"/>
        </w:rPr>
        <w:t xml:space="preserve">Chaque </w:t>
      </w:r>
      <w:proofErr w:type="spellStart"/>
      <w:r w:rsidRPr="00B51487">
        <w:rPr>
          <w:rFonts w:ascii="Candara" w:hAnsi="Candara"/>
          <w:b/>
          <w:color w:val="0070C0"/>
        </w:rPr>
        <w:t>semester</w:t>
      </w:r>
      <w:proofErr w:type="spellEnd"/>
      <w:r w:rsidRPr="00B51487">
        <w:rPr>
          <w:rFonts w:ascii="Candara" w:hAnsi="Candara"/>
          <w:b/>
          <w:color w:val="0070C0"/>
        </w:rPr>
        <w:t>:</w:t>
      </w:r>
      <w:r w:rsidRPr="00B51487">
        <w:rPr>
          <w:rFonts w:ascii="Candara" w:hAnsi="Candara"/>
        </w:rPr>
        <w:t xml:space="preserve"> revue de performance.</w:t>
      </w:r>
    </w:p>
    <w:p w:rsidR="006167AE" w:rsidRPr="00B51487" w:rsidRDefault="006167AE" w:rsidP="006F551F">
      <w:pPr>
        <w:rPr>
          <w:rFonts w:ascii="Candara" w:hAnsi="Candara"/>
        </w:rPr>
      </w:pPr>
      <w:r w:rsidRPr="00B51487">
        <w:rPr>
          <w:rFonts w:ascii="Candara" w:hAnsi="Candara"/>
          <w:b/>
          <w:color w:val="0070C0"/>
        </w:rPr>
        <w:t>Chaque année:</w:t>
      </w:r>
      <w:r w:rsidRPr="00B51487">
        <w:rPr>
          <w:rFonts w:ascii="Candara" w:hAnsi="Candara"/>
        </w:rPr>
        <w:t xml:space="preserve"> revue scientifique.</w:t>
      </w:r>
    </w:p>
    <w:p w:rsidR="006167AE" w:rsidRPr="00B51487" w:rsidRDefault="006167AE" w:rsidP="006F551F">
      <w:pPr>
        <w:rPr>
          <w:rFonts w:ascii="Candara" w:hAnsi="Candara"/>
        </w:rPr>
      </w:pPr>
      <w:r w:rsidRPr="00B51487">
        <w:rPr>
          <w:rFonts w:ascii="Candara" w:hAnsi="Candara"/>
          <w:b/>
          <w:color w:val="0070C0"/>
        </w:rPr>
        <w:t>En 2028:</w:t>
      </w:r>
      <w:r w:rsidRPr="00B51487">
        <w:rPr>
          <w:rFonts w:ascii="Candara" w:hAnsi="Candara"/>
        </w:rPr>
        <w:t xml:space="preserve"> évaluation à mi-parcours.</w:t>
      </w:r>
    </w:p>
    <w:p w:rsidR="006167AE" w:rsidRPr="00B51487" w:rsidRDefault="006167AE" w:rsidP="006F551F">
      <w:pPr>
        <w:rPr>
          <w:rFonts w:ascii="Candara" w:hAnsi="Candara"/>
        </w:rPr>
      </w:pPr>
      <w:r w:rsidRPr="00B51487">
        <w:rPr>
          <w:rFonts w:ascii="Candara" w:hAnsi="Candara"/>
          <w:b/>
          <w:color w:val="0070C0"/>
        </w:rPr>
        <w:t xml:space="preserve">En 2030: </w:t>
      </w:r>
      <w:r w:rsidRPr="00B51487">
        <w:rPr>
          <w:rFonts w:ascii="Candara" w:hAnsi="Candara"/>
        </w:rPr>
        <w:t>évaluation finale.</w:t>
      </w:r>
    </w:p>
    <w:p w:rsidR="006167AE" w:rsidRPr="00B51487" w:rsidRDefault="006167AE" w:rsidP="006167AE">
      <w:pPr>
        <w:pStyle w:val="NormalWeb"/>
        <w:jc w:val="both"/>
        <w:rPr>
          <w:rFonts w:ascii="Candara" w:hAnsi="Candara"/>
          <w:szCs w:val="22"/>
        </w:rPr>
      </w:pPr>
      <w:r w:rsidRPr="00B51487">
        <w:rPr>
          <w:rFonts w:ascii="Candara" w:hAnsi="Candara"/>
          <w:szCs w:val="22"/>
        </w:rPr>
        <w:t>Les recommandations issues de ces évaluations seront intégrées dans la programmation des années suivantes.</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Gestion des risques</w:t>
      </w:r>
    </w:p>
    <w:p w:rsidR="006167AE" w:rsidRPr="00B51487" w:rsidRDefault="006167AE" w:rsidP="006167AE">
      <w:pPr>
        <w:pStyle w:val="NormalWeb"/>
        <w:jc w:val="both"/>
        <w:rPr>
          <w:rFonts w:ascii="Candara" w:hAnsi="Candara"/>
          <w:szCs w:val="22"/>
        </w:rPr>
      </w:pPr>
      <w:r w:rsidRPr="00B51487">
        <w:rPr>
          <w:rFonts w:ascii="Candara" w:hAnsi="Candara"/>
          <w:szCs w:val="22"/>
        </w:rPr>
        <w:t>Les principaux risques identifiés sont :</w:t>
      </w:r>
    </w:p>
    <w:tbl>
      <w:tblPr>
        <w:tblW w:w="9652" w:type="dxa"/>
        <w:tblInd w:w="57" w:type="dxa"/>
        <w:tblCellMar>
          <w:left w:w="70" w:type="dxa"/>
          <w:right w:w="70" w:type="dxa"/>
        </w:tblCellMar>
        <w:tblLook w:val="04A0"/>
      </w:tblPr>
      <w:tblGrid>
        <w:gridCol w:w="2784"/>
        <w:gridCol w:w="789"/>
        <w:gridCol w:w="6079"/>
      </w:tblGrid>
      <w:tr w:rsidR="006167AE" w:rsidRPr="00B51487" w:rsidTr="006167AE">
        <w:trPr>
          <w:trHeight w:val="290"/>
        </w:trPr>
        <w:tc>
          <w:tcPr>
            <w:tcW w:w="2786" w:type="dxa"/>
            <w:tcBorders>
              <w:top w:val="single" w:sz="8" w:space="0" w:color="auto"/>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Risque</w:t>
            </w:r>
          </w:p>
        </w:tc>
        <w:tc>
          <w:tcPr>
            <w:tcW w:w="781" w:type="dxa"/>
            <w:tcBorders>
              <w:top w:val="single" w:sz="8" w:space="0" w:color="auto"/>
              <w:left w:val="nil"/>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Niveau</w:t>
            </w:r>
          </w:p>
        </w:tc>
        <w:tc>
          <w:tcPr>
            <w:tcW w:w="6085" w:type="dxa"/>
            <w:tcBorders>
              <w:top w:val="single" w:sz="8" w:space="0" w:color="auto"/>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Mesures d'atténuation</w:t>
            </w:r>
          </w:p>
        </w:tc>
      </w:tr>
      <w:tr w:rsidR="006167AE" w:rsidRPr="00B51487" w:rsidTr="006167AE">
        <w:trPr>
          <w:trHeight w:val="155"/>
        </w:trPr>
        <w:tc>
          <w:tcPr>
            <w:tcW w:w="2786"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Insécurité</w:t>
            </w:r>
          </w:p>
        </w:tc>
        <w:tc>
          <w:tcPr>
            <w:tcW w:w="781" w:type="dxa"/>
            <w:tcBorders>
              <w:top w:val="nil"/>
              <w:left w:val="nil"/>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Élevé</w:t>
            </w:r>
          </w:p>
        </w:tc>
        <w:tc>
          <w:tcPr>
            <w:tcW w:w="6085"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Adaptation des plans de terrain, coordination sécuritaire</w:t>
            </w:r>
          </w:p>
        </w:tc>
      </w:tr>
      <w:tr w:rsidR="006167AE" w:rsidRPr="00B51487" w:rsidTr="006167AE">
        <w:trPr>
          <w:trHeight w:val="291"/>
        </w:trPr>
        <w:tc>
          <w:tcPr>
            <w:tcW w:w="2786"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Insuffisance de financement</w:t>
            </w:r>
          </w:p>
        </w:tc>
        <w:tc>
          <w:tcPr>
            <w:tcW w:w="781" w:type="dxa"/>
            <w:tcBorders>
              <w:top w:val="nil"/>
              <w:left w:val="nil"/>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Élevé</w:t>
            </w:r>
          </w:p>
        </w:tc>
        <w:tc>
          <w:tcPr>
            <w:tcW w:w="6085"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Diversification des bailleurs, montage de projets</w:t>
            </w:r>
          </w:p>
        </w:tc>
      </w:tr>
      <w:tr w:rsidR="006167AE" w:rsidRPr="00B51487" w:rsidTr="006167AE">
        <w:trPr>
          <w:trHeight w:val="290"/>
        </w:trPr>
        <w:tc>
          <w:tcPr>
            <w:tcW w:w="2786"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Rotation du personnel</w:t>
            </w:r>
          </w:p>
        </w:tc>
        <w:tc>
          <w:tcPr>
            <w:tcW w:w="781" w:type="dxa"/>
            <w:tcBorders>
              <w:top w:val="nil"/>
              <w:left w:val="nil"/>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Moyen</w:t>
            </w:r>
          </w:p>
        </w:tc>
        <w:tc>
          <w:tcPr>
            <w:tcW w:w="6085"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Plan de succession et formation continue</w:t>
            </w:r>
          </w:p>
        </w:tc>
      </w:tr>
      <w:tr w:rsidR="006167AE" w:rsidRPr="00B51487" w:rsidTr="006167AE">
        <w:trPr>
          <w:trHeight w:val="300"/>
        </w:trPr>
        <w:tc>
          <w:tcPr>
            <w:tcW w:w="2786"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Défaillance des équipements</w:t>
            </w:r>
          </w:p>
        </w:tc>
        <w:tc>
          <w:tcPr>
            <w:tcW w:w="781" w:type="dxa"/>
            <w:tcBorders>
              <w:top w:val="nil"/>
              <w:left w:val="nil"/>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Moyen</w:t>
            </w:r>
          </w:p>
        </w:tc>
        <w:tc>
          <w:tcPr>
            <w:tcW w:w="6085"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Maintenance préventive et renouvellement</w:t>
            </w:r>
          </w:p>
        </w:tc>
      </w:tr>
      <w:tr w:rsidR="006167AE" w:rsidRPr="00B51487" w:rsidTr="006167AE">
        <w:trPr>
          <w:trHeight w:val="290"/>
        </w:trPr>
        <w:tc>
          <w:tcPr>
            <w:tcW w:w="2786"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Perte de données</w:t>
            </w:r>
          </w:p>
        </w:tc>
        <w:tc>
          <w:tcPr>
            <w:tcW w:w="781" w:type="dxa"/>
            <w:tcBorders>
              <w:top w:val="nil"/>
              <w:left w:val="nil"/>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Moyen</w:t>
            </w:r>
          </w:p>
        </w:tc>
        <w:tc>
          <w:tcPr>
            <w:tcW w:w="6085"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Sauvegardes automatiques et redondantes</w:t>
            </w:r>
          </w:p>
        </w:tc>
      </w:tr>
      <w:tr w:rsidR="006167AE" w:rsidRPr="00B51487" w:rsidTr="006167AE">
        <w:trPr>
          <w:trHeight w:val="70"/>
        </w:trPr>
        <w:tc>
          <w:tcPr>
            <w:tcW w:w="2786" w:type="dxa"/>
            <w:tcBorders>
              <w:top w:val="nil"/>
              <w:left w:val="single" w:sz="8" w:space="0" w:color="auto"/>
              <w:bottom w:val="single" w:sz="8" w:space="0" w:color="auto"/>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Changement climatique</w:t>
            </w:r>
          </w:p>
        </w:tc>
        <w:tc>
          <w:tcPr>
            <w:tcW w:w="781" w:type="dxa"/>
            <w:tcBorders>
              <w:top w:val="nil"/>
              <w:left w:val="nil"/>
              <w:bottom w:val="single" w:sz="8" w:space="0" w:color="auto"/>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Élevé</w:t>
            </w:r>
          </w:p>
        </w:tc>
        <w:tc>
          <w:tcPr>
            <w:tcW w:w="6085" w:type="dxa"/>
            <w:tcBorders>
              <w:top w:val="nil"/>
              <w:left w:val="nil"/>
              <w:bottom w:val="single" w:sz="8" w:space="0" w:color="auto"/>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Intégration des analyses climatiques dans la planification</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Mobilisation des ressources</w:t>
      </w:r>
    </w:p>
    <w:p w:rsidR="006167AE" w:rsidRPr="00B51487" w:rsidRDefault="006167AE" w:rsidP="006167AE">
      <w:pPr>
        <w:pStyle w:val="NormalWeb"/>
        <w:jc w:val="both"/>
        <w:rPr>
          <w:rFonts w:ascii="Candara" w:hAnsi="Candara"/>
          <w:szCs w:val="22"/>
        </w:rPr>
      </w:pPr>
      <w:r w:rsidRPr="00B51487">
        <w:rPr>
          <w:rFonts w:ascii="Candara" w:hAnsi="Candara"/>
          <w:szCs w:val="22"/>
        </w:rPr>
        <w:t>Les ressources seront mobilisées à travers :</w:t>
      </w:r>
    </w:p>
    <w:p w:rsidR="006167AE" w:rsidRPr="00B51487" w:rsidRDefault="006167AE" w:rsidP="00F3178C">
      <w:pPr>
        <w:pStyle w:val="NormalWeb"/>
        <w:numPr>
          <w:ilvl w:val="0"/>
          <w:numId w:val="59"/>
        </w:numPr>
        <w:spacing w:before="100" w:beforeAutospacing="1" w:after="100" w:afterAutospacing="1"/>
        <w:jc w:val="both"/>
        <w:rPr>
          <w:rFonts w:ascii="Candara" w:hAnsi="Candara"/>
          <w:szCs w:val="22"/>
        </w:rPr>
      </w:pPr>
      <w:r w:rsidRPr="00B51487">
        <w:rPr>
          <w:rFonts w:ascii="Candara" w:hAnsi="Candara"/>
          <w:szCs w:val="22"/>
        </w:rPr>
        <w:t xml:space="preserve">les budgets de la </w:t>
      </w:r>
      <w:proofErr w:type="spellStart"/>
      <w:r w:rsidRPr="00B51487">
        <w:rPr>
          <w:rFonts w:ascii="Candara" w:hAnsi="Candara"/>
          <w:szCs w:val="22"/>
        </w:rPr>
        <w:t>RFO</w:t>
      </w:r>
      <w:proofErr w:type="spellEnd"/>
      <w:r w:rsidRPr="00B51487">
        <w:rPr>
          <w:rFonts w:ascii="Candara" w:hAnsi="Candara"/>
          <w:szCs w:val="22"/>
        </w:rPr>
        <w:t xml:space="preserve"> ;</w:t>
      </w:r>
    </w:p>
    <w:p w:rsidR="006167AE" w:rsidRPr="00B51487" w:rsidRDefault="006167AE" w:rsidP="00F3178C">
      <w:pPr>
        <w:pStyle w:val="NormalWeb"/>
        <w:numPr>
          <w:ilvl w:val="0"/>
          <w:numId w:val="59"/>
        </w:numPr>
        <w:spacing w:before="100" w:beforeAutospacing="1" w:after="100" w:afterAutospacing="1"/>
        <w:jc w:val="both"/>
        <w:rPr>
          <w:rFonts w:ascii="Candara" w:hAnsi="Candara"/>
          <w:szCs w:val="22"/>
        </w:rPr>
      </w:pPr>
      <w:r w:rsidRPr="00B51487">
        <w:rPr>
          <w:rFonts w:ascii="Candara" w:hAnsi="Candara"/>
          <w:szCs w:val="22"/>
        </w:rPr>
        <w:t>les fonds climat (</w:t>
      </w:r>
      <w:proofErr w:type="spellStart"/>
      <w:r w:rsidRPr="00B51487">
        <w:rPr>
          <w:rFonts w:ascii="Candara" w:hAnsi="Candara"/>
          <w:szCs w:val="22"/>
        </w:rPr>
        <w:t>FVC</w:t>
      </w:r>
      <w:proofErr w:type="spellEnd"/>
      <w:r w:rsidRPr="00B51487">
        <w:rPr>
          <w:rFonts w:ascii="Candara" w:hAnsi="Candara"/>
          <w:szCs w:val="22"/>
        </w:rPr>
        <w:t>/</w:t>
      </w:r>
      <w:proofErr w:type="spellStart"/>
      <w:r w:rsidRPr="00B51487">
        <w:rPr>
          <w:rFonts w:ascii="Candara" w:hAnsi="Candara"/>
          <w:szCs w:val="22"/>
        </w:rPr>
        <w:t>GCF</w:t>
      </w:r>
      <w:proofErr w:type="spellEnd"/>
      <w:r w:rsidRPr="00B51487">
        <w:rPr>
          <w:rFonts w:ascii="Candara" w:hAnsi="Candara"/>
          <w:szCs w:val="22"/>
        </w:rPr>
        <w:t>, FEM/</w:t>
      </w:r>
      <w:proofErr w:type="spellStart"/>
      <w:r w:rsidRPr="00B51487">
        <w:rPr>
          <w:rFonts w:ascii="Candara" w:hAnsi="Candara"/>
          <w:szCs w:val="22"/>
        </w:rPr>
        <w:t>GEF</w:t>
      </w:r>
      <w:proofErr w:type="spellEnd"/>
      <w:r w:rsidRPr="00B51487">
        <w:rPr>
          <w:rFonts w:ascii="Candara" w:hAnsi="Candara"/>
          <w:szCs w:val="22"/>
        </w:rPr>
        <w:t>, etc.) ;</w:t>
      </w:r>
    </w:p>
    <w:p w:rsidR="006167AE" w:rsidRPr="00B51487" w:rsidRDefault="006167AE" w:rsidP="00F3178C">
      <w:pPr>
        <w:pStyle w:val="NormalWeb"/>
        <w:numPr>
          <w:ilvl w:val="0"/>
          <w:numId w:val="59"/>
        </w:numPr>
        <w:spacing w:before="100" w:beforeAutospacing="1" w:after="100" w:afterAutospacing="1"/>
        <w:jc w:val="both"/>
        <w:rPr>
          <w:rFonts w:ascii="Candara" w:hAnsi="Candara"/>
          <w:szCs w:val="22"/>
        </w:rPr>
      </w:pPr>
      <w:r w:rsidRPr="00B51487">
        <w:rPr>
          <w:rFonts w:ascii="Candara" w:hAnsi="Candara"/>
          <w:szCs w:val="22"/>
        </w:rPr>
        <w:t xml:space="preserve">les programmes One </w:t>
      </w:r>
      <w:proofErr w:type="spellStart"/>
      <w:r w:rsidRPr="00B51487">
        <w:rPr>
          <w:rFonts w:ascii="Candara" w:hAnsi="Candara"/>
          <w:szCs w:val="22"/>
        </w:rPr>
        <w:t>Health</w:t>
      </w:r>
      <w:proofErr w:type="spellEnd"/>
      <w:r w:rsidRPr="00B51487">
        <w:rPr>
          <w:rFonts w:ascii="Candara" w:hAnsi="Candara"/>
          <w:szCs w:val="22"/>
        </w:rPr>
        <w:t xml:space="preserve"> ;</w:t>
      </w:r>
    </w:p>
    <w:p w:rsidR="006167AE" w:rsidRPr="00B51487" w:rsidRDefault="006167AE" w:rsidP="00F3178C">
      <w:pPr>
        <w:pStyle w:val="NormalWeb"/>
        <w:numPr>
          <w:ilvl w:val="0"/>
          <w:numId w:val="59"/>
        </w:numPr>
        <w:spacing w:before="100" w:beforeAutospacing="1" w:after="100" w:afterAutospacing="1"/>
        <w:jc w:val="both"/>
        <w:rPr>
          <w:rFonts w:ascii="Candara" w:hAnsi="Candara"/>
          <w:szCs w:val="22"/>
        </w:rPr>
      </w:pPr>
      <w:r w:rsidRPr="00B51487">
        <w:rPr>
          <w:rFonts w:ascii="Candara" w:hAnsi="Candara"/>
          <w:szCs w:val="22"/>
        </w:rPr>
        <w:t>les partenariats universitaires ;</w:t>
      </w:r>
    </w:p>
    <w:p w:rsidR="006167AE" w:rsidRPr="00B51487" w:rsidRDefault="006167AE" w:rsidP="00F3178C">
      <w:pPr>
        <w:pStyle w:val="NormalWeb"/>
        <w:numPr>
          <w:ilvl w:val="0"/>
          <w:numId w:val="59"/>
        </w:numPr>
        <w:spacing w:before="100" w:beforeAutospacing="1" w:after="100" w:afterAutospacing="1"/>
        <w:jc w:val="both"/>
        <w:rPr>
          <w:rFonts w:ascii="Candara" w:hAnsi="Candara"/>
          <w:szCs w:val="22"/>
        </w:rPr>
      </w:pPr>
      <w:r w:rsidRPr="00B51487">
        <w:rPr>
          <w:rFonts w:ascii="Candara" w:hAnsi="Candara"/>
          <w:szCs w:val="22"/>
        </w:rPr>
        <w:t>les appels à projets internationaux ;</w:t>
      </w:r>
    </w:p>
    <w:p w:rsidR="006167AE" w:rsidRPr="00B51487" w:rsidRDefault="006167AE" w:rsidP="00F3178C">
      <w:pPr>
        <w:pStyle w:val="NormalWeb"/>
        <w:numPr>
          <w:ilvl w:val="0"/>
          <w:numId w:val="59"/>
        </w:numPr>
        <w:spacing w:before="100" w:beforeAutospacing="1" w:after="100" w:afterAutospacing="1"/>
        <w:jc w:val="both"/>
        <w:rPr>
          <w:rFonts w:ascii="Candara" w:hAnsi="Candara"/>
          <w:szCs w:val="22"/>
        </w:rPr>
      </w:pPr>
      <w:r w:rsidRPr="00B51487">
        <w:rPr>
          <w:rFonts w:ascii="Candara" w:hAnsi="Candara"/>
          <w:szCs w:val="22"/>
        </w:rPr>
        <w:t>les fondations privées et</w:t>
      </w:r>
    </w:p>
    <w:p w:rsidR="006167AE" w:rsidRPr="00B51487" w:rsidRDefault="006167AE" w:rsidP="00F3178C">
      <w:pPr>
        <w:pStyle w:val="NormalWeb"/>
        <w:numPr>
          <w:ilvl w:val="0"/>
          <w:numId w:val="59"/>
        </w:numPr>
        <w:spacing w:before="100" w:beforeAutospacing="1" w:after="100" w:afterAutospacing="1"/>
        <w:jc w:val="both"/>
        <w:rPr>
          <w:rFonts w:ascii="Candara" w:hAnsi="Candara"/>
          <w:szCs w:val="22"/>
        </w:rPr>
      </w:pPr>
      <w:r w:rsidRPr="00B51487">
        <w:rPr>
          <w:rFonts w:ascii="Candara" w:hAnsi="Candara"/>
          <w:szCs w:val="22"/>
        </w:rPr>
        <w:t xml:space="preserve">les initiatives </w:t>
      </w:r>
      <w:proofErr w:type="spellStart"/>
      <w:r w:rsidRPr="00B51487">
        <w:rPr>
          <w:rFonts w:ascii="Candara" w:hAnsi="Candara"/>
          <w:szCs w:val="22"/>
        </w:rPr>
        <w:t>REDD</w:t>
      </w:r>
      <w:proofErr w:type="spellEnd"/>
      <w:r w:rsidRPr="00B51487">
        <w:rPr>
          <w:rFonts w:ascii="Candara" w:hAnsi="Candara"/>
          <w:szCs w:val="22"/>
        </w:rPr>
        <w:t>+ et biodiversité.</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Un </w:t>
      </w:r>
      <w:r w:rsidRPr="00B51487">
        <w:rPr>
          <w:rStyle w:val="lev"/>
          <w:rFonts w:ascii="Candara" w:hAnsi="Candara"/>
          <w:b w:val="0"/>
          <w:i/>
          <w:szCs w:val="22"/>
        </w:rPr>
        <w:t>plan de mobilisation des ressources</w:t>
      </w:r>
      <w:r w:rsidRPr="00B51487">
        <w:rPr>
          <w:rFonts w:ascii="Candara" w:hAnsi="Candara"/>
          <w:szCs w:val="22"/>
        </w:rPr>
        <w:t xml:space="preserve"> sera élaboré et mis à jour chaque année.</w:t>
      </w:r>
    </w:p>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Durabilité</w:t>
      </w:r>
    </w:p>
    <w:p w:rsidR="006167AE" w:rsidRPr="00B51487" w:rsidRDefault="006167AE" w:rsidP="006167AE">
      <w:pPr>
        <w:pStyle w:val="NormalWeb"/>
        <w:jc w:val="both"/>
        <w:rPr>
          <w:rFonts w:ascii="Candara" w:hAnsi="Candara"/>
          <w:szCs w:val="22"/>
        </w:rPr>
      </w:pPr>
      <w:r w:rsidRPr="00B51487">
        <w:rPr>
          <w:rFonts w:ascii="Candara" w:hAnsi="Candara"/>
          <w:szCs w:val="22"/>
        </w:rPr>
        <w:t>La pérennité de la stratégie reposera sur :</w:t>
      </w:r>
    </w:p>
    <w:tbl>
      <w:tblPr>
        <w:tblW w:w="9432" w:type="dxa"/>
        <w:tblInd w:w="57" w:type="dxa"/>
        <w:tblCellMar>
          <w:left w:w="70" w:type="dxa"/>
          <w:right w:w="70" w:type="dxa"/>
        </w:tblCellMar>
        <w:tblLook w:val="04A0"/>
      </w:tblPr>
      <w:tblGrid>
        <w:gridCol w:w="4549"/>
        <w:gridCol w:w="4883"/>
      </w:tblGrid>
      <w:tr w:rsidR="006167AE" w:rsidRPr="00B51487" w:rsidTr="00327B02">
        <w:trPr>
          <w:trHeight w:val="290"/>
        </w:trPr>
        <w:tc>
          <w:tcPr>
            <w:tcW w:w="4549" w:type="dxa"/>
            <w:tcBorders>
              <w:top w:val="single" w:sz="8" w:space="0" w:color="auto"/>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Durabilité institutionnelle</w:t>
            </w:r>
          </w:p>
        </w:tc>
        <w:tc>
          <w:tcPr>
            <w:tcW w:w="4883" w:type="dxa"/>
            <w:tcBorders>
              <w:top w:val="single" w:sz="8" w:space="0" w:color="auto"/>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Durabilité technique</w:t>
            </w:r>
          </w:p>
        </w:tc>
      </w:tr>
      <w:tr w:rsidR="006167AE" w:rsidRPr="00B51487" w:rsidTr="00327B02">
        <w:trPr>
          <w:trHeight w:val="570"/>
        </w:trPr>
        <w:tc>
          <w:tcPr>
            <w:tcW w:w="4549"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Calibri" w:hAnsi="Candara" w:cs="Times New Roman"/>
                <w:color w:val="000000"/>
                <w:lang w:eastAsia="fr-FR"/>
              </w:rPr>
              <w:t xml:space="preserve">-          intégration de la stratégie dans les plans de gestion de la </w:t>
            </w:r>
            <w:proofErr w:type="spellStart"/>
            <w:r w:rsidRPr="00B51487">
              <w:rPr>
                <w:rFonts w:ascii="Candara" w:eastAsia="Calibri" w:hAnsi="Candara" w:cs="Times New Roman"/>
                <w:color w:val="000000"/>
                <w:lang w:eastAsia="fr-FR"/>
              </w:rPr>
              <w:t>RFO</w:t>
            </w:r>
            <w:proofErr w:type="spellEnd"/>
            <w:r w:rsidRPr="00B51487">
              <w:rPr>
                <w:rFonts w:ascii="Candara" w:eastAsia="Calibri" w:hAnsi="Candara" w:cs="Times New Roman"/>
                <w:color w:val="000000"/>
                <w:lang w:eastAsia="fr-FR"/>
              </w:rPr>
              <w:t xml:space="preserve"> et</w:t>
            </w:r>
          </w:p>
        </w:tc>
        <w:tc>
          <w:tcPr>
            <w:tcW w:w="4883"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développement de compétences locales ;</w:t>
            </w:r>
          </w:p>
        </w:tc>
      </w:tr>
      <w:tr w:rsidR="006167AE" w:rsidRPr="00B51487" w:rsidTr="00327B02">
        <w:trPr>
          <w:trHeight w:val="570"/>
        </w:trPr>
        <w:tc>
          <w:tcPr>
            <w:tcW w:w="4549"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Calibri" w:hAnsi="Candara" w:cs="Times New Roman"/>
                <w:color w:val="000000"/>
                <w:lang w:eastAsia="fr-FR"/>
              </w:rPr>
              <w:t xml:space="preserve">-          renforcement du Département Recherche et </w:t>
            </w:r>
            <w:proofErr w:type="spellStart"/>
            <w:r w:rsidRPr="00B51487">
              <w:rPr>
                <w:rFonts w:ascii="Candara" w:eastAsia="Calibri" w:hAnsi="Candara" w:cs="Times New Roman"/>
                <w:color w:val="000000"/>
                <w:lang w:eastAsia="fr-FR"/>
              </w:rPr>
              <w:t>Biomonitoring</w:t>
            </w:r>
            <w:proofErr w:type="spellEnd"/>
            <w:r w:rsidRPr="00B51487">
              <w:rPr>
                <w:rFonts w:ascii="Candara" w:eastAsia="Calibri" w:hAnsi="Candara" w:cs="Times New Roman"/>
                <w:color w:val="000000"/>
                <w:lang w:eastAsia="fr-FR"/>
              </w:rPr>
              <w:t>.</w:t>
            </w:r>
          </w:p>
        </w:tc>
        <w:tc>
          <w:tcPr>
            <w:tcW w:w="4883"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standardisation des protocoles et</w:t>
            </w:r>
          </w:p>
        </w:tc>
      </w:tr>
      <w:tr w:rsidR="006167AE" w:rsidRPr="00B51487" w:rsidTr="00327B02">
        <w:trPr>
          <w:trHeight w:val="300"/>
        </w:trPr>
        <w:tc>
          <w:tcPr>
            <w:tcW w:w="4549"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w:t>
            </w:r>
          </w:p>
        </w:tc>
        <w:tc>
          <w:tcPr>
            <w:tcW w:w="4883"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maintenance des équipements.</w:t>
            </w:r>
          </w:p>
        </w:tc>
      </w:tr>
      <w:tr w:rsidR="006167AE" w:rsidRPr="00B51487" w:rsidTr="00327B02">
        <w:trPr>
          <w:trHeight w:val="290"/>
        </w:trPr>
        <w:tc>
          <w:tcPr>
            <w:tcW w:w="4549" w:type="dxa"/>
            <w:tcBorders>
              <w:top w:val="single" w:sz="8" w:space="0" w:color="auto"/>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Durabilité financière</w:t>
            </w:r>
          </w:p>
        </w:tc>
        <w:tc>
          <w:tcPr>
            <w:tcW w:w="4883" w:type="dxa"/>
            <w:tcBorders>
              <w:top w:val="single" w:sz="8" w:space="0" w:color="auto"/>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b/>
                <w:bCs/>
                <w:color w:val="4472C4"/>
                <w:lang w:eastAsia="fr-FR"/>
              </w:rPr>
            </w:pPr>
            <w:r w:rsidRPr="00B51487">
              <w:rPr>
                <w:rFonts w:ascii="Candara" w:eastAsia="Times New Roman" w:hAnsi="Candara" w:cs="Times New Roman"/>
                <w:b/>
                <w:bCs/>
                <w:color w:val="4472C4"/>
                <w:lang w:eastAsia="fr-FR"/>
              </w:rPr>
              <w:t>Durabilité scientifique</w:t>
            </w:r>
          </w:p>
        </w:tc>
      </w:tr>
      <w:tr w:rsidR="006167AE" w:rsidRPr="00B51487" w:rsidTr="00327B02">
        <w:trPr>
          <w:trHeight w:val="290"/>
        </w:trPr>
        <w:tc>
          <w:tcPr>
            <w:tcW w:w="4549"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diversification des financements et</w:t>
            </w:r>
          </w:p>
        </w:tc>
        <w:tc>
          <w:tcPr>
            <w:tcW w:w="4883"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développement des partenariats ;</w:t>
            </w:r>
          </w:p>
        </w:tc>
      </w:tr>
      <w:tr w:rsidR="006167AE" w:rsidRPr="00B51487" w:rsidTr="00327B02">
        <w:trPr>
          <w:trHeight w:val="290"/>
        </w:trPr>
        <w:tc>
          <w:tcPr>
            <w:tcW w:w="4549" w:type="dxa"/>
            <w:tcBorders>
              <w:top w:val="nil"/>
              <w:left w:val="single" w:sz="8" w:space="0" w:color="auto"/>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programmation budgétaire pluriannuelle.</w:t>
            </w:r>
          </w:p>
        </w:tc>
        <w:tc>
          <w:tcPr>
            <w:tcW w:w="4883" w:type="dxa"/>
            <w:tcBorders>
              <w:top w:val="nil"/>
              <w:left w:val="nil"/>
              <w:bottom w:val="nil"/>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publications et</w:t>
            </w:r>
          </w:p>
        </w:tc>
      </w:tr>
      <w:tr w:rsidR="006167AE" w:rsidRPr="00B51487" w:rsidTr="00327B02">
        <w:trPr>
          <w:trHeight w:val="300"/>
        </w:trPr>
        <w:tc>
          <w:tcPr>
            <w:tcW w:w="4549" w:type="dxa"/>
            <w:tcBorders>
              <w:top w:val="nil"/>
              <w:left w:val="single" w:sz="8" w:space="0" w:color="auto"/>
              <w:bottom w:val="single" w:sz="8" w:space="0" w:color="auto"/>
              <w:right w:val="single" w:sz="8" w:space="0" w:color="auto"/>
            </w:tcBorders>
            <w:shd w:val="clear" w:color="auto" w:fill="auto"/>
            <w:noWrap/>
            <w:vAlign w:val="center"/>
            <w:hideMark/>
          </w:tcPr>
          <w:p w:rsidR="006167AE" w:rsidRPr="00B51487" w:rsidRDefault="006167AE" w:rsidP="006167AE">
            <w:pPr>
              <w:spacing w:after="0" w:line="240" w:lineRule="auto"/>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w:t>
            </w:r>
          </w:p>
        </w:tc>
        <w:tc>
          <w:tcPr>
            <w:tcW w:w="4883" w:type="dxa"/>
            <w:tcBorders>
              <w:top w:val="nil"/>
              <w:left w:val="nil"/>
              <w:bottom w:val="single" w:sz="8" w:space="0" w:color="auto"/>
              <w:right w:val="single" w:sz="8" w:space="0" w:color="auto"/>
            </w:tcBorders>
            <w:shd w:val="clear" w:color="auto" w:fill="auto"/>
            <w:noWrap/>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encadrement de jeunes chercheurs.</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Indicateurs de performance</w:t>
      </w:r>
    </w:p>
    <w:tbl>
      <w:tblPr>
        <w:tblW w:w="9340" w:type="dxa"/>
        <w:tblInd w:w="57" w:type="dxa"/>
        <w:tblCellMar>
          <w:left w:w="70" w:type="dxa"/>
          <w:right w:w="70" w:type="dxa"/>
        </w:tblCellMar>
        <w:tblLook w:val="04A0"/>
      </w:tblPr>
      <w:tblGrid>
        <w:gridCol w:w="4960"/>
        <w:gridCol w:w="4380"/>
      </w:tblGrid>
      <w:tr w:rsidR="006167AE" w:rsidRPr="00B51487" w:rsidTr="006167AE">
        <w:trPr>
          <w:trHeight w:val="290"/>
        </w:trPr>
        <w:tc>
          <w:tcPr>
            <w:tcW w:w="4960" w:type="dxa"/>
            <w:tcBorders>
              <w:top w:val="single" w:sz="8" w:space="0" w:color="auto"/>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Indicateur</w:t>
            </w:r>
          </w:p>
        </w:tc>
        <w:tc>
          <w:tcPr>
            <w:tcW w:w="4380" w:type="dxa"/>
            <w:tcBorders>
              <w:top w:val="single" w:sz="8" w:space="0" w:color="auto"/>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b/>
                <w:bCs/>
                <w:color w:val="000000"/>
                <w:lang w:eastAsia="fr-FR"/>
              </w:rPr>
            </w:pPr>
            <w:r w:rsidRPr="00B51487">
              <w:rPr>
                <w:rFonts w:ascii="Candara" w:eastAsia="Times New Roman" w:hAnsi="Candara" w:cs="Times New Roman"/>
                <w:b/>
                <w:bCs/>
                <w:color w:val="000000"/>
                <w:lang w:eastAsia="fr-FR"/>
              </w:rPr>
              <w:t>Cible 2030</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lastRenderedPageBreak/>
              <w:t>Taux d'exécution des activités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90 %</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Taux d'exécution budgétaire</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90 %</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Revues trimestrielles réalisées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100%</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Revues annuelles réalisées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100%</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Évaluation à mi-parcours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Réalisée en 2028</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Évaluation finale</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Réalisée en 2030</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Rapports annuels produits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6</w:t>
            </w:r>
          </w:p>
        </w:tc>
      </w:tr>
      <w:tr w:rsidR="006167AE" w:rsidRPr="00B51487" w:rsidTr="006167AE">
        <w:trPr>
          <w:trHeight w:val="290"/>
        </w:trPr>
        <w:tc>
          <w:tcPr>
            <w:tcW w:w="4960"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Projets financés</w:t>
            </w:r>
          </w:p>
        </w:tc>
        <w:tc>
          <w:tcPr>
            <w:tcW w:w="4380"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5</w:t>
            </w:r>
          </w:p>
        </w:tc>
      </w:tr>
      <w:tr w:rsidR="006167AE" w:rsidRPr="00B51487" w:rsidTr="006167AE">
        <w:trPr>
          <w:trHeight w:val="300"/>
        </w:trPr>
        <w:tc>
          <w:tcPr>
            <w:tcW w:w="4960" w:type="dxa"/>
            <w:tcBorders>
              <w:top w:val="nil"/>
              <w:left w:val="single" w:sz="8" w:space="0" w:color="auto"/>
              <w:bottom w:val="single" w:sz="8" w:space="0" w:color="auto"/>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Partenaires actifs</w:t>
            </w:r>
          </w:p>
        </w:tc>
        <w:tc>
          <w:tcPr>
            <w:tcW w:w="4380" w:type="dxa"/>
            <w:tcBorders>
              <w:top w:val="nil"/>
              <w:left w:val="nil"/>
              <w:bottom w:val="single" w:sz="8" w:space="0" w:color="auto"/>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Times New Roman"/>
                <w:color w:val="000000"/>
                <w:lang w:eastAsia="fr-FR"/>
              </w:rPr>
            </w:pPr>
            <w:r w:rsidRPr="00B51487">
              <w:rPr>
                <w:rFonts w:ascii="Candara" w:eastAsia="Times New Roman" w:hAnsi="Candara" w:cs="Times New Roman"/>
                <w:color w:val="000000"/>
                <w:lang w:eastAsia="fr-FR"/>
              </w:rPr>
              <w:t>≥ 20</w:t>
            </w:r>
          </w:p>
        </w:tc>
      </w:tr>
    </w:tbl>
    <w:p w:rsidR="006167AE" w:rsidRPr="00B51487" w:rsidRDefault="006167AE" w:rsidP="00F3178C">
      <w:pPr>
        <w:pStyle w:val="Sansinterligne"/>
        <w:numPr>
          <w:ilvl w:val="0"/>
          <w:numId w:val="63"/>
        </w:numPr>
        <w:rPr>
          <w:rFonts w:ascii="Candara" w:hAnsi="Candara"/>
          <w:b/>
          <w:color w:val="0070C0"/>
          <w:bdr w:val="nil"/>
          <w:lang w:eastAsia="en-GB"/>
        </w:rPr>
      </w:pPr>
      <w:r w:rsidRPr="00B51487">
        <w:rPr>
          <w:rFonts w:ascii="Candara" w:hAnsi="Candara"/>
          <w:b/>
          <w:color w:val="0070C0"/>
          <w:bdr w:val="nil"/>
          <w:lang w:eastAsia="en-GB"/>
        </w:rPr>
        <w:t>Feuille de route 2025–2030</w:t>
      </w:r>
    </w:p>
    <w:tbl>
      <w:tblPr>
        <w:tblW w:w="9340" w:type="dxa"/>
        <w:tblInd w:w="57" w:type="dxa"/>
        <w:tblCellMar>
          <w:left w:w="70" w:type="dxa"/>
          <w:right w:w="70" w:type="dxa"/>
        </w:tblCellMar>
        <w:tblLook w:val="04A0"/>
      </w:tblPr>
      <w:tblGrid>
        <w:gridCol w:w="1289"/>
        <w:gridCol w:w="8051"/>
      </w:tblGrid>
      <w:tr w:rsidR="006167AE" w:rsidRPr="00B51487" w:rsidTr="006167AE">
        <w:trPr>
          <w:trHeight w:val="290"/>
        </w:trPr>
        <w:tc>
          <w:tcPr>
            <w:tcW w:w="1289" w:type="dxa"/>
            <w:tcBorders>
              <w:top w:val="single" w:sz="8" w:space="0" w:color="auto"/>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b/>
                <w:bCs/>
                <w:color w:val="000000"/>
                <w:lang w:eastAsia="fr-FR"/>
              </w:rPr>
            </w:pPr>
            <w:r w:rsidRPr="00B51487">
              <w:rPr>
                <w:rFonts w:ascii="Candara" w:eastAsia="Times New Roman" w:hAnsi="Candara" w:cs="Calibri"/>
                <w:b/>
                <w:bCs/>
                <w:color w:val="000000"/>
                <w:lang w:eastAsia="fr-FR"/>
              </w:rPr>
              <w:t>Période</w:t>
            </w:r>
          </w:p>
        </w:tc>
        <w:tc>
          <w:tcPr>
            <w:tcW w:w="8051" w:type="dxa"/>
            <w:tcBorders>
              <w:top w:val="single" w:sz="8" w:space="0" w:color="auto"/>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b/>
                <w:bCs/>
                <w:color w:val="000000"/>
                <w:lang w:eastAsia="fr-FR"/>
              </w:rPr>
            </w:pPr>
            <w:r w:rsidRPr="00B51487">
              <w:rPr>
                <w:rFonts w:ascii="Candara" w:eastAsia="Times New Roman" w:hAnsi="Candara" w:cs="Calibri"/>
                <w:b/>
                <w:bCs/>
                <w:color w:val="000000"/>
                <w:lang w:eastAsia="fr-FR"/>
              </w:rPr>
              <w:t>Priorités</w:t>
            </w:r>
          </w:p>
        </w:tc>
      </w:tr>
      <w:tr w:rsidR="006167AE" w:rsidRPr="00B51487" w:rsidTr="006167AE">
        <w:trPr>
          <w:trHeight w:val="689"/>
        </w:trPr>
        <w:tc>
          <w:tcPr>
            <w:tcW w:w="1289"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b/>
                <w:bCs/>
                <w:color w:val="000000"/>
                <w:lang w:eastAsia="fr-FR"/>
              </w:rPr>
            </w:pPr>
            <w:r w:rsidRPr="00B51487">
              <w:rPr>
                <w:rFonts w:ascii="Candara" w:eastAsia="Times New Roman" w:hAnsi="Candara" w:cs="Calibri"/>
                <w:b/>
                <w:bCs/>
                <w:color w:val="000000"/>
                <w:lang w:eastAsia="fr-FR"/>
              </w:rPr>
              <w:t>2025–2026</w:t>
            </w:r>
          </w:p>
        </w:tc>
        <w:tc>
          <w:tcPr>
            <w:tcW w:w="8051"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xml:space="preserve">Mise en place de la gouvernance, acquisition des équipements, harmonisation des protocoles, modernisation de SMART, lancement des inventaires, développement du système </w:t>
            </w:r>
            <w:proofErr w:type="spellStart"/>
            <w:r w:rsidRPr="00B51487">
              <w:rPr>
                <w:rFonts w:ascii="Candara" w:eastAsia="Times New Roman" w:hAnsi="Candara" w:cs="Calibri"/>
                <w:color w:val="000000"/>
                <w:lang w:eastAsia="fr-FR"/>
              </w:rPr>
              <w:t>SIG</w:t>
            </w:r>
            <w:proofErr w:type="spellEnd"/>
            <w:r w:rsidRPr="00B51487">
              <w:rPr>
                <w:rFonts w:ascii="Candara" w:eastAsia="Times New Roman" w:hAnsi="Candara" w:cs="Calibri"/>
                <w:color w:val="000000"/>
                <w:lang w:eastAsia="fr-FR"/>
              </w:rPr>
              <w:t xml:space="preserve"> et One </w:t>
            </w:r>
            <w:proofErr w:type="spellStart"/>
            <w:r w:rsidRPr="00B51487">
              <w:rPr>
                <w:rFonts w:ascii="Candara" w:eastAsia="Times New Roman" w:hAnsi="Candara" w:cs="Calibri"/>
                <w:color w:val="000000"/>
                <w:lang w:eastAsia="fr-FR"/>
              </w:rPr>
              <w:t>Health</w:t>
            </w:r>
            <w:proofErr w:type="spellEnd"/>
            <w:r w:rsidRPr="00B51487">
              <w:rPr>
                <w:rFonts w:ascii="Candara" w:eastAsia="Times New Roman" w:hAnsi="Candara" w:cs="Calibri"/>
                <w:color w:val="000000"/>
                <w:lang w:eastAsia="fr-FR"/>
              </w:rPr>
              <w:t>.</w:t>
            </w:r>
          </w:p>
        </w:tc>
      </w:tr>
      <w:tr w:rsidR="006167AE" w:rsidRPr="00B51487" w:rsidTr="006167AE">
        <w:trPr>
          <w:trHeight w:val="587"/>
        </w:trPr>
        <w:tc>
          <w:tcPr>
            <w:tcW w:w="1289" w:type="dxa"/>
            <w:tcBorders>
              <w:top w:val="nil"/>
              <w:left w:val="single" w:sz="8" w:space="0" w:color="auto"/>
              <w:bottom w:val="nil"/>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b/>
                <w:bCs/>
                <w:color w:val="000000"/>
                <w:lang w:eastAsia="fr-FR"/>
              </w:rPr>
            </w:pPr>
            <w:r w:rsidRPr="00B51487">
              <w:rPr>
                <w:rFonts w:ascii="Candara" w:eastAsia="Times New Roman" w:hAnsi="Candara" w:cs="Calibri"/>
                <w:b/>
                <w:bCs/>
                <w:color w:val="000000"/>
                <w:lang w:eastAsia="fr-FR"/>
              </w:rPr>
              <w:t>2027–2028</w:t>
            </w:r>
          </w:p>
        </w:tc>
        <w:tc>
          <w:tcPr>
            <w:tcW w:w="8051" w:type="dxa"/>
            <w:tcBorders>
              <w:top w:val="nil"/>
              <w:left w:val="nil"/>
              <w:bottom w:val="nil"/>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 xml:space="preserve">Consolidation des programmes de recherche, extension de la </w:t>
            </w:r>
            <w:proofErr w:type="spellStart"/>
            <w:r w:rsidRPr="00B51487">
              <w:rPr>
                <w:rFonts w:ascii="Candara" w:eastAsia="Times New Roman" w:hAnsi="Candara" w:cs="Calibri"/>
                <w:color w:val="000000"/>
                <w:lang w:eastAsia="fr-FR"/>
              </w:rPr>
              <w:t>biosurveillance</w:t>
            </w:r>
            <w:proofErr w:type="spellEnd"/>
            <w:r w:rsidRPr="00B51487">
              <w:rPr>
                <w:rFonts w:ascii="Candara" w:eastAsia="Times New Roman" w:hAnsi="Candara" w:cs="Calibri"/>
                <w:color w:val="000000"/>
                <w:lang w:eastAsia="fr-FR"/>
              </w:rPr>
              <w:t>, déploiement des innovations technologiques, évaluation à mi-parcours et ajustements stratégiques.</w:t>
            </w:r>
          </w:p>
        </w:tc>
      </w:tr>
      <w:tr w:rsidR="006167AE" w:rsidRPr="00B51487" w:rsidTr="006167AE">
        <w:trPr>
          <w:trHeight w:val="343"/>
        </w:trPr>
        <w:tc>
          <w:tcPr>
            <w:tcW w:w="1289" w:type="dxa"/>
            <w:tcBorders>
              <w:top w:val="nil"/>
              <w:left w:val="single" w:sz="8" w:space="0" w:color="auto"/>
              <w:bottom w:val="single" w:sz="8" w:space="0" w:color="auto"/>
              <w:right w:val="nil"/>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b/>
                <w:bCs/>
                <w:color w:val="000000"/>
                <w:lang w:eastAsia="fr-FR"/>
              </w:rPr>
            </w:pPr>
            <w:r w:rsidRPr="00B51487">
              <w:rPr>
                <w:rFonts w:ascii="Candara" w:eastAsia="Times New Roman" w:hAnsi="Candara" w:cs="Calibri"/>
                <w:b/>
                <w:bCs/>
                <w:color w:val="000000"/>
                <w:lang w:eastAsia="fr-FR"/>
              </w:rPr>
              <w:t>2029–2030</w:t>
            </w:r>
          </w:p>
        </w:tc>
        <w:tc>
          <w:tcPr>
            <w:tcW w:w="8051" w:type="dxa"/>
            <w:tcBorders>
              <w:top w:val="nil"/>
              <w:left w:val="nil"/>
              <w:bottom w:val="single" w:sz="8" w:space="0" w:color="auto"/>
              <w:right w:val="single" w:sz="8" w:space="0" w:color="auto"/>
            </w:tcBorders>
            <w:shd w:val="clear" w:color="auto" w:fill="auto"/>
            <w:vAlign w:val="center"/>
            <w:hideMark/>
          </w:tcPr>
          <w:p w:rsidR="006167AE" w:rsidRPr="00B51487" w:rsidRDefault="006167AE" w:rsidP="006167AE">
            <w:pPr>
              <w:spacing w:after="0" w:line="240" w:lineRule="auto"/>
              <w:jc w:val="both"/>
              <w:rPr>
                <w:rFonts w:ascii="Candara" w:eastAsia="Times New Roman" w:hAnsi="Candara" w:cs="Calibri"/>
                <w:color w:val="000000"/>
                <w:lang w:eastAsia="fr-FR"/>
              </w:rPr>
            </w:pPr>
            <w:r w:rsidRPr="00B51487">
              <w:rPr>
                <w:rFonts w:ascii="Candara" w:eastAsia="Times New Roman" w:hAnsi="Candara" w:cs="Calibri"/>
                <w:color w:val="000000"/>
                <w:lang w:eastAsia="fr-FR"/>
              </w:rPr>
              <w:t>Pérennisation des acquis, valorisation scientifique, mobilisation de nouveaux partenariats, préparation de la stratégie 2031–2035 et évaluation finale.</w:t>
            </w:r>
          </w:p>
        </w:tc>
      </w:tr>
    </w:tbl>
    <w:p w:rsidR="001307F5" w:rsidRPr="00B51487" w:rsidRDefault="001307F5" w:rsidP="001307F5">
      <w:pPr>
        <w:pStyle w:val="Titre2"/>
        <w:keepNext w:val="0"/>
        <w:keepLines w:val="0"/>
        <w:spacing w:before="0" w:line="240" w:lineRule="auto"/>
        <w:jc w:val="both"/>
        <w:rPr>
          <w:rFonts w:ascii="Candara" w:hAnsi="Candara"/>
          <w:sz w:val="22"/>
          <w:szCs w:val="22"/>
        </w:rPr>
      </w:pPr>
    </w:p>
    <w:p w:rsidR="006167AE" w:rsidRPr="00B51487" w:rsidRDefault="006167AE" w:rsidP="001307F5">
      <w:pPr>
        <w:pStyle w:val="Titre2"/>
        <w:keepNext w:val="0"/>
        <w:keepLines w:val="0"/>
        <w:spacing w:before="0" w:line="240" w:lineRule="auto"/>
        <w:jc w:val="both"/>
        <w:rPr>
          <w:rFonts w:ascii="Candara" w:hAnsi="Candara"/>
          <w:sz w:val="22"/>
          <w:szCs w:val="22"/>
        </w:rPr>
      </w:pPr>
      <w:bookmarkStart w:id="31" w:name="_Toc236037268"/>
      <w:r w:rsidRPr="00B51487">
        <w:rPr>
          <w:rFonts w:ascii="Candara" w:hAnsi="Candara"/>
          <w:sz w:val="22"/>
          <w:szCs w:val="22"/>
        </w:rPr>
        <w:t>Conclusion générale de la stratégie</w:t>
      </w:r>
      <w:bookmarkEnd w:id="31"/>
    </w:p>
    <w:p w:rsidR="006167AE" w:rsidRPr="00B51487" w:rsidRDefault="006167AE" w:rsidP="006167AE">
      <w:pPr>
        <w:pStyle w:val="NormalWeb"/>
        <w:jc w:val="both"/>
        <w:rPr>
          <w:rFonts w:ascii="Candara" w:hAnsi="Candara"/>
          <w:szCs w:val="22"/>
        </w:rPr>
      </w:pPr>
      <w:r w:rsidRPr="00B51487">
        <w:rPr>
          <w:rFonts w:ascii="Candara" w:hAnsi="Candara"/>
          <w:szCs w:val="22"/>
        </w:rPr>
        <w:t xml:space="preserve">La </w:t>
      </w:r>
      <w:r w:rsidRPr="00B51487">
        <w:rPr>
          <w:rStyle w:val="lev"/>
          <w:rFonts w:ascii="Candara" w:hAnsi="Candara"/>
          <w:b w:val="0"/>
          <w:i/>
          <w:szCs w:val="22"/>
        </w:rPr>
        <w:t xml:space="preserve">Stratégie de Recherche et de </w:t>
      </w:r>
      <w:proofErr w:type="spellStart"/>
      <w:r w:rsidRPr="00B51487">
        <w:rPr>
          <w:rStyle w:val="lev"/>
          <w:rFonts w:ascii="Candara" w:hAnsi="Candara"/>
          <w:b w:val="0"/>
          <w:i/>
          <w:szCs w:val="22"/>
        </w:rPr>
        <w:t>Biosurveillance</w:t>
      </w:r>
      <w:proofErr w:type="spellEnd"/>
      <w:r w:rsidRPr="00B51487">
        <w:rPr>
          <w:rStyle w:val="lev"/>
          <w:rFonts w:ascii="Candara" w:hAnsi="Candara"/>
          <w:b w:val="0"/>
          <w:i/>
          <w:szCs w:val="22"/>
        </w:rPr>
        <w:t xml:space="preserve"> de la Réserve de Faune à Okapis (2025–2030)</w:t>
      </w:r>
      <w:r w:rsidRPr="00B51487">
        <w:rPr>
          <w:rFonts w:ascii="Candara" w:hAnsi="Candara"/>
          <w:szCs w:val="22"/>
        </w:rPr>
        <w:t xml:space="preserve"> constitue une feuille de route ambitieuse visant à transformer le Département Recherche et </w:t>
      </w:r>
      <w:proofErr w:type="spellStart"/>
      <w:r w:rsidRPr="00B51487">
        <w:rPr>
          <w:rFonts w:ascii="Candara" w:hAnsi="Candara"/>
          <w:szCs w:val="22"/>
        </w:rPr>
        <w:t>Biomonitoring</w:t>
      </w:r>
      <w:proofErr w:type="spellEnd"/>
      <w:r w:rsidRPr="00B51487">
        <w:rPr>
          <w:rFonts w:ascii="Candara" w:hAnsi="Candara"/>
          <w:szCs w:val="22"/>
        </w:rPr>
        <w:t xml:space="preserve"> en un centre de référence scientifique pour la conservation des forêts tropicales du Bassin du Congo.</w:t>
      </w:r>
    </w:p>
    <w:p w:rsidR="006167AE" w:rsidRPr="00B51487" w:rsidRDefault="006167AE" w:rsidP="006167AE">
      <w:pPr>
        <w:pStyle w:val="NormalWeb"/>
        <w:jc w:val="both"/>
        <w:rPr>
          <w:rFonts w:ascii="Candara" w:hAnsi="Candara"/>
          <w:szCs w:val="22"/>
        </w:rPr>
      </w:pPr>
      <w:r w:rsidRPr="00B51487">
        <w:rPr>
          <w:rFonts w:ascii="Candara" w:hAnsi="Candara"/>
          <w:szCs w:val="22"/>
        </w:rPr>
        <w:t xml:space="preserve">En s'appuyant sur huit axes stratégiques complémentaires, elle propose une approche intégrée combinant recherche scientifique, </w:t>
      </w:r>
      <w:proofErr w:type="spellStart"/>
      <w:r w:rsidRPr="00B51487">
        <w:rPr>
          <w:rFonts w:ascii="Candara" w:hAnsi="Candara"/>
          <w:szCs w:val="22"/>
        </w:rPr>
        <w:t>biomonitoring</w:t>
      </w:r>
      <w:proofErr w:type="spellEnd"/>
      <w:r w:rsidRPr="00B51487">
        <w:rPr>
          <w:rFonts w:ascii="Candara" w:hAnsi="Candara"/>
          <w:szCs w:val="22"/>
        </w:rPr>
        <w:t xml:space="preserve">, technologies innovantes, approche One </w:t>
      </w:r>
      <w:proofErr w:type="spellStart"/>
      <w:r w:rsidRPr="00B51487">
        <w:rPr>
          <w:rFonts w:ascii="Candara" w:hAnsi="Candara"/>
          <w:szCs w:val="22"/>
        </w:rPr>
        <w:t>Health</w:t>
      </w:r>
      <w:proofErr w:type="spellEnd"/>
      <w:r w:rsidRPr="00B51487">
        <w:rPr>
          <w:rFonts w:ascii="Candara" w:hAnsi="Candara"/>
          <w:szCs w:val="22"/>
        </w:rPr>
        <w:t>, télédétection, gestion des données, renforcement des capacités et gouvernance adaptative.</w:t>
      </w:r>
    </w:p>
    <w:p w:rsidR="006167AE" w:rsidRPr="00B51487" w:rsidRDefault="006167AE" w:rsidP="006167AE">
      <w:pPr>
        <w:pStyle w:val="NormalWeb"/>
        <w:jc w:val="both"/>
        <w:rPr>
          <w:rFonts w:ascii="Candara" w:hAnsi="Candara"/>
          <w:szCs w:val="22"/>
        </w:rPr>
      </w:pPr>
      <w:r w:rsidRPr="00B51487">
        <w:rPr>
          <w:rFonts w:ascii="Candara" w:hAnsi="Candara"/>
          <w:szCs w:val="22"/>
        </w:rPr>
        <w:t>Sa mise en œuvre permettra d'améliorer la connaissance de la biodiversité, de renforcer la prise de décision fondée sur des données probantes, d'anticiper les risques sanitaires et environnementaux, et de contribuer à la conservation durable de la Réserve de Faune à Okapis ainsi qu'aux engagements nationaux et internationaux de la République Démocratique du Congo en matière de biodiversité, de climat et de développement durable.</w:t>
      </w:r>
    </w:p>
    <w:p w:rsidR="00A84109" w:rsidRPr="00A84109" w:rsidRDefault="00A84109" w:rsidP="00A84109">
      <w:pPr>
        <w:pStyle w:val="Titre2"/>
        <w:keepNext w:val="0"/>
        <w:keepLines w:val="0"/>
        <w:spacing w:before="0" w:line="240" w:lineRule="auto"/>
        <w:jc w:val="both"/>
        <w:rPr>
          <w:rFonts w:ascii="Candara" w:hAnsi="Candara"/>
          <w:sz w:val="22"/>
          <w:szCs w:val="22"/>
        </w:rPr>
      </w:pPr>
      <w:bookmarkStart w:id="32" w:name="_Toc236037269"/>
      <w:r w:rsidRPr="00A84109">
        <w:rPr>
          <w:rFonts w:ascii="Candara" w:hAnsi="Candara"/>
          <w:sz w:val="22"/>
          <w:szCs w:val="22"/>
        </w:rPr>
        <w:t>Principales recommandations</w:t>
      </w:r>
      <w:bookmarkEnd w:id="32"/>
    </w:p>
    <w:p w:rsidR="00A84109" w:rsidRPr="00A84109" w:rsidRDefault="00A84109" w:rsidP="00A84109">
      <w:pPr>
        <w:pStyle w:val="NormalWeb"/>
        <w:rPr>
          <w:rFonts w:ascii="Candara" w:hAnsi="Candara"/>
        </w:rPr>
      </w:pPr>
      <w:r w:rsidRPr="00A84109">
        <w:rPr>
          <w:rFonts w:ascii="Candara" w:hAnsi="Candara"/>
        </w:rPr>
        <w:t>À l'issue de la mise en œuvre de cette stratégie, les recommandations suivantes sont formulées :</w:t>
      </w:r>
    </w:p>
    <w:p w:rsidR="00A84109" w:rsidRPr="00A84109" w:rsidRDefault="00A84109" w:rsidP="00F3178C">
      <w:pPr>
        <w:pStyle w:val="NormalWeb"/>
        <w:numPr>
          <w:ilvl w:val="0"/>
          <w:numId w:val="65"/>
        </w:numPr>
        <w:rPr>
          <w:rFonts w:ascii="Candara" w:hAnsi="Candara"/>
        </w:rPr>
      </w:pPr>
      <w:r w:rsidRPr="00A84109">
        <w:rPr>
          <w:rFonts w:ascii="Candara" w:hAnsi="Candara"/>
          <w:i/>
        </w:rPr>
        <w:t xml:space="preserve">Adopter officiellement la Stratégie de Recherche et de </w:t>
      </w:r>
      <w:proofErr w:type="spellStart"/>
      <w:r w:rsidRPr="00A84109">
        <w:rPr>
          <w:rFonts w:ascii="Candara" w:hAnsi="Candara"/>
          <w:i/>
        </w:rPr>
        <w:t>Biosurveillance</w:t>
      </w:r>
      <w:proofErr w:type="spellEnd"/>
      <w:r w:rsidRPr="00A84109">
        <w:rPr>
          <w:rFonts w:ascii="Candara" w:hAnsi="Candara"/>
          <w:i/>
        </w:rPr>
        <w:t xml:space="preserve"> 2025–2030</w:t>
      </w:r>
      <w:r w:rsidRPr="00A84109">
        <w:rPr>
          <w:rFonts w:ascii="Candara" w:hAnsi="Candara"/>
        </w:rPr>
        <w:t xml:space="preserve"> comme document de référence pour la planification, la coordination et la mise en œuvre des activités scientifiques de la </w:t>
      </w:r>
      <w:proofErr w:type="spellStart"/>
      <w:r w:rsidRPr="00A84109">
        <w:rPr>
          <w:rFonts w:ascii="Candara" w:hAnsi="Candara"/>
        </w:rPr>
        <w:t>RFO</w:t>
      </w:r>
      <w:proofErr w:type="spellEnd"/>
      <w:r w:rsidRPr="00A84109">
        <w:rPr>
          <w:rFonts w:ascii="Candara" w:hAnsi="Candara"/>
        </w:rPr>
        <w:t> ;</w:t>
      </w:r>
    </w:p>
    <w:p w:rsidR="00A84109" w:rsidRPr="00A84109" w:rsidRDefault="00A84109" w:rsidP="00F3178C">
      <w:pPr>
        <w:pStyle w:val="NormalWeb"/>
        <w:numPr>
          <w:ilvl w:val="0"/>
          <w:numId w:val="65"/>
        </w:numPr>
        <w:rPr>
          <w:rFonts w:ascii="Candara" w:hAnsi="Candara"/>
        </w:rPr>
      </w:pPr>
      <w:r w:rsidRPr="00A84109">
        <w:rPr>
          <w:rFonts w:ascii="Candara" w:hAnsi="Candara"/>
          <w:i/>
        </w:rPr>
        <w:t>Mobiliser les ressources financières et techniques</w:t>
      </w:r>
      <w:r w:rsidRPr="00A84109">
        <w:rPr>
          <w:rFonts w:ascii="Candara" w:hAnsi="Candara"/>
        </w:rPr>
        <w:t xml:space="preserve"> nécessaires à l'acquisition des équipements modernes (drones, caméras-pièges, serveurs, matériel </w:t>
      </w:r>
      <w:proofErr w:type="spellStart"/>
      <w:r w:rsidRPr="00A84109">
        <w:rPr>
          <w:rFonts w:ascii="Candara" w:hAnsi="Candara"/>
        </w:rPr>
        <w:t>SIG</w:t>
      </w:r>
      <w:proofErr w:type="spellEnd"/>
      <w:r w:rsidRPr="00A84109">
        <w:rPr>
          <w:rFonts w:ascii="Candara" w:hAnsi="Candara"/>
        </w:rPr>
        <w:t>, stations de suivi, équipements informatiques et de laboratoire) ;</w:t>
      </w:r>
    </w:p>
    <w:p w:rsidR="00A84109" w:rsidRPr="00A84109" w:rsidRDefault="00A84109" w:rsidP="00F3178C">
      <w:pPr>
        <w:pStyle w:val="NormalWeb"/>
        <w:numPr>
          <w:ilvl w:val="0"/>
          <w:numId w:val="65"/>
        </w:numPr>
        <w:rPr>
          <w:rFonts w:ascii="Candara" w:hAnsi="Candara"/>
        </w:rPr>
      </w:pPr>
      <w:r w:rsidRPr="00A84109">
        <w:rPr>
          <w:rFonts w:ascii="Candara" w:hAnsi="Candara"/>
          <w:i/>
        </w:rPr>
        <w:t xml:space="preserve">Institutionnaliser l'approche One </w:t>
      </w:r>
      <w:proofErr w:type="spellStart"/>
      <w:r w:rsidRPr="00A84109">
        <w:rPr>
          <w:rFonts w:ascii="Candara" w:hAnsi="Candara"/>
          <w:i/>
        </w:rPr>
        <w:t>Health</w:t>
      </w:r>
      <w:proofErr w:type="spellEnd"/>
      <w:r w:rsidRPr="00A84109">
        <w:rPr>
          <w:rFonts w:ascii="Candara" w:hAnsi="Candara"/>
        </w:rPr>
        <w:t xml:space="preserve"> en renforçant la collaboration entre les secteurs de la conservation, de la santé animale, de la santé humaine et de l'environnement pour une surveillance intégrée des zoonoses et des risques émergents ;</w:t>
      </w:r>
    </w:p>
    <w:p w:rsidR="00A84109" w:rsidRPr="00A84109" w:rsidRDefault="00A84109" w:rsidP="00F3178C">
      <w:pPr>
        <w:pStyle w:val="NormalWeb"/>
        <w:numPr>
          <w:ilvl w:val="0"/>
          <w:numId w:val="65"/>
        </w:numPr>
        <w:rPr>
          <w:rFonts w:ascii="Candara" w:hAnsi="Candara"/>
        </w:rPr>
      </w:pPr>
      <w:r w:rsidRPr="00A84109">
        <w:rPr>
          <w:rFonts w:ascii="Candara" w:hAnsi="Candara"/>
          <w:i/>
        </w:rPr>
        <w:t>Renforcer les capacités techniques du personnel</w:t>
      </w:r>
      <w:r w:rsidRPr="00A84109">
        <w:rPr>
          <w:rFonts w:ascii="Candara" w:hAnsi="Candara"/>
        </w:rPr>
        <w:t xml:space="preserve"> sur les outils SMART, </w:t>
      </w:r>
      <w:proofErr w:type="spellStart"/>
      <w:r w:rsidRPr="00A84109">
        <w:rPr>
          <w:rFonts w:ascii="Candara" w:hAnsi="Candara"/>
        </w:rPr>
        <w:t>ArcGIS</w:t>
      </w:r>
      <w:proofErr w:type="spellEnd"/>
      <w:r w:rsidRPr="00A84109">
        <w:rPr>
          <w:rFonts w:ascii="Candara" w:hAnsi="Candara"/>
        </w:rPr>
        <w:t xml:space="preserve"> Pro, </w:t>
      </w:r>
      <w:proofErr w:type="spellStart"/>
      <w:r w:rsidRPr="00A84109">
        <w:rPr>
          <w:rFonts w:ascii="Candara" w:hAnsi="Candara"/>
        </w:rPr>
        <w:t>QGIS</w:t>
      </w:r>
      <w:proofErr w:type="spellEnd"/>
      <w:r w:rsidRPr="00A84109">
        <w:rPr>
          <w:rFonts w:ascii="Candara" w:hAnsi="Candara"/>
        </w:rPr>
        <w:t xml:space="preserve">, </w:t>
      </w:r>
      <w:proofErr w:type="spellStart"/>
      <w:r w:rsidRPr="00A84109">
        <w:rPr>
          <w:rFonts w:ascii="Candara" w:hAnsi="Candara"/>
        </w:rPr>
        <w:t>EarthRanger</w:t>
      </w:r>
      <w:proofErr w:type="spellEnd"/>
      <w:r w:rsidRPr="00A84109">
        <w:rPr>
          <w:rFonts w:ascii="Candara" w:hAnsi="Candara"/>
          <w:i/>
        </w:rPr>
        <w:t>,</w:t>
      </w:r>
      <w:r w:rsidRPr="00A84109">
        <w:rPr>
          <w:rFonts w:ascii="Candara" w:hAnsi="Candara"/>
        </w:rPr>
        <w:t xml:space="preserve"> Power BI, les technologies de télédétection, les drones, les analyses statistiques et la gestion des bases de données ;</w:t>
      </w:r>
    </w:p>
    <w:p w:rsidR="00A84109" w:rsidRPr="00A84109" w:rsidRDefault="00A84109" w:rsidP="00F3178C">
      <w:pPr>
        <w:pStyle w:val="NormalWeb"/>
        <w:numPr>
          <w:ilvl w:val="0"/>
          <w:numId w:val="65"/>
        </w:numPr>
        <w:rPr>
          <w:rFonts w:ascii="Candara" w:hAnsi="Candara"/>
        </w:rPr>
      </w:pPr>
      <w:r w:rsidRPr="00A84109">
        <w:rPr>
          <w:rFonts w:ascii="Candara" w:hAnsi="Candara"/>
        </w:rPr>
        <w:t>Développer une plateforme centralisée de gestion et de partage des données scientifiques, garantissant leur qualité, leur sécurité et leur accessibilité pour les besoins de la gestion adaptative ;</w:t>
      </w:r>
    </w:p>
    <w:p w:rsidR="00A84109" w:rsidRPr="00A84109" w:rsidRDefault="00A84109" w:rsidP="00F3178C">
      <w:pPr>
        <w:pStyle w:val="NormalWeb"/>
        <w:numPr>
          <w:ilvl w:val="0"/>
          <w:numId w:val="65"/>
        </w:numPr>
        <w:rPr>
          <w:rFonts w:ascii="Candara" w:hAnsi="Candara"/>
        </w:rPr>
      </w:pPr>
      <w:r w:rsidRPr="00A84109">
        <w:rPr>
          <w:rFonts w:ascii="Candara" w:hAnsi="Candara"/>
          <w:i/>
        </w:rPr>
        <w:t>Intégrer systématiquement les alertes satellitaires (</w:t>
      </w:r>
      <w:proofErr w:type="spellStart"/>
      <w:r w:rsidRPr="00A84109">
        <w:rPr>
          <w:rFonts w:ascii="Candara" w:hAnsi="Candara"/>
          <w:i/>
        </w:rPr>
        <w:t>GLAD</w:t>
      </w:r>
      <w:proofErr w:type="spellEnd"/>
      <w:r w:rsidRPr="00A84109">
        <w:rPr>
          <w:rFonts w:ascii="Candara" w:hAnsi="Candara"/>
          <w:i/>
        </w:rPr>
        <w:t xml:space="preserve">, </w:t>
      </w:r>
      <w:proofErr w:type="spellStart"/>
      <w:r w:rsidRPr="00A84109">
        <w:rPr>
          <w:rFonts w:ascii="Candara" w:hAnsi="Candara"/>
          <w:i/>
        </w:rPr>
        <w:t>RADD</w:t>
      </w:r>
      <w:proofErr w:type="spellEnd"/>
      <w:r w:rsidRPr="00A84109">
        <w:rPr>
          <w:rFonts w:ascii="Candara" w:hAnsi="Candara"/>
          <w:i/>
        </w:rPr>
        <w:t xml:space="preserve">, NASA </w:t>
      </w:r>
      <w:proofErr w:type="spellStart"/>
      <w:r w:rsidRPr="00A84109">
        <w:rPr>
          <w:rFonts w:ascii="Candara" w:hAnsi="Candara"/>
          <w:i/>
        </w:rPr>
        <w:t>FIRMS</w:t>
      </w:r>
      <w:proofErr w:type="spellEnd"/>
      <w:r w:rsidRPr="00A84109">
        <w:rPr>
          <w:rFonts w:ascii="Candara" w:hAnsi="Candara"/>
          <w:i/>
        </w:rPr>
        <w:t>) et les données climatiques</w:t>
      </w:r>
      <w:r w:rsidRPr="00A84109">
        <w:rPr>
          <w:rFonts w:ascii="Candara" w:hAnsi="Candara"/>
        </w:rPr>
        <w:t xml:space="preserve"> dans les mécanismes de surveillance afin d'améliorer la détection rapide de la déforestation, des incendies et des autres pressions sur les écosystèmes ;</w:t>
      </w:r>
    </w:p>
    <w:p w:rsidR="00A84109" w:rsidRPr="00A84109" w:rsidRDefault="00A84109" w:rsidP="00F3178C">
      <w:pPr>
        <w:pStyle w:val="NormalWeb"/>
        <w:numPr>
          <w:ilvl w:val="0"/>
          <w:numId w:val="65"/>
        </w:numPr>
        <w:rPr>
          <w:rFonts w:ascii="Candara" w:hAnsi="Candara"/>
        </w:rPr>
      </w:pPr>
      <w:r w:rsidRPr="00A84109">
        <w:rPr>
          <w:rFonts w:ascii="Candara" w:hAnsi="Candara"/>
          <w:i/>
        </w:rPr>
        <w:lastRenderedPageBreak/>
        <w:t>Renforcer les partenariats scientifiques</w:t>
      </w:r>
      <w:r w:rsidRPr="00A84109">
        <w:rPr>
          <w:rFonts w:ascii="Candara" w:hAnsi="Candara"/>
        </w:rPr>
        <w:t xml:space="preserve"> avec les universités, les centres de recherche nationaux et internationaux ainsi que les partenaires techniques et financiers pour soutenir les recherches prioritaires et favoriser l'innovation ;</w:t>
      </w:r>
    </w:p>
    <w:p w:rsidR="00A84109" w:rsidRPr="00A84109" w:rsidRDefault="00A84109" w:rsidP="00F3178C">
      <w:pPr>
        <w:pStyle w:val="NormalWeb"/>
        <w:numPr>
          <w:ilvl w:val="0"/>
          <w:numId w:val="65"/>
        </w:numPr>
        <w:rPr>
          <w:rFonts w:ascii="Candara" w:hAnsi="Candara"/>
        </w:rPr>
      </w:pPr>
      <w:r w:rsidRPr="00A84109">
        <w:rPr>
          <w:rFonts w:ascii="Candara" w:hAnsi="Candara"/>
          <w:i/>
        </w:rPr>
        <w:t>Promouvoir la diffusion et la valorisation des résultats scientifiques</w:t>
      </w:r>
      <w:r w:rsidRPr="00A84109">
        <w:rPr>
          <w:rFonts w:ascii="Candara" w:hAnsi="Candara"/>
        </w:rPr>
        <w:t xml:space="preserve"> à travers des publications, des rapports techniques, des tableaux de bord interactifs et un portail scientifique afin d'améliorer la visibilité de la </w:t>
      </w:r>
      <w:proofErr w:type="spellStart"/>
      <w:r w:rsidRPr="00A84109">
        <w:rPr>
          <w:rFonts w:ascii="Candara" w:hAnsi="Candara"/>
        </w:rPr>
        <w:t>RFO</w:t>
      </w:r>
      <w:proofErr w:type="spellEnd"/>
      <w:r w:rsidRPr="00A84109">
        <w:rPr>
          <w:rFonts w:ascii="Candara" w:hAnsi="Candara"/>
        </w:rPr>
        <w:t xml:space="preserve"> et de soutenir la prise de décision basée sur les preuves et</w:t>
      </w:r>
    </w:p>
    <w:p w:rsidR="00F327B8" w:rsidRPr="00A84109" w:rsidRDefault="00A84109" w:rsidP="00F3178C">
      <w:pPr>
        <w:pStyle w:val="NormalWeb"/>
        <w:numPr>
          <w:ilvl w:val="0"/>
          <w:numId w:val="65"/>
        </w:numPr>
        <w:rPr>
          <w:rFonts w:ascii="Candara" w:hAnsi="Candara"/>
        </w:rPr>
      </w:pPr>
      <w:r w:rsidRPr="00A84109">
        <w:rPr>
          <w:rFonts w:ascii="Candara" w:hAnsi="Candara"/>
          <w:i/>
        </w:rPr>
        <w:t>Mettre en place un dispositif de suivi-évaluation</w:t>
      </w:r>
      <w:r w:rsidRPr="00A84109">
        <w:rPr>
          <w:rFonts w:ascii="Candara" w:hAnsi="Candara"/>
        </w:rPr>
        <w:t xml:space="preserve"> reposant sur des indicateurs mesurables afin d'évaluer régulièrement les progrès de la stratégie, d'identifier les contraintes de mise en œuvre et d'ajuster les interventions en fonction des résultats obtenus. </w:t>
      </w:r>
    </w:p>
    <w:p w:rsidR="006167AE" w:rsidRPr="00B51487" w:rsidRDefault="006167AE" w:rsidP="008A597C">
      <w:pPr>
        <w:pStyle w:val="NormalWeb"/>
        <w:jc w:val="both"/>
        <w:rPr>
          <w:rFonts w:ascii="Candara" w:hAnsi="Candara"/>
          <w:szCs w:val="22"/>
        </w:rPr>
      </w:pPr>
    </w:p>
    <w:p w:rsidR="002E217C" w:rsidRPr="00B51487" w:rsidRDefault="002E217C" w:rsidP="002E217C">
      <w:pPr>
        <w:spacing w:after="0" w:line="240" w:lineRule="auto"/>
        <w:ind w:right="104"/>
        <w:jc w:val="both"/>
        <w:rPr>
          <w:rFonts w:ascii="Candara" w:hAnsi="Candara" w:cs="Times New Roman"/>
          <w:color w:val="000000"/>
        </w:rPr>
      </w:pPr>
    </w:p>
    <w:p w:rsidR="00AA7BF0" w:rsidRPr="00B51487" w:rsidRDefault="00B109DB" w:rsidP="00AA7BF0">
      <w:pPr>
        <w:ind w:left="5664" w:right="104" w:firstLine="708"/>
        <w:jc w:val="center"/>
        <w:rPr>
          <w:rFonts w:ascii="Candara" w:hAnsi="Candara" w:cs="Arial"/>
          <w:bdr w:val="none" w:sz="0" w:space="0" w:color="auto" w:frame="1"/>
        </w:rPr>
      </w:pPr>
      <w:r w:rsidRPr="00B51487">
        <w:rPr>
          <w:rFonts w:ascii="Candara" w:hAnsi="Candara" w:cs="Arial"/>
          <w:bdr w:val="none" w:sz="0" w:space="0" w:color="auto" w:frame="1"/>
        </w:rPr>
        <w:t xml:space="preserve">Fait à </w:t>
      </w:r>
      <w:proofErr w:type="spellStart"/>
      <w:r w:rsidRPr="00B51487">
        <w:rPr>
          <w:rFonts w:ascii="Candara" w:hAnsi="Candara" w:cs="Arial"/>
          <w:bdr w:val="none" w:sz="0" w:space="0" w:color="auto" w:frame="1"/>
        </w:rPr>
        <w:t>Epulu</w:t>
      </w:r>
      <w:proofErr w:type="spellEnd"/>
      <w:r w:rsidRPr="00B51487">
        <w:rPr>
          <w:rFonts w:ascii="Candara" w:hAnsi="Candara" w:cs="Arial"/>
          <w:bdr w:val="none" w:sz="0" w:space="0" w:color="auto" w:frame="1"/>
        </w:rPr>
        <w:t>, le 2</w:t>
      </w:r>
      <w:r w:rsidR="00CA4CE7">
        <w:rPr>
          <w:rFonts w:ascii="Candara" w:hAnsi="Candara" w:cs="Arial"/>
          <w:bdr w:val="none" w:sz="0" w:space="0" w:color="auto" w:frame="1"/>
        </w:rPr>
        <w:t>7</w:t>
      </w:r>
      <w:r w:rsidR="00AA7BF0" w:rsidRPr="00B51487">
        <w:rPr>
          <w:rFonts w:ascii="Candara" w:hAnsi="Candara" w:cs="Arial"/>
          <w:bdr w:val="none" w:sz="0" w:space="0" w:color="auto" w:frame="1"/>
        </w:rPr>
        <w:t>/07/2026.</w:t>
      </w:r>
    </w:p>
    <w:p w:rsidR="00AA7BF0" w:rsidRPr="00B51487" w:rsidRDefault="00AA7BF0" w:rsidP="00AA7BF0">
      <w:pPr>
        <w:ind w:left="5664" w:right="104" w:firstLine="708"/>
        <w:jc w:val="center"/>
        <w:rPr>
          <w:rFonts w:ascii="Candara" w:hAnsi="Candara" w:cs="Arial"/>
          <w:bdr w:val="none" w:sz="0" w:space="0" w:color="auto" w:frame="1"/>
        </w:rPr>
      </w:pPr>
      <w:r w:rsidRPr="00B51487">
        <w:rPr>
          <w:rFonts w:ascii="Candara" w:hAnsi="Candara" w:cs="Arial"/>
          <w:bdr w:val="none" w:sz="0" w:space="0" w:color="auto" w:frame="1"/>
        </w:rPr>
        <w:t xml:space="preserve">Le Chef de Département </w:t>
      </w:r>
    </w:p>
    <w:p w:rsidR="00AA7BF0" w:rsidRPr="00B51487" w:rsidRDefault="00AA7BF0" w:rsidP="00AA7BF0">
      <w:pPr>
        <w:ind w:right="104"/>
        <w:rPr>
          <w:rFonts w:ascii="Candara" w:hAnsi="Candara" w:cs="Arial"/>
          <w:bdr w:val="none" w:sz="0" w:space="0" w:color="auto" w:frame="1"/>
        </w:rPr>
      </w:pPr>
    </w:p>
    <w:p w:rsidR="00AA7BF0" w:rsidRPr="00B51487" w:rsidRDefault="00AA7BF0" w:rsidP="00AA7BF0">
      <w:pPr>
        <w:spacing w:after="0" w:line="240" w:lineRule="auto"/>
        <w:ind w:left="6372" w:right="104"/>
        <w:jc w:val="center"/>
        <w:rPr>
          <w:rFonts w:ascii="Candara" w:hAnsi="Candara" w:cs="Arial"/>
          <w:b/>
          <w:u w:val="single"/>
          <w:bdr w:val="none" w:sz="0" w:space="0" w:color="auto" w:frame="1"/>
        </w:rPr>
      </w:pPr>
      <w:r w:rsidRPr="00B51487">
        <w:rPr>
          <w:rFonts w:ascii="Candara" w:hAnsi="Candara" w:cs="Arial"/>
          <w:b/>
          <w:u w:val="single"/>
          <w:bdr w:val="none" w:sz="0" w:space="0" w:color="auto" w:frame="1"/>
        </w:rPr>
        <w:t>Jacob MADIDI KPINELIEDE</w:t>
      </w:r>
    </w:p>
    <w:p w:rsidR="00AA7BF0" w:rsidRPr="00B51487" w:rsidRDefault="00AA7BF0" w:rsidP="002E217C">
      <w:pPr>
        <w:spacing w:after="0" w:line="240" w:lineRule="auto"/>
        <w:ind w:right="104"/>
        <w:jc w:val="both"/>
        <w:rPr>
          <w:rFonts w:ascii="Candara" w:hAnsi="Candara" w:cs="Times New Roman"/>
          <w:color w:val="000000"/>
        </w:rPr>
      </w:pPr>
    </w:p>
    <w:sectPr w:rsidR="00AA7BF0" w:rsidRPr="00B51487" w:rsidSect="001F04C1">
      <w:type w:val="continuous"/>
      <w:pgSz w:w="11906" w:h="16838"/>
      <w:pgMar w:top="1518" w:right="992" w:bottom="990" w:left="1276" w:header="450"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3178C" w:rsidRDefault="00F3178C" w:rsidP="00450713">
      <w:pPr>
        <w:spacing w:after="0" w:line="240" w:lineRule="auto"/>
      </w:pPr>
      <w:r>
        <w:separator/>
      </w:r>
    </w:p>
  </w:endnote>
  <w:endnote w:type="continuationSeparator" w:id="0">
    <w:p w:rsidR="00F3178C" w:rsidRDefault="00F3178C" w:rsidP="0045071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ptos Narrow">
    <w:altName w:val="Arial"/>
    <w:charset w:val="00"/>
    <w:family w:val="swiss"/>
    <w:pitch w:val="variable"/>
    <w:sig w:usb0="00000001"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3178C" w:rsidRDefault="00F3178C" w:rsidP="00450713">
      <w:pPr>
        <w:spacing w:after="0" w:line="240" w:lineRule="auto"/>
      </w:pPr>
      <w:r>
        <w:separator/>
      </w:r>
    </w:p>
  </w:footnote>
  <w:footnote w:type="continuationSeparator" w:id="0">
    <w:p w:rsidR="00F3178C" w:rsidRDefault="00F3178C" w:rsidP="0045071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2623" w:rsidRDefault="00592623">
    <w:pPr>
      <w:pStyle w:val="En-tte"/>
    </w:pPr>
    <w:r w:rsidRPr="00301A55">
      <w:rPr>
        <w:rFonts w:cs="Calibri"/>
        <w:b/>
        <w:bCs/>
        <w:color w:val="000000"/>
        <w:sz w:val="24"/>
        <w:szCs w:val="24"/>
        <w:lang w:eastAsia="fr-FR"/>
      </w:rPr>
      <w:object w:dxaOrig="2070" w:dyaOrig="1740">
        <v:rect id="_x0000_i1025" style="width:89pt;height:43pt" o:ole="" o:preferrelative="t" stroked="f">
          <v:imagedata r:id="rId1" o:title=""/>
        </v:rect>
        <o:OLEObject Type="Embed" ProgID="StaticMetafile" ShapeID="_x0000_i1025" DrawAspect="Content" ObjectID="_1846650903" r:id="rId2"/>
      </w:object>
    </w:r>
    <w:r>
      <w:rPr>
        <w:rFonts w:cs="Calibri"/>
        <w:b/>
        <w:bCs/>
        <w:color w:val="000000"/>
        <w:sz w:val="24"/>
        <w:szCs w:val="24"/>
        <w:lang w:eastAsia="fr-FR"/>
      </w:rPr>
      <w:t xml:space="preserve">                         </w:t>
    </w:r>
    <w:r w:rsidRPr="00557945">
      <w:rPr>
        <w:rFonts w:cs="Calibri"/>
        <w:b/>
        <w:bCs/>
        <w:noProof/>
        <w:color w:val="000000"/>
        <w:sz w:val="24"/>
        <w:szCs w:val="24"/>
        <w:lang w:eastAsia="fr-FR"/>
      </w:rPr>
      <w:drawing>
        <wp:inline distT="0" distB="0" distL="0" distR="0">
          <wp:extent cx="1739900" cy="631291"/>
          <wp:effectExtent l="19050" t="0" r="0" b="0"/>
          <wp:docPr id="2055485532" name="Picture 107890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907497"/>
                  <pic:cNvPicPr>
                    <a:picLocks noChangeAspect="1" noChangeArrowheads="1"/>
                  </pic:cNvPicPr>
                </pic:nvPicPr>
                <pic:blipFill>
                  <a:blip r:embed="rId3"/>
                  <a:srcRect/>
                  <a:stretch>
                    <a:fillRect/>
                  </a:stretch>
                </pic:blipFill>
                <pic:spPr bwMode="auto">
                  <a:xfrm>
                    <a:off x="0" y="0"/>
                    <a:ext cx="1742968" cy="632404"/>
                  </a:xfrm>
                  <a:prstGeom prst="rect">
                    <a:avLst/>
                  </a:prstGeom>
                  <a:noFill/>
                  <a:ln w="9525">
                    <a:noFill/>
                    <a:miter lim="800000"/>
                    <a:headEnd/>
                    <a:tailEnd/>
                  </a:ln>
                </pic:spPr>
              </pic:pic>
            </a:graphicData>
          </a:graphic>
        </wp:inline>
      </w:drawing>
    </w:r>
    <w:r>
      <w:rPr>
        <w:rFonts w:cs="Calibri"/>
        <w:b/>
        <w:bCs/>
        <w:color w:val="000000"/>
        <w:sz w:val="24"/>
        <w:szCs w:val="24"/>
        <w:lang w:eastAsia="fr-FR"/>
      </w:rPr>
      <w:t xml:space="preserve">                  </w:t>
    </w:r>
    <w:r w:rsidRPr="00557945">
      <w:rPr>
        <w:rFonts w:cs="Calibri"/>
        <w:b/>
        <w:bCs/>
        <w:noProof/>
        <w:color w:val="000000"/>
        <w:sz w:val="24"/>
        <w:szCs w:val="24"/>
        <w:lang w:eastAsia="fr-FR"/>
      </w:rPr>
      <w:drawing>
        <wp:inline distT="0" distB="0" distL="0" distR="0">
          <wp:extent cx="1733550" cy="666750"/>
          <wp:effectExtent l="0" t="0" r="0" b="0"/>
          <wp:docPr id="4765487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736322" cy="667816"/>
                  </a:xfrm>
                  <a:prstGeom prst="rect">
                    <a:avLst/>
                  </a:prstGeom>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76776"/>
    <w:multiLevelType w:val="hybridMultilevel"/>
    <w:tmpl w:val="2924B228"/>
    <w:lvl w:ilvl="0" w:tplc="5F56BB12">
      <w:start w:val="3"/>
      <w:numFmt w:val="upperRoman"/>
      <w:pStyle w:val="Titre1"/>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14A1DE8"/>
    <w:multiLevelType w:val="multilevel"/>
    <w:tmpl w:val="6576EC2C"/>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895115"/>
    <w:multiLevelType w:val="hybridMultilevel"/>
    <w:tmpl w:val="94062FC2"/>
    <w:lvl w:ilvl="0" w:tplc="A160742C">
      <w:start w:val="8"/>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56D5986"/>
    <w:multiLevelType w:val="multilevel"/>
    <w:tmpl w:val="594A01E4"/>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55126C"/>
    <w:multiLevelType w:val="multilevel"/>
    <w:tmpl w:val="EF789736"/>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52460B"/>
    <w:multiLevelType w:val="hybridMultilevel"/>
    <w:tmpl w:val="BA90D6E2"/>
    <w:lvl w:ilvl="0" w:tplc="A160742C">
      <w:start w:val="8"/>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A3E1112"/>
    <w:multiLevelType w:val="hybridMultilevel"/>
    <w:tmpl w:val="D566617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ADE1B17"/>
    <w:multiLevelType w:val="multilevel"/>
    <w:tmpl w:val="00E232A8"/>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A24CA1"/>
    <w:multiLevelType w:val="hybridMultilevel"/>
    <w:tmpl w:val="E2A8C570"/>
    <w:lvl w:ilvl="0" w:tplc="A160742C">
      <w:start w:val="8"/>
      <w:numFmt w:val="bullet"/>
      <w:lvlText w:val="-"/>
      <w:lvlJc w:val="left"/>
      <w:pPr>
        <w:ind w:left="760" w:hanging="360"/>
      </w:pPr>
      <w:rPr>
        <w:rFonts w:ascii="Calibri" w:eastAsia="Calibri" w:hAnsi="Calibri" w:cs="Times New Roman" w:hint="default"/>
      </w:rPr>
    </w:lvl>
    <w:lvl w:ilvl="1" w:tplc="040C0003" w:tentative="1">
      <w:start w:val="1"/>
      <w:numFmt w:val="bullet"/>
      <w:lvlText w:val="o"/>
      <w:lvlJc w:val="left"/>
      <w:pPr>
        <w:ind w:left="1480" w:hanging="360"/>
      </w:pPr>
      <w:rPr>
        <w:rFonts w:ascii="Courier New" w:hAnsi="Courier New" w:cs="Courier New" w:hint="default"/>
      </w:rPr>
    </w:lvl>
    <w:lvl w:ilvl="2" w:tplc="040C0005" w:tentative="1">
      <w:start w:val="1"/>
      <w:numFmt w:val="bullet"/>
      <w:lvlText w:val=""/>
      <w:lvlJc w:val="left"/>
      <w:pPr>
        <w:ind w:left="2200" w:hanging="360"/>
      </w:pPr>
      <w:rPr>
        <w:rFonts w:ascii="Wingdings" w:hAnsi="Wingdings" w:hint="default"/>
      </w:rPr>
    </w:lvl>
    <w:lvl w:ilvl="3" w:tplc="040C0001" w:tentative="1">
      <w:start w:val="1"/>
      <w:numFmt w:val="bullet"/>
      <w:lvlText w:val=""/>
      <w:lvlJc w:val="left"/>
      <w:pPr>
        <w:ind w:left="2920" w:hanging="360"/>
      </w:pPr>
      <w:rPr>
        <w:rFonts w:ascii="Symbol" w:hAnsi="Symbol" w:hint="default"/>
      </w:rPr>
    </w:lvl>
    <w:lvl w:ilvl="4" w:tplc="040C0003" w:tentative="1">
      <w:start w:val="1"/>
      <w:numFmt w:val="bullet"/>
      <w:lvlText w:val="o"/>
      <w:lvlJc w:val="left"/>
      <w:pPr>
        <w:ind w:left="3640" w:hanging="360"/>
      </w:pPr>
      <w:rPr>
        <w:rFonts w:ascii="Courier New" w:hAnsi="Courier New" w:cs="Courier New" w:hint="default"/>
      </w:rPr>
    </w:lvl>
    <w:lvl w:ilvl="5" w:tplc="040C0005" w:tentative="1">
      <w:start w:val="1"/>
      <w:numFmt w:val="bullet"/>
      <w:lvlText w:val=""/>
      <w:lvlJc w:val="left"/>
      <w:pPr>
        <w:ind w:left="4360" w:hanging="360"/>
      </w:pPr>
      <w:rPr>
        <w:rFonts w:ascii="Wingdings" w:hAnsi="Wingdings" w:hint="default"/>
      </w:rPr>
    </w:lvl>
    <w:lvl w:ilvl="6" w:tplc="040C0001" w:tentative="1">
      <w:start w:val="1"/>
      <w:numFmt w:val="bullet"/>
      <w:lvlText w:val=""/>
      <w:lvlJc w:val="left"/>
      <w:pPr>
        <w:ind w:left="5080" w:hanging="360"/>
      </w:pPr>
      <w:rPr>
        <w:rFonts w:ascii="Symbol" w:hAnsi="Symbol" w:hint="default"/>
      </w:rPr>
    </w:lvl>
    <w:lvl w:ilvl="7" w:tplc="040C0003" w:tentative="1">
      <w:start w:val="1"/>
      <w:numFmt w:val="bullet"/>
      <w:lvlText w:val="o"/>
      <w:lvlJc w:val="left"/>
      <w:pPr>
        <w:ind w:left="5800" w:hanging="360"/>
      </w:pPr>
      <w:rPr>
        <w:rFonts w:ascii="Courier New" w:hAnsi="Courier New" w:cs="Courier New" w:hint="default"/>
      </w:rPr>
    </w:lvl>
    <w:lvl w:ilvl="8" w:tplc="040C0005" w:tentative="1">
      <w:start w:val="1"/>
      <w:numFmt w:val="bullet"/>
      <w:lvlText w:val=""/>
      <w:lvlJc w:val="left"/>
      <w:pPr>
        <w:ind w:left="6520" w:hanging="360"/>
      </w:pPr>
      <w:rPr>
        <w:rFonts w:ascii="Wingdings" w:hAnsi="Wingdings" w:hint="default"/>
      </w:rPr>
    </w:lvl>
  </w:abstractNum>
  <w:abstractNum w:abstractNumId="9">
    <w:nsid w:val="145E1D47"/>
    <w:multiLevelType w:val="multilevel"/>
    <w:tmpl w:val="E24077D6"/>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D00F94"/>
    <w:multiLevelType w:val="multilevel"/>
    <w:tmpl w:val="BC72DD12"/>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C926FF"/>
    <w:multiLevelType w:val="multilevel"/>
    <w:tmpl w:val="594A01E4"/>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D70DFC"/>
    <w:multiLevelType w:val="hybridMultilevel"/>
    <w:tmpl w:val="523C6344"/>
    <w:lvl w:ilvl="0" w:tplc="A160742C">
      <w:start w:val="8"/>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12715EE"/>
    <w:multiLevelType w:val="multilevel"/>
    <w:tmpl w:val="30A6CA76"/>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214C0FA0"/>
    <w:multiLevelType w:val="hybridMultilevel"/>
    <w:tmpl w:val="3CC8469C"/>
    <w:lvl w:ilvl="0" w:tplc="A160742C">
      <w:start w:val="8"/>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1AA28FA"/>
    <w:multiLevelType w:val="multilevel"/>
    <w:tmpl w:val="594A01E4"/>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2807D6"/>
    <w:multiLevelType w:val="multilevel"/>
    <w:tmpl w:val="80549588"/>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3E124B3"/>
    <w:multiLevelType w:val="multilevel"/>
    <w:tmpl w:val="492800E4"/>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5921681"/>
    <w:multiLevelType w:val="multilevel"/>
    <w:tmpl w:val="2D78D93E"/>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5B2693"/>
    <w:multiLevelType w:val="multilevel"/>
    <w:tmpl w:val="594A01E4"/>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B168E7"/>
    <w:multiLevelType w:val="hybridMultilevel"/>
    <w:tmpl w:val="53AEC116"/>
    <w:lvl w:ilvl="0" w:tplc="BDA01D74">
      <w:start w:val="1"/>
      <w:numFmt w:val="decimal"/>
      <w:lvlText w:val="%1."/>
      <w:lvlJc w:val="left"/>
      <w:pPr>
        <w:ind w:left="360" w:hanging="360"/>
      </w:pPr>
      <w:rPr>
        <w:b w:val="0"/>
        <w:bCs/>
        <w:color w:val="auto"/>
      </w:rPr>
    </w:lvl>
    <w:lvl w:ilvl="1" w:tplc="EB3023E4">
      <w:start w:val="1"/>
      <w:numFmt w:val="lowerLetter"/>
      <w:lvlText w:val="%2."/>
      <w:lvlJc w:val="left"/>
      <w:pPr>
        <w:ind w:left="1080" w:hanging="360"/>
      </w:pPr>
      <w:rPr>
        <w:b w:val="0"/>
        <w:bCs/>
        <w:color w:val="auto"/>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2C171B72"/>
    <w:multiLevelType w:val="multilevel"/>
    <w:tmpl w:val="2020B294"/>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D8176F2"/>
    <w:multiLevelType w:val="hybridMultilevel"/>
    <w:tmpl w:val="D8DAA3FE"/>
    <w:lvl w:ilvl="0" w:tplc="A160742C">
      <w:start w:val="8"/>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2FDF3F61"/>
    <w:multiLevelType w:val="hybridMultilevel"/>
    <w:tmpl w:val="43DCBEA6"/>
    <w:lvl w:ilvl="0" w:tplc="A160742C">
      <w:start w:val="8"/>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30FE3E98"/>
    <w:multiLevelType w:val="multilevel"/>
    <w:tmpl w:val="25EC12AC"/>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1E8613F"/>
    <w:multiLevelType w:val="multilevel"/>
    <w:tmpl w:val="F74A67CA"/>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58037FB"/>
    <w:multiLevelType w:val="multilevel"/>
    <w:tmpl w:val="38D4A43E"/>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74C280D"/>
    <w:multiLevelType w:val="multilevel"/>
    <w:tmpl w:val="7AF2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7B14FB6"/>
    <w:multiLevelType w:val="multilevel"/>
    <w:tmpl w:val="594A01E4"/>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7D522D3"/>
    <w:multiLevelType w:val="hybridMultilevel"/>
    <w:tmpl w:val="4D34284C"/>
    <w:lvl w:ilvl="0" w:tplc="A160742C">
      <w:start w:val="8"/>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38BD5831"/>
    <w:multiLevelType w:val="multilevel"/>
    <w:tmpl w:val="9A065750"/>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91F0912"/>
    <w:multiLevelType w:val="multilevel"/>
    <w:tmpl w:val="4184DF68"/>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A562D1F"/>
    <w:multiLevelType w:val="multilevel"/>
    <w:tmpl w:val="6576EC2C"/>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B0E3D8F"/>
    <w:multiLevelType w:val="multilevel"/>
    <w:tmpl w:val="AC304206"/>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BC655FF"/>
    <w:multiLevelType w:val="multilevel"/>
    <w:tmpl w:val="594A01E4"/>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FE32CD3"/>
    <w:multiLevelType w:val="hybridMultilevel"/>
    <w:tmpl w:val="BE12319C"/>
    <w:lvl w:ilvl="0" w:tplc="A160742C">
      <w:start w:val="8"/>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40A117F5"/>
    <w:multiLevelType w:val="multilevel"/>
    <w:tmpl w:val="594A01E4"/>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0D617F4"/>
    <w:multiLevelType w:val="multilevel"/>
    <w:tmpl w:val="594A01E4"/>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19D5B9F"/>
    <w:multiLevelType w:val="multilevel"/>
    <w:tmpl w:val="594A01E4"/>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9080E37"/>
    <w:multiLevelType w:val="multilevel"/>
    <w:tmpl w:val="F21E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A100B24"/>
    <w:multiLevelType w:val="multilevel"/>
    <w:tmpl w:val="38D4A43E"/>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A5D1F5A"/>
    <w:multiLevelType w:val="multilevel"/>
    <w:tmpl w:val="ED0A3B6C"/>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A612B6B"/>
    <w:multiLevelType w:val="hybridMultilevel"/>
    <w:tmpl w:val="B6A44B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4AED2F94"/>
    <w:multiLevelType w:val="multilevel"/>
    <w:tmpl w:val="1DD4B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6FB2C8E"/>
    <w:multiLevelType w:val="multilevel"/>
    <w:tmpl w:val="197C01B6"/>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7383EE6"/>
    <w:multiLevelType w:val="multilevel"/>
    <w:tmpl w:val="5B5E8A4C"/>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AFF3688"/>
    <w:multiLevelType w:val="multilevel"/>
    <w:tmpl w:val="1660CF1C"/>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B047C27"/>
    <w:multiLevelType w:val="multilevel"/>
    <w:tmpl w:val="78408AD4"/>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B82474C"/>
    <w:multiLevelType w:val="multilevel"/>
    <w:tmpl w:val="C9925A76"/>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F853404"/>
    <w:multiLevelType w:val="hybridMultilevel"/>
    <w:tmpl w:val="575CE8F8"/>
    <w:lvl w:ilvl="0" w:tplc="A160742C">
      <w:start w:val="8"/>
      <w:numFmt w:val="bullet"/>
      <w:lvlText w:val="-"/>
      <w:lvlJc w:val="left"/>
      <w:pPr>
        <w:ind w:left="1080" w:hanging="360"/>
      </w:pPr>
      <w:rPr>
        <w:rFonts w:ascii="Calibri" w:eastAsia="Calibri" w:hAnsi="Calibri"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0">
    <w:nsid w:val="63E771D9"/>
    <w:multiLevelType w:val="multilevel"/>
    <w:tmpl w:val="9F5E7994"/>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43E6901"/>
    <w:multiLevelType w:val="multilevel"/>
    <w:tmpl w:val="40020E86"/>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66D43A7"/>
    <w:multiLevelType w:val="multilevel"/>
    <w:tmpl w:val="2BB2C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6B1849BB"/>
    <w:multiLevelType w:val="hybridMultilevel"/>
    <w:tmpl w:val="58202FA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nsid w:val="6C4E4D58"/>
    <w:multiLevelType w:val="multilevel"/>
    <w:tmpl w:val="C4601276"/>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DC1584B"/>
    <w:multiLevelType w:val="hybridMultilevel"/>
    <w:tmpl w:val="DB283454"/>
    <w:lvl w:ilvl="0" w:tplc="A160742C">
      <w:start w:val="8"/>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nsid w:val="6EEA6209"/>
    <w:multiLevelType w:val="hybridMultilevel"/>
    <w:tmpl w:val="49E669F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nsid w:val="6EEF1EF6"/>
    <w:multiLevelType w:val="hybridMultilevel"/>
    <w:tmpl w:val="D5E6698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nsid w:val="732825BA"/>
    <w:multiLevelType w:val="multilevel"/>
    <w:tmpl w:val="C9925A76"/>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63A7286"/>
    <w:multiLevelType w:val="multilevel"/>
    <w:tmpl w:val="81FE5EB2"/>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A347D8F"/>
    <w:multiLevelType w:val="multilevel"/>
    <w:tmpl w:val="3F0AE596"/>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B2A5421"/>
    <w:multiLevelType w:val="multilevel"/>
    <w:tmpl w:val="7B62BCC2"/>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D3650BC"/>
    <w:multiLevelType w:val="multilevel"/>
    <w:tmpl w:val="26E0ECC4"/>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EEC7A5F"/>
    <w:multiLevelType w:val="multilevel"/>
    <w:tmpl w:val="E0E8CAD4"/>
    <w:lvl w:ilvl="0">
      <w:start w:val="8"/>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FA414C2"/>
    <w:multiLevelType w:val="hybridMultilevel"/>
    <w:tmpl w:val="08BA26CE"/>
    <w:lvl w:ilvl="0" w:tplc="A160742C">
      <w:start w:val="8"/>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0"/>
  </w:num>
  <w:num w:numId="2">
    <w:abstractNumId w:val="0"/>
  </w:num>
  <w:num w:numId="3">
    <w:abstractNumId w:val="43"/>
  </w:num>
  <w:num w:numId="4">
    <w:abstractNumId w:val="27"/>
  </w:num>
  <w:num w:numId="5">
    <w:abstractNumId w:val="39"/>
  </w:num>
  <w:num w:numId="6">
    <w:abstractNumId w:val="28"/>
  </w:num>
  <w:num w:numId="7">
    <w:abstractNumId w:val="19"/>
  </w:num>
  <w:num w:numId="8">
    <w:abstractNumId w:val="11"/>
  </w:num>
  <w:num w:numId="9">
    <w:abstractNumId w:val="38"/>
  </w:num>
  <w:num w:numId="10">
    <w:abstractNumId w:val="15"/>
  </w:num>
  <w:num w:numId="11">
    <w:abstractNumId w:val="36"/>
  </w:num>
  <w:num w:numId="12">
    <w:abstractNumId w:val="34"/>
  </w:num>
  <w:num w:numId="13">
    <w:abstractNumId w:val="3"/>
  </w:num>
  <w:num w:numId="14">
    <w:abstractNumId w:val="37"/>
  </w:num>
  <w:num w:numId="15">
    <w:abstractNumId w:val="40"/>
  </w:num>
  <w:num w:numId="16">
    <w:abstractNumId w:val="26"/>
  </w:num>
  <w:num w:numId="17">
    <w:abstractNumId w:val="29"/>
  </w:num>
  <w:num w:numId="18">
    <w:abstractNumId w:val="53"/>
  </w:num>
  <w:num w:numId="19">
    <w:abstractNumId w:val="23"/>
  </w:num>
  <w:num w:numId="20">
    <w:abstractNumId w:val="5"/>
  </w:num>
  <w:num w:numId="21">
    <w:abstractNumId w:val="44"/>
  </w:num>
  <w:num w:numId="22">
    <w:abstractNumId w:val="22"/>
  </w:num>
  <w:num w:numId="23">
    <w:abstractNumId w:val="49"/>
  </w:num>
  <w:num w:numId="24">
    <w:abstractNumId w:val="21"/>
  </w:num>
  <w:num w:numId="25">
    <w:abstractNumId w:val="9"/>
  </w:num>
  <w:num w:numId="26">
    <w:abstractNumId w:val="33"/>
  </w:num>
  <w:num w:numId="27">
    <w:abstractNumId w:val="35"/>
  </w:num>
  <w:num w:numId="28">
    <w:abstractNumId w:val="56"/>
  </w:num>
  <w:num w:numId="29">
    <w:abstractNumId w:val="60"/>
  </w:num>
  <w:num w:numId="30">
    <w:abstractNumId w:val="2"/>
  </w:num>
  <w:num w:numId="31">
    <w:abstractNumId w:val="30"/>
  </w:num>
  <w:num w:numId="32">
    <w:abstractNumId w:val="32"/>
  </w:num>
  <w:num w:numId="33">
    <w:abstractNumId w:val="1"/>
  </w:num>
  <w:num w:numId="34">
    <w:abstractNumId w:val="14"/>
  </w:num>
  <w:num w:numId="35">
    <w:abstractNumId w:val="50"/>
  </w:num>
  <w:num w:numId="36">
    <w:abstractNumId w:val="64"/>
  </w:num>
  <w:num w:numId="37">
    <w:abstractNumId w:val="62"/>
  </w:num>
  <w:num w:numId="38">
    <w:abstractNumId w:val="31"/>
  </w:num>
  <w:num w:numId="39">
    <w:abstractNumId w:val="61"/>
  </w:num>
  <w:num w:numId="40">
    <w:abstractNumId w:val="10"/>
  </w:num>
  <w:num w:numId="41">
    <w:abstractNumId w:val="17"/>
  </w:num>
  <w:num w:numId="42">
    <w:abstractNumId w:val="6"/>
  </w:num>
  <w:num w:numId="43">
    <w:abstractNumId w:val="63"/>
  </w:num>
  <w:num w:numId="44">
    <w:abstractNumId w:val="55"/>
  </w:num>
  <w:num w:numId="45">
    <w:abstractNumId w:val="51"/>
  </w:num>
  <w:num w:numId="46">
    <w:abstractNumId w:val="16"/>
  </w:num>
  <w:num w:numId="47">
    <w:abstractNumId w:val="45"/>
  </w:num>
  <w:num w:numId="48">
    <w:abstractNumId w:val="54"/>
  </w:num>
  <w:num w:numId="49">
    <w:abstractNumId w:val="46"/>
  </w:num>
  <w:num w:numId="50">
    <w:abstractNumId w:val="59"/>
  </w:num>
  <w:num w:numId="51">
    <w:abstractNumId w:val="47"/>
  </w:num>
  <w:num w:numId="52">
    <w:abstractNumId w:val="7"/>
  </w:num>
  <w:num w:numId="53">
    <w:abstractNumId w:val="41"/>
  </w:num>
  <w:num w:numId="54">
    <w:abstractNumId w:val="25"/>
  </w:num>
  <w:num w:numId="55">
    <w:abstractNumId w:val="12"/>
  </w:num>
  <w:num w:numId="56">
    <w:abstractNumId w:val="48"/>
  </w:num>
  <w:num w:numId="57">
    <w:abstractNumId w:val="58"/>
  </w:num>
  <w:num w:numId="58">
    <w:abstractNumId w:val="18"/>
  </w:num>
  <w:num w:numId="59">
    <w:abstractNumId w:val="24"/>
  </w:num>
  <w:num w:numId="60">
    <w:abstractNumId w:val="4"/>
  </w:num>
  <w:num w:numId="61">
    <w:abstractNumId w:val="13"/>
  </w:num>
  <w:num w:numId="62">
    <w:abstractNumId w:val="42"/>
  </w:num>
  <w:num w:numId="63">
    <w:abstractNumId w:val="57"/>
  </w:num>
  <w:num w:numId="64">
    <w:abstractNumId w:val="8"/>
  </w:num>
  <w:num w:numId="65">
    <w:abstractNumId w:val="52"/>
  </w:num>
  <w:numIdMacAtCleanup w:val="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CCN/Kasongo">
    <w15:presenceInfo w15:providerId="None" w15:userId="ICCN/Kasongo"/>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hdrShapeDefaults>
    <o:shapedefaults v:ext="edit" spidmax="8194"/>
  </w:hdrShapeDefaults>
  <w:footnotePr>
    <w:footnote w:id="-1"/>
    <w:footnote w:id="0"/>
  </w:footnotePr>
  <w:endnotePr>
    <w:endnote w:id="-1"/>
    <w:endnote w:id="0"/>
  </w:endnotePr>
  <w:compat/>
  <w:rsids>
    <w:rsidRoot w:val="00FF22A8"/>
    <w:rsid w:val="00005208"/>
    <w:rsid w:val="00007C64"/>
    <w:rsid w:val="00012776"/>
    <w:rsid w:val="00012F2E"/>
    <w:rsid w:val="00013CDA"/>
    <w:rsid w:val="00013E83"/>
    <w:rsid w:val="00017623"/>
    <w:rsid w:val="00017B6C"/>
    <w:rsid w:val="000200C6"/>
    <w:rsid w:val="000233DB"/>
    <w:rsid w:val="0002351F"/>
    <w:rsid w:val="000260FD"/>
    <w:rsid w:val="00031583"/>
    <w:rsid w:val="000322FF"/>
    <w:rsid w:val="0003298E"/>
    <w:rsid w:val="00033BB7"/>
    <w:rsid w:val="00034A87"/>
    <w:rsid w:val="00034F8F"/>
    <w:rsid w:val="000354F9"/>
    <w:rsid w:val="0003707B"/>
    <w:rsid w:val="00037232"/>
    <w:rsid w:val="00042FA4"/>
    <w:rsid w:val="00043304"/>
    <w:rsid w:val="00044800"/>
    <w:rsid w:val="000449EA"/>
    <w:rsid w:val="00045313"/>
    <w:rsid w:val="00046B34"/>
    <w:rsid w:val="0005034E"/>
    <w:rsid w:val="00050E89"/>
    <w:rsid w:val="00050F0A"/>
    <w:rsid w:val="0005714B"/>
    <w:rsid w:val="00061617"/>
    <w:rsid w:val="00062A6C"/>
    <w:rsid w:val="000671AE"/>
    <w:rsid w:val="00070E53"/>
    <w:rsid w:val="000724B0"/>
    <w:rsid w:val="000729FD"/>
    <w:rsid w:val="000731D9"/>
    <w:rsid w:val="00081F59"/>
    <w:rsid w:val="000846CD"/>
    <w:rsid w:val="00091320"/>
    <w:rsid w:val="000965FE"/>
    <w:rsid w:val="000A2BEE"/>
    <w:rsid w:val="000A591E"/>
    <w:rsid w:val="000A66B5"/>
    <w:rsid w:val="000A6904"/>
    <w:rsid w:val="000B1945"/>
    <w:rsid w:val="000B4FB3"/>
    <w:rsid w:val="000B601D"/>
    <w:rsid w:val="000C0970"/>
    <w:rsid w:val="000C1087"/>
    <w:rsid w:val="000C1F10"/>
    <w:rsid w:val="000C297A"/>
    <w:rsid w:val="000C61B8"/>
    <w:rsid w:val="000C7760"/>
    <w:rsid w:val="000C7867"/>
    <w:rsid w:val="000D0114"/>
    <w:rsid w:val="000D0FA3"/>
    <w:rsid w:val="000D35F3"/>
    <w:rsid w:val="000D5D9F"/>
    <w:rsid w:val="000E092E"/>
    <w:rsid w:val="000E17D9"/>
    <w:rsid w:val="000E2E5A"/>
    <w:rsid w:val="000E6407"/>
    <w:rsid w:val="000E6468"/>
    <w:rsid w:val="000F132A"/>
    <w:rsid w:val="000F5053"/>
    <w:rsid w:val="000F595B"/>
    <w:rsid w:val="000F684C"/>
    <w:rsid w:val="000F6885"/>
    <w:rsid w:val="00110930"/>
    <w:rsid w:val="00110F10"/>
    <w:rsid w:val="00111696"/>
    <w:rsid w:val="00112145"/>
    <w:rsid w:val="001200A7"/>
    <w:rsid w:val="001209DD"/>
    <w:rsid w:val="00126503"/>
    <w:rsid w:val="001307F5"/>
    <w:rsid w:val="0013775A"/>
    <w:rsid w:val="00137EEA"/>
    <w:rsid w:val="0014052B"/>
    <w:rsid w:val="001415C1"/>
    <w:rsid w:val="00147CA3"/>
    <w:rsid w:val="00151423"/>
    <w:rsid w:val="00152413"/>
    <w:rsid w:val="001529AA"/>
    <w:rsid w:val="001537F6"/>
    <w:rsid w:val="001558C9"/>
    <w:rsid w:val="0015657F"/>
    <w:rsid w:val="00160609"/>
    <w:rsid w:val="00163963"/>
    <w:rsid w:val="00164C11"/>
    <w:rsid w:val="0016563A"/>
    <w:rsid w:val="00171A82"/>
    <w:rsid w:val="00172AC7"/>
    <w:rsid w:val="0018021C"/>
    <w:rsid w:val="00181B0B"/>
    <w:rsid w:val="001823BE"/>
    <w:rsid w:val="001833B6"/>
    <w:rsid w:val="001876A8"/>
    <w:rsid w:val="00190F6D"/>
    <w:rsid w:val="00193E2A"/>
    <w:rsid w:val="00193E3C"/>
    <w:rsid w:val="00194139"/>
    <w:rsid w:val="00196FF4"/>
    <w:rsid w:val="001A6E52"/>
    <w:rsid w:val="001A7A6A"/>
    <w:rsid w:val="001B413C"/>
    <w:rsid w:val="001B51AD"/>
    <w:rsid w:val="001C01C8"/>
    <w:rsid w:val="001C0B6B"/>
    <w:rsid w:val="001C20EF"/>
    <w:rsid w:val="001C4588"/>
    <w:rsid w:val="001C515F"/>
    <w:rsid w:val="001C6ED0"/>
    <w:rsid w:val="001C7564"/>
    <w:rsid w:val="001D0004"/>
    <w:rsid w:val="001D2D46"/>
    <w:rsid w:val="001D30E6"/>
    <w:rsid w:val="001D53F3"/>
    <w:rsid w:val="001D6C4C"/>
    <w:rsid w:val="001E01C8"/>
    <w:rsid w:val="001E5836"/>
    <w:rsid w:val="001E6768"/>
    <w:rsid w:val="001E7019"/>
    <w:rsid w:val="001E79DD"/>
    <w:rsid w:val="001E7F21"/>
    <w:rsid w:val="001F04C1"/>
    <w:rsid w:val="001F073F"/>
    <w:rsid w:val="001F1B11"/>
    <w:rsid w:val="001F1C99"/>
    <w:rsid w:val="001F258C"/>
    <w:rsid w:val="001F2FF8"/>
    <w:rsid w:val="001F51F9"/>
    <w:rsid w:val="002035E7"/>
    <w:rsid w:val="00216EF1"/>
    <w:rsid w:val="0022031A"/>
    <w:rsid w:val="002243A8"/>
    <w:rsid w:val="00227F47"/>
    <w:rsid w:val="0023687A"/>
    <w:rsid w:val="00236B1C"/>
    <w:rsid w:val="00243D44"/>
    <w:rsid w:val="00244452"/>
    <w:rsid w:val="0024652A"/>
    <w:rsid w:val="00247C59"/>
    <w:rsid w:val="002540CE"/>
    <w:rsid w:val="002556B4"/>
    <w:rsid w:val="00262946"/>
    <w:rsid w:val="00262CBA"/>
    <w:rsid w:val="002632D5"/>
    <w:rsid w:val="00264DD1"/>
    <w:rsid w:val="0026754D"/>
    <w:rsid w:val="002725AF"/>
    <w:rsid w:val="002726E9"/>
    <w:rsid w:val="002749F6"/>
    <w:rsid w:val="002822C9"/>
    <w:rsid w:val="00286EE2"/>
    <w:rsid w:val="00287391"/>
    <w:rsid w:val="0029079B"/>
    <w:rsid w:val="002907FB"/>
    <w:rsid w:val="00291AB7"/>
    <w:rsid w:val="00295B42"/>
    <w:rsid w:val="00295D75"/>
    <w:rsid w:val="00295EC4"/>
    <w:rsid w:val="00297290"/>
    <w:rsid w:val="002975A4"/>
    <w:rsid w:val="002A048F"/>
    <w:rsid w:val="002A0C62"/>
    <w:rsid w:val="002A170A"/>
    <w:rsid w:val="002A2BCA"/>
    <w:rsid w:val="002A5911"/>
    <w:rsid w:val="002A64EE"/>
    <w:rsid w:val="002A7DA8"/>
    <w:rsid w:val="002B1076"/>
    <w:rsid w:val="002B29A0"/>
    <w:rsid w:val="002B3655"/>
    <w:rsid w:val="002B5AFA"/>
    <w:rsid w:val="002B672C"/>
    <w:rsid w:val="002B6915"/>
    <w:rsid w:val="002C101B"/>
    <w:rsid w:val="002C2697"/>
    <w:rsid w:val="002C3C06"/>
    <w:rsid w:val="002C43EC"/>
    <w:rsid w:val="002C4A93"/>
    <w:rsid w:val="002D0741"/>
    <w:rsid w:val="002D4D6C"/>
    <w:rsid w:val="002E0C5E"/>
    <w:rsid w:val="002E1E2D"/>
    <w:rsid w:val="002E217C"/>
    <w:rsid w:val="002E2742"/>
    <w:rsid w:val="002F0ADC"/>
    <w:rsid w:val="00300D8C"/>
    <w:rsid w:val="003021E4"/>
    <w:rsid w:val="00317006"/>
    <w:rsid w:val="00327B02"/>
    <w:rsid w:val="00332C1E"/>
    <w:rsid w:val="00333A13"/>
    <w:rsid w:val="00341368"/>
    <w:rsid w:val="00341724"/>
    <w:rsid w:val="003424A1"/>
    <w:rsid w:val="00342CC3"/>
    <w:rsid w:val="003437A2"/>
    <w:rsid w:val="0034382E"/>
    <w:rsid w:val="00344BB2"/>
    <w:rsid w:val="0034540A"/>
    <w:rsid w:val="00353FF6"/>
    <w:rsid w:val="00354D8C"/>
    <w:rsid w:val="003626F7"/>
    <w:rsid w:val="00362DD8"/>
    <w:rsid w:val="003722E3"/>
    <w:rsid w:val="003745E8"/>
    <w:rsid w:val="003766F0"/>
    <w:rsid w:val="00380002"/>
    <w:rsid w:val="003804D0"/>
    <w:rsid w:val="003823D5"/>
    <w:rsid w:val="00391099"/>
    <w:rsid w:val="003951C9"/>
    <w:rsid w:val="003A11E3"/>
    <w:rsid w:val="003A2827"/>
    <w:rsid w:val="003A5CB9"/>
    <w:rsid w:val="003B72E9"/>
    <w:rsid w:val="003C1BE8"/>
    <w:rsid w:val="003C2259"/>
    <w:rsid w:val="003C3C7C"/>
    <w:rsid w:val="003C442E"/>
    <w:rsid w:val="003C59E2"/>
    <w:rsid w:val="003C6EAB"/>
    <w:rsid w:val="003D1A2D"/>
    <w:rsid w:val="003D2197"/>
    <w:rsid w:val="003D3108"/>
    <w:rsid w:val="003D59CC"/>
    <w:rsid w:val="003D5B7B"/>
    <w:rsid w:val="003E0242"/>
    <w:rsid w:val="003E2EE8"/>
    <w:rsid w:val="003E50CD"/>
    <w:rsid w:val="003E5DB7"/>
    <w:rsid w:val="003E7A70"/>
    <w:rsid w:val="003F0B82"/>
    <w:rsid w:val="003F0BDE"/>
    <w:rsid w:val="003F3F4E"/>
    <w:rsid w:val="003F4F17"/>
    <w:rsid w:val="00405F34"/>
    <w:rsid w:val="00406A94"/>
    <w:rsid w:val="004076C1"/>
    <w:rsid w:val="00407EAA"/>
    <w:rsid w:val="00411634"/>
    <w:rsid w:val="00412844"/>
    <w:rsid w:val="00414A4D"/>
    <w:rsid w:val="004171DF"/>
    <w:rsid w:val="00420106"/>
    <w:rsid w:val="00420C0B"/>
    <w:rsid w:val="00422467"/>
    <w:rsid w:val="00422A3A"/>
    <w:rsid w:val="00423E8B"/>
    <w:rsid w:val="004254DA"/>
    <w:rsid w:val="00426934"/>
    <w:rsid w:val="00430299"/>
    <w:rsid w:val="004344DF"/>
    <w:rsid w:val="00436F60"/>
    <w:rsid w:val="00437BE5"/>
    <w:rsid w:val="00437C40"/>
    <w:rsid w:val="0044195A"/>
    <w:rsid w:val="00443330"/>
    <w:rsid w:val="0044566D"/>
    <w:rsid w:val="00445ED1"/>
    <w:rsid w:val="00446D1C"/>
    <w:rsid w:val="00450713"/>
    <w:rsid w:val="00450A96"/>
    <w:rsid w:val="00450FFF"/>
    <w:rsid w:val="00454A89"/>
    <w:rsid w:val="0045590B"/>
    <w:rsid w:val="00457879"/>
    <w:rsid w:val="00460655"/>
    <w:rsid w:val="00463166"/>
    <w:rsid w:val="00465838"/>
    <w:rsid w:val="00465CF1"/>
    <w:rsid w:val="00470951"/>
    <w:rsid w:val="0047264D"/>
    <w:rsid w:val="004749DF"/>
    <w:rsid w:val="004751B0"/>
    <w:rsid w:val="004776DB"/>
    <w:rsid w:val="00481F6F"/>
    <w:rsid w:val="0048294A"/>
    <w:rsid w:val="004834BF"/>
    <w:rsid w:val="00484FF4"/>
    <w:rsid w:val="0048722C"/>
    <w:rsid w:val="004A069E"/>
    <w:rsid w:val="004B0A7C"/>
    <w:rsid w:val="004B0AF7"/>
    <w:rsid w:val="004B0FDE"/>
    <w:rsid w:val="004B67A5"/>
    <w:rsid w:val="004B7264"/>
    <w:rsid w:val="004C2DED"/>
    <w:rsid w:val="004C317C"/>
    <w:rsid w:val="004C38A3"/>
    <w:rsid w:val="004C623E"/>
    <w:rsid w:val="004C6E97"/>
    <w:rsid w:val="004D1BD7"/>
    <w:rsid w:val="004D4A95"/>
    <w:rsid w:val="004D741E"/>
    <w:rsid w:val="004E0370"/>
    <w:rsid w:val="004E0DF3"/>
    <w:rsid w:val="004E15FD"/>
    <w:rsid w:val="004E2757"/>
    <w:rsid w:val="004F34A4"/>
    <w:rsid w:val="004F3F9A"/>
    <w:rsid w:val="004F4F25"/>
    <w:rsid w:val="004F581B"/>
    <w:rsid w:val="00506CDF"/>
    <w:rsid w:val="005119FB"/>
    <w:rsid w:val="00521E83"/>
    <w:rsid w:val="0052207B"/>
    <w:rsid w:val="005234FC"/>
    <w:rsid w:val="00524583"/>
    <w:rsid w:val="00524EC5"/>
    <w:rsid w:val="005371A9"/>
    <w:rsid w:val="00544B85"/>
    <w:rsid w:val="00553F82"/>
    <w:rsid w:val="00557945"/>
    <w:rsid w:val="00557D65"/>
    <w:rsid w:val="00557D9D"/>
    <w:rsid w:val="005606C9"/>
    <w:rsid w:val="00560930"/>
    <w:rsid w:val="00566CFC"/>
    <w:rsid w:val="00571966"/>
    <w:rsid w:val="0057237D"/>
    <w:rsid w:val="00572C36"/>
    <w:rsid w:val="00573950"/>
    <w:rsid w:val="00583AD6"/>
    <w:rsid w:val="00586143"/>
    <w:rsid w:val="0058733A"/>
    <w:rsid w:val="00590F4F"/>
    <w:rsid w:val="00591AC0"/>
    <w:rsid w:val="00592623"/>
    <w:rsid w:val="0059284F"/>
    <w:rsid w:val="00592DA8"/>
    <w:rsid w:val="005A11A1"/>
    <w:rsid w:val="005A1E50"/>
    <w:rsid w:val="005A2796"/>
    <w:rsid w:val="005A317E"/>
    <w:rsid w:val="005A419F"/>
    <w:rsid w:val="005A5FCD"/>
    <w:rsid w:val="005B66CB"/>
    <w:rsid w:val="005C06C4"/>
    <w:rsid w:val="005C3FD3"/>
    <w:rsid w:val="005C45D3"/>
    <w:rsid w:val="005C470A"/>
    <w:rsid w:val="005D25FE"/>
    <w:rsid w:val="005D36E0"/>
    <w:rsid w:val="005D407A"/>
    <w:rsid w:val="005D5B00"/>
    <w:rsid w:val="005D779B"/>
    <w:rsid w:val="005D7CF5"/>
    <w:rsid w:val="005E62D3"/>
    <w:rsid w:val="005E6CDA"/>
    <w:rsid w:val="005F0DEA"/>
    <w:rsid w:val="005F6149"/>
    <w:rsid w:val="005F617F"/>
    <w:rsid w:val="005F6813"/>
    <w:rsid w:val="005F75B9"/>
    <w:rsid w:val="005F7DF7"/>
    <w:rsid w:val="00602B83"/>
    <w:rsid w:val="006077E7"/>
    <w:rsid w:val="0061441F"/>
    <w:rsid w:val="006167AE"/>
    <w:rsid w:val="00616EA6"/>
    <w:rsid w:val="00626543"/>
    <w:rsid w:val="0063087F"/>
    <w:rsid w:val="0063630E"/>
    <w:rsid w:val="00636A62"/>
    <w:rsid w:val="0063779F"/>
    <w:rsid w:val="0064045C"/>
    <w:rsid w:val="00640A9B"/>
    <w:rsid w:val="00641CDE"/>
    <w:rsid w:val="00643F97"/>
    <w:rsid w:val="006471B5"/>
    <w:rsid w:val="00647F02"/>
    <w:rsid w:val="006550BD"/>
    <w:rsid w:val="006555D4"/>
    <w:rsid w:val="00656061"/>
    <w:rsid w:val="0065746F"/>
    <w:rsid w:val="00663226"/>
    <w:rsid w:val="00665F75"/>
    <w:rsid w:val="00672B02"/>
    <w:rsid w:val="00672C9F"/>
    <w:rsid w:val="0067354E"/>
    <w:rsid w:val="00674A33"/>
    <w:rsid w:val="006833BD"/>
    <w:rsid w:val="006836A3"/>
    <w:rsid w:val="006851B9"/>
    <w:rsid w:val="006868BA"/>
    <w:rsid w:val="00692348"/>
    <w:rsid w:val="0069404E"/>
    <w:rsid w:val="0069436B"/>
    <w:rsid w:val="0069486B"/>
    <w:rsid w:val="00695293"/>
    <w:rsid w:val="00695360"/>
    <w:rsid w:val="006A3306"/>
    <w:rsid w:val="006A4C66"/>
    <w:rsid w:val="006A79A1"/>
    <w:rsid w:val="006B2F84"/>
    <w:rsid w:val="006B42C6"/>
    <w:rsid w:val="006C2101"/>
    <w:rsid w:val="006C4EA0"/>
    <w:rsid w:val="006C713A"/>
    <w:rsid w:val="006D313B"/>
    <w:rsid w:val="006D3F6E"/>
    <w:rsid w:val="006D7C71"/>
    <w:rsid w:val="006D7D4C"/>
    <w:rsid w:val="006E46C2"/>
    <w:rsid w:val="006E4E7A"/>
    <w:rsid w:val="006E5F61"/>
    <w:rsid w:val="006E6478"/>
    <w:rsid w:val="006E6D0E"/>
    <w:rsid w:val="006F0A44"/>
    <w:rsid w:val="006F17FA"/>
    <w:rsid w:val="006F551F"/>
    <w:rsid w:val="006F5E9B"/>
    <w:rsid w:val="006F73E5"/>
    <w:rsid w:val="00700CC3"/>
    <w:rsid w:val="00700DF7"/>
    <w:rsid w:val="007013A7"/>
    <w:rsid w:val="00701BD1"/>
    <w:rsid w:val="00702FE0"/>
    <w:rsid w:val="00710A70"/>
    <w:rsid w:val="00710F46"/>
    <w:rsid w:val="007112BF"/>
    <w:rsid w:val="00712BAC"/>
    <w:rsid w:val="00715CBA"/>
    <w:rsid w:val="00716A8A"/>
    <w:rsid w:val="00717E67"/>
    <w:rsid w:val="007226E2"/>
    <w:rsid w:val="00727DD4"/>
    <w:rsid w:val="00731BFD"/>
    <w:rsid w:val="0073232A"/>
    <w:rsid w:val="00733543"/>
    <w:rsid w:val="007336F1"/>
    <w:rsid w:val="0073378E"/>
    <w:rsid w:val="00734006"/>
    <w:rsid w:val="00737D39"/>
    <w:rsid w:val="0074446E"/>
    <w:rsid w:val="00744C7D"/>
    <w:rsid w:val="0075042B"/>
    <w:rsid w:val="007546EF"/>
    <w:rsid w:val="00755139"/>
    <w:rsid w:val="0075518B"/>
    <w:rsid w:val="00761157"/>
    <w:rsid w:val="00761B2F"/>
    <w:rsid w:val="00762076"/>
    <w:rsid w:val="00762657"/>
    <w:rsid w:val="00763729"/>
    <w:rsid w:val="0076374E"/>
    <w:rsid w:val="00763BC5"/>
    <w:rsid w:val="00764422"/>
    <w:rsid w:val="007662CB"/>
    <w:rsid w:val="007671C8"/>
    <w:rsid w:val="007730F2"/>
    <w:rsid w:val="00773BF1"/>
    <w:rsid w:val="00773F48"/>
    <w:rsid w:val="00776ED4"/>
    <w:rsid w:val="007809CD"/>
    <w:rsid w:val="0078218A"/>
    <w:rsid w:val="00783608"/>
    <w:rsid w:val="00786314"/>
    <w:rsid w:val="00787073"/>
    <w:rsid w:val="00797442"/>
    <w:rsid w:val="00797990"/>
    <w:rsid w:val="007A2504"/>
    <w:rsid w:val="007A2596"/>
    <w:rsid w:val="007A2635"/>
    <w:rsid w:val="007A56F1"/>
    <w:rsid w:val="007B0CEB"/>
    <w:rsid w:val="007B13F0"/>
    <w:rsid w:val="007B16BC"/>
    <w:rsid w:val="007B1B48"/>
    <w:rsid w:val="007B2CC4"/>
    <w:rsid w:val="007B33E6"/>
    <w:rsid w:val="007B3BB6"/>
    <w:rsid w:val="007B70F3"/>
    <w:rsid w:val="007B77DA"/>
    <w:rsid w:val="007C018B"/>
    <w:rsid w:val="007C02B8"/>
    <w:rsid w:val="007C2144"/>
    <w:rsid w:val="007C360C"/>
    <w:rsid w:val="007C3BD2"/>
    <w:rsid w:val="007C5C12"/>
    <w:rsid w:val="007C5C25"/>
    <w:rsid w:val="007C6273"/>
    <w:rsid w:val="007C65DC"/>
    <w:rsid w:val="007C7DAC"/>
    <w:rsid w:val="007D612E"/>
    <w:rsid w:val="007D6551"/>
    <w:rsid w:val="007D7784"/>
    <w:rsid w:val="007E49DA"/>
    <w:rsid w:val="007E4BAF"/>
    <w:rsid w:val="007F1D63"/>
    <w:rsid w:val="007F2D2D"/>
    <w:rsid w:val="007F4669"/>
    <w:rsid w:val="007F5239"/>
    <w:rsid w:val="007F5FE0"/>
    <w:rsid w:val="007F7AA1"/>
    <w:rsid w:val="007F7B68"/>
    <w:rsid w:val="007F7BE6"/>
    <w:rsid w:val="00803DA6"/>
    <w:rsid w:val="008048EF"/>
    <w:rsid w:val="00805131"/>
    <w:rsid w:val="008052E3"/>
    <w:rsid w:val="008066A7"/>
    <w:rsid w:val="00806B3F"/>
    <w:rsid w:val="00806D0D"/>
    <w:rsid w:val="00811D08"/>
    <w:rsid w:val="00813C70"/>
    <w:rsid w:val="0081485D"/>
    <w:rsid w:val="00814CA2"/>
    <w:rsid w:val="0081665C"/>
    <w:rsid w:val="00816798"/>
    <w:rsid w:val="00816AC4"/>
    <w:rsid w:val="0081748A"/>
    <w:rsid w:val="00817B19"/>
    <w:rsid w:val="008246E2"/>
    <w:rsid w:val="0082563C"/>
    <w:rsid w:val="00826915"/>
    <w:rsid w:val="00830867"/>
    <w:rsid w:val="008314FA"/>
    <w:rsid w:val="00832FD0"/>
    <w:rsid w:val="00835526"/>
    <w:rsid w:val="00835D7D"/>
    <w:rsid w:val="00836530"/>
    <w:rsid w:val="0083670A"/>
    <w:rsid w:val="0085044B"/>
    <w:rsid w:val="008512DC"/>
    <w:rsid w:val="00852EA8"/>
    <w:rsid w:val="00854F4B"/>
    <w:rsid w:val="0086032D"/>
    <w:rsid w:val="008647FA"/>
    <w:rsid w:val="00864E07"/>
    <w:rsid w:val="008656B6"/>
    <w:rsid w:val="00866308"/>
    <w:rsid w:val="0087208D"/>
    <w:rsid w:val="00873D97"/>
    <w:rsid w:val="0087541B"/>
    <w:rsid w:val="00875FF4"/>
    <w:rsid w:val="008820CA"/>
    <w:rsid w:val="00882855"/>
    <w:rsid w:val="0088518D"/>
    <w:rsid w:val="00890493"/>
    <w:rsid w:val="0089094F"/>
    <w:rsid w:val="00892252"/>
    <w:rsid w:val="008A1B27"/>
    <w:rsid w:val="008A2338"/>
    <w:rsid w:val="008A51AC"/>
    <w:rsid w:val="008A597C"/>
    <w:rsid w:val="008B20A9"/>
    <w:rsid w:val="008B42AD"/>
    <w:rsid w:val="008B66E8"/>
    <w:rsid w:val="008B6CEA"/>
    <w:rsid w:val="008B7569"/>
    <w:rsid w:val="008B7D0B"/>
    <w:rsid w:val="008C2690"/>
    <w:rsid w:val="008C607D"/>
    <w:rsid w:val="008C683F"/>
    <w:rsid w:val="008D21B8"/>
    <w:rsid w:val="008D3B69"/>
    <w:rsid w:val="008D46B4"/>
    <w:rsid w:val="008D4932"/>
    <w:rsid w:val="008D705A"/>
    <w:rsid w:val="008E490B"/>
    <w:rsid w:val="008E4E2F"/>
    <w:rsid w:val="008E5A0C"/>
    <w:rsid w:val="008E74D3"/>
    <w:rsid w:val="008F560D"/>
    <w:rsid w:val="008F70EC"/>
    <w:rsid w:val="00900C50"/>
    <w:rsid w:val="00903250"/>
    <w:rsid w:val="009118C4"/>
    <w:rsid w:val="00911B9E"/>
    <w:rsid w:val="009121FF"/>
    <w:rsid w:val="00912796"/>
    <w:rsid w:val="00921103"/>
    <w:rsid w:val="00922319"/>
    <w:rsid w:val="009235A6"/>
    <w:rsid w:val="00930D52"/>
    <w:rsid w:val="0093190E"/>
    <w:rsid w:val="00932598"/>
    <w:rsid w:val="00935F2F"/>
    <w:rsid w:val="00935F6D"/>
    <w:rsid w:val="0094059A"/>
    <w:rsid w:val="0094746E"/>
    <w:rsid w:val="009478FE"/>
    <w:rsid w:val="00951683"/>
    <w:rsid w:val="00952CF4"/>
    <w:rsid w:val="009578E0"/>
    <w:rsid w:val="00960AFA"/>
    <w:rsid w:val="00962ACA"/>
    <w:rsid w:val="00964808"/>
    <w:rsid w:val="00964F4F"/>
    <w:rsid w:val="00966604"/>
    <w:rsid w:val="00967474"/>
    <w:rsid w:val="00967D29"/>
    <w:rsid w:val="0097289B"/>
    <w:rsid w:val="00974B98"/>
    <w:rsid w:val="009821E4"/>
    <w:rsid w:val="00982537"/>
    <w:rsid w:val="00985477"/>
    <w:rsid w:val="00987C33"/>
    <w:rsid w:val="00993C54"/>
    <w:rsid w:val="009A57C2"/>
    <w:rsid w:val="009A76BA"/>
    <w:rsid w:val="009B5FCC"/>
    <w:rsid w:val="009B6D59"/>
    <w:rsid w:val="009B736D"/>
    <w:rsid w:val="009C03E5"/>
    <w:rsid w:val="009C0796"/>
    <w:rsid w:val="009C1181"/>
    <w:rsid w:val="009C5588"/>
    <w:rsid w:val="009C6177"/>
    <w:rsid w:val="009C7022"/>
    <w:rsid w:val="009D097F"/>
    <w:rsid w:val="009D282D"/>
    <w:rsid w:val="009D3634"/>
    <w:rsid w:val="009D3BF1"/>
    <w:rsid w:val="009D5F05"/>
    <w:rsid w:val="009D6049"/>
    <w:rsid w:val="009D6D4C"/>
    <w:rsid w:val="009D7BCC"/>
    <w:rsid w:val="009E1C5D"/>
    <w:rsid w:val="009E5A82"/>
    <w:rsid w:val="009E7549"/>
    <w:rsid w:val="009E7A77"/>
    <w:rsid w:val="009F2292"/>
    <w:rsid w:val="009F337D"/>
    <w:rsid w:val="00A00C6D"/>
    <w:rsid w:val="00A00E39"/>
    <w:rsid w:val="00A02323"/>
    <w:rsid w:val="00A12175"/>
    <w:rsid w:val="00A159A6"/>
    <w:rsid w:val="00A15F0B"/>
    <w:rsid w:val="00A1609F"/>
    <w:rsid w:val="00A1678D"/>
    <w:rsid w:val="00A17036"/>
    <w:rsid w:val="00A17B03"/>
    <w:rsid w:val="00A22019"/>
    <w:rsid w:val="00A226E3"/>
    <w:rsid w:val="00A247AC"/>
    <w:rsid w:val="00A314DB"/>
    <w:rsid w:val="00A31E25"/>
    <w:rsid w:val="00A333D8"/>
    <w:rsid w:val="00A3630E"/>
    <w:rsid w:val="00A4373A"/>
    <w:rsid w:val="00A44DC6"/>
    <w:rsid w:val="00A4540D"/>
    <w:rsid w:val="00A45620"/>
    <w:rsid w:val="00A51AF7"/>
    <w:rsid w:val="00A54D7C"/>
    <w:rsid w:val="00A5563A"/>
    <w:rsid w:val="00A56879"/>
    <w:rsid w:val="00A57653"/>
    <w:rsid w:val="00A605B7"/>
    <w:rsid w:val="00A6133A"/>
    <w:rsid w:val="00A6317D"/>
    <w:rsid w:val="00A643BD"/>
    <w:rsid w:val="00A65146"/>
    <w:rsid w:val="00A66CC7"/>
    <w:rsid w:val="00A70794"/>
    <w:rsid w:val="00A728AD"/>
    <w:rsid w:val="00A7448B"/>
    <w:rsid w:val="00A749BD"/>
    <w:rsid w:val="00A75D66"/>
    <w:rsid w:val="00A81237"/>
    <w:rsid w:val="00A84109"/>
    <w:rsid w:val="00A84EC2"/>
    <w:rsid w:val="00A876D7"/>
    <w:rsid w:val="00A91DB5"/>
    <w:rsid w:val="00A9775E"/>
    <w:rsid w:val="00AA1484"/>
    <w:rsid w:val="00AA292E"/>
    <w:rsid w:val="00AA2CA9"/>
    <w:rsid w:val="00AA5904"/>
    <w:rsid w:val="00AA6C32"/>
    <w:rsid w:val="00AA7BF0"/>
    <w:rsid w:val="00AB2791"/>
    <w:rsid w:val="00AB2C2B"/>
    <w:rsid w:val="00AB68B5"/>
    <w:rsid w:val="00AC4C60"/>
    <w:rsid w:val="00AD019F"/>
    <w:rsid w:val="00AD0F83"/>
    <w:rsid w:val="00AD133E"/>
    <w:rsid w:val="00AD135F"/>
    <w:rsid w:val="00AD1B94"/>
    <w:rsid w:val="00AD50DE"/>
    <w:rsid w:val="00AD56AB"/>
    <w:rsid w:val="00AD6826"/>
    <w:rsid w:val="00AE1E37"/>
    <w:rsid w:val="00AE38F7"/>
    <w:rsid w:val="00AE4587"/>
    <w:rsid w:val="00AE46E2"/>
    <w:rsid w:val="00AE7B96"/>
    <w:rsid w:val="00AF0783"/>
    <w:rsid w:val="00AF4D0E"/>
    <w:rsid w:val="00AF4F7A"/>
    <w:rsid w:val="00AF5177"/>
    <w:rsid w:val="00AF53A0"/>
    <w:rsid w:val="00AF5BB4"/>
    <w:rsid w:val="00AF789D"/>
    <w:rsid w:val="00B0018C"/>
    <w:rsid w:val="00B03040"/>
    <w:rsid w:val="00B03C69"/>
    <w:rsid w:val="00B055BF"/>
    <w:rsid w:val="00B07199"/>
    <w:rsid w:val="00B109DB"/>
    <w:rsid w:val="00B1174C"/>
    <w:rsid w:val="00B121C3"/>
    <w:rsid w:val="00B1338F"/>
    <w:rsid w:val="00B1402A"/>
    <w:rsid w:val="00B15E44"/>
    <w:rsid w:val="00B167D2"/>
    <w:rsid w:val="00B20CB8"/>
    <w:rsid w:val="00B21BE1"/>
    <w:rsid w:val="00B24153"/>
    <w:rsid w:val="00B256F0"/>
    <w:rsid w:val="00B276A9"/>
    <w:rsid w:val="00B2783E"/>
    <w:rsid w:val="00B315AC"/>
    <w:rsid w:val="00B37D11"/>
    <w:rsid w:val="00B46BF5"/>
    <w:rsid w:val="00B508E0"/>
    <w:rsid w:val="00B51487"/>
    <w:rsid w:val="00B5508E"/>
    <w:rsid w:val="00B57E9E"/>
    <w:rsid w:val="00B61389"/>
    <w:rsid w:val="00B64D5D"/>
    <w:rsid w:val="00B6707E"/>
    <w:rsid w:val="00B67AE7"/>
    <w:rsid w:val="00B71201"/>
    <w:rsid w:val="00B72FBC"/>
    <w:rsid w:val="00B73097"/>
    <w:rsid w:val="00B73328"/>
    <w:rsid w:val="00B73C13"/>
    <w:rsid w:val="00B74D9A"/>
    <w:rsid w:val="00B75218"/>
    <w:rsid w:val="00B7605F"/>
    <w:rsid w:val="00B767A4"/>
    <w:rsid w:val="00B77968"/>
    <w:rsid w:val="00B77E12"/>
    <w:rsid w:val="00B8413B"/>
    <w:rsid w:val="00B84AAE"/>
    <w:rsid w:val="00B86789"/>
    <w:rsid w:val="00B87712"/>
    <w:rsid w:val="00B905CF"/>
    <w:rsid w:val="00B9362A"/>
    <w:rsid w:val="00B958AA"/>
    <w:rsid w:val="00B95A2E"/>
    <w:rsid w:val="00B969BC"/>
    <w:rsid w:val="00BA071E"/>
    <w:rsid w:val="00BB1166"/>
    <w:rsid w:val="00BB33B7"/>
    <w:rsid w:val="00BB47E1"/>
    <w:rsid w:val="00BB4F92"/>
    <w:rsid w:val="00BB6853"/>
    <w:rsid w:val="00BC201F"/>
    <w:rsid w:val="00BC7C5D"/>
    <w:rsid w:val="00BD68A4"/>
    <w:rsid w:val="00BE03E9"/>
    <w:rsid w:val="00BE1117"/>
    <w:rsid w:val="00BE1A1F"/>
    <w:rsid w:val="00BE1B81"/>
    <w:rsid w:val="00BE2F1E"/>
    <w:rsid w:val="00BE41B4"/>
    <w:rsid w:val="00BE523A"/>
    <w:rsid w:val="00BE7353"/>
    <w:rsid w:val="00BF5442"/>
    <w:rsid w:val="00BF7D25"/>
    <w:rsid w:val="00C03654"/>
    <w:rsid w:val="00C040C6"/>
    <w:rsid w:val="00C0791E"/>
    <w:rsid w:val="00C07EFC"/>
    <w:rsid w:val="00C100E3"/>
    <w:rsid w:val="00C10128"/>
    <w:rsid w:val="00C109A5"/>
    <w:rsid w:val="00C10BF5"/>
    <w:rsid w:val="00C12A01"/>
    <w:rsid w:val="00C13E4E"/>
    <w:rsid w:val="00C1553E"/>
    <w:rsid w:val="00C205D7"/>
    <w:rsid w:val="00C25F1A"/>
    <w:rsid w:val="00C32972"/>
    <w:rsid w:val="00C3348B"/>
    <w:rsid w:val="00C36C67"/>
    <w:rsid w:val="00C4058E"/>
    <w:rsid w:val="00C40621"/>
    <w:rsid w:val="00C40BAA"/>
    <w:rsid w:val="00C40BCF"/>
    <w:rsid w:val="00C424D8"/>
    <w:rsid w:val="00C4390D"/>
    <w:rsid w:val="00C46632"/>
    <w:rsid w:val="00C524FC"/>
    <w:rsid w:val="00C54FAB"/>
    <w:rsid w:val="00C55023"/>
    <w:rsid w:val="00C64622"/>
    <w:rsid w:val="00C72067"/>
    <w:rsid w:val="00C747ED"/>
    <w:rsid w:val="00C7663F"/>
    <w:rsid w:val="00C77755"/>
    <w:rsid w:val="00C82A76"/>
    <w:rsid w:val="00C8467C"/>
    <w:rsid w:val="00C856A9"/>
    <w:rsid w:val="00C85BD2"/>
    <w:rsid w:val="00C867E2"/>
    <w:rsid w:val="00C92903"/>
    <w:rsid w:val="00C95E61"/>
    <w:rsid w:val="00C96CAA"/>
    <w:rsid w:val="00CA4CE7"/>
    <w:rsid w:val="00CA57AB"/>
    <w:rsid w:val="00CA755E"/>
    <w:rsid w:val="00CB1807"/>
    <w:rsid w:val="00CB6458"/>
    <w:rsid w:val="00CB6A79"/>
    <w:rsid w:val="00CC1B67"/>
    <w:rsid w:val="00CC20CD"/>
    <w:rsid w:val="00CC2C8C"/>
    <w:rsid w:val="00CC694B"/>
    <w:rsid w:val="00CD1C52"/>
    <w:rsid w:val="00CD2301"/>
    <w:rsid w:val="00CD2E82"/>
    <w:rsid w:val="00CD3EB1"/>
    <w:rsid w:val="00CD4095"/>
    <w:rsid w:val="00CD4926"/>
    <w:rsid w:val="00CD7EFC"/>
    <w:rsid w:val="00CE2173"/>
    <w:rsid w:val="00CE2183"/>
    <w:rsid w:val="00CE3511"/>
    <w:rsid w:val="00CE3ED3"/>
    <w:rsid w:val="00CE4097"/>
    <w:rsid w:val="00CE529C"/>
    <w:rsid w:val="00CE5861"/>
    <w:rsid w:val="00CE6FB0"/>
    <w:rsid w:val="00CF0104"/>
    <w:rsid w:val="00CF2D44"/>
    <w:rsid w:val="00CF67B3"/>
    <w:rsid w:val="00CF7B84"/>
    <w:rsid w:val="00D020A9"/>
    <w:rsid w:val="00D03710"/>
    <w:rsid w:val="00D049BA"/>
    <w:rsid w:val="00D04B46"/>
    <w:rsid w:val="00D05B6E"/>
    <w:rsid w:val="00D1079D"/>
    <w:rsid w:val="00D12E37"/>
    <w:rsid w:val="00D131B6"/>
    <w:rsid w:val="00D1547D"/>
    <w:rsid w:val="00D15579"/>
    <w:rsid w:val="00D17E6C"/>
    <w:rsid w:val="00D25F03"/>
    <w:rsid w:val="00D27AEF"/>
    <w:rsid w:val="00D306B4"/>
    <w:rsid w:val="00D33C31"/>
    <w:rsid w:val="00D3448D"/>
    <w:rsid w:val="00D400A5"/>
    <w:rsid w:val="00D40473"/>
    <w:rsid w:val="00D40B0E"/>
    <w:rsid w:val="00D4777B"/>
    <w:rsid w:val="00D47DCF"/>
    <w:rsid w:val="00D50A39"/>
    <w:rsid w:val="00D50F63"/>
    <w:rsid w:val="00D50F6D"/>
    <w:rsid w:val="00D51D56"/>
    <w:rsid w:val="00D52A06"/>
    <w:rsid w:val="00D5508B"/>
    <w:rsid w:val="00D55349"/>
    <w:rsid w:val="00D56405"/>
    <w:rsid w:val="00D62DF1"/>
    <w:rsid w:val="00D6324D"/>
    <w:rsid w:val="00D64F1C"/>
    <w:rsid w:val="00D663E9"/>
    <w:rsid w:val="00D677E9"/>
    <w:rsid w:val="00D726B8"/>
    <w:rsid w:val="00D729E9"/>
    <w:rsid w:val="00D73537"/>
    <w:rsid w:val="00D73A45"/>
    <w:rsid w:val="00D76E5F"/>
    <w:rsid w:val="00D8213E"/>
    <w:rsid w:val="00D82F54"/>
    <w:rsid w:val="00D876CD"/>
    <w:rsid w:val="00D90396"/>
    <w:rsid w:val="00D930B7"/>
    <w:rsid w:val="00D97AD7"/>
    <w:rsid w:val="00DA0267"/>
    <w:rsid w:val="00DA11A4"/>
    <w:rsid w:val="00DA1AC5"/>
    <w:rsid w:val="00DA1FD9"/>
    <w:rsid w:val="00DA2BC3"/>
    <w:rsid w:val="00DA6348"/>
    <w:rsid w:val="00DA6892"/>
    <w:rsid w:val="00DA7FF1"/>
    <w:rsid w:val="00DB0783"/>
    <w:rsid w:val="00DB09C7"/>
    <w:rsid w:val="00DB2E97"/>
    <w:rsid w:val="00DB46C8"/>
    <w:rsid w:val="00DB5BD4"/>
    <w:rsid w:val="00DB6A23"/>
    <w:rsid w:val="00DC368F"/>
    <w:rsid w:val="00DD2461"/>
    <w:rsid w:val="00DD2FB4"/>
    <w:rsid w:val="00DD5B6D"/>
    <w:rsid w:val="00DD6356"/>
    <w:rsid w:val="00DD63B0"/>
    <w:rsid w:val="00DD7829"/>
    <w:rsid w:val="00DD79FA"/>
    <w:rsid w:val="00DF18CE"/>
    <w:rsid w:val="00DF3E58"/>
    <w:rsid w:val="00DF498F"/>
    <w:rsid w:val="00DF4EEC"/>
    <w:rsid w:val="00E03877"/>
    <w:rsid w:val="00E0553D"/>
    <w:rsid w:val="00E056E2"/>
    <w:rsid w:val="00E06A1B"/>
    <w:rsid w:val="00E101B8"/>
    <w:rsid w:val="00E10F90"/>
    <w:rsid w:val="00E12D99"/>
    <w:rsid w:val="00E147B8"/>
    <w:rsid w:val="00E16D0D"/>
    <w:rsid w:val="00E17835"/>
    <w:rsid w:val="00E22B1B"/>
    <w:rsid w:val="00E256F0"/>
    <w:rsid w:val="00E25A1C"/>
    <w:rsid w:val="00E25E13"/>
    <w:rsid w:val="00E41D46"/>
    <w:rsid w:val="00E44447"/>
    <w:rsid w:val="00E45DE7"/>
    <w:rsid w:val="00E46459"/>
    <w:rsid w:val="00E46AFE"/>
    <w:rsid w:val="00E471A1"/>
    <w:rsid w:val="00E5003F"/>
    <w:rsid w:val="00E508D5"/>
    <w:rsid w:val="00E5361D"/>
    <w:rsid w:val="00E53A05"/>
    <w:rsid w:val="00E56877"/>
    <w:rsid w:val="00E56970"/>
    <w:rsid w:val="00E57283"/>
    <w:rsid w:val="00E572C8"/>
    <w:rsid w:val="00E573B0"/>
    <w:rsid w:val="00E62A3A"/>
    <w:rsid w:val="00E62B83"/>
    <w:rsid w:val="00E638A6"/>
    <w:rsid w:val="00E64DBE"/>
    <w:rsid w:val="00E72D30"/>
    <w:rsid w:val="00E76BA9"/>
    <w:rsid w:val="00E77A04"/>
    <w:rsid w:val="00E82BBE"/>
    <w:rsid w:val="00E8564A"/>
    <w:rsid w:val="00E85B07"/>
    <w:rsid w:val="00E86495"/>
    <w:rsid w:val="00E86CE9"/>
    <w:rsid w:val="00E87ED9"/>
    <w:rsid w:val="00E909CC"/>
    <w:rsid w:val="00E925C0"/>
    <w:rsid w:val="00E97C9F"/>
    <w:rsid w:val="00EA29DF"/>
    <w:rsid w:val="00EA2BF3"/>
    <w:rsid w:val="00EA35A6"/>
    <w:rsid w:val="00EA4FBB"/>
    <w:rsid w:val="00EA64AB"/>
    <w:rsid w:val="00EB05EA"/>
    <w:rsid w:val="00EB2F6E"/>
    <w:rsid w:val="00EC004F"/>
    <w:rsid w:val="00EC018E"/>
    <w:rsid w:val="00EC2887"/>
    <w:rsid w:val="00EC2BDD"/>
    <w:rsid w:val="00EC4938"/>
    <w:rsid w:val="00EC74A7"/>
    <w:rsid w:val="00ED072D"/>
    <w:rsid w:val="00ED19C6"/>
    <w:rsid w:val="00ED1F55"/>
    <w:rsid w:val="00ED5A3B"/>
    <w:rsid w:val="00ED64B5"/>
    <w:rsid w:val="00ED6D18"/>
    <w:rsid w:val="00ED7D0F"/>
    <w:rsid w:val="00EE3CED"/>
    <w:rsid w:val="00EE47C1"/>
    <w:rsid w:val="00EE5462"/>
    <w:rsid w:val="00EE59FD"/>
    <w:rsid w:val="00EE72B2"/>
    <w:rsid w:val="00EF1A5D"/>
    <w:rsid w:val="00EF321C"/>
    <w:rsid w:val="00EF6B39"/>
    <w:rsid w:val="00EF76EC"/>
    <w:rsid w:val="00F0470E"/>
    <w:rsid w:val="00F056F1"/>
    <w:rsid w:val="00F122A4"/>
    <w:rsid w:val="00F13755"/>
    <w:rsid w:val="00F14147"/>
    <w:rsid w:val="00F202BB"/>
    <w:rsid w:val="00F3178C"/>
    <w:rsid w:val="00F327B8"/>
    <w:rsid w:val="00F40516"/>
    <w:rsid w:val="00F44360"/>
    <w:rsid w:val="00F509E8"/>
    <w:rsid w:val="00F56093"/>
    <w:rsid w:val="00F56D34"/>
    <w:rsid w:val="00F6332A"/>
    <w:rsid w:val="00F64E9F"/>
    <w:rsid w:val="00F668B7"/>
    <w:rsid w:val="00F66C18"/>
    <w:rsid w:val="00F67AE6"/>
    <w:rsid w:val="00F82A8D"/>
    <w:rsid w:val="00F847A3"/>
    <w:rsid w:val="00F84EA7"/>
    <w:rsid w:val="00F87C35"/>
    <w:rsid w:val="00F87C57"/>
    <w:rsid w:val="00FA0CC1"/>
    <w:rsid w:val="00FA414F"/>
    <w:rsid w:val="00FA6079"/>
    <w:rsid w:val="00FA6127"/>
    <w:rsid w:val="00FA6D2F"/>
    <w:rsid w:val="00FC07FB"/>
    <w:rsid w:val="00FC3E1D"/>
    <w:rsid w:val="00FC6824"/>
    <w:rsid w:val="00FD3B6E"/>
    <w:rsid w:val="00FD3D40"/>
    <w:rsid w:val="00FD4B61"/>
    <w:rsid w:val="00FD7C65"/>
    <w:rsid w:val="00FD7C6D"/>
    <w:rsid w:val="00FE1B79"/>
    <w:rsid w:val="00FE3F77"/>
    <w:rsid w:val="00FE4A9C"/>
    <w:rsid w:val="00FE6956"/>
    <w:rsid w:val="00FF22A8"/>
    <w:rsid w:val="00FF35F7"/>
    <w:rsid w:val="00FF673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290"/>
  </w:style>
  <w:style w:type="paragraph" w:styleId="Titre1">
    <w:name w:val="heading 1"/>
    <w:basedOn w:val="Normal"/>
    <w:next w:val="Normal"/>
    <w:link w:val="Titre1Car"/>
    <w:autoRedefine/>
    <w:uiPriority w:val="9"/>
    <w:qFormat/>
    <w:rsid w:val="00CE2183"/>
    <w:pPr>
      <w:keepNext/>
      <w:keepLines/>
      <w:numPr>
        <w:numId w:val="2"/>
      </w:numPr>
      <w:shd w:val="clear" w:color="auto" w:fill="00B0F0"/>
      <w:tabs>
        <w:tab w:val="center" w:pos="0"/>
        <w:tab w:val="left" w:pos="567"/>
        <w:tab w:val="center" w:pos="1418"/>
        <w:tab w:val="center" w:pos="4320"/>
        <w:tab w:val="right" w:pos="8640"/>
      </w:tabs>
      <w:suppressAutoHyphens/>
      <w:spacing w:before="240" w:after="0" w:line="240" w:lineRule="auto"/>
      <w:jc w:val="center"/>
      <w:outlineLvl w:val="0"/>
    </w:pPr>
    <w:rPr>
      <w:rFonts w:ascii="Arial" w:eastAsia="Calibri" w:hAnsi="Arial" w:cs="Arial"/>
      <w:b/>
      <w:bCs/>
      <w:noProof/>
      <w:sz w:val="24"/>
      <w:szCs w:val="24"/>
      <w:bdr w:val="nil"/>
      <w:lang w:eastAsia="en-GB"/>
    </w:rPr>
  </w:style>
  <w:style w:type="paragraph" w:styleId="Titre2">
    <w:name w:val="heading 2"/>
    <w:basedOn w:val="Normal"/>
    <w:next w:val="Normal"/>
    <w:link w:val="Titre2Car"/>
    <w:uiPriority w:val="9"/>
    <w:unhideWhenUsed/>
    <w:qFormat/>
    <w:rsid w:val="002E217C"/>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itre3">
    <w:name w:val="heading 3"/>
    <w:basedOn w:val="Normal"/>
    <w:next w:val="Normal"/>
    <w:link w:val="Titre3Car"/>
    <w:uiPriority w:val="9"/>
    <w:unhideWhenUsed/>
    <w:qFormat/>
    <w:rsid w:val="002E217C"/>
    <w:pPr>
      <w:keepNext/>
      <w:keepLines/>
      <w:spacing w:before="200" w:after="0"/>
      <w:outlineLvl w:val="2"/>
    </w:pPr>
    <w:rPr>
      <w:rFonts w:asciiTheme="majorHAnsi" w:eastAsiaTheme="majorEastAsia" w:hAnsiTheme="majorHAnsi" w:cstheme="majorBidi"/>
      <w:b/>
      <w:bCs/>
      <w:color w:val="5B9BD5" w:themeColor="accent1"/>
    </w:rPr>
  </w:style>
  <w:style w:type="paragraph" w:styleId="Titre6">
    <w:name w:val="heading 6"/>
    <w:basedOn w:val="Normal"/>
    <w:next w:val="Normal"/>
    <w:link w:val="Titre6Car"/>
    <w:uiPriority w:val="9"/>
    <w:semiHidden/>
    <w:unhideWhenUsed/>
    <w:qFormat/>
    <w:rsid w:val="00460655"/>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References,List Paragraph1,Normal11,Normal2,Normal3,Normal4,Normal5,Normal6,Normal7,Normal8,Normal9,Normal10,Normal111,Normal12,Normal13,Normal14,Normal15,Normal16,Normal17,Normal18,Normal19,Normal20,Normal1111,Titre 7 Car1,Bullets"/>
    <w:basedOn w:val="Normal"/>
    <w:link w:val="ParagraphedelisteCar"/>
    <w:uiPriority w:val="34"/>
    <w:qFormat/>
    <w:rsid w:val="00FF22A8"/>
    <w:pPr>
      <w:ind w:left="720"/>
      <w:contextualSpacing/>
    </w:pPr>
  </w:style>
  <w:style w:type="character" w:customStyle="1" w:styleId="y2iqfc">
    <w:name w:val="y2iqfc"/>
    <w:rsid w:val="007B16BC"/>
  </w:style>
  <w:style w:type="character" w:customStyle="1" w:styleId="ParagraphedelisteCar">
    <w:name w:val="Paragraphe de liste Car"/>
    <w:aliases w:val="References Car,List Paragraph1 Car,Normal11 Car,Normal2 Car,Normal3 Car,Normal4 Car,Normal5 Car,Normal6 Car,Normal7 Car,Normal8 Car,Normal9 Car,Normal10 Car,Normal111 Car,Normal12 Car,Normal13 Car,Normal14 Car,Normal15 Car"/>
    <w:link w:val="Paragraphedeliste"/>
    <w:uiPriority w:val="34"/>
    <w:qFormat/>
    <w:locked/>
    <w:rsid w:val="007B16BC"/>
  </w:style>
  <w:style w:type="paragraph" w:customStyle="1" w:styleId="BodyA">
    <w:name w:val="Body A"/>
    <w:rsid w:val="002035E7"/>
    <w:pPr>
      <w:pBdr>
        <w:top w:val="nil"/>
        <w:left w:val="nil"/>
        <w:bottom w:val="nil"/>
        <w:right w:val="nil"/>
        <w:between w:val="nil"/>
        <w:bar w:val="nil"/>
      </w:pBdr>
      <w:spacing w:after="0" w:line="240" w:lineRule="auto"/>
      <w:jc w:val="both"/>
    </w:pPr>
    <w:rPr>
      <w:rFonts w:ascii="Calibri" w:eastAsia="Calibri" w:hAnsi="Calibri" w:cs="Calibri"/>
      <w:bCs/>
      <w:iCs/>
      <w:color w:val="000000"/>
      <w:u w:color="000000"/>
      <w:bdr w:val="nil"/>
      <w:lang w:val="en-US" w:eastAsia="en-GB"/>
    </w:rPr>
  </w:style>
  <w:style w:type="character" w:customStyle="1" w:styleId="Titre1Car">
    <w:name w:val="Titre 1 Car"/>
    <w:basedOn w:val="Policepardfaut"/>
    <w:link w:val="Titre1"/>
    <w:uiPriority w:val="9"/>
    <w:rsid w:val="00CE2183"/>
    <w:rPr>
      <w:rFonts w:ascii="Arial" w:eastAsia="Calibri" w:hAnsi="Arial" w:cs="Arial"/>
      <w:b/>
      <w:bCs/>
      <w:noProof/>
      <w:sz w:val="24"/>
      <w:szCs w:val="24"/>
      <w:bdr w:val="nil"/>
      <w:shd w:val="clear" w:color="auto" w:fill="00B0F0"/>
      <w:lang w:eastAsia="en-GB"/>
    </w:rPr>
  </w:style>
  <w:style w:type="paragraph" w:styleId="PrformatHTML">
    <w:name w:val="HTML Preformatted"/>
    <w:basedOn w:val="Normal"/>
    <w:link w:val="PrformatHTMLCar"/>
    <w:uiPriority w:val="99"/>
    <w:unhideWhenUsed/>
    <w:rsid w:val="00267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26754D"/>
    <w:rPr>
      <w:rFonts w:ascii="Courier New" w:eastAsia="Times New Roman" w:hAnsi="Courier New" w:cs="Courier New"/>
      <w:sz w:val="20"/>
      <w:szCs w:val="20"/>
      <w:lang w:eastAsia="fr-FR"/>
    </w:rPr>
  </w:style>
  <w:style w:type="paragraph" w:styleId="NormalWeb">
    <w:name w:val="Normal (Web)"/>
    <w:basedOn w:val="Normal"/>
    <w:uiPriority w:val="99"/>
    <w:unhideWhenUsed/>
    <w:rsid w:val="00DB46C8"/>
    <w:pPr>
      <w:spacing w:after="0" w:line="240" w:lineRule="auto"/>
    </w:pPr>
    <w:rPr>
      <w:rFonts w:ascii="Calibri" w:eastAsia="Arial Unicode MS" w:hAnsi="Calibri" w:cs="Times New Roman"/>
      <w:bCs/>
      <w:iCs/>
      <w:szCs w:val="24"/>
      <w:bdr w:val="nil"/>
      <w:lang w:eastAsia="en-GB"/>
    </w:rPr>
  </w:style>
  <w:style w:type="character" w:styleId="Lienhypertexte">
    <w:name w:val="Hyperlink"/>
    <w:uiPriority w:val="99"/>
    <w:rsid w:val="00406A94"/>
    <w:rPr>
      <w:u w:val="single"/>
    </w:rPr>
  </w:style>
  <w:style w:type="paragraph" w:styleId="En-ttedetabledesmatires">
    <w:name w:val="TOC Heading"/>
    <w:basedOn w:val="Titre1"/>
    <w:next w:val="Normal"/>
    <w:uiPriority w:val="39"/>
    <w:unhideWhenUsed/>
    <w:qFormat/>
    <w:rsid w:val="00460655"/>
    <w:pPr>
      <w:shd w:val="clear" w:color="auto" w:fill="auto"/>
      <w:tabs>
        <w:tab w:val="clear" w:pos="0"/>
        <w:tab w:val="clear" w:pos="567"/>
        <w:tab w:val="clear" w:pos="1418"/>
        <w:tab w:val="clear" w:pos="4320"/>
        <w:tab w:val="clear" w:pos="8640"/>
      </w:tabs>
      <w:suppressAutoHyphens w:val="0"/>
      <w:spacing w:line="259" w:lineRule="auto"/>
      <w:jc w:val="left"/>
      <w:outlineLvl w:val="9"/>
    </w:pPr>
    <w:rPr>
      <w:rFonts w:asciiTheme="majorHAnsi" w:eastAsiaTheme="majorEastAsia" w:hAnsiTheme="majorHAnsi" w:cstheme="majorBidi"/>
      <w:b w:val="0"/>
      <w:bCs w:val="0"/>
      <w:noProof w:val="0"/>
      <w:color w:val="2E74B5" w:themeColor="accent1" w:themeShade="BF"/>
      <w:sz w:val="32"/>
      <w:szCs w:val="32"/>
      <w:bdr w:val="none" w:sz="0" w:space="0" w:color="auto"/>
      <w:lang w:eastAsia="fr-FR"/>
    </w:rPr>
  </w:style>
  <w:style w:type="paragraph" w:styleId="TM1">
    <w:name w:val="toc 1"/>
    <w:basedOn w:val="Normal"/>
    <w:next w:val="Normal"/>
    <w:autoRedefine/>
    <w:uiPriority w:val="39"/>
    <w:unhideWhenUsed/>
    <w:rsid w:val="00422A3A"/>
    <w:pPr>
      <w:tabs>
        <w:tab w:val="left" w:pos="660"/>
        <w:tab w:val="right" w:leader="dot" w:pos="9629"/>
      </w:tabs>
      <w:spacing w:after="100"/>
    </w:pPr>
    <w:rPr>
      <w:b/>
      <w:noProof/>
    </w:rPr>
  </w:style>
  <w:style w:type="character" w:customStyle="1" w:styleId="Titre6Car">
    <w:name w:val="Titre 6 Car"/>
    <w:basedOn w:val="Policepardfaut"/>
    <w:link w:val="Titre6"/>
    <w:uiPriority w:val="9"/>
    <w:semiHidden/>
    <w:rsid w:val="00460655"/>
    <w:rPr>
      <w:rFonts w:asciiTheme="majorHAnsi" w:eastAsiaTheme="majorEastAsia" w:hAnsiTheme="majorHAnsi" w:cstheme="majorBidi"/>
      <w:color w:val="1F4D78" w:themeColor="accent1" w:themeShade="7F"/>
    </w:rPr>
  </w:style>
  <w:style w:type="paragraph" w:styleId="Textedebulles">
    <w:name w:val="Balloon Text"/>
    <w:basedOn w:val="Normal"/>
    <w:link w:val="TextedebullesCar"/>
    <w:uiPriority w:val="99"/>
    <w:semiHidden/>
    <w:unhideWhenUsed/>
    <w:rsid w:val="000A690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A6904"/>
    <w:rPr>
      <w:rFonts w:ascii="Tahoma" w:hAnsi="Tahoma" w:cs="Tahoma"/>
      <w:sz w:val="16"/>
      <w:szCs w:val="16"/>
    </w:rPr>
  </w:style>
  <w:style w:type="paragraph" w:styleId="En-tte">
    <w:name w:val="header"/>
    <w:basedOn w:val="Normal"/>
    <w:link w:val="En-tteCar"/>
    <w:uiPriority w:val="99"/>
    <w:unhideWhenUsed/>
    <w:rsid w:val="00450713"/>
    <w:pPr>
      <w:tabs>
        <w:tab w:val="center" w:pos="4536"/>
        <w:tab w:val="right" w:pos="9072"/>
      </w:tabs>
      <w:spacing w:after="0" w:line="240" w:lineRule="auto"/>
    </w:pPr>
  </w:style>
  <w:style w:type="character" w:customStyle="1" w:styleId="En-tteCar">
    <w:name w:val="En-tête Car"/>
    <w:basedOn w:val="Policepardfaut"/>
    <w:link w:val="En-tte"/>
    <w:uiPriority w:val="99"/>
    <w:rsid w:val="00450713"/>
  </w:style>
  <w:style w:type="paragraph" w:styleId="Pieddepage">
    <w:name w:val="footer"/>
    <w:basedOn w:val="Normal"/>
    <w:link w:val="PieddepageCar"/>
    <w:uiPriority w:val="99"/>
    <w:unhideWhenUsed/>
    <w:rsid w:val="0045071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50713"/>
  </w:style>
  <w:style w:type="character" w:styleId="Lienhypertextesuivivisit">
    <w:name w:val="FollowedHyperlink"/>
    <w:basedOn w:val="Policepardfaut"/>
    <w:uiPriority w:val="99"/>
    <w:semiHidden/>
    <w:unhideWhenUsed/>
    <w:rsid w:val="00B77E12"/>
    <w:rPr>
      <w:color w:val="96607D"/>
      <w:u w:val="single"/>
    </w:rPr>
  </w:style>
  <w:style w:type="paragraph" w:customStyle="1" w:styleId="font5">
    <w:name w:val="font5"/>
    <w:basedOn w:val="Normal"/>
    <w:rsid w:val="00B77E12"/>
    <w:pPr>
      <w:spacing w:before="100" w:beforeAutospacing="1" w:after="100" w:afterAutospacing="1" w:line="240" w:lineRule="auto"/>
    </w:pPr>
    <w:rPr>
      <w:rFonts w:ascii="Trebuchet MS" w:eastAsia="Times New Roman" w:hAnsi="Trebuchet MS" w:cs="Times New Roman"/>
      <w:color w:val="000000"/>
      <w:sz w:val="24"/>
      <w:szCs w:val="24"/>
      <w:lang w:eastAsia="fr-FR"/>
    </w:rPr>
  </w:style>
  <w:style w:type="paragraph" w:customStyle="1" w:styleId="xl65">
    <w:name w:val="xl65"/>
    <w:basedOn w:val="Normal"/>
    <w:rsid w:val="00B77E12"/>
    <w:pPr>
      <w:pBdr>
        <w:top w:val="single" w:sz="8" w:space="0" w:color="auto"/>
        <w:bottom w:val="single" w:sz="8" w:space="0" w:color="auto"/>
        <w:right w:val="single" w:sz="8" w:space="0" w:color="auto"/>
      </w:pBdr>
      <w:spacing w:before="100" w:beforeAutospacing="1" w:after="100" w:afterAutospacing="1" w:line="240" w:lineRule="auto"/>
    </w:pPr>
    <w:rPr>
      <w:rFonts w:ascii="Trebuchet MS" w:eastAsia="Times New Roman" w:hAnsi="Trebuchet MS" w:cs="Times New Roman"/>
      <w:b/>
      <w:bCs/>
      <w:color w:val="000000"/>
      <w:sz w:val="24"/>
      <w:szCs w:val="24"/>
      <w:lang w:eastAsia="fr-FR"/>
    </w:rPr>
  </w:style>
  <w:style w:type="paragraph" w:customStyle="1" w:styleId="xl66">
    <w:name w:val="xl66"/>
    <w:basedOn w:val="Normal"/>
    <w:rsid w:val="00B77E12"/>
    <w:pPr>
      <w:pBdr>
        <w:bottom w:val="single" w:sz="8" w:space="0" w:color="auto"/>
        <w:right w:val="single" w:sz="8" w:space="0" w:color="auto"/>
      </w:pBdr>
      <w:spacing w:before="100" w:beforeAutospacing="1" w:after="100" w:afterAutospacing="1" w:line="240" w:lineRule="auto"/>
    </w:pPr>
    <w:rPr>
      <w:rFonts w:ascii="Trebuchet MS" w:eastAsia="Times New Roman" w:hAnsi="Trebuchet MS" w:cs="Times New Roman"/>
      <w:color w:val="000000"/>
      <w:sz w:val="24"/>
      <w:szCs w:val="24"/>
      <w:lang w:eastAsia="fr-FR"/>
    </w:rPr>
  </w:style>
  <w:style w:type="paragraph" w:customStyle="1" w:styleId="xl67">
    <w:name w:val="xl67"/>
    <w:basedOn w:val="Normal"/>
    <w:rsid w:val="00B77E12"/>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rebuchet MS" w:eastAsia="Times New Roman" w:hAnsi="Trebuchet MS" w:cs="Times New Roman"/>
      <w:b/>
      <w:bCs/>
      <w:color w:val="000000"/>
      <w:sz w:val="24"/>
      <w:szCs w:val="24"/>
      <w:lang w:eastAsia="fr-FR"/>
    </w:rPr>
  </w:style>
  <w:style w:type="paragraph" w:customStyle="1" w:styleId="xl68">
    <w:name w:val="xl68"/>
    <w:basedOn w:val="Normal"/>
    <w:rsid w:val="00B77E12"/>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rebuchet MS" w:eastAsia="Times New Roman" w:hAnsi="Trebuchet MS" w:cs="Times New Roman"/>
      <w:b/>
      <w:bCs/>
      <w:color w:val="000000"/>
      <w:sz w:val="24"/>
      <w:szCs w:val="24"/>
      <w:lang w:eastAsia="fr-FR"/>
    </w:rPr>
  </w:style>
  <w:style w:type="paragraph" w:customStyle="1" w:styleId="xl69">
    <w:name w:val="xl69"/>
    <w:basedOn w:val="Normal"/>
    <w:rsid w:val="00B77E12"/>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70">
    <w:name w:val="xl70"/>
    <w:basedOn w:val="Normal"/>
    <w:rsid w:val="00B77E12"/>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71">
    <w:name w:val="xl71"/>
    <w:basedOn w:val="Normal"/>
    <w:rsid w:val="00B77E12"/>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rebuchet MS" w:eastAsia="Times New Roman" w:hAnsi="Trebuchet MS" w:cs="Times New Roman"/>
      <w:b/>
      <w:bCs/>
      <w:color w:val="000000"/>
      <w:sz w:val="24"/>
      <w:szCs w:val="24"/>
      <w:lang w:eastAsia="fr-FR"/>
    </w:rPr>
  </w:style>
  <w:style w:type="paragraph" w:customStyle="1" w:styleId="xl72">
    <w:name w:val="xl72"/>
    <w:basedOn w:val="Normal"/>
    <w:rsid w:val="00B77E12"/>
    <w:pPr>
      <w:pBdr>
        <w:left w:val="single" w:sz="8" w:space="0" w:color="auto"/>
        <w:right w:val="single" w:sz="8" w:space="0" w:color="auto"/>
      </w:pBdr>
      <w:spacing w:before="100" w:beforeAutospacing="1" w:after="100" w:afterAutospacing="1" w:line="240" w:lineRule="auto"/>
      <w:jc w:val="center"/>
      <w:textAlignment w:val="center"/>
    </w:pPr>
    <w:rPr>
      <w:rFonts w:ascii="Trebuchet MS" w:eastAsia="Times New Roman" w:hAnsi="Trebuchet MS" w:cs="Times New Roman"/>
      <w:b/>
      <w:bCs/>
      <w:color w:val="000000"/>
      <w:sz w:val="24"/>
      <w:szCs w:val="24"/>
      <w:lang w:eastAsia="fr-FR"/>
    </w:rPr>
  </w:style>
  <w:style w:type="paragraph" w:customStyle="1" w:styleId="xl73">
    <w:name w:val="xl73"/>
    <w:basedOn w:val="Normal"/>
    <w:rsid w:val="00B77E12"/>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rebuchet MS" w:eastAsia="Times New Roman" w:hAnsi="Trebuchet MS" w:cs="Times New Roman"/>
      <w:b/>
      <w:bCs/>
      <w:color w:val="000000"/>
      <w:sz w:val="24"/>
      <w:szCs w:val="24"/>
      <w:lang w:eastAsia="fr-FR"/>
    </w:rPr>
  </w:style>
  <w:style w:type="paragraph" w:customStyle="1" w:styleId="xl74">
    <w:name w:val="xl74"/>
    <w:basedOn w:val="Normal"/>
    <w:rsid w:val="00B77E12"/>
    <w:pPr>
      <w:pBdr>
        <w:left w:val="single" w:sz="8" w:space="0" w:color="auto"/>
        <w:right w:val="single" w:sz="8" w:space="0" w:color="auto"/>
      </w:pBdr>
      <w:spacing w:before="100" w:beforeAutospacing="1" w:after="100" w:afterAutospacing="1" w:line="240" w:lineRule="auto"/>
      <w:jc w:val="center"/>
      <w:textAlignment w:val="center"/>
    </w:pPr>
    <w:rPr>
      <w:rFonts w:ascii="Trebuchet MS" w:eastAsia="Times New Roman" w:hAnsi="Trebuchet MS" w:cs="Times New Roman"/>
      <w:b/>
      <w:bCs/>
      <w:color w:val="000000"/>
      <w:sz w:val="24"/>
      <w:szCs w:val="24"/>
      <w:lang w:eastAsia="fr-FR"/>
    </w:rPr>
  </w:style>
  <w:style w:type="paragraph" w:customStyle="1" w:styleId="xl75">
    <w:name w:val="xl75"/>
    <w:basedOn w:val="Normal"/>
    <w:rsid w:val="00B77E12"/>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rebuchet MS" w:eastAsia="Times New Roman" w:hAnsi="Trebuchet MS" w:cs="Times New Roman"/>
      <w:b/>
      <w:bCs/>
      <w:color w:val="000000"/>
      <w:sz w:val="24"/>
      <w:szCs w:val="24"/>
      <w:lang w:eastAsia="fr-FR"/>
    </w:rPr>
  </w:style>
  <w:style w:type="paragraph" w:customStyle="1" w:styleId="xl76">
    <w:name w:val="xl76"/>
    <w:basedOn w:val="Normal"/>
    <w:rsid w:val="00B77E12"/>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rebuchet MS" w:eastAsia="Times New Roman" w:hAnsi="Trebuchet MS" w:cs="Times New Roman"/>
      <w:b/>
      <w:bCs/>
      <w:color w:val="000000"/>
      <w:sz w:val="24"/>
      <w:szCs w:val="24"/>
      <w:lang w:eastAsia="fr-FR"/>
    </w:rPr>
  </w:style>
  <w:style w:type="paragraph" w:customStyle="1" w:styleId="xl77">
    <w:name w:val="xl77"/>
    <w:basedOn w:val="Normal"/>
    <w:rsid w:val="00B77E12"/>
    <w:pPr>
      <w:pBdr>
        <w:left w:val="single" w:sz="8" w:space="0" w:color="auto"/>
        <w:right w:val="single" w:sz="8" w:space="0" w:color="auto"/>
      </w:pBdr>
      <w:spacing w:before="100" w:beforeAutospacing="1" w:after="100" w:afterAutospacing="1" w:line="240" w:lineRule="auto"/>
      <w:jc w:val="center"/>
      <w:textAlignment w:val="center"/>
    </w:pPr>
    <w:rPr>
      <w:rFonts w:ascii="Trebuchet MS" w:eastAsia="Times New Roman" w:hAnsi="Trebuchet MS" w:cs="Times New Roman"/>
      <w:b/>
      <w:bCs/>
      <w:color w:val="000000"/>
      <w:sz w:val="24"/>
      <w:szCs w:val="24"/>
      <w:lang w:eastAsia="fr-FR"/>
    </w:rPr>
  </w:style>
  <w:style w:type="paragraph" w:customStyle="1" w:styleId="xl78">
    <w:name w:val="xl78"/>
    <w:basedOn w:val="Normal"/>
    <w:rsid w:val="00B77E12"/>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rebuchet MS" w:eastAsia="Times New Roman" w:hAnsi="Trebuchet MS" w:cs="Times New Roman"/>
      <w:b/>
      <w:bCs/>
      <w:color w:val="000000"/>
      <w:sz w:val="24"/>
      <w:szCs w:val="24"/>
      <w:lang w:eastAsia="fr-FR"/>
    </w:rPr>
  </w:style>
  <w:style w:type="paragraph" w:customStyle="1" w:styleId="xl79">
    <w:name w:val="xl79"/>
    <w:basedOn w:val="Normal"/>
    <w:rsid w:val="00B77E12"/>
    <w:pPr>
      <w:spacing w:before="100" w:beforeAutospacing="1" w:after="100" w:afterAutospacing="1" w:line="240" w:lineRule="auto"/>
      <w:textAlignment w:val="center"/>
    </w:pPr>
    <w:rPr>
      <w:rFonts w:ascii="Times New Roman" w:eastAsia="Times New Roman" w:hAnsi="Times New Roman" w:cs="Times New Roman"/>
      <w:sz w:val="24"/>
      <w:szCs w:val="24"/>
      <w:lang w:eastAsia="fr-FR"/>
    </w:rPr>
  </w:style>
  <w:style w:type="paragraph" w:customStyle="1" w:styleId="xl80">
    <w:name w:val="xl80"/>
    <w:basedOn w:val="Normal"/>
    <w:rsid w:val="00B77E12"/>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rebuchet MS" w:eastAsia="Times New Roman" w:hAnsi="Trebuchet MS" w:cs="Times New Roman"/>
      <w:b/>
      <w:bCs/>
      <w:color w:val="000000"/>
      <w:sz w:val="24"/>
      <w:szCs w:val="24"/>
      <w:lang w:eastAsia="fr-FR"/>
    </w:rPr>
  </w:style>
  <w:style w:type="paragraph" w:customStyle="1" w:styleId="xl81">
    <w:name w:val="xl81"/>
    <w:basedOn w:val="Normal"/>
    <w:rsid w:val="00B77E12"/>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rebuchet MS" w:eastAsia="Times New Roman" w:hAnsi="Trebuchet MS" w:cs="Times New Roman"/>
      <w:b/>
      <w:bCs/>
      <w:color w:val="000000"/>
      <w:sz w:val="24"/>
      <w:szCs w:val="24"/>
      <w:lang w:eastAsia="fr-FR"/>
    </w:rPr>
  </w:style>
  <w:style w:type="paragraph" w:customStyle="1" w:styleId="xl82">
    <w:name w:val="xl82"/>
    <w:basedOn w:val="Normal"/>
    <w:rsid w:val="00B77E12"/>
    <w:pPr>
      <w:pBdr>
        <w:left w:val="single" w:sz="8" w:space="0" w:color="auto"/>
        <w:right w:val="single" w:sz="8" w:space="0" w:color="auto"/>
      </w:pBdr>
      <w:spacing w:before="100" w:beforeAutospacing="1" w:after="100" w:afterAutospacing="1" w:line="240" w:lineRule="auto"/>
      <w:jc w:val="center"/>
      <w:textAlignment w:val="center"/>
    </w:pPr>
    <w:rPr>
      <w:rFonts w:ascii="Trebuchet MS" w:eastAsia="Times New Roman" w:hAnsi="Trebuchet MS" w:cs="Times New Roman"/>
      <w:b/>
      <w:bCs/>
      <w:color w:val="000000"/>
      <w:sz w:val="24"/>
      <w:szCs w:val="24"/>
      <w:lang w:eastAsia="fr-FR"/>
    </w:rPr>
  </w:style>
  <w:style w:type="paragraph" w:customStyle="1" w:styleId="xl83">
    <w:name w:val="xl83"/>
    <w:basedOn w:val="Normal"/>
    <w:rsid w:val="00B77E12"/>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rebuchet MS" w:eastAsia="Times New Roman" w:hAnsi="Trebuchet MS" w:cs="Times New Roman"/>
      <w:b/>
      <w:bCs/>
      <w:color w:val="000000"/>
      <w:sz w:val="24"/>
      <w:szCs w:val="24"/>
      <w:lang w:eastAsia="fr-FR"/>
    </w:rPr>
  </w:style>
  <w:style w:type="paragraph" w:customStyle="1" w:styleId="xl84">
    <w:name w:val="xl84"/>
    <w:basedOn w:val="Normal"/>
    <w:rsid w:val="00B77E12"/>
    <w:pPr>
      <w:pBdr>
        <w:bottom w:val="single" w:sz="8" w:space="0" w:color="auto"/>
        <w:right w:val="single" w:sz="8" w:space="0" w:color="auto"/>
      </w:pBdr>
      <w:spacing w:before="100" w:beforeAutospacing="1" w:after="100" w:afterAutospacing="1" w:line="240" w:lineRule="auto"/>
      <w:jc w:val="center"/>
      <w:textAlignment w:val="center"/>
    </w:pPr>
    <w:rPr>
      <w:rFonts w:ascii="Trebuchet MS" w:eastAsia="Times New Roman" w:hAnsi="Trebuchet MS" w:cs="Times New Roman"/>
      <w:b/>
      <w:bCs/>
      <w:color w:val="000000"/>
      <w:sz w:val="24"/>
      <w:szCs w:val="24"/>
      <w:lang w:eastAsia="fr-FR"/>
    </w:rPr>
  </w:style>
  <w:style w:type="paragraph" w:customStyle="1" w:styleId="xl85">
    <w:name w:val="xl85"/>
    <w:basedOn w:val="Normal"/>
    <w:rsid w:val="00B77E12"/>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86">
    <w:name w:val="xl86"/>
    <w:basedOn w:val="Normal"/>
    <w:rsid w:val="00B77E12"/>
    <w:pPr>
      <w:pBdr>
        <w:bottom w:val="single" w:sz="8" w:space="0" w:color="auto"/>
        <w:right w:val="single" w:sz="8" w:space="0" w:color="auto"/>
      </w:pBdr>
      <w:spacing w:before="100" w:beforeAutospacing="1" w:after="100" w:afterAutospacing="1" w:line="240" w:lineRule="auto"/>
      <w:jc w:val="center"/>
      <w:textAlignment w:val="center"/>
    </w:pPr>
    <w:rPr>
      <w:rFonts w:ascii="Trebuchet MS" w:eastAsia="Times New Roman" w:hAnsi="Trebuchet MS" w:cs="Times New Roman"/>
      <w:b/>
      <w:bCs/>
      <w:color w:val="000000"/>
      <w:sz w:val="24"/>
      <w:szCs w:val="24"/>
      <w:lang w:eastAsia="fr-FR"/>
    </w:rPr>
  </w:style>
  <w:style w:type="paragraph" w:customStyle="1" w:styleId="xl87">
    <w:name w:val="xl87"/>
    <w:basedOn w:val="Normal"/>
    <w:rsid w:val="00B77E12"/>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rebuchet MS" w:eastAsia="Times New Roman" w:hAnsi="Trebuchet MS" w:cs="Times New Roman"/>
      <w:b/>
      <w:bCs/>
      <w:color w:val="000000"/>
      <w:sz w:val="24"/>
      <w:szCs w:val="24"/>
      <w:lang w:eastAsia="fr-FR"/>
    </w:rPr>
  </w:style>
  <w:style w:type="paragraph" w:customStyle="1" w:styleId="xl88">
    <w:name w:val="xl88"/>
    <w:basedOn w:val="Normal"/>
    <w:rsid w:val="00B77E12"/>
    <w:pPr>
      <w:pBdr>
        <w:left w:val="single" w:sz="8" w:space="0" w:color="auto"/>
        <w:right w:val="single" w:sz="8" w:space="0" w:color="auto"/>
      </w:pBdr>
      <w:spacing w:before="100" w:beforeAutospacing="1" w:after="100" w:afterAutospacing="1" w:line="240" w:lineRule="auto"/>
      <w:textAlignment w:val="center"/>
    </w:pPr>
    <w:rPr>
      <w:rFonts w:ascii="Trebuchet MS" w:eastAsia="Times New Roman" w:hAnsi="Trebuchet MS" w:cs="Times New Roman"/>
      <w:b/>
      <w:bCs/>
      <w:color w:val="000000"/>
      <w:sz w:val="24"/>
      <w:szCs w:val="24"/>
      <w:lang w:eastAsia="fr-FR"/>
    </w:rPr>
  </w:style>
  <w:style w:type="paragraph" w:customStyle="1" w:styleId="xl89">
    <w:name w:val="xl89"/>
    <w:basedOn w:val="Normal"/>
    <w:rsid w:val="00B77E12"/>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rebuchet MS" w:eastAsia="Times New Roman" w:hAnsi="Trebuchet MS" w:cs="Times New Roman"/>
      <w:b/>
      <w:bCs/>
      <w:color w:val="000000"/>
      <w:sz w:val="24"/>
      <w:szCs w:val="24"/>
      <w:lang w:eastAsia="fr-FR"/>
    </w:rPr>
  </w:style>
  <w:style w:type="paragraph" w:customStyle="1" w:styleId="xl90">
    <w:name w:val="xl90"/>
    <w:basedOn w:val="Normal"/>
    <w:rsid w:val="00B77E12"/>
    <w:pPr>
      <w:spacing w:before="100" w:beforeAutospacing="1" w:after="100" w:afterAutospacing="1" w:line="240" w:lineRule="auto"/>
      <w:textAlignment w:val="center"/>
    </w:pPr>
    <w:rPr>
      <w:rFonts w:ascii="Times New Roman" w:eastAsia="Times New Roman" w:hAnsi="Times New Roman" w:cs="Times New Roman"/>
      <w:sz w:val="24"/>
      <w:szCs w:val="24"/>
      <w:lang w:eastAsia="fr-FR"/>
    </w:rPr>
  </w:style>
  <w:style w:type="paragraph" w:customStyle="1" w:styleId="xl91">
    <w:name w:val="xl91"/>
    <w:basedOn w:val="Normal"/>
    <w:rsid w:val="00B77E12"/>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Trebuchet MS" w:eastAsia="Times New Roman" w:hAnsi="Trebuchet MS" w:cs="Times New Roman"/>
      <w:b/>
      <w:bCs/>
      <w:color w:val="000000"/>
      <w:sz w:val="24"/>
      <w:szCs w:val="24"/>
      <w:lang w:eastAsia="fr-FR"/>
    </w:rPr>
  </w:style>
  <w:style w:type="paragraph" w:customStyle="1" w:styleId="xl92">
    <w:name w:val="xl92"/>
    <w:basedOn w:val="Normal"/>
    <w:rsid w:val="00B77E12"/>
    <w:pPr>
      <w:pBdr>
        <w:bottom w:val="single" w:sz="8" w:space="0" w:color="auto"/>
        <w:right w:val="single" w:sz="8" w:space="0" w:color="auto"/>
      </w:pBdr>
      <w:spacing w:before="100" w:beforeAutospacing="1" w:after="100" w:afterAutospacing="1" w:line="240" w:lineRule="auto"/>
      <w:textAlignment w:val="center"/>
    </w:pPr>
    <w:rPr>
      <w:rFonts w:ascii="Trebuchet MS" w:eastAsia="Times New Roman" w:hAnsi="Trebuchet MS" w:cs="Times New Roman"/>
      <w:b/>
      <w:bCs/>
      <w:color w:val="000000"/>
      <w:sz w:val="24"/>
      <w:szCs w:val="24"/>
      <w:lang w:eastAsia="fr-FR"/>
    </w:rPr>
  </w:style>
  <w:style w:type="paragraph" w:customStyle="1" w:styleId="xl93">
    <w:name w:val="xl93"/>
    <w:basedOn w:val="Normal"/>
    <w:rsid w:val="00B77E12"/>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rebuchet MS" w:eastAsia="Times New Roman" w:hAnsi="Trebuchet MS" w:cs="Times New Roman"/>
      <w:b/>
      <w:bCs/>
      <w:color w:val="000000"/>
      <w:sz w:val="24"/>
      <w:szCs w:val="24"/>
      <w:lang w:eastAsia="fr-FR"/>
    </w:rPr>
  </w:style>
  <w:style w:type="table" w:styleId="Grilledutableau">
    <w:name w:val="Table Grid"/>
    <w:basedOn w:val="TableauNormal"/>
    <w:uiPriority w:val="39"/>
    <w:rsid w:val="00AD682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font6">
    <w:name w:val="font6"/>
    <w:basedOn w:val="Normal"/>
    <w:rsid w:val="00AF4F7A"/>
    <w:pPr>
      <w:spacing w:before="100" w:beforeAutospacing="1" w:after="100" w:afterAutospacing="1" w:line="240" w:lineRule="auto"/>
    </w:pPr>
    <w:rPr>
      <w:rFonts w:ascii="Times New Roman" w:eastAsia="Times New Roman" w:hAnsi="Times New Roman" w:cs="Times New Roman"/>
      <w:color w:val="000000"/>
      <w:sz w:val="24"/>
      <w:szCs w:val="24"/>
      <w:lang w:eastAsia="fr-FR"/>
    </w:rPr>
  </w:style>
  <w:style w:type="paragraph" w:customStyle="1" w:styleId="font7">
    <w:name w:val="font7"/>
    <w:basedOn w:val="Normal"/>
    <w:rsid w:val="00AF4F7A"/>
    <w:pPr>
      <w:spacing w:before="100" w:beforeAutospacing="1" w:after="100" w:afterAutospacing="1" w:line="240" w:lineRule="auto"/>
    </w:pPr>
    <w:rPr>
      <w:rFonts w:ascii="Aptos Narrow" w:eastAsia="Times New Roman" w:hAnsi="Aptos Narrow" w:cs="Times New Roman"/>
      <w:i/>
      <w:iCs/>
      <w:color w:val="000000"/>
      <w:sz w:val="16"/>
      <w:szCs w:val="16"/>
      <w:lang w:eastAsia="fr-FR"/>
    </w:rPr>
  </w:style>
  <w:style w:type="paragraph" w:customStyle="1" w:styleId="font8">
    <w:name w:val="font8"/>
    <w:basedOn w:val="Normal"/>
    <w:rsid w:val="00AF4F7A"/>
    <w:pPr>
      <w:spacing w:before="100" w:beforeAutospacing="1" w:after="100" w:afterAutospacing="1" w:line="240" w:lineRule="auto"/>
    </w:pPr>
    <w:rPr>
      <w:rFonts w:ascii="Aptos Narrow" w:eastAsia="Times New Roman" w:hAnsi="Aptos Narrow" w:cs="Times New Roman"/>
      <w:i/>
      <w:iCs/>
      <w:color w:val="000000"/>
      <w:sz w:val="18"/>
      <w:szCs w:val="18"/>
      <w:lang w:eastAsia="fr-FR"/>
    </w:rPr>
  </w:style>
  <w:style w:type="paragraph" w:customStyle="1" w:styleId="font9">
    <w:name w:val="font9"/>
    <w:basedOn w:val="Normal"/>
    <w:rsid w:val="00AF4F7A"/>
    <w:pPr>
      <w:spacing w:before="100" w:beforeAutospacing="1" w:after="100" w:afterAutospacing="1" w:line="240" w:lineRule="auto"/>
    </w:pPr>
    <w:rPr>
      <w:rFonts w:ascii="Aptos Narrow" w:eastAsia="Times New Roman" w:hAnsi="Aptos Narrow" w:cs="Times New Roman"/>
      <w:i/>
      <w:iCs/>
      <w:color w:val="000000"/>
      <w:sz w:val="20"/>
      <w:szCs w:val="20"/>
      <w:lang w:eastAsia="fr-FR"/>
    </w:rPr>
  </w:style>
  <w:style w:type="paragraph" w:customStyle="1" w:styleId="xl63">
    <w:name w:val="xl63"/>
    <w:basedOn w:val="Normal"/>
    <w:rsid w:val="00AF4F7A"/>
    <w:pPr>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64">
    <w:name w:val="xl64"/>
    <w:basedOn w:val="Normal"/>
    <w:rsid w:val="00AF4F7A"/>
    <w:pPr>
      <w:spacing w:before="100" w:beforeAutospacing="1" w:after="100" w:afterAutospacing="1" w:line="240" w:lineRule="auto"/>
    </w:pPr>
    <w:rPr>
      <w:rFonts w:ascii="Times New Roman" w:eastAsia="Times New Roman" w:hAnsi="Times New Roman" w:cs="Times New Roman"/>
      <w:i/>
      <w:iCs/>
      <w:sz w:val="24"/>
      <w:szCs w:val="24"/>
      <w:lang w:eastAsia="fr-FR"/>
    </w:rPr>
  </w:style>
  <w:style w:type="paragraph" w:styleId="Sansinterligne">
    <w:name w:val="No Spacing"/>
    <w:uiPriority w:val="1"/>
    <w:qFormat/>
    <w:rsid w:val="001E79DD"/>
    <w:pPr>
      <w:spacing w:after="0" w:line="240" w:lineRule="auto"/>
    </w:pPr>
  </w:style>
  <w:style w:type="paragraph" w:customStyle="1" w:styleId="Default">
    <w:name w:val="Default"/>
    <w:rsid w:val="007B2CC4"/>
    <w:pPr>
      <w:autoSpaceDE w:val="0"/>
      <w:autoSpaceDN w:val="0"/>
      <w:adjustRightInd w:val="0"/>
      <w:spacing w:after="0" w:line="240" w:lineRule="auto"/>
    </w:pPr>
    <w:rPr>
      <w:rFonts w:ascii="Trebuchet MS" w:hAnsi="Trebuchet MS" w:cs="Trebuchet MS"/>
      <w:color w:val="000000"/>
      <w:sz w:val="24"/>
      <w:szCs w:val="24"/>
    </w:rPr>
  </w:style>
  <w:style w:type="character" w:styleId="Accentuation">
    <w:name w:val="Emphasis"/>
    <w:basedOn w:val="Policepardfaut"/>
    <w:uiPriority w:val="20"/>
    <w:qFormat/>
    <w:rsid w:val="00317006"/>
    <w:rPr>
      <w:i/>
      <w:iCs/>
    </w:rPr>
  </w:style>
  <w:style w:type="table" w:customStyle="1" w:styleId="4">
    <w:name w:val="4"/>
    <w:basedOn w:val="TableauNormal"/>
    <w:rsid w:val="00F87C57"/>
    <w:pPr>
      <w:spacing w:after="0" w:line="240" w:lineRule="auto"/>
    </w:pPr>
    <w:rPr>
      <w:rFonts w:ascii="Calibri" w:eastAsia="Calibri" w:hAnsi="Calibri" w:cs="Calibri"/>
    </w:rPr>
    <w:tblPr>
      <w:tblStyleRowBandSize w:val="1"/>
      <w:tblStyleColBandSize w:val="1"/>
      <w:tblInd w:w="0" w:type="dxa"/>
      <w:tblCellMar>
        <w:top w:w="0" w:type="dxa"/>
        <w:left w:w="108" w:type="dxa"/>
        <w:bottom w:w="0" w:type="dxa"/>
        <w:right w:w="108" w:type="dxa"/>
      </w:tblCellMar>
    </w:tblPr>
  </w:style>
  <w:style w:type="paragraph" w:styleId="TM2">
    <w:name w:val="toc 2"/>
    <w:basedOn w:val="Normal"/>
    <w:next w:val="Normal"/>
    <w:autoRedefine/>
    <w:uiPriority w:val="39"/>
    <w:unhideWhenUsed/>
    <w:rsid w:val="00A81237"/>
    <w:pPr>
      <w:spacing w:after="100"/>
      <w:ind w:left="220"/>
    </w:pPr>
  </w:style>
  <w:style w:type="character" w:customStyle="1" w:styleId="Titre2Car">
    <w:name w:val="Titre 2 Car"/>
    <w:basedOn w:val="Policepardfaut"/>
    <w:link w:val="Titre2"/>
    <w:uiPriority w:val="9"/>
    <w:rsid w:val="002E217C"/>
    <w:rPr>
      <w:rFonts w:asciiTheme="majorHAnsi" w:eastAsiaTheme="majorEastAsia" w:hAnsiTheme="majorHAnsi" w:cstheme="majorBidi"/>
      <w:b/>
      <w:bCs/>
      <w:color w:val="5B9BD5" w:themeColor="accent1"/>
      <w:sz w:val="26"/>
      <w:szCs w:val="26"/>
    </w:rPr>
  </w:style>
  <w:style w:type="character" w:customStyle="1" w:styleId="Titre3Car">
    <w:name w:val="Titre 3 Car"/>
    <w:basedOn w:val="Policepardfaut"/>
    <w:link w:val="Titre3"/>
    <w:uiPriority w:val="9"/>
    <w:rsid w:val="002E217C"/>
    <w:rPr>
      <w:rFonts w:asciiTheme="majorHAnsi" w:eastAsiaTheme="majorEastAsia" w:hAnsiTheme="majorHAnsi" w:cstheme="majorBidi"/>
      <w:b/>
      <w:bCs/>
      <w:color w:val="5B9BD5" w:themeColor="accent1"/>
    </w:rPr>
  </w:style>
  <w:style w:type="character" w:styleId="CodeHTML">
    <w:name w:val="HTML Code"/>
    <w:basedOn w:val="Policepardfaut"/>
    <w:uiPriority w:val="99"/>
    <w:semiHidden/>
    <w:unhideWhenUsed/>
    <w:rsid w:val="002E217C"/>
    <w:rPr>
      <w:rFonts w:ascii="Courier New" w:eastAsia="Times New Roman" w:hAnsi="Courier New" w:cs="Courier New"/>
      <w:sz w:val="20"/>
      <w:szCs w:val="20"/>
    </w:rPr>
  </w:style>
  <w:style w:type="character" w:styleId="lev">
    <w:name w:val="Strong"/>
    <w:basedOn w:val="Policepardfaut"/>
    <w:uiPriority w:val="22"/>
    <w:qFormat/>
    <w:rsid w:val="002E217C"/>
    <w:rPr>
      <w:b/>
      <w:bCs/>
    </w:rPr>
  </w:style>
  <w:style w:type="paragraph" w:styleId="TM3">
    <w:name w:val="toc 3"/>
    <w:basedOn w:val="Normal"/>
    <w:next w:val="Normal"/>
    <w:autoRedefine/>
    <w:uiPriority w:val="39"/>
    <w:unhideWhenUsed/>
    <w:rsid w:val="00AA7BF0"/>
    <w:pPr>
      <w:spacing w:after="100"/>
      <w:ind w:left="440"/>
    </w:pPr>
  </w:style>
  <w:style w:type="paragraph" w:styleId="Rvision">
    <w:name w:val="Revision"/>
    <w:hidden/>
    <w:uiPriority w:val="99"/>
    <w:semiHidden/>
    <w:rsid w:val="00C85BD2"/>
    <w:pPr>
      <w:spacing w:after="0" w:line="240" w:lineRule="auto"/>
    </w:pPr>
  </w:style>
  <w:style w:type="paragraph" w:styleId="TM4">
    <w:name w:val="toc 4"/>
    <w:basedOn w:val="Normal"/>
    <w:next w:val="Normal"/>
    <w:autoRedefine/>
    <w:uiPriority w:val="39"/>
    <w:unhideWhenUsed/>
    <w:rsid w:val="00EA64AB"/>
    <w:pPr>
      <w:spacing w:after="100" w:line="276" w:lineRule="auto"/>
      <w:ind w:left="660"/>
    </w:pPr>
    <w:rPr>
      <w:rFonts w:eastAsiaTheme="minorEastAsia"/>
      <w:lang w:eastAsia="fr-FR"/>
    </w:rPr>
  </w:style>
  <w:style w:type="paragraph" w:styleId="TM5">
    <w:name w:val="toc 5"/>
    <w:basedOn w:val="Normal"/>
    <w:next w:val="Normal"/>
    <w:autoRedefine/>
    <w:uiPriority w:val="39"/>
    <w:unhideWhenUsed/>
    <w:rsid w:val="00EA64AB"/>
    <w:pPr>
      <w:spacing w:after="100" w:line="276" w:lineRule="auto"/>
      <w:ind w:left="880"/>
    </w:pPr>
    <w:rPr>
      <w:rFonts w:eastAsiaTheme="minorEastAsia"/>
      <w:lang w:eastAsia="fr-FR"/>
    </w:rPr>
  </w:style>
  <w:style w:type="paragraph" w:styleId="TM6">
    <w:name w:val="toc 6"/>
    <w:basedOn w:val="Normal"/>
    <w:next w:val="Normal"/>
    <w:autoRedefine/>
    <w:uiPriority w:val="39"/>
    <w:unhideWhenUsed/>
    <w:rsid w:val="00EA64AB"/>
    <w:pPr>
      <w:spacing w:after="100" w:line="276" w:lineRule="auto"/>
      <w:ind w:left="1100"/>
    </w:pPr>
    <w:rPr>
      <w:rFonts w:eastAsiaTheme="minorEastAsia"/>
      <w:lang w:eastAsia="fr-FR"/>
    </w:rPr>
  </w:style>
  <w:style w:type="paragraph" w:styleId="TM7">
    <w:name w:val="toc 7"/>
    <w:basedOn w:val="Normal"/>
    <w:next w:val="Normal"/>
    <w:autoRedefine/>
    <w:uiPriority w:val="39"/>
    <w:unhideWhenUsed/>
    <w:rsid w:val="00EA64AB"/>
    <w:pPr>
      <w:spacing w:after="100" w:line="276" w:lineRule="auto"/>
      <w:ind w:left="1320"/>
    </w:pPr>
    <w:rPr>
      <w:rFonts w:eastAsiaTheme="minorEastAsia"/>
      <w:lang w:eastAsia="fr-FR"/>
    </w:rPr>
  </w:style>
  <w:style w:type="paragraph" w:styleId="TM8">
    <w:name w:val="toc 8"/>
    <w:basedOn w:val="Normal"/>
    <w:next w:val="Normal"/>
    <w:autoRedefine/>
    <w:uiPriority w:val="39"/>
    <w:unhideWhenUsed/>
    <w:rsid w:val="00EA64AB"/>
    <w:pPr>
      <w:spacing w:after="100" w:line="276" w:lineRule="auto"/>
      <w:ind w:left="1540"/>
    </w:pPr>
    <w:rPr>
      <w:rFonts w:eastAsiaTheme="minorEastAsia"/>
      <w:lang w:eastAsia="fr-FR"/>
    </w:rPr>
  </w:style>
  <w:style w:type="paragraph" w:styleId="TM9">
    <w:name w:val="toc 9"/>
    <w:basedOn w:val="Normal"/>
    <w:next w:val="Normal"/>
    <w:autoRedefine/>
    <w:uiPriority w:val="39"/>
    <w:unhideWhenUsed/>
    <w:rsid w:val="00EA64AB"/>
    <w:pPr>
      <w:spacing w:after="100" w:line="276" w:lineRule="auto"/>
      <w:ind w:left="1760"/>
    </w:pPr>
    <w:rPr>
      <w:rFonts w:eastAsiaTheme="minorEastAsia"/>
      <w:lang w:eastAsia="fr-FR"/>
    </w:rPr>
  </w:style>
</w:styles>
</file>

<file path=word/webSettings.xml><?xml version="1.0" encoding="utf-8"?>
<w:webSettings xmlns:r="http://schemas.openxmlformats.org/officeDocument/2006/relationships" xmlns:w="http://schemas.openxmlformats.org/wordprocessingml/2006/main">
  <w:divs>
    <w:div w:id="28192603">
      <w:bodyDiv w:val="1"/>
      <w:marLeft w:val="0"/>
      <w:marRight w:val="0"/>
      <w:marTop w:val="0"/>
      <w:marBottom w:val="0"/>
      <w:divBdr>
        <w:top w:val="none" w:sz="0" w:space="0" w:color="auto"/>
        <w:left w:val="none" w:sz="0" w:space="0" w:color="auto"/>
        <w:bottom w:val="none" w:sz="0" w:space="0" w:color="auto"/>
        <w:right w:val="none" w:sz="0" w:space="0" w:color="auto"/>
      </w:divBdr>
    </w:div>
    <w:div w:id="48695095">
      <w:bodyDiv w:val="1"/>
      <w:marLeft w:val="0"/>
      <w:marRight w:val="0"/>
      <w:marTop w:val="0"/>
      <w:marBottom w:val="0"/>
      <w:divBdr>
        <w:top w:val="none" w:sz="0" w:space="0" w:color="auto"/>
        <w:left w:val="none" w:sz="0" w:space="0" w:color="auto"/>
        <w:bottom w:val="none" w:sz="0" w:space="0" w:color="auto"/>
        <w:right w:val="none" w:sz="0" w:space="0" w:color="auto"/>
      </w:divBdr>
      <w:divsChild>
        <w:div w:id="2137721073">
          <w:marLeft w:val="0"/>
          <w:marRight w:val="0"/>
          <w:marTop w:val="0"/>
          <w:marBottom w:val="0"/>
          <w:divBdr>
            <w:top w:val="none" w:sz="0" w:space="0" w:color="auto"/>
            <w:left w:val="none" w:sz="0" w:space="0" w:color="auto"/>
            <w:bottom w:val="none" w:sz="0" w:space="0" w:color="auto"/>
            <w:right w:val="none" w:sz="0" w:space="0" w:color="auto"/>
          </w:divBdr>
          <w:divsChild>
            <w:div w:id="1288119755">
              <w:marLeft w:val="0"/>
              <w:marRight w:val="0"/>
              <w:marTop w:val="0"/>
              <w:marBottom w:val="0"/>
              <w:divBdr>
                <w:top w:val="none" w:sz="0" w:space="0" w:color="auto"/>
                <w:left w:val="none" w:sz="0" w:space="0" w:color="auto"/>
                <w:bottom w:val="none" w:sz="0" w:space="0" w:color="auto"/>
                <w:right w:val="none" w:sz="0" w:space="0" w:color="auto"/>
              </w:divBdr>
              <w:divsChild>
                <w:div w:id="789132504">
                  <w:marLeft w:val="0"/>
                  <w:marRight w:val="0"/>
                  <w:marTop w:val="0"/>
                  <w:marBottom w:val="0"/>
                  <w:divBdr>
                    <w:top w:val="none" w:sz="0" w:space="0" w:color="auto"/>
                    <w:left w:val="none" w:sz="0" w:space="0" w:color="auto"/>
                    <w:bottom w:val="none" w:sz="0" w:space="0" w:color="auto"/>
                    <w:right w:val="none" w:sz="0" w:space="0" w:color="auto"/>
                  </w:divBdr>
                  <w:divsChild>
                    <w:div w:id="1916161034">
                      <w:marLeft w:val="0"/>
                      <w:marRight w:val="0"/>
                      <w:marTop w:val="0"/>
                      <w:marBottom w:val="0"/>
                      <w:divBdr>
                        <w:top w:val="none" w:sz="0" w:space="0" w:color="auto"/>
                        <w:left w:val="none" w:sz="0" w:space="0" w:color="auto"/>
                        <w:bottom w:val="none" w:sz="0" w:space="0" w:color="auto"/>
                        <w:right w:val="none" w:sz="0" w:space="0" w:color="auto"/>
                      </w:divBdr>
                      <w:divsChild>
                        <w:div w:id="392431569">
                          <w:marLeft w:val="0"/>
                          <w:marRight w:val="0"/>
                          <w:marTop w:val="0"/>
                          <w:marBottom w:val="0"/>
                          <w:divBdr>
                            <w:top w:val="none" w:sz="0" w:space="0" w:color="auto"/>
                            <w:left w:val="none" w:sz="0" w:space="0" w:color="auto"/>
                            <w:bottom w:val="none" w:sz="0" w:space="0" w:color="auto"/>
                            <w:right w:val="none" w:sz="0" w:space="0" w:color="auto"/>
                          </w:divBdr>
                          <w:divsChild>
                            <w:div w:id="1171988619">
                              <w:marLeft w:val="0"/>
                              <w:marRight w:val="0"/>
                              <w:marTop w:val="0"/>
                              <w:marBottom w:val="0"/>
                              <w:divBdr>
                                <w:top w:val="none" w:sz="0" w:space="0" w:color="auto"/>
                                <w:left w:val="none" w:sz="0" w:space="0" w:color="auto"/>
                                <w:bottom w:val="none" w:sz="0" w:space="0" w:color="auto"/>
                                <w:right w:val="none" w:sz="0" w:space="0" w:color="auto"/>
                              </w:divBdr>
                              <w:divsChild>
                                <w:div w:id="76826124">
                                  <w:marLeft w:val="0"/>
                                  <w:marRight w:val="0"/>
                                  <w:marTop w:val="0"/>
                                  <w:marBottom w:val="0"/>
                                  <w:divBdr>
                                    <w:top w:val="none" w:sz="0" w:space="0" w:color="auto"/>
                                    <w:left w:val="none" w:sz="0" w:space="0" w:color="auto"/>
                                    <w:bottom w:val="none" w:sz="0" w:space="0" w:color="auto"/>
                                    <w:right w:val="none" w:sz="0" w:space="0" w:color="auto"/>
                                  </w:divBdr>
                                  <w:divsChild>
                                    <w:div w:id="87026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35890">
      <w:bodyDiv w:val="1"/>
      <w:marLeft w:val="0"/>
      <w:marRight w:val="0"/>
      <w:marTop w:val="0"/>
      <w:marBottom w:val="0"/>
      <w:divBdr>
        <w:top w:val="none" w:sz="0" w:space="0" w:color="auto"/>
        <w:left w:val="none" w:sz="0" w:space="0" w:color="auto"/>
        <w:bottom w:val="none" w:sz="0" w:space="0" w:color="auto"/>
        <w:right w:val="none" w:sz="0" w:space="0" w:color="auto"/>
      </w:divBdr>
    </w:div>
    <w:div w:id="177473417">
      <w:bodyDiv w:val="1"/>
      <w:marLeft w:val="0"/>
      <w:marRight w:val="0"/>
      <w:marTop w:val="0"/>
      <w:marBottom w:val="0"/>
      <w:divBdr>
        <w:top w:val="none" w:sz="0" w:space="0" w:color="auto"/>
        <w:left w:val="none" w:sz="0" w:space="0" w:color="auto"/>
        <w:bottom w:val="none" w:sz="0" w:space="0" w:color="auto"/>
        <w:right w:val="none" w:sz="0" w:space="0" w:color="auto"/>
      </w:divBdr>
    </w:div>
    <w:div w:id="200094508">
      <w:bodyDiv w:val="1"/>
      <w:marLeft w:val="0"/>
      <w:marRight w:val="0"/>
      <w:marTop w:val="0"/>
      <w:marBottom w:val="0"/>
      <w:divBdr>
        <w:top w:val="none" w:sz="0" w:space="0" w:color="auto"/>
        <w:left w:val="none" w:sz="0" w:space="0" w:color="auto"/>
        <w:bottom w:val="none" w:sz="0" w:space="0" w:color="auto"/>
        <w:right w:val="none" w:sz="0" w:space="0" w:color="auto"/>
      </w:divBdr>
    </w:div>
    <w:div w:id="242494133">
      <w:bodyDiv w:val="1"/>
      <w:marLeft w:val="0"/>
      <w:marRight w:val="0"/>
      <w:marTop w:val="0"/>
      <w:marBottom w:val="0"/>
      <w:divBdr>
        <w:top w:val="none" w:sz="0" w:space="0" w:color="auto"/>
        <w:left w:val="none" w:sz="0" w:space="0" w:color="auto"/>
        <w:bottom w:val="none" w:sz="0" w:space="0" w:color="auto"/>
        <w:right w:val="none" w:sz="0" w:space="0" w:color="auto"/>
      </w:divBdr>
    </w:div>
    <w:div w:id="273219820">
      <w:bodyDiv w:val="1"/>
      <w:marLeft w:val="0"/>
      <w:marRight w:val="0"/>
      <w:marTop w:val="0"/>
      <w:marBottom w:val="0"/>
      <w:divBdr>
        <w:top w:val="none" w:sz="0" w:space="0" w:color="auto"/>
        <w:left w:val="none" w:sz="0" w:space="0" w:color="auto"/>
        <w:bottom w:val="none" w:sz="0" w:space="0" w:color="auto"/>
        <w:right w:val="none" w:sz="0" w:space="0" w:color="auto"/>
      </w:divBdr>
    </w:div>
    <w:div w:id="341247615">
      <w:bodyDiv w:val="1"/>
      <w:marLeft w:val="0"/>
      <w:marRight w:val="0"/>
      <w:marTop w:val="0"/>
      <w:marBottom w:val="0"/>
      <w:divBdr>
        <w:top w:val="none" w:sz="0" w:space="0" w:color="auto"/>
        <w:left w:val="none" w:sz="0" w:space="0" w:color="auto"/>
        <w:bottom w:val="none" w:sz="0" w:space="0" w:color="auto"/>
        <w:right w:val="none" w:sz="0" w:space="0" w:color="auto"/>
      </w:divBdr>
    </w:div>
    <w:div w:id="341708397">
      <w:bodyDiv w:val="1"/>
      <w:marLeft w:val="0"/>
      <w:marRight w:val="0"/>
      <w:marTop w:val="0"/>
      <w:marBottom w:val="0"/>
      <w:divBdr>
        <w:top w:val="none" w:sz="0" w:space="0" w:color="auto"/>
        <w:left w:val="none" w:sz="0" w:space="0" w:color="auto"/>
        <w:bottom w:val="none" w:sz="0" w:space="0" w:color="auto"/>
        <w:right w:val="none" w:sz="0" w:space="0" w:color="auto"/>
      </w:divBdr>
    </w:div>
    <w:div w:id="407575393">
      <w:bodyDiv w:val="1"/>
      <w:marLeft w:val="0"/>
      <w:marRight w:val="0"/>
      <w:marTop w:val="0"/>
      <w:marBottom w:val="0"/>
      <w:divBdr>
        <w:top w:val="none" w:sz="0" w:space="0" w:color="auto"/>
        <w:left w:val="none" w:sz="0" w:space="0" w:color="auto"/>
        <w:bottom w:val="none" w:sz="0" w:space="0" w:color="auto"/>
        <w:right w:val="none" w:sz="0" w:space="0" w:color="auto"/>
      </w:divBdr>
    </w:div>
    <w:div w:id="495263648">
      <w:bodyDiv w:val="1"/>
      <w:marLeft w:val="0"/>
      <w:marRight w:val="0"/>
      <w:marTop w:val="0"/>
      <w:marBottom w:val="0"/>
      <w:divBdr>
        <w:top w:val="none" w:sz="0" w:space="0" w:color="auto"/>
        <w:left w:val="none" w:sz="0" w:space="0" w:color="auto"/>
        <w:bottom w:val="none" w:sz="0" w:space="0" w:color="auto"/>
        <w:right w:val="none" w:sz="0" w:space="0" w:color="auto"/>
      </w:divBdr>
    </w:div>
    <w:div w:id="545721103">
      <w:bodyDiv w:val="1"/>
      <w:marLeft w:val="0"/>
      <w:marRight w:val="0"/>
      <w:marTop w:val="0"/>
      <w:marBottom w:val="0"/>
      <w:divBdr>
        <w:top w:val="none" w:sz="0" w:space="0" w:color="auto"/>
        <w:left w:val="none" w:sz="0" w:space="0" w:color="auto"/>
        <w:bottom w:val="none" w:sz="0" w:space="0" w:color="auto"/>
        <w:right w:val="none" w:sz="0" w:space="0" w:color="auto"/>
      </w:divBdr>
    </w:div>
    <w:div w:id="576289615">
      <w:bodyDiv w:val="1"/>
      <w:marLeft w:val="0"/>
      <w:marRight w:val="0"/>
      <w:marTop w:val="0"/>
      <w:marBottom w:val="0"/>
      <w:divBdr>
        <w:top w:val="none" w:sz="0" w:space="0" w:color="auto"/>
        <w:left w:val="none" w:sz="0" w:space="0" w:color="auto"/>
        <w:bottom w:val="none" w:sz="0" w:space="0" w:color="auto"/>
        <w:right w:val="none" w:sz="0" w:space="0" w:color="auto"/>
      </w:divBdr>
    </w:div>
    <w:div w:id="645743904">
      <w:bodyDiv w:val="1"/>
      <w:marLeft w:val="0"/>
      <w:marRight w:val="0"/>
      <w:marTop w:val="0"/>
      <w:marBottom w:val="0"/>
      <w:divBdr>
        <w:top w:val="none" w:sz="0" w:space="0" w:color="auto"/>
        <w:left w:val="none" w:sz="0" w:space="0" w:color="auto"/>
        <w:bottom w:val="none" w:sz="0" w:space="0" w:color="auto"/>
        <w:right w:val="none" w:sz="0" w:space="0" w:color="auto"/>
      </w:divBdr>
    </w:div>
    <w:div w:id="706221282">
      <w:bodyDiv w:val="1"/>
      <w:marLeft w:val="0"/>
      <w:marRight w:val="0"/>
      <w:marTop w:val="0"/>
      <w:marBottom w:val="0"/>
      <w:divBdr>
        <w:top w:val="none" w:sz="0" w:space="0" w:color="auto"/>
        <w:left w:val="none" w:sz="0" w:space="0" w:color="auto"/>
        <w:bottom w:val="none" w:sz="0" w:space="0" w:color="auto"/>
        <w:right w:val="none" w:sz="0" w:space="0" w:color="auto"/>
      </w:divBdr>
    </w:div>
    <w:div w:id="730933126">
      <w:bodyDiv w:val="1"/>
      <w:marLeft w:val="0"/>
      <w:marRight w:val="0"/>
      <w:marTop w:val="0"/>
      <w:marBottom w:val="0"/>
      <w:divBdr>
        <w:top w:val="none" w:sz="0" w:space="0" w:color="auto"/>
        <w:left w:val="none" w:sz="0" w:space="0" w:color="auto"/>
        <w:bottom w:val="none" w:sz="0" w:space="0" w:color="auto"/>
        <w:right w:val="none" w:sz="0" w:space="0" w:color="auto"/>
      </w:divBdr>
    </w:div>
    <w:div w:id="762720767">
      <w:bodyDiv w:val="1"/>
      <w:marLeft w:val="0"/>
      <w:marRight w:val="0"/>
      <w:marTop w:val="0"/>
      <w:marBottom w:val="0"/>
      <w:divBdr>
        <w:top w:val="none" w:sz="0" w:space="0" w:color="auto"/>
        <w:left w:val="none" w:sz="0" w:space="0" w:color="auto"/>
        <w:bottom w:val="none" w:sz="0" w:space="0" w:color="auto"/>
        <w:right w:val="none" w:sz="0" w:space="0" w:color="auto"/>
      </w:divBdr>
    </w:div>
    <w:div w:id="792021643">
      <w:bodyDiv w:val="1"/>
      <w:marLeft w:val="0"/>
      <w:marRight w:val="0"/>
      <w:marTop w:val="0"/>
      <w:marBottom w:val="0"/>
      <w:divBdr>
        <w:top w:val="none" w:sz="0" w:space="0" w:color="auto"/>
        <w:left w:val="none" w:sz="0" w:space="0" w:color="auto"/>
        <w:bottom w:val="none" w:sz="0" w:space="0" w:color="auto"/>
        <w:right w:val="none" w:sz="0" w:space="0" w:color="auto"/>
      </w:divBdr>
      <w:divsChild>
        <w:div w:id="1361663594">
          <w:marLeft w:val="0"/>
          <w:marRight w:val="0"/>
          <w:marTop w:val="0"/>
          <w:marBottom w:val="0"/>
          <w:divBdr>
            <w:top w:val="none" w:sz="0" w:space="0" w:color="auto"/>
            <w:left w:val="none" w:sz="0" w:space="0" w:color="auto"/>
            <w:bottom w:val="none" w:sz="0" w:space="0" w:color="auto"/>
            <w:right w:val="none" w:sz="0" w:space="0" w:color="auto"/>
          </w:divBdr>
          <w:divsChild>
            <w:div w:id="1433866163">
              <w:marLeft w:val="0"/>
              <w:marRight w:val="0"/>
              <w:marTop w:val="0"/>
              <w:marBottom w:val="0"/>
              <w:divBdr>
                <w:top w:val="none" w:sz="0" w:space="0" w:color="auto"/>
                <w:left w:val="none" w:sz="0" w:space="0" w:color="auto"/>
                <w:bottom w:val="none" w:sz="0" w:space="0" w:color="auto"/>
                <w:right w:val="none" w:sz="0" w:space="0" w:color="auto"/>
              </w:divBdr>
              <w:divsChild>
                <w:div w:id="1766850662">
                  <w:marLeft w:val="0"/>
                  <w:marRight w:val="0"/>
                  <w:marTop w:val="0"/>
                  <w:marBottom w:val="0"/>
                  <w:divBdr>
                    <w:top w:val="none" w:sz="0" w:space="0" w:color="auto"/>
                    <w:left w:val="none" w:sz="0" w:space="0" w:color="auto"/>
                    <w:bottom w:val="none" w:sz="0" w:space="0" w:color="auto"/>
                    <w:right w:val="none" w:sz="0" w:space="0" w:color="auto"/>
                  </w:divBdr>
                  <w:divsChild>
                    <w:div w:id="243145192">
                      <w:marLeft w:val="0"/>
                      <w:marRight w:val="0"/>
                      <w:marTop w:val="0"/>
                      <w:marBottom w:val="0"/>
                      <w:divBdr>
                        <w:top w:val="none" w:sz="0" w:space="0" w:color="auto"/>
                        <w:left w:val="none" w:sz="0" w:space="0" w:color="auto"/>
                        <w:bottom w:val="none" w:sz="0" w:space="0" w:color="auto"/>
                        <w:right w:val="none" w:sz="0" w:space="0" w:color="auto"/>
                      </w:divBdr>
                      <w:divsChild>
                        <w:div w:id="698046617">
                          <w:marLeft w:val="0"/>
                          <w:marRight w:val="0"/>
                          <w:marTop w:val="0"/>
                          <w:marBottom w:val="0"/>
                          <w:divBdr>
                            <w:top w:val="none" w:sz="0" w:space="0" w:color="auto"/>
                            <w:left w:val="none" w:sz="0" w:space="0" w:color="auto"/>
                            <w:bottom w:val="none" w:sz="0" w:space="0" w:color="auto"/>
                            <w:right w:val="none" w:sz="0" w:space="0" w:color="auto"/>
                          </w:divBdr>
                          <w:divsChild>
                            <w:div w:id="728310377">
                              <w:marLeft w:val="0"/>
                              <w:marRight w:val="0"/>
                              <w:marTop w:val="0"/>
                              <w:marBottom w:val="0"/>
                              <w:divBdr>
                                <w:top w:val="none" w:sz="0" w:space="0" w:color="auto"/>
                                <w:left w:val="none" w:sz="0" w:space="0" w:color="auto"/>
                                <w:bottom w:val="none" w:sz="0" w:space="0" w:color="auto"/>
                                <w:right w:val="none" w:sz="0" w:space="0" w:color="auto"/>
                              </w:divBdr>
                              <w:divsChild>
                                <w:div w:id="582956807">
                                  <w:marLeft w:val="0"/>
                                  <w:marRight w:val="0"/>
                                  <w:marTop w:val="0"/>
                                  <w:marBottom w:val="0"/>
                                  <w:divBdr>
                                    <w:top w:val="none" w:sz="0" w:space="0" w:color="auto"/>
                                    <w:left w:val="none" w:sz="0" w:space="0" w:color="auto"/>
                                    <w:bottom w:val="none" w:sz="0" w:space="0" w:color="auto"/>
                                    <w:right w:val="none" w:sz="0" w:space="0" w:color="auto"/>
                                  </w:divBdr>
                                  <w:divsChild>
                                    <w:div w:id="90498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609041">
      <w:bodyDiv w:val="1"/>
      <w:marLeft w:val="0"/>
      <w:marRight w:val="0"/>
      <w:marTop w:val="0"/>
      <w:marBottom w:val="0"/>
      <w:divBdr>
        <w:top w:val="none" w:sz="0" w:space="0" w:color="auto"/>
        <w:left w:val="none" w:sz="0" w:space="0" w:color="auto"/>
        <w:bottom w:val="none" w:sz="0" w:space="0" w:color="auto"/>
        <w:right w:val="none" w:sz="0" w:space="0" w:color="auto"/>
      </w:divBdr>
    </w:div>
    <w:div w:id="853878878">
      <w:bodyDiv w:val="1"/>
      <w:marLeft w:val="0"/>
      <w:marRight w:val="0"/>
      <w:marTop w:val="0"/>
      <w:marBottom w:val="0"/>
      <w:divBdr>
        <w:top w:val="none" w:sz="0" w:space="0" w:color="auto"/>
        <w:left w:val="none" w:sz="0" w:space="0" w:color="auto"/>
        <w:bottom w:val="none" w:sz="0" w:space="0" w:color="auto"/>
        <w:right w:val="none" w:sz="0" w:space="0" w:color="auto"/>
      </w:divBdr>
      <w:divsChild>
        <w:div w:id="149299641">
          <w:marLeft w:val="0"/>
          <w:marRight w:val="0"/>
          <w:marTop w:val="0"/>
          <w:marBottom w:val="376"/>
          <w:divBdr>
            <w:top w:val="none" w:sz="0" w:space="0" w:color="auto"/>
            <w:left w:val="none" w:sz="0" w:space="0" w:color="auto"/>
            <w:bottom w:val="none" w:sz="0" w:space="0" w:color="auto"/>
            <w:right w:val="none" w:sz="0" w:space="0" w:color="auto"/>
          </w:divBdr>
          <w:divsChild>
            <w:div w:id="179900017">
              <w:marLeft w:val="0"/>
              <w:marRight w:val="0"/>
              <w:marTop w:val="0"/>
              <w:marBottom w:val="0"/>
              <w:divBdr>
                <w:top w:val="none" w:sz="0" w:space="0" w:color="auto"/>
                <w:left w:val="none" w:sz="0" w:space="0" w:color="auto"/>
                <w:bottom w:val="none" w:sz="0" w:space="0" w:color="auto"/>
                <w:right w:val="none" w:sz="0" w:space="0" w:color="auto"/>
              </w:divBdr>
            </w:div>
          </w:divsChild>
        </w:div>
        <w:div w:id="1292520128">
          <w:marLeft w:val="0"/>
          <w:marRight w:val="0"/>
          <w:marTop w:val="0"/>
          <w:marBottom w:val="0"/>
          <w:divBdr>
            <w:top w:val="none" w:sz="0" w:space="0" w:color="auto"/>
            <w:left w:val="none" w:sz="0" w:space="0" w:color="auto"/>
            <w:bottom w:val="none" w:sz="0" w:space="0" w:color="auto"/>
            <w:right w:val="none" w:sz="0" w:space="0" w:color="auto"/>
          </w:divBdr>
        </w:div>
      </w:divsChild>
    </w:div>
    <w:div w:id="879590393">
      <w:bodyDiv w:val="1"/>
      <w:marLeft w:val="0"/>
      <w:marRight w:val="0"/>
      <w:marTop w:val="0"/>
      <w:marBottom w:val="0"/>
      <w:divBdr>
        <w:top w:val="none" w:sz="0" w:space="0" w:color="auto"/>
        <w:left w:val="none" w:sz="0" w:space="0" w:color="auto"/>
        <w:bottom w:val="none" w:sz="0" w:space="0" w:color="auto"/>
        <w:right w:val="none" w:sz="0" w:space="0" w:color="auto"/>
      </w:divBdr>
    </w:div>
    <w:div w:id="947926924">
      <w:bodyDiv w:val="1"/>
      <w:marLeft w:val="0"/>
      <w:marRight w:val="0"/>
      <w:marTop w:val="0"/>
      <w:marBottom w:val="0"/>
      <w:divBdr>
        <w:top w:val="none" w:sz="0" w:space="0" w:color="auto"/>
        <w:left w:val="none" w:sz="0" w:space="0" w:color="auto"/>
        <w:bottom w:val="none" w:sz="0" w:space="0" w:color="auto"/>
        <w:right w:val="none" w:sz="0" w:space="0" w:color="auto"/>
      </w:divBdr>
    </w:div>
    <w:div w:id="958144825">
      <w:bodyDiv w:val="1"/>
      <w:marLeft w:val="0"/>
      <w:marRight w:val="0"/>
      <w:marTop w:val="0"/>
      <w:marBottom w:val="0"/>
      <w:divBdr>
        <w:top w:val="none" w:sz="0" w:space="0" w:color="auto"/>
        <w:left w:val="none" w:sz="0" w:space="0" w:color="auto"/>
        <w:bottom w:val="none" w:sz="0" w:space="0" w:color="auto"/>
        <w:right w:val="none" w:sz="0" w:space="0" w:color="auto"/>
      </w:divBdr>
    </w:div>
    <w:div w:id="979269103">
      <w:bodyDiv w:val="1"/>
      <w:marLeft w:val="0"/>
      <w:marRight w:val="0"/>
      <w:marTop w:val="0"/>
      <w:marBottom w:val="0"/>
      <w:divBdr>
        <w:top w:val="none" w:sz="0" w:space="0" w:color="auto"/>
        <w:left w:val="none" w:sz="0" w:space="0" w:color="auto"/>
        <w:bottom w:val="none" w:sz="0" w:space="0" w:color="auto"/>
        <w:right w:val="none" w:sz="0" w:space="0" w:color="auto"/>
      </w:divBdr>
    </w:div>
    <w:div w:id="993532831">
      <w:bodyDiv w:val="1"/>
      <w:marLeft w:val="0"/>
      <w:marRight w:val="0"/>
      <w:marTop w:val="0"/>
      <w:marBottom w:val="0"/>
      <w:divBdr>
        <w:top w:val="none" w:sz="0" w:space="0" w:color="auto"/>
        <w:left w:val="none" w:sz="0" w:space="0" w:color="auto"/>
        <w:bottom w:val="none" w:sz="0" w:space="0" w:color="auto"/>
        <w:right w:val="none" w:sz="0" w:space="0" w:color="auto"/>
      </w:divBdr>
    </w:div>
    <w:div w:id="994574836">
      <w:bodyDiv w:val="1"/>
      <w:marLeft w:val="0"/>
      <w:marRight w:val="0"/>
      <w:marTop w:val="0"/>
      <w:marBottom w:val="0"/>
      <w:divBdr>
        <w:top w:val="none" w:sz="0" w:space="0" w:color="auto"/>
        <w:left w:val="none" w:sz="0" w:space="0" w:color="auto"/>
        <w:bottom w:val="none" w:sz="0" w:space="0" w:color="auto"/>
        <w:right w:val="none" w:sz="0" w:space="0" w:color="auto"/>
      </w:divBdr>
    </w:div>
    <w:div w:id="1072311743">
      <w:bodyDiv w:val="1"/>
      <w:marLeft w:val="0"/>
      <w:marRight w:val="0"/>
      <w:marTop w:val="0"/>
      <w:marBottom w:val="0"/>
      <w:divBdr>
        <w:top w:val="none" w:sz="0" w:space="0" w:color="auto"/>
        <w:left w:val="none" w:sz="0" w:space="0" w:color="auto"/>
        <w:bottom w:val="none" w:sz="0" w:space="0" w:color="auto"/>
        <w:right w:val="none" w:sz="0" w:space="0" w:color="auto"/>
      </w:divBdr>
    </w:div>
    <w:div w:id="1135870600">
      <w:bodyDiv w:val="1"/>
      <w:marLeft w:val="0"/>
      <w:marRight w:val="0"/>
      <w:marTop w:val="0"/>
      <w:marBottom w:val="0"/>
      <w:divBdr>
        <w:top w:val="none" w:sz="0" w:space="0" w:color="auto"/>
        <w:left w:val="none" w:sz="0" w:space="0" w:color="auto"/>
        <w:bottom w:val="none" w:sz="0" w:space="0" w:color="auto"/>
        <w:right w:val="none" w:sz="0" w:space="0" w:color="auto"/>
      </w:divBdr>
    </w:div>
    <w:div w:id="1192694693">
      <w:bodyDiv w:val="1"/>
      <w:marLeft w:val="0"/>
      <w:marRight w:val="0"/>
      <w:marTop w:val="0"/>
      <w:marBottom w:val="0"/>
      <w:divBdr>
        <w:top w:val="none" w:sz="0" w:space="0" w:color="auto"/>
        <w:left w:val="none" w:sz="0" w:space="0" w:color="auto"/>
        <w:bottom w:val="none" w:sz="0" w:space="0" w:color="auto"/>
        <w:right w:val="none" w:sz="0" w:space="0" w:color="auto"/>
      </w:divBdr>
    </w:div>
    <w:div w:id="1201938953">
      <w:bodyDiv w:val="1"/>
      <w:marLeft w:val="0"/>
      <w:marRight w:val="0"/>
      <w:marTop w:val="0"/>
      <w:marBottom w:val="0"/>
      <w:divBdr>
        <w:top w:val="none" w:sz="0" w:space="0" w:color="auto"/>
        <w:left w:val="none" w:sz="0" w:space="0" w:color="auto"/>
        <w:bottom w:val="none" w:sz="0" w:space="0" w:color="auto"/>
        <w:right w:val="none" w:sz="0" w:space="0" w:color="auto"/>
      </w:divBdr>
    </w:div>
    <w:div w:id="1229263529">
      <w:bodyDiv w:val="1"/>
      <w:marLeft w:val="0"/>
      <w:marRight w:val="0"/>
      <w:marTop w:val="0"/>
      <w:marBottom w:val="0"/>
      <w:divBdr>
        <w:top w:val="none" w:sz="0" w:space="0" w:color="auto"/>
        <w:left w:val="none" w:sz="0" w:space="0" w:color="auto"/>
        <w:bottom w:val="none" w:sz="0" w:space="0" w:color="auto"/>
        <w:right w:val="none" w:sz="0" w:space="0" w:color="auto"/>
      </w:divBdr>
    </w:div>
    <w:div w:id="1258637116">
      <w:bodyDiv w:val="1"/>
      <w:marLeft w:val="0"/>
      <w:marRight w:val="0"/>
      <w:marTop w:val="0"/>
      <w:marBottom w:val="0"/>
      <w:divBdr>
        <w:top w:val="none" w:sz="0" w:space="0" w:color="auto"/>
        <w:left w:val="none" w:sz="0" w:space="0" w:color="auto"/>
        <w:bottom w:val="none" w:sz="0" w:space="0" w:color="auto"/>
        <w:right w:val="none" w:sz="0" w:space="0" w:color="auto"/>
      </w:divBdr>
      <w:divsChild>
        <w:div w:id="1087459789">
          <w:marLeft w:val="0"/>
          <w:marRight w:val="0"/>
          <w:marTop w:val="0"/>
          <w:marBottom w:val="0"/>
          <w:divBdr>
            <w:top w:val="none" w:sz="0" w:space="0" w:color="auto"/>
            <w:left w:val="none" w:sz="0" w:space="0" w:color="auto"/>
            <w:bottom w:val="none" w:sz="0" w:space="0" w:color="auto"/>
            <w:right w:val="none" w:sz="0" w:space="0" w:color="auto"/>
          </w:divBdr>
          <w:divsChild>
            <w:div w:id="599223415">
              <w:marLeft w:val="0"/>
              <w:marRight w:val="0"/>
              <w:marTop w:val="0"/>
              <w:marBottom w:val="0"/>
              <w:divBdr>
                <w:top w:val="none" w:sz="0" w:space="0" w:color="auto"/>
                <w:left w:val="none" w:sz="0" w:space="0" w:color="auto"/>
                <w:bottom w:val="none" w:sz="0" w:space="0" w:color="auto"/>
                <w:right w:val="none" w:sz="0" w:space="0" w:color="auto"/>
              </w:divBdr>
              <w:divsChild>
                <w:div w:id="1720201033">
                  <w:marLeft w:val="0"/>
                  <w:marRight w:val="0"/>
                  <w:marTop w:val="0"/>
                  <w:marBottom w:val="0"/>
                  <w:divBdr>
                    <w:top w:val="none" w:sz="0" w:space="0" w:color="auto"/>
                    <w:left w:val="none" w:sz="0" w:space="0" w:color="auto"/>
                    <w:bottom w:val="none" w:sz="0" w:space="0" w:color="auto"/>
                    <w:right w:val="none" w:sz="0" w:space="0" w:color="auto"/>
                  </w:divBdr>
                  <w:divsChild>
                    <w:div w:id="1115903301">
                      <w:marLeft w:val="0"/>
                      <w:marRight w:val="0"/>
                      <w:marTop w:val="0"/>
                      <w:marBottom w:val="0"/>
                      <w:divBdr>
                        <w:top w:val="none" w:sz="0" w:space="0" w:color="auto"/>
                        <w:left w:val="none" w:sz="0" w:space="0" w:color="auto"/>
                        <w:bottom w:val="none" w:sz="0" w:space="0" w:color="auto"/>
                        <w:right w:val="none" w:sz="0" w:space="0" w:color="auto"/>
                      </w:divBdr>
                      <w:divsChild>
                        <w:div w:id="425736598">
                          <w:marLeft w:val="0"/>
                          <w:marRight w:val="0"/>
                          <w:marTop w:val="0"/>
                          <w:marBottom w:val="0"/>
                          <w:divBdr>
                            <w:top w:val="none" w:sz="0" w:space="0" w:color="auto"/>
                            <w:left w:val="none" w:sz="0" w:space="0" w:color="auto"/>
                            <w:bottom w:val="none" w:sz="0" w:space="0" w:color="auto"/>
                            <w:right w:val="none" w:sz="0" w:space="0" w:color="auto"/>
                          </w:divBdr>
                          <w:divsChild>
                            <w:div w:id="1570071736">
                              <w:marLeft w:val="0"/>
                              <w:marRight w:val="0"/>
                              <w:marTop w:val="0"/>
                              <w:marBottom w:val="0"/>
                              <w:divBdr>
                                <w:top w:val="none" w:sz="0" w:space="0" w:color="auto"/>
                                <w:left w:val="none" w:sz="0" w:space="0" w:color="auto"/>
                                <w:bottom w:val="none" w:sz="0" w:space="0" w:color="auto"/>
                                <w:right w:val="none" w:sz="0" w:space="0" w:color="auto"/>
                              </w:divBdr>
                              <w:divsChild>
                                <w:div w:id="983315145">
                                  <w:marLeft w:val="0"/>
                                  <w:marRight w:val="0"/>
                                  <w:marTop w:val="0"/>
                                  <w:marBottom w:val="0"/>
                                  <w:divBdr>
                                    <w:top w:val="none" w:sz="0" w:space="0" w:color="auto"/>
                                    <w:left w:val="none" w:sz="0" w:space="0" w:color="auto"/>
                                    <w:bottom w:val="none" w:sz="0" w:space="0" w:color="auto"/>
                                    <w:right w:val="none" w:sz="0" w:space="0" w:color="auto"/>
                                  </w:divBdr>
                                  <w:divsChild>
                                    <w:div w:id="138578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2541041">
      <w:bodyDiv w:val="1"/>
      <w:marLeft w:val="0"/>
      <w:marRight w:val="0"/>
      <w:marTop w:val="0"/>
      <w:marBottom w:val="0"/>
      <w:divBdr>
        <w:top w:val="none" w:sz="0" w:space="0" w:color="auto"/>
        <w:left w:val="none" w:sz="0" w:space="0" w:color="auto"/>
        <w:bottom w:val="none" w:sz="0" w:space="0" w:color="auto"/>
        <w:right w:val="none" w:sz="0" w:space="0" w:color="auto"/>
      </w:divBdr>
    </w:div>
    <w:div w:id="1334992749">
      <w:bodyDiv w:val="1"/>
      <w:marLeft w:val="0"/>
      <w:marRight w:val="0"/>
      <w:marTop w:val="0"/>
      <w:marBottom w:val="0"/>
      <w:divBdr>
        <w:top w:val="none" w:sz="0" w:space="0" w:color="auto"/>
        <w:left w:val="none" w:sz="0" w:space="0" w:color="auto"/>
        <w:bottom w:val="none" w:sz="0" w:space="0" w:color="auto"/>
        <w:right w:val="none" w:sz="0" w:space="0" w:color="auto"/>
      </w:divBdr>
    </w:div>
    <w:div w:id="1384865347">
      <w:bodyDiv w:val="1"/>
      <w:marLeft w:val="0"/>
      <w:marRight w:val="0"/>
      <w:marTop w:val="0"/>
      <w:marBottom w:val="0"/>
      <w:divBdr>
        <w:top w:val="none" w:sz="0" w:space="0" w:color="auto"/>
        <w:left w:val="none" w:sz="0" w:space="0" w:color="auto"/>
        <w:bottom w:val="none" w:sz="0" w:space="0" w:color="auto"/>
        <w:right w:val="none" w:sz="0" w:space="0" w:color="auto"/>
      </w:divBdr>
    </w:div>
    <w:div w:id="1419473893">
      <w:bodyDiv w:val="1"/>
      <w:marLeft w:val="0"/>
      <w:marRight w:val="0"/>
      <w:marTop w:val="0"/>
      <w:marBottom w:val="0"/>
      <w:divBdr>
        <w:top w:val="none" w:sz="0" w:space="0" w:color="auto"/>
        <w:left w:val="none" w:sz="0" w:space="0" w:color="auto"/>
        <w:bottom w:val="none" w:sz="0" w:space="0" w:color="auto"/>
        <w:right w:val="none" w:sz="0" w:space="0" w:color="auto"/>
      </w:divBdr>
    </w:div>
    <w:div w:id="1471825325">
      <w:bodyDiv w:val="1"/>
      <w:marLeft w:val="0"/>
      <w:marRight w:val="0"/>
      <w:marTop w:val="0"/>
      <w:marBottom w:val="0"/>
      <w:divBdr>
        <w:top w:val="none" w:sz="0" w:space="0" w:color="auto"/>
        <w:left w:val="none" w:sz="0" w:space="0" w:color="auto"/>
        <w:bottom w:val="none" w:sz="0" w:space="0" w:color="auto"/>
        <w:right w:val="none" w:sz="0" w:space="0" w:color="auto"/>
      </w:divBdr>
    </w:div>
    <w:div w:id="1478183109">
      <w:bodyDiv w:val="1"/>
      <w:marLeft w:val="0"/>
      <w:marRight w:val="0"/>
      <w:marTop w:val="0"/>
      <w:marBottom w:val="0"/>
      <w:divBdr>
        <w:top w:val="none" w:sz="0" w:space="0" w:color="auto"/>
        <w:left w:val="none" w:sz="0" w:space="0" w:color="auto"/>
        <w:bottom w:val="none" w:sz="0" w:space="0" w:color="auto"/>
        <w:right w:val="none" w:sz="0" w:space="0" w:color="auto"/>
      </w:divBdr>
    </w:div>
    <w:div w:id="1502772794">
      <w:bodyDiv w:val="1"/>
      <w:marLeft w:val="0"/>
      <w:marRight w:val="0"/>
      <w:marTop w:val="0"/>
      <w:marBottom w:val="0"/>
      <w:divBdr>
        <w:top w:val="none" w:sz="0" w:space="0" w:color="auto"/>
        <w:left w:val="none" w:sz="0" w:space="0" w:color="auto"/>
        <w:bottom w:val="none" w:sz="0" w:space="0" w:color="auto"/>
        <w:right w:val="none" w:sz="0" w:space="0" w:color="auto"/>
      </w:divBdr>
    </w:div>
    <w:div w:id="1535266495">
      <w:bodyDiv w:val="1"/>
      <w:marLeft w:val="0"/>
      <w:marRight w:val="0"/>
      <w:marTop w:val="0"/>
      <w:marBottom w:val="0"/>
      <w:divBdr>
        <w:top w:val="none" w:sz="0" w:space="0" w:color="auto"/>
        <w:left w:val="none" w:sz="0" w:space="0" w:color="auto"/>
        <w:bottom w:val="none" w:sz="0" w:space="0" w:color="auto"/>
        <w:right w:val="none" w:sz="0" w:space="0" w:color="auto"/>
      </w:divBdr>
    </w:div>
    <w:div w:id="1567228299">
      <w:bodyDiv w:val="1"/>
      <w:marLeft w:val="0"/>
      <w:marRight w:val="0"/>
      <w:marTop w:val="0"/>
      <w:marBottom w:val="0"/>
      <w:divBdr>
        <w:top w:val="none" w:sz="0" w:space="0" w:color="auto"/>
        <w:left w:val="none" w:sz="0" w:space="0" w:color="auto"/>
        <w:bottom w:val="none" w:sz="0" w:space="0" w:color="auto"/>
        <w:right w:val="none" w:sz="0" w:space="0" w:color="auto"/>
      </w:divBdr>
    </w:div>
    <w:div w:id="1590458292">
      <w:bodyDiv w:val="1"/>
      <w:marLeft w:val="0"/>
      <w:marRight w:val="0"/>
      <w:marTop w:val="0"/>
      <w:marBottom w:val="0"/>
      <w:divBdr>
        <w:top w:val="none" w:sz="0" w:space="0" w:color="auto"/>
        <w:left w:val="none" w:sz="0" w:space="0" w:color="auto"/>
        <w:bottom w:val="none" w:sz="0" w:space="0" w:color="auto"/>
        <w:right w:val="none" w:sz="0" w:space="0" w:color="auto"/>
      </w:divBdr>
    </w:div>
    <w:div w:id="1637445004">
      <w:bodyDiv w:val="1"/>
      <w:marLeft w:val="0"/>
      <w:marRight w:val="0"/>
      <w:marTop w:val="0"/>
      <w:marBottom w:val="0"/>
      <w:divBdr>
        <w:top w:val="none" w:sz="0" w:space="0" w:color="auto"/>
        <w:left w:val="none" w:sz="0" w:space="0" w:color="auto"/>
        <w:bottom w:val="none" w:sz="0" w:space="0" w:color="auto"/>
        <w:right w:val="none" w:sz="0" w:space="0" w:color="auto"/>
      </w:divBdr>
    </w:div>
    <w:div w:id="1687709224">
      <w:bodyDiv w:val="1"/>
      <w:marLeft w:val="0"/>
      <w:marRight w:val="0"/>
      <w:marTop w:val="0"/>
      <w:marBottom w:val="0"/>
      <w:divBdr>
        <w:top w:val="none" w:sz="0" w:space="0" w:color="auto"/>
        <w:left w:val="none" w:sz="0" w:space="0" w:color="auto"/>
        <w:bottom w:val="none" w:sz="0" w:space="0" w:color="auto"/>
        <w:right w:val="none" w:sz="0" w:space="0" w:color="auto"/>
      </w:divBdr>
    </w:div>
    <w:div w:id="1688294265">
      <w:bodyDiv w:val="1"/>
      <w:marLeft w:val="0"/>
      <w:marRight w:val="0"/>
      <w:marTop w:val="0"/>
      <w:marBottom w:val="0"/>
      <w:divBdr>
        <w:top w:val="none" w:sz="0" w:space="0" w:color="auto"/>
        <w:left w:val="none" w:sz="0" w:space="0" w:color="auto"/>
        <w:bottom w:val="none" w:sz="0" w:space="0" w:color="auto"/>
        <w:right w:val="none" w:sz="0" w:space="0" w:color="auto"/>
      </w:divBdr>
      <w:divsChild>
        <w:div w:id="322666391">
          <w:marLeft w:val="0"/>
          <w:marRight w:val="0"/>
          <w:marTop w:val="0"/>
          <w:marBottom w:val="0"/>
          <w:divBdr>
            <w:top w:val="none" w:sz="0" w:space="0" w:color="auto"/>
            <w:left w:val="none" w:sz="0" w:space="0" w:color="auto"/>
            <w:bottom w:val="none" w:sz="0" w:space="0" w:color="auto"/>
            <w:right w:val="none" w:sz="0" w:space="0" w:color="auto"/>
          </w:divBdr>
          <w:divsChild>
            <w:div w:id="468667001">
              <w:marLeft w:val="0"/>
              <w:marRight w:val="0"/>
              <w:marTop w:val="0"/>
              <w:marBottom w:val="0"/>
              <w:divBdr>
                <w:top w:val="none" w:sz="0" w:space="0" w:color="auto"/>
                <w:left w:val="none" w:sz="0" w:space="0" w:color="auto"/>
                <w:bottom w:val="none" w:sz="0" w:space="0" w:color="auto"/>
                <w:right w:val="none" w:sz="0" w:space="0" w:color="auto"/>
              </w:divBdr>
              <w:divsChild>
                <w:div w:id="488252109">
                  <w:marLeft w:val="0"/>
                  <w:marRight w:val="0"/>
                  <w:marTop w:val="0"/>
                  <w:marBottom w:val="0"/>
                  <w:divBdr>
                    <w:top w:val="none" w:sz="0" w:space="0" w:color="auto"/>
                    <w:left w:val="none" w:sz="0" w:space="0" w:color="auto"/>
                    <w:bottom w:val="none" w:sz="0" w:space="0" w:color="auto"/>
                    <w:right w:val="none" w:sz="0" w:space="0" w:color="auto"/>
                  </w:divBdr>
                  <w:divsChild>
                    <w:div w:id="925262125">
                      <w:marLeft w:val="0"/>
                      <w:marRight w:val="0"/>
                      <w:marTop w:val="0"/>
                      <w:marBottom w:val="0"/>
                      <w:divBdr>
                        <w:top w:val="none" w:sz="0" w:space="0" w:color="auto"/>
                        <w:left w:val="none" w:sz="0" w:space="0" w:color="auto"/>
                        <w:bottom w:val="none" w:sz="0" w:space="0" w:color="auto"/>
                        <w:right w:val="none" w:sz="0" w:space="0" w:color="auto"/>
                      </w:divBdr>
                      <w:divsChild>
                        <w:div w:id="851381794">
                          <w:marLeft w:val="0"/>
                          <w:marRight w:val="0"/>
                          <w:marTop w:val="0"/>
                          <w:marBottom w:val="0"/>
                          <w:divBdr>
                            <w:top w:val="none" w:sz="0" w:space="0" w:color="auto"/>
                            <w:left w:val="none" w:sz="0" w:space="0" w:color="auto"/>
                            <w:bottom w:val="none" w:sz="0" w:space="0" w:color="auto"/>
                            <w:right w:val="none" w:sz="0" w:space="0" w:color="auto"/>
                          </w:divBdr>
                          <w:divsChild>
                            <w:div w:id="1856338297">
                              <w:marLeft w:val="0"/>
                              <w:marRight w:val="0"/>
                              <w:marTop w:val="0"/>
                              <w:marBottom w:val="0"/>
                              <w:divBdr>
                                <w:top w:val="none" w:sz="0" w:space="0" w:color="auto"/>
                                <w:left w:val="none" w:sz="0" w:space="0" w:color="auto"/>
                                <w:bottom w:val="none" w:sz="0" w:space="0" w:color="auto"/>
                                <w:right w:val="none" w:sz="0" w:space="0" w:color="auto"/>
                              </w:divBdr>
                              <w:divsChild>
                                <w:div w:id="1987127882">
                                  <w:marLeft w:val="0"/>
                                  <w:marRight w:val="0"/>
                                  <w:marTop w:val="0"/>
                                  <w:marBottom w:val="0"/>
                                  <w:divBdr>
                                    <w:top w:val="none" w:sz="0" w:space="0" w:color="auto"/>
                                    <w:left w:val="none" w:sz="0" w:space="0" w:color="auto"/>
                                    <w:bottom w:val="none" w:sz="0" w:space="0" w:color="auto"/>
                                    <w:right w:val="none" w:sz="0" w:space="0" w:color="auto"/>
                                  </w:divBdr>
                                  <w:divsChild>
                                    <w:div w:id="181837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305051">
      <w:bodyDiv w:val="1"/>
      <w:marLeft w:val="0"/>
      <w:marRight w:val="0"/>
      <w:marTop w:val="0"/>
      <w:marBottom w:val="0"/>
      <w:divBdr>
        <w:top w:val="none" w:sz="0" w:space="0" w:color="auto"/>
        <w:left w:val="none" w:sz="0" w:space="0" w:color="auto"/>
        <w:bottom w:val="none" w:sz="0" w:space="0" w:color="auto"/>
        <w:right w:val="none" w:sz="0" w:space="0" w:color="auto"/>
      </w:divBdr>
    </w:div>
    <w:div w:id="1727994366">
      <w:bodyDiv w:val="1"/>
      <w:marLeft w:val="0"/>
      <w:marRight w:val="0"/>
      <w:marTop w:val="0"/>
      <w:marBottom w:val="0"/>
      <w:divBdr>
        <w:top w:val="none" w:sz="0" w:space="0" w:color="auto"/>
        <w:left w:val="none" w:sz="0" w:space="0" w:color="auto"/>
        <w:bottom w:val="none" w:sz="0" w:space="0" w:color="auto"/>
        <w:right w:val="none" w:sz="0" w:space="0" w:color="auto"/>
      </w:divBdr>
    </w:div>
    <w:div w:id="1831213274">
      <w:bodyDiv w:val="1"/>
      <w:marLeft w:val="0"/>
      <w:marRight w:val="0"/>
      <w:marTop w:val="0"/>
      <w:marBottom w:val="0"/>
      <w:divBdr>
        <w:top w:val="none" w:sz="0" w:space="0" w:color="auto"/>
        <w:left w:val="none" w:sz="0" w:space="0" w:color="auto"/>
        <w:bottom w:val="none" w:sz="0" w:space="0" w:color="auto"/>
        <w:right w:val="none" w:sz="0" w:space="0" w:color="auto"/>
      </w:divBdr>
    </w:div>
    <w:div w:id="1847623645">
      <w:bodyDiv w:val="1"/>
      <w:marLeft w:val="0"/>
      <w:marRight w:val="0"/>
      <w:marTop w:val="0"/>
      <w:marBottom w:val="0"/>
      <w:divBdr>
        <w:top w:val="none" w:sz="0" w:space="0" w:color="auto"/>
        <w:left w:val="none" w:sz="0" w:space="0" w:color="auto"/>
        <w:bottom w:val="none" w:sz="0" w:space="0" w:color="auto"/>
        <w:right w:val="none" w:sz="0" w:space="0" w:color="auto"/>
      </w:divBdr>
    </w:div>
    <w:div w:id="1878196229">
      <w:bodyDiv w:val="1"/>
      <w:marLeft w:val="0"/>
      <w:marRight w:val="0"/>
      <w:marTop w:val="0"/>
      <w:marBottom w:val="0"/>
      <w:divBdr>
        <w:top w:val="none" w:sz="0" w:space="0" w:color="auto"/>
        <w:left w:val="none" w:sz="0" w:space="0" w:color="auto"/>
        <w:bottom w:val="none" w:sz="0" w:space="0" w:color="auto"/>
        <w:right w:val="none" w:sz="0" w:space="0" w:color="auto"/>
      </w:divBdr>
    </w:div>
    <w:div w:id="1880435869">
      <w:bodyDiv w:val="1"/>
      <w:marLeft w:val="0"/>
      <w:marRight w:val="0"/>
      <w:marTop w:val="0"/>
      <w:marBottom w:val="0"/>
      <w:divBdr>
        <w:top w:val="none" w:sz="0" w:space="0" w:color="auto"/>
        <w:left w:val="none" w:sz="0" w:space="0" w:color="auto"/>
        <w:bottom w:val="none" w:sz="0" w:space="0" w:color="auto"/>
        <w:right w:val="none" w:sz="0" w:space="0" w:color="auto"/>
      </w:divBdr>
    </w:div>
    <w:div w:id="2015913704">
      <w:bodyDiv w:val="1"/>
      <w:marLeft w:val="0"/>
      <w:marRight w:val="0"/>
      <w:marTop w:val="0"/>
      <w:marBottom w:val="0"/>
      <w:divBdr>
        <w:top w:val="none" w:sz="0" w:space="0" w:color="auto"/>
        <w:left w:val="none" w:sz="0" w:space="0" w:color="auto"/>
        <w:bottom w:val="none" w:sz="0" w:space="0" w:color="auto"/>
        <w:right w:val="none" w:sz="0" w:space="0" w:color="auto"/>
      </w:divBdr>
    </w:div>
    <w:div w:id="2034264579">
      <w:bodyDiv w:val="1"/>
      <w:marLeft w:val="0"/>
      <w:marRight w:val="0"/>
      <w:marTop w:val="0"/>
      <w:marBottom w:val="0"/>
      <w:divBdr>
        <w:top w:val="none" w:sz="0" w:space="0" w:color="auto"/>
        <w:left w:val="none" w:sz="0" w:space="0" w:color="auto"/>
        <w:bottom w:val="none" w:sz="0" w:space="0" w:color="auto"/>
        <w:right w:val="none" w:sz="0" w:space="0" w:color="auto"/>
      </w:divBdr>
    </w:div>
    <w:div w:id="2046244970">
      <w:bodyDiv w:val="1"/>
      <w:marLeft w:val="0"/>
      <w:marRight w:val="0"/>
      <w:marTop w:val="0"/>
      <w:marBottom w:val="0"/>
      <w:divBdr>
        <w:top w:val="none" w:sz="0" w:space="0" w:color="auto"/>
        <w:left w:val="none" w:sz="0" w:space="0" w:color="auto"/>
        <w:bottom w:val="none" w:sz="0" w:space="0" w:color="auto"/>
        <w:right w:val="none" w:sz="0" w:space="0" w:color="auto"/>
      </w:divBdr>
    </w:div>
    <w:div w:id="2120030892">
      <w:bodyDiv w:val="1"/>
      <w:marLeft w:val="0"/>
      <w:marRight w:val="0"/>
      <w:marTop w:val="0"/>
      <w:marBottom w:val="0"/>
      <w:divBdr>
        <w:top w:val="none" w:sz="0" w:space="0" w:color="auto"/>
        <w:left w:val="none" w:sz="0" w:space="0" w:color="auto"/>
        <w:bottom w:val="none" w:sz="0" w:space="0" w:color="auto"/>
        <w:right w:val="none" w:sz="0" w:space="0" w:color="auto"/>
      </w:divBdr>
    </w:div>
    <w:div w:id="213563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theme" Target="theme/theme1.xml"/><Relationship Id="rId28" Type="http://schemas.microsoft.com/office/2011/relationships/people" Target="peop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oleObject" Target="embeddings/oleObject2.bin"/><Relationship Id="rId1" Type="http://schemas.openxmlformats.org/officeDocument/2006/relationships/image" Target="media/image3.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ED987-4E91-4C42-A73C-6A6612CE8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1702</TotalTime>
  <Pages>36</Pages>
  <Words>13759</Words>
  <Characters>75680</Characters>
  <Application>Microsoft Office Word</Application>
  <DocSecurity>0</DocSecurity>
  <Lines>630</Lines>
  <Paragraphs>178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89261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Ghislain IGHANA</dc:creator>
  <cp:keywords>Protocole de collecte, téléchargement et analyse des données d'alertes GLAD</cp:keywords>
  <cp:lastModifiedBy>Gislain Kighana</cp:lastModifiedBy>
  <cp:revision>22</cp:revision>
  <cp:lastPrinted>2025-04-20T16:08:00Z</cp:lastPrinted>
  <dcterms:created xsi:type="dcterms:W3CDTF">2026-07-24T11:33:00Z</dcterms:created>
  <dcterms:modified xsi:type="dcterms:W3CDTF">2026-07-27T07:48:00Z</dcterms:modified>
</cp:coreProperties>
</file>