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5160" w:rsidRDefault="00FD3AA6" w:rsidP="00FD3AA6">
      <w:pPr>
        <w:jc w:val="center"/>
      </w:pPr>
      <w:r>
        <w:t>Biologia Systemów 2024/25: Projekt zaliczeniowy z analizy danych czasoprzestrzennych</w:t>
      </w:r>
    </w:p>
    <w:p w:rsidR="00FD3AA6" w:rsidRDefault="00FD3AA6" w:rsidP="00FD3AA6">
      <w:pPr>
        <w:jc w:val="center"/>
      </w:pPr>
    </w:p>
    <w:p w:rsidR="00FD3AA6" w:rsidRDefault="00FD3AA6" w:rsidP="00FD3AA6">
      <w:r>
        <w:t>Agnieszka Prudło</w:t>
      </w:r>
    </w:p>
    <w:p w:rsidR="00FD3AA6" w:rsidRDefault="00FD3AA6" w:rsidP="00FD3AA6">
      <w:r>
        <w:rPr>
          <w:rStyle w:val="Pogrubienie"/>
        </w:rPr>
        <w:t>Cel projektu</w:t>
      </w:r>
      <w:r>
        <w:t xml:space="preserve">: Eksploracja czasoprzestrzennych danych pojedynczych komórek w kontekście aktywności szlaków ERK i AKT dla różnych linii komórkowych (WT, AKT1_E17K, PIK3CA_E545K, PIK3CA_H1047R, </w:t>
      </w:r>
      <w:proofErr w:type="spellStart"/>
      <w:r>
        <w:t>PTEN_del</w:t>
      </w:r>
      <w:proofErr w:type="spellEnd"/>
      <w:r>
        <w:t>)</w:t>
      </w:r>
    </w:p>
    <w:p w:rsidR="00FD3AA6" w:rsidRDefault="00FD3AA6" w:rsidP="00FD3AA6">
      <w:r>
        <w:t xml:space="preserve">Wszystkie wyniki zostały uzyskane za pomocą programów i funkcji napisanych w języku </w:t>
      </w:r>
      <w:proofErr w:type="spellStart"/>
      <w:r>
        <w:t>Python</w:t>
      </w:r>
      <w:proofErr w:type="spellEnd"/>
      <w:r>
        <w:t>.</w:t>
      </w:r>
    </w:p>
    <w:p w:rsidR="00D8126C" w:rsidRDefault="00D8126C" w:rsidP="00D8126C"/>
    <w:p w:rsidR="00D8126C" w:rsidRDefault="00D8126C" w:rsidP="00D8126C">
      <w:pPr>
        <w:rPr>
          <w:b/>
        </w:rPr>
      </w:pPr>
      <w:r w:rsidRPr="00FD3AA6">
        <w:rPr>
          <w:b/>
        </w:rPr>
        <w:t>Zadanie 1</w:t>
      </w:r>
      <w:r w:rsidRPr="00FD3AA6">
        <w:rPr>
          <w:b/>
        </w:rPr>
        <w:br/>
      </w:r>
    </w:p>
    <w:p w:rsidR="002E3B4C" w:rsidRDefault="00D8126C" w:rsidP="00D8126C">
      <w:r>
        <w:rPr>
          <w:b/>
        </w:rPr>
        <w:t xml:space="preserve">Cel: </w:t>
      </w:r>
      <w:r>
        <w:t>P</w:t>
      </w:r>
      <w:r w:rsidRPr="00FD3AA6">
        <w:t>orównanie dynamiki aktywności szlaków ERK i AKT między liniami komórkowymi o różnych mutacjach</w:t>
      </w:r>
      <w:r>
        <w:t xml:space="preserve">. </w:t>
      </w:r>
    </w:p>
    <w:p w:rsidR="00E446F3" w:rsidRPr="002E3B4C" w:rsidRDefault="00E446F3" w:rsidP="00D8126C">
      <w:r w:rsidRPr="00E446F3">
        <w:rPr>
          <w:b/>
        </w:rPr>
        <w:t>Pytanie badawcze:</w:t>
      </w:r>
      <w:r>
        <w:t xml:space="preserve"> Czy poszczególne mutacje wpływają na aktywność szlaków ERK i AKT w komórkach</w:t>
      </w:r>
      <w:r w:rsidR="00B55494">
        <w:t>?</w:t>
      </w:r>
    </w:p>
    <w:p w:rsidR="002E3B4C" w:rsidRPr="002E3B4C" w:rsidRDefault="002E3B4C" w:rsidP="00D8126C">
      <w:pPr>
        <w:rPr>
          <w:b/>
        </w:rPr>
      </w:pPr>
      <w:r w:rsidRPr="002E3B4C">
        <w:rPr>
          <w:b/>
        </w:rPr>
        <w:t>Wykresy aktywności ERK i AKT w czasie</w:t>
      </w:r>
    </w:p>
    <w:p w:rsidR="00D8126C" w:rsidRPr="00FD3AA6" w:rsidRDefault="00D8126C" w:rsidP="00D8126C">
      <w:r>
        <w:t xml:space="preserve">Dla każdego punktu czasowego została policzona średnia wartość oraz odchylenie standardowe </w:t>
      </w:r>
      <w:proofErr w:type="spellStart"/>
      <w:r w:rsidRPr="00FD3AA6">
        <w:t>ERKKTR_ratio</w:t>
      </w:r>
      <w:proofErr w:type="spellEnd"/>
      <w:r>
        <w:t xml:space="preserve"> (ERK) oraz </w:t>
      </w:r>
      <w:r w:rsidRPr="00FD3AA6">
        <w:t>FoxO3A_ratio</w:t>
      </w:r>
      <w:r>
        <w:t xml:space="preserve"> (AKT) dla każdej mutacji osobno. </w:t>
      </w:r>
    </w:p>
    <w:p w:rsidR="00D8126C" w:rsidRDefault="00E446F3" w:rsidP="00D8126C">
      <w:pPr>
        <w:rPr>
          <w:b/>
        </w:rPr>
      </w:pPr>
      <w:r w:rsidRPr="00FD3AA6">
        <w:rPr>
          <w:b/>
          <w:noProof/>
        </w:rPr>
        <w:drawing>
          <wp:anchor distT="0" distB="0" distL="114300" distR="114300" simplePos="0" relativeHeight="251659264" behindDoc="1" locked="0" layoutInCell="1" allowOverlap="1" wp14:anchorId="64E47824" wp14:editId="2BE1DB1D">
            <wp:simplePos x="0" y="0"/>
            <wp:positionH relativeFrom="margin">
              <wp:align>center</wp:align>
            </wp:positionH>
            <wp:positionV relativeFrom="paragraph">
              <wp:posOffset>19294</wp:posOffset>
            </wp:positionV>
            <wp:extent cx="3667942" cy="2736728"/>
            <wp:effectExtent l="0" t="0" r="8890" b="6985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942" cy="2736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126C" w:rsidRDefault="00D8126C" w:rsidP="00D8126C">
      <w:pPr>
        <w:rPr>
          <w:b/>
        </w:rPr>
      </w:pPr>
    </w:p>
    <w:p w:rsidR="00D8126C" w:rsidRDefault="00D8126C" w:rsidP="00D8126C">
      <w:pPr>
        <w:rPr>
          <w:b/>
        </w:rPr>
      </w:pPr>
    </w:p>
    <w:p w:rsidR="00D8126C" w:rsidRDefault="00D8126C" w:rsidP="00D8126C">
      <w:pPr>
        <w:rPr>
          <w:b/>
        </w:rPr>
      </w:pPr>
    </w:p>
    <w:p w:rsidR="00D8126C" w:rsidRDefault="00D8126C" w:rsidP="00D8126C">
      <w:pPr>
        <w:rPr>
          <w:b/>
        </w:rPr>
      </w:pPr>
    </w:p>
    <w:p w:rsidR="00D8126C" w:rsidRDefault="00D8126C" w:rsidP="00D8126C">
      <w:pPr>
        <w:rPr>
          <w:b/>
        </w:rPr>
      </w:pPr>
    </w:p>
    <w:p w:rsidR="00D8126C" w:rsidRDefault="00D8126C" w:rsidP="00D8126C">
      <w:pPr>
        <w:rPr>
          <w:b/>
        </w:rPr>
      </w:pPr>
    </w:p>
    <w:p w:rsidR="00D8126C" w:rsidRDefault="00D8126C" w:rsidP="00D8126C">
      <w:pPr>
        <w:rPr>
          <w:b/>
        </w:rPr>
      </w:pPr>
    </w:p>
    <w:p w:rsidR="00D8126C" w:rsidRDefault="00D8126C" w:rsidP="00D8126C">
      <w:pPr>
        <w:rPr>
          <w:b/>
        </w:rPr>
      </w:pPr>
    </w:p>
    <w:p w:rsidR="00D8126C" w:rsidRDefault="00D8126C" w:rsidP="00D8126C">
      <w:pPr>
        <w:rPr>
          <w:b/>
        </w:rPr>
      </w:pPr>
    </w:p>
    <w:p w:rsidR="00D8126C" w:rsidRDefault="00D8126C" w:rsidP="00D8126C">
      <w:pPr>
        <w:rPr>
          <w:sz w:val="16"/>
        </w:rPr>
      </w:pPr>
      <w:r w:rsidRPr="00D8126C">
        <w:rPr>
          <w:b/>
          <w:sz w:val="16"/>
        </w:rPr>
        <w:t xml:space="preserve">fig. 1) </w:t>
      </w:r>
      <w:r w:rsidRPr="00D8126C">
        <w:rPr>
          <w:sz w:val="16"/>
        </w:rPr>
        <w:t xml:space="preserve">Średni przebiegi aktywności ERK wraz z zaznaczonymi odchyleniami standardowymi dla każdej mutacji w czasie. Kolorem czerwonym zaznaczona jest mutacja AKT1_E17K, niebieskim PIK3CA_E545K, zielonym PIK3CA_H1047R, żółtym </w:t>
      </w:r>
      <w:proofErr w:type="spellStart"/>
      <w:r w:rsidRPr="00D8126C">
        <w:rPr>
          <w:sz w:val="16"/>
        </w:rPr>
        <w:t>PTEN_del</w:t>
      </w:r>
      <w:proofErr w:type="spellEnd"/>
      <w:r w:rsidRPr="00D8126C">
        <w:rPr>
          <w:sz w:val="16"/>
        </w:rPr>
        <w:t>, a fioletowym typ dziki (WT).</w:t>
      </w:r>
    </w:p>
    <w:p w:rsidR="00D8126C" w:rsidRDefault="00D8126C" w:rsidP="00D8126C">
      <w:pPr>
        <w:rPr>
          <w:b/>
          <w:sz w:val="16"/>
        </w:rPr>
      </w:pPr>
    </w:p>
    <w:p w:rsidR="002E3B4C" w:rsidRDefault="00D8126C" w:rsidP="002E3B4C">
      <w:r w:rsidRPr="00D8126C">
        <w:t>Na wykresie (fig. 1)</w:t>
      </w:r>
      <w:r>
        <w:t xml:space="preserve"> widać że najbardziej zmienny charakter aktywności ERK występuje przy mutacji </w:t>
      </w:r>
      <w:r w:rsidRPr="00D8126C">
        <w:t>PIK3CA_H1047R</w:t>
      </w:r>
      <w:r>
        <w:t xml:space="preserve">. Szczególnie na początku widać okresowe wzrosty i spadki aktywności. Dla pozostałych mutacji ERK utrzymuje się na mniej więcej stałym poziomie. Dla wszystkich mutacji poza </w:t>
      </w:r>
      <w:r w:rsidRPr="00D8126C">
        <w:t>AKT1_E17K</w:t>
      </w:r>
      <w:r>
        <w:t xml:space="preserve"> widać wzrost aktywności w stosunku do typu dzikiego</w:t>
      </w:r>
      <w:r w:rsidR="002E3B4C">
        <w:t xml:space="preserve">, najwyższy dla mutacji </w:t>
      </w:r>
      <w:r w:rsidR="002E3B4C" w:rsidRPr="00D8126C">
        <w:t>PIK3CA_H1047R</w:t>
      </w:r>
      <w:r w:rsidR="002E3B4C">
        <w:t>.</w:t>
      </w:r>
    </w:p>
    <w:p w:rsidR="002E3B4C" w:rsidRDefault="002E3B4C" w:rsidP="002E3B4C"/>
    <w:p w:rsidR="002E3B4C" w:rsidRDefault="002E3B4C" w:rsidP="002E3B4C">
      <w:pPr>
        <w:rPr>
          <w:sz w:val="16"/>
        </w:rPr>
      </w:pPr>
      <w:r>
        <w:rPr>
          <w:b/>
          <w:sz w:val="16"/>
        </w:rPr>
        <w:br/>
      </w:r>
      <w:r>
        <w:rPr>
          <w:b/>
          <w:sz w:val="16"/>
        </w:rPr>
        <w:br/>
      </w:r>
      <w:r>
        <w:rPr>
          <w:b/>
          <w:sz w:val="16"/>
        </w:rPr>
        <w:br/>
      </w:r>
      <w:r>
        <w:rPr>
          <w:b/>
          <w:sz w:val="16"/>
        </w:rPr>
        <w:br/>
      </w:r>
      <w:r>
        <w:rPr>
          <w:b/>
          <w:sz w:val="16"/>
        </w:rPr>
        <w:br/>
      </w:r>
      <w:r>
        <w:rPr>
          <w:b/>
          <w:sz w:val="16"/>
        </w:rPr>
        <w:br/>
      </w:r>
      <w:r>
        <w:rPr>
          <w:b/>
          <w:sz w:val="16"/>
        </w:rPr>
        <w:br/>
      </w:r>
      <w:r>
        <w:rPr>
          <w:b/>
          <w:sz w:val="16"/>
        </w:rPr>
        <w:br/>
      </w:r>
      <w:r>
        <w:rPr>
          <w:b/>
          <w:sz w:val="16"/>
        </w:rPr>
        <w:br/>
      </w:r>
      <w:r>
        <w:rPr>
          <w:b/>
          <w:sz w:val="16"/>
        </w:rPr>
        <w:br/>
      </w:r>
      <w:r>
        <w:rPr>
          <w:b/>
          <w:sz w:val="16"/>
        </w:rPr>
        <w:br/>
      </w:r>
      <w:r>
        <w:rPr>
          <w:b/>
          <w:sz w:val="16"/>
        </w:rPr>
        <w:br/>
      </w:r>
      <w:r>
        <w:rPr>
          <w:b/>
          <w:sz w:val="16"/>
        </w:rPr>
        <w:br/>
      </w:r>
      <w:r>
        <w:rPr>
          <w:b/>
          <w:sz w:val="16"/>
        </w:rPr>
        <w:br/>
      </w:r>
      <w:r>
        <w:rPr>
          <w:b/>
          <w:sz w:val="16"/>
        </w:rPr>
        <w:br/>
      </w:r>
      <w:r>
        <w:rPr>
          <w:b/>
          <w:sz w:val="16"/>
        </w:rPr>
        <w:br/>
      </w:r>
      <w:r>
        <w:rPr>
          <w:b/>
          <w:sz w:val="16"/>
        </w:rPr>
        <w:br/>
      </w:r>
      <w:r>
        <w:rPr>
          <w:b/>
          <w:sz w:val="16"/>
        </w:rPr>
        <w:br/>
      </w:r>
      <w:r>
        <w:rPr>
          <w:b/>
          <w:sz w:val="16"/>
        </w:rPr>
        <w:br/>
      </w:r>
      <w:r>
        <w:rPr>
          <w:b/>
          <w:sz w:val="16"/>
        </w:rPr>
        <w:br/>
      </w:r>
      <w:r w:rsidRPr="00D8126C">
        <w:rPr>
          <w:b/>
          <w:noProof/>
          <w:sz w:val="16"/>
        </w:rPr>
        <w:drawing>
          <wp:anchor distT="0" distB="0" distL="114300" distR="114300" simplePos="0" relativeHeight="251661312" behindDoc="1" locked="0" layoutInCell="1" allowOverlap="1" wp14:anchorId="0CB1066D" wp14:editId="7E504861">
            <wp:simplePos x="0" y="0"/>
            <wp:positionH relativeFrom="margin">
              <wp:align>center</wp:align>
            </wp:positionH>
            <wp:positionV relativeFrom="paragraph">
              <wp:posOffset>-289267</wp:posOffset>
            </wp:positionV>
            <wp:extent cx="3722522" cy="2777119"/>
            <wp:effectExtent l="0" t="0" r="0" b="4445"/>
            <wp:wrapNone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522" cy="2777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126C">
        <w:rPr>
          <w:b/>
          <w:sz w:val="16"/>
        </w:rPr>
        <w:t xml:space="preserve">fig. </w:t>
      </w:r>
      <w:r>
        <w:rPr>
          <w:b/>
          <w:sz w:val="16"/>
        </w:rPr>
        <w:t>2</w:t>
      </w:r>
      <w:r w:rsidRPr="00D8126C">
        <w:rPr>
          <w:b/>
          <w:sz w:val="16"/>
        </w:rPr>
        <w:t xml:space="preserve">) </w:t>
      </w:r>
      <w:r w:rsidRPr="00D8126C">
        <w:rPr>
          <w:sz w:val="16"/>
        </w:rPr>
        <w:t xml:space="preserve">Średni przebiegi aktywności </w:t>
      </w:r>
      <w:r>
        <w:rPr>
          <w:sz w:val="16"/>
        </w:rPr>
        <w:t>AKT</w:t>
      </w:r>
      <w:r w:rsidRPr="00D8126C">
        <w:rPr>
          <w:sz w:val="16"/>
        </w:rPr>
        <w:t xml:space="preserve"> wraz z zaznaczonymi odchyleniami standardowymi dla każdej mutacji w czasie. Kolorem czerwonym zaznaczona jest mutacja AKT1_E17K, niebieskim PIK3CA_E545K, zielonym PIK3CA_H1047R, żółtym </w:t>
      </w:r>
      <w:proofErr w:type="spellStart"/>
      <w:r w:rsidRPr="00D8126C">
        <w:rPr>
          <w:sz w:val="16"/>
        </w:rPr>
        <w:t>PTEN_del</w:t>
      </w:r>
      <w:proofErr w:type="spellEnd"/>
      <w:r w:rsidRPr="00D8126C">
        <w:rPr>
          <w:sz w:val="16"/>
        </w:rPr>
        <w:t>, a fioletowym typ dziki (WT).</w:t>
      </w:r>
    </w:p>
    <w:p w:rsidR="002E3B4C" w:rsidRDefault="002E3B4C"/>
    <w:p w:rsidR="002E3B4C" w:rsidRDefault="002E3B4C">
      <w:r w:rsidRPr="00D8126C">
        <w:t xml:space="preserve">Na wykresie (fig. </w:t>
      </w:r>
      <w:r>
        <w:t>2</w:t>
      </w:r>
      <w:r w:rsidRPr="00D8126C">
        <w:t>)</w:t>
      </w:r>
      <w:r>
        <w:t xml:space="preserve"> również widoczny jest okresowy charakter aktywności w przypadku mutacji </w:t>
      </w:r>
      <w:r w:rsidRPr="00D8126C">
        <w:t>PIK3CA_H1047R</w:t>
      </w:r>
      <w:r>
        <w:t xml:space="preserve">. Dla pozostałych mutacji AKT utrzymuje się na mniej więcej stałym poziomie. Najwyższe wartości osiągane są dla mutacji </w:t>
      </w:r>
      <w:r w:rsidRPr="002E3B4C">
        <w:t>AKT1_E17K</w:t>
      </w:r>
      <w:r>
        <w:t xml:space="preserve">. W stosunku do typu dzikiego niższą aktywność AKT prezentuje się w mutacjach </w:t>
      </w:r>
      <w:r w:rsidRPr="002E3B4C">
        <w:t>PIK3CA_E545K</w:t>
      </w:r>
      <w:r>
        <w:t xml:space="preserve"> i </w:t>
      </w:r>
      <w:proofErr w:type="spellStart"/>
      <w:r w:rsidRPr="002E3B4C">
        <w:t>PTEN_del</w:t>
      </w:r>
      <w:proofErr w:type="spellEnd"/>
      <w:r>
        <w:t xml:space="preserve">,  a wartości dla </w:t>
      </w:r>
      <w:r w:rsidRPr="00D8126C">
        <w:t>PIK3CA_H1047R</w:t>
      </w:r>
      <w:r>
        <w:t xml:space="preserve"> oscylują wokół wartości dla WT (szczególnie na początku, później </w:t>
      </w:r>
      <w:r w:rsidRPr="00D8126C">
        <w:t>PIK3CA_H1047R</w:t>
      </w:r>
      <w:r>
        <w:t xml:space="preserve"> coraz bardziej przypomina WT).</w:t>
      </w:r>
    </w:p>
    <w:p w:rsidR="002E3B4C" w:rsidRDefault="002E3B4C"/>
    <w:p w:rsidR="002E3B4C" w:rsidRPr="002E3B4C" w:rsidRDefault="00E446F3" w:rsidP="002E3B4C">
      <w:pPr>
        <w:rPr>
          <w:b/>
        </w:rPr>
      </w:pPr>
      <w:r w:rsidRPr="002E3B4C">
        <w:rPr>
          <w:b/>
        </w:rPr>
        <w:t xml:space="preserve"> </w:t>
      </w:r>
      <w:r w:rsidR="002E3B4C" w:rsidRPr="002E3B4C">
        <w:rPr>
          <w:b/>
        </w:rPr>
        <w:t>Testy istotności statystycznej Manna–</w:t>
      </w:r>
      <w:proofErr w:type="spellStart"/>
      <w:r w:rsidR="002E3B4C" w:rsidRPr="002E3B4C">
        <w:rPr>
          <w:b/>
        </w:rPr>
        <w:t>Whitneya</w:t>
      </w:r>
      <w:proofErr w:type="spellEnd"/>
    </w:p>
    <w:tbl>
      <w:tblPr>
        <w:tblStyle w:val="Tabelasiatki4akcent3"/>
        <w:tblpPr w:leftFromText="141" w:rightFromText="141" w:vertAnchor="text" w:horzAnchor="margin" w:tblpXSpec="center" w:tblpY="2096"/>
        <w:tblW w:w="10501" w:type="dxa"/>
        <w:tblLook w:val="04A0" w:firstRow="1" w:lastRow="0" w:firstColumn="1" w:lastColumn="0" w:noHBand="0" w:noVBand="1"/>
      </w:tblPr>
      <w:tblGrid>
        <w:gridCol w:w="1692"/>
        <w:gridCol w:w="800"/>
        <w:gridCol w:w="2580"/>
        <w:gridCol w:w="941"/>
        <w:gridCol w:w="1020"/>
        <w:gridCol w:w="2630"/>
        <w:gridCol w:w="1035"/>
      </w:tblGrid>
      <w:tr w:rsidR="00E446F3" w:rsidRPr="00E446F3" w:rsidTr="003B7E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2" w:type="dxa"/>
            <w:noWrap/>
            <w:hideMark/>
          </w:tcPr>
          <w:p w:rsidR="00E446F3" w:rsidRPr="00E446F3" w:rsidRDefault="00E446F3" w:rsidP="00E446F3">
            <w:pPr>
              <w:rPr>
                <w:rFonts w:ascii="Calibri" w:eastAsia="Times New Roman" w:hAnsi="Calibri" w:cs="Calibri"/>
                <w:color w:val="FFFFFF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FFFFFF"/>
                <w:lang w:eastAsia="pl-PL"/>
              </w:rPr>
              <w:t>Mutacja</w:t>
            </w:r>
          </w:p>
        </w:tc>
        <w:tc>
          <w:tcPr>
            <w:tcW w:w="800" w:type="dxa"/>
            <w:noWrap/>
            <w:hideMark/>
          </w:tcPr>
          <w:p w:rsidR="00E446F3" w:rsidRPr="00E446F3" w:rsidRDefault="00E446F3" w:rsidP="00E446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FFFFFF"/>
                <w:lang w:eastAsia="pl-PL"/>
              </w:rPr>
              <w:t>Szlak</w:t>
            </w:r>
          </w:p>
        </w:tc>
        <w:tc>
          <w:tcPr>
            <w:tcW w:w="2580" w:type="dxa"/>
            <w:noWrap/>
            <w:hideMark/>
          </w:tcPr>
          <w:p w:rsidR="00E446F3" w:rsidRPr="00E446F3" w:rsidRDefault="00E446F3" w:rsidP="00E446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pl-PL"/>
              </w:rPr>
            </w:pPr>
            <w:proofErr w:type="spellStart"/>
            <w:r w:rsidRPr="00E446F3">
              <w:rPr>
                <w:rFonts w:ascii="Calibri" w:eastAsia="Times New Roman" w:hAnsi="Calibri" w:cs="Calibri"/>
                <w:color w:val="FFFFFF"/>
                <w:lang w:eastAsia="pl-PL"/>
              </w:rPr>
              <w:t>p_raw</w:t>
            </w:r>
            <w:proofErr w:type="spellEnd"/>
          </w:p>
        </w:tc>
        <w:tc>
          <w:tcPr>
            <w:tcW w:w="865" w:type="dxa"/>
            <w:noWrap/>
            <w:hideMark/>
          </w:tcPr>
          <w:p w:rsidR="00E446F3" w:rsidRPr="00E446F3" w:rsidRDefault="00E446F3" w:rsidP="00E446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FFFFFF"/>
                <w:lang w:eastAsia="pl-PL"/>
              </w:rPr>
              <w:t>U</w:t>
            </w:r>
          </w:p>
        </w:tc>
        <w:tc>
          <w:tcPr>
            <w:tcW w:w="1020" w:type="dxa"/>
            <w:noWrap/>
            <w:hideMark/>
          </w:tcPr>
          <w:p w:rsidR="00E446F3" w:rsidRPr="00E446F3" w:rsidRDefault="00E446F3" w:rsidP="00E446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FFFFFF"/>
                <w:lang w:eastAsia="pl-PL"/>
              </w:rPr>
              <w:t>Zmiana</w:t>
            </w:r>
          </w:p>
        </w:tc>
        <w:tc>
          <w:tcPr>
            <w:tcW w:w="2630" w:type="dxa"/>
            <w:noWrap/>
            <w:hideMark/>
          </w:tcPr>
          <w:p w:rsidR="00E446F3" w:rsidRPr="00E446F3" w:rsidRDefault="00E446F3" w:rsidP="00E446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pl-PL"/>
              </w:rPr>
            </w:pPr>
            <w:proofErr w:type="spellStart"/>
            <w:r w:rsidRPr="00E446F3">
              <w:rPr>
                <w:rFonts w:ascii="Calibri" w:eastAsia="Times New Roman" w:hAnsi="Calibri" w:cs="Calibri"/>
                <w:color w:val="FFFFFF"/>
                <w:lang w:eastAsia="pl-PL"/>
              </w:rPr>
              <w:t>p_bonferroni</w:t>
            </w:r>
            <w:proofErr w:type="spellEnd"/>
          </w:p>
        </w:tc>
        <w:tc>
          <w:tcPr>
            <w:tcW w:w="1014" w:type="dxa"/>
            <w:noWrap/>
            <w:hideMark/>
          </w:tcPr>
          <w:p w:rsidR="00E446F3" w:rsidRPr="00E446F3" w:rsidRDefault="00E446F3" w:rsidP="00E446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FFFFFF"/>
                <w:lang w:eastAsia="pl-PL"/>
              </w:rPr>
              <w:t>Istotne (</w:t>
            </w:r>
            <w:r>
              <w:rPr>
                <w:rFonts w:ascii="Calibri" w:eastAsia="Times New Roman" w:hAnsi="Calibri" w:cs="Calibri"/>
                <w:b w:val="0"/>
                <w:bCs w:val="0"/>
                <w:color w:val="FFFFFF"/>
                <w:lang w:eastAsia="pl-PL"/>
              </w:rPr>
              <w:t>a</w:t>
            </w:r>
            <w:r w:rsidRPr="00E446F3">
              <w:rPr>
                <w:rFonts w:ascii="Calibri" w:eastAsia="Times New Roman" w:hAnsi="Calibri" w:cs="Calibri"/>
                <w:color w:val="FFFFFF"/>
                <w:lang w:eastAsia="pl-PL"/>
              </w:rPr>
              <w:t>=0.05)</w:t>
            </w:r>
          </w:p>
        </w:tc>
      </w:tr>
      <w:tr w:rsidR="00E446F3" w:rsidRPr="00E446F3" w:rsidTr="003B7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2" w:type="dxa"/>
            <w:shd w:val="clear" w:color="auto" w:fill="FBE4D5" w:themeFill="accent2" w:themeFillTint="33"/>
            <w:noWrap/>
            <w:hideMark/>
          </w:tcPr>
          <w:p w:rsidR="00E446F3" w:rsidRPr="00E446F3" w:rsidRDefault="00E446F3" w:rsidP="00E446F3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AKT1_E17K</w:t>
            </w:r>
          </w:p>
        </w:tc>
        <w:tc>
          <w:tcPr>
            <w:tcW w:w="800" w:type="dxa"/>
            <w:shd w:val="clear" w:color="auto" w:fill="FBE4D5" w:themeFill="accent2" w:themeFillTint="33"/>
            <w:noWrap/>
            <w:hideMark/>
          </w:tcPr>
          <w:p w:rsidR="00E446F3" w:rsidRPr="00E446F3" w:rsidRDefault="00E446F3" w:rsidP="00E44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ERK</w:t>
            </w:r>
          </w:p>
        </w:tc>
        <w:tc>
          <w:tcPr>
            <w:tcW w:w="2580" w:type="dxa"/>
            <w:shd w:val="clear" w:color="auto" w:fill="FBE4D5" w:themeFill="accent2" w:themeFillTint="33"/>
            <w:noWrap/>
            <w:hideMark/>
          </w:tcPr>
          <w:p w:rsidR="00E446F3" w:rsidRPr="00E446F3" w:rsidRDefault="00E446F3" w:rsidP="00E44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1.2466518066935373e-40</w:t>
            </w:r>
          </w:p>
        </w:tc>
        <w:tc>
          <w:tcPr>
            <w:tcW w:w="865" w:type="dxa"/>
            <w:shd w:val="clear" w:color="auto" w:fill="FBE4D5" w:themeFill="accent2" w:themeFillTint="33"/>
            <w:noWrap/>
            <w:hideMark/>
          </w:tcPr>
          <w:p w:rsidR="00E446F3" w:rsidRPr="00E446F3" w:rsidRDefault="00E446F3" w:rsidP="00E44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53.0</w:t>
            </w:r>
          </w:p>
        </w:tc>
        <w:tc>
          <w:tcPr>
            <w:tcW w:w="1020" w:type="dxa"/>
            <w:shd w:val="clear" w:color="auto" w:fill="FBE4D5" w:themeFill="accent2" w:themeFillTint="33"/>
            <w:noWrap/>
            <w:hideMark/>
          </w:tcPr>
          <w:p w:rsidR="00E446F3" w:rsidRPr="00E446F3" w:rsidRDefault="00E446F3" w:rsidP="00E44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spadek</w:t>
            </w:r>
          </w:p>
        </w:tc>
        <w:tc>
          <w:tcPr>
            <w:tcW w:w="2630" w:type="dxa"/>
            <w:shd w:val="clear" w:color="auto" w:fill="FBE4D5" w:themeFill="accent2" w:themeFillTint="33"/>
            <w:noWrap/>
            <w:hideMark/>
          </w:tcPr>
          <w:p w:rsidR="00E446F3" w:rsidRPr="00E446F3" w:rsidRDefault="00E446F3" w:rsidP="00E44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9.973214453548299e-40</w:t>
            </w:r>
          </w:p>
        </w:tc>
        <w:tc>
          <w:tcPr>
            <w:tcW w:w="1014" w:type="dxa"/>
            <w:shd w:val="clear" w:color="auto" w:fill="FBE4D5" w:themeFill="accent2" w:themeFillTint="33"/>
            <w:noWrap/>
            <w:hideMark/>
          </w:tcPr>
          <w:p w:rsidR="00E446F3" w:rsidRPr="00E446F3" w:rsidRDefault="00E446F3" w:rsidP="00E446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PRAWDA</w:t>
            </w:r>
          </w:p>
        </w:tc>
      </w:tr>
      <w:tr w:rsidR="003B7E71" w:rsidRPr="00E446F3" w:rsidTr="003B7E71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2" w:type="dxa"/>
            <w:shd w:val="clear" w:color="auto" w:fill="FBE4D5" w:themeFill="accent2" w:themeFillTint="33"/>
            <w:noWrap/>
            <w:hideMark/>
          </w:tcPr>
          <w:p w:rsidR="00E446F3" w:rsidRPr="00E446F3" w:rsidRDefault="00E446F3" w:rsidP="00E446F3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PIK3CA_E545K</w:t>
            </w:r>
          </w:p>
        </w:tc>
        <w:tc>
          <w:tcPr>
            <w:tcW w:w="800" w:type="dxa"/>
            <w:shd w:val="clear" w:color="auto" w:fill="FBE4D5" w:themeFill="accent2" w:themeFillTint="33"/>
            <w:noWrap/>
            <w:hideMark/>
          </w:tcPr>
          <w:p w:rsidR="00E446F3" w:rsidRPr="00E446F3" w:rsidRDefault="00E446F3" w:rsidP="00E44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ERK</w:t>
            </w:r>
          </w:p>
        </w:tc>
        <w:tc>
          <w:tcPr>
            <w:tcW w:w="2580" w:type="dxa"/>
            <w:shd w:val="clear" w:color="auto" w:fill="FBE4D5" w:themeFill="accent2" w:themeFillTint="33"/>
            <w:noWrap/>
            <w:hideMark/>
          </w:tcPr>
          <w:p w:rsidR="00E446F3" w:rsidRPr="00E446F3" w:rsidRDefault="00E446F3" w:rsidP="00E44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3.360343522054828e-41</w:t>
            </w:r>
          </w:p>
        </w:tc>
        <w:tc>
          <w:tcPr>
            <w:tcW w:w="865" w:type="dxa"/>
            <w:shd w:val="clear" w:color="auto" w:fill="FBE4D5" w:themeFill="accent2" w:themeFillTint="33"/>
            <w:noWrap/>
            <w:hideMark/>
          </w:tcPr>
          <w:p w:rsidR="00E446F3" w:rsidRPr="00E446F3" w:rsidRDefault="00E446F3" w:rsidP="00E44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14641.0</w:t>
            </w:r>
          </w:p>
        </w:tc>
        <w:tc>
          <w:tcPr>
            <w:tcW w:w="1020" w:type="dxa"/>
            <w:shd w:val="clear" w:color="auto" w:fill="FBE4D5" w:themeFill="accent2" w:themeFillTint="33"/>
            <w:noWrap/>
            <w:hideMark/>
          </w:tcPr>
          <w:p w:rsidR="00E446F3" w:rsidRPr="00E446F3" w:rsidRDefault="00E446F3" w:rsidP="00E44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wzrost</w:t>
            </w:r>
          </w:p>
        </w:tc>
        <w:tc>
          <w:tcPr>
            <w:tcW w:w="2630" w:type="dxa"/>
            <w:shd w:val="clear" w:color="auto" w:fill="FBE4D5" w:themeFill="accent2" w:themeFillTint="33"/>
            <w:noWrap/>
            <w:hideMark/>
          </w:tcPr>
          <w:p w:rsidR="00E446F3" w:rsidRPr="00E446F3" w:rsidRDefault="00E446F3" w:rsidP="00E44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2.6882748176438622e-40</w:t>
            </w:r>
          </w:p>
        </w:tc>
        <w:tc>
          <w:tcPr>
            <w:tcW w:w="1014" w:type="dxa"/>
            <w:shd w:val="clear" w:color="auto" w:fill="FBE4D5" w:themeFill="accent2" w:themeFillTint="33"/>
            <w:noWrap/>
            <w:hideMark/>
          </w:tcPr>
          <w:p w:rsidR="00E446F3" w:rsidRPr="00E446F3" w:rsidRDefault="00E446F3" w:rsidP="00E446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PRAWDA</w:t>
            </w:r>
          </w:p>
        </w:tc>
      </w:tr>
      <w:tr w:rsidR="00E446F3" w:rsidRPr="00E446F3" w:rsidTr="003B7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2" w:type="dxa"/>
            <w:shd w:val="clear" w:color="auto" w:fill="FBE4D5" w:themeFill="accent2" w:themeFillTint="33"/>
            <w:noWrap/>
            <w:hideMark/>
          </w:tcPr>
          <w:p w:rsidR="00E446F3" w:rsidRPr="00E446F3" w:rsidRDefault="00E446F3" w:rsidP="00E446F3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PIK3CA_H1047R</w:t>
            </w:r>
          </w:p>
        </w:tc>
        <w:tc>
          <w:tcPr>
            <w:tcW w:w="800" w:type="dxa"/>
            <w:shd w:val="clear" w:color="auto" w:fill="FBE4D5" w:themeFill="accent2" w:themeFillTint="33"/>
            <w:noWrap/>
            <w:hideMark/>
          </w:tcPr>
          <w:p w:rsidR="00E446F3" w:rsidRPr="00E446F3" w:rsidRDefault="00E446F3" w:rsidP="00E44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ERK</w:t>
            </w:r>
          </w:p>
        </w:tc>
        <w:tc>
          <w:tcPr>
            <w:tcW w:w="2580" w:type="dxa"/>
            <w:shd w:val="clear" w:color="auto" w:fill="FBE4D5" w:themeFill="accent2" w:themeFillTint="33"/>
            <w:noWrap/>
            <w:hideMark/>
          </w:tcPr>
          <w:p w:rsidR="00E446F3" w:rsidRPr="00E446F3" w:rsidRDefault="00E446F3" w:rsidP="00E44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3.360343522054828e-41</w:t>
            </w:r>
          </w:p>
        </w:tc>
        <w:tc>
          <w:tcPr>
            <w:tcW w:w="865" w:type="dxa"/>
            <w:shd w:val="clear" w:color="auto" w:fill="FBE4D5" w:themeFill="accent2" w:themeFillTint="33"/>
            <w:noWrap/>
            <w:hideMark/>
          </w:tcPr>
          <w:p w:rsidR="00E446F3" w:rsidRPr="00E446F3" w:rsidRDefault="00E446F3" w:rsidP="00E44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14641.0</w:t>
            </w:r>
          </w:p>
        </w:tc>
        <w:tc>
          <w:tcPr>
            <w:tcW w:w="1020" w:type="dxa"/>
            <w:shd w:val="clear" w:color="auto" w:fill="FBE4D5" w:themeFill="accent2" w:themeFillTint="33"/>
            <w:noWrap/>
            <w:hideMark/>
          </w:tcPr>
          <w:p w:rsidR="00E446F3" w:rsidRPr="00E446F3" w:rsidRDefault="00E446F3" w:rsidP="00E44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wzrost</w:t>
            </w:r>
          </w:p>
        </w:tc>
        <w:tc>
          <w:tcPr>
            <w:tcW w:w="2630" w:type="dxa"/>
            <w:shd w:val="clear" w:color="auto" w:fill="FBE4D5" w:themeFill="accent2" w:themeFillTint="33"/>
            <w:noWrap/>
            <w:hideMark/>
          </w:tcPr>
          <w:p w:rsidR="00E446F3" w:rsidRPr="00E446F3" w:rsidRDefault="00E446F3" w:rsidP="00E44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2.6882748176438622e-40</w:t>
            </w:r>
          </w:p>
        </w:tc>
        <w:tc>
          <w:tcPr>
            <w:tcW w:w="1014" w:type="dxa"/>
            <w:shd w:val="clear" w:color="auto" w:fill="FBE4D5" w:themeFill="accent2" w:themeFillTint="33"/>
            <w:noWrap/>
            <w:hideMark/>
          </w:tcPr>
          <w:p w:rsidR="00E446F3" w:rsidRPr="00E446F3" w:rsidRDefault="00E446F3" w:rsidP="00E446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PRAWDA</w:t>
            </w:r>
          </w:p>
        </w:tc>
      </w:tr>
      <w:tr w:rsidR="003B7E71" w:rsidRPr="00E446F3" w:rsidTr="003B7E71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2" w:type="dxa"/>
            <w:shd w:val="clear" w:color="auto" w:fill="FBE4D5" w:themeFill="accent2" w:themeFillTint="33"/>
            <w:noWrap/>
            <w:hideMark/>
          </w:tcPr>
          <w:p w:rsidR="00E446F3" w:rsidRPr="00E446F3" w:rsidRDefault="00E446F3" w:rsidP="00E446F3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PTEN_del</w:t>
            </w:r>
            <w:proofErr w:type="spellEnd"/>
          </w:p>
        </w:tc>
        <w:tc>
          <w:tcPr>
            <w:tcW w:w="800" w:type="dxa"/>
            <w:shd w:val="clear" w:color="auto" w:fill="FBE4D5" w:themeFill="accent2" w:themeFillTint="33"/>
            <w:noWrap/>
            <w:hideMark/>
          </w:tcPr>
          <w:p w:rsidR="00E446F3" w:rsidRPr="00E446F3" w:rsidRDefault="00E446F3" w:rsidP="00E44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ERK</w:t>
            </w:r>
          </w:p>
        </w:tc>
        <w:tc>
          <w:tcPr>
            <w:tcW w:w="2580" w:type="dxa"/>
            <w:shd w:val="clear" w:color="auto" w:fill="FBE4D5" w:themeFill="accent2" w:themeFillTint="33"/>
            <w:noWrap/>
            <w:hideMark/>
          </w:tcPr>
          <w:p w:rsidR="00E446F3" w:rsidRPr="00E446F3" w:rsidRDefault="00E446F3" w:rsidP="00E44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3.360343522054828e-41</w:t>
            </w:r>
          </w:p>
        </w:tc>
        <w:tc>
          <w:tcPr>
            <w:tcW w:w="865" w:type="dxa"/>
            <w:shd w:val="clear" w:color="auto" w:fill="FBE4D5" w:themeFill="accent2" w:themeFillTint="33"/>
            <w:noWrap/>
            <w:hideMark/>
          </w:tcPr>
          <w:p w:rsidR="00E446F3" w:rsidRPr="00E446F3" w:rsidRDefault="00E446F3" w:rsidP="00E44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14641.0</w:t>
            </w:r>
          </w:p>
        </w:tc>
        <w:tc>
          <w:tcPr>
            <w:tcW w:w="1020" w:type="dxa"/>
            <w:shd w:val="clear" w:color="auto" w:fill="FBE4D5" w:themeFill="accent2" w:themeFillTint="33"/>
            <w:noWrap/>
            <w:hideMark/>
          </w:tcPr>
          <w:p w:rsidR="00E446F3" w:rsidRPr="00E446F3" w:rsidRDefault="00E446F3" w:rsidP="00E44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wzrost</w:t>
            </w:r>
          </w:p>
        </w:tc>
        <w:tc>
          <w:tcPr>
            <w:tcW w:w="2630" w:type="dxa"/>
            <w:shd w:val="clear" w:color="auto" w:fill="FBE4D5" w:themeFill="accent2" w:themeFillTint="33"/>
            <w:noWrap/>
            <w:hideMark/>
          </w:tcPr>
          <w:p w:rsidR="00E446F3" w:rsidRPr="00E446F3" w:rsidRDefault="00E446F3" w:rsidP="00E44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2.6882748176438622e-40</w:t>
            </w:r>
          </w:p>
        </w:tc>
        <w:tc>
          <w:tcPr>
            <w:tcW w:w="1014" w:type="dxa"/>
            <w:shd w:val="clear" w:color="auto" w:fill="FBE4D5" w:themeFill="accent2" w:themeFillTint="33"/>
            <w:noWrap/>
            <w:hideMark/>
          </w:tcPr>
          <w:p w:rsidR="00E446F3" w:rsidRPr="00E446F3" w:rsidRDefault="00E446F3" w:rsidP="00E446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PRAWDA</w:t>
            </w:r>
          </w:p>
        </w:tc>
      </w:tr>
      <w:tr w:rsidR="00E446F3" w:rsidRPr="00E446F3" w:rsidTr="003B7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2" w:type="dxa"/>
            <w:shd w:val="clear" w:color="auto" w:fill="DEEAF6" w:themeFill="accent5" w:themeFillTint="33"/>
            <w:noWrap/>
            <w:hideMark/>
          </w:tcPr>
          <w:p w:rsidR="00E446F3" w:rsidRPr="00E446F3" w:rsidRDefault="00E446F3" w:rsidP="00E446F3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AKT1_E17K</w:t>
            </w:r>
          </w:p>
        </w:tc>
        <w:tc>
          <w:tcPr>
            <w:tcW w:w="800" w:type="dxa"/>
            <w:shd w:val="clear" w:color="auto" w:fill="DEEAF6" w:themeFill="accent5" w:themeFillTint="33"/>
            <w:noWrap/>
            <w:hideMark/>
          </w:tcPr>
          <w:p w:rsidR="00E446F3" w:rsidRPr="00E446F3" w:rsidRDefault="00E446F3" w:rsidP="00E44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AKT</w:t>
            </w:r>
          </w:p>
        </w:tc>
        <w:tc>
          <w:tcPr>
            <w:tcW w:w="2580" w:type="dxa"/>
            <w:shd w:val="clear" w:color="auto" w:fill="DEEAF6" w:themeFill="accent5" w:themeFillTint="33"/>
            <w:noWrap/>
            <w:hideMark/>
          </w:tcPr>
          <w:p w:rsidR="00E446F3" w:rsidRPr="00E446F3" w:rsidRDefault="00E446F3" w:rsidP="00E44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3.360343522054828e-41</w:t>
            </w:r>
          </w:p>
        </w:tc>
        <w:tc>
          <w:tcPr>
            <w:tcW w:w="865" w:type="dxa"/>
            <w:shd w:val="clear" w:color="auto" w:fill="DEEAF6" w:themeFill="accent5" w:themeFillTint="33"/>
            <w:noWrap/>
            <w:hideMark/>
          </w:tcPr>
          <w:p w:rsidR="00E446F3" w:rsidRPr="00E446F3" w:rsidRDefault="00E446F3" w:rsidP="00E44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14641.0</w:t>
            </w:r>
          </w:p>
        </w:tc>
        <w:tc>
          <w:tcPr>
            <w:tcW w:w="1020" w:type="dxa"/>
            <w:shd w:val="clear" w:color="auto" w:fill="DEEAF6" w:themeFill="accent5" w:themeFillTint="33"/>
            <w:noWrap/>
            <w:hideMark/>
          </w:tcPr>
          <w:p w:rsidR="00E446F3" w:rsidRPr="00E446F3" w:rsidRDefault="00E446F3" w:rsidP="00E44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wzrost</w:t>
            </w:r>
          </w:p>
        </w:tc>
        <w:tc>
          <w:tcPr>
            <w:tcW w:w="2630" w:type="dxa"/>
            <w:shd w:val="clear" w:color="auto" w:fill="DEEAF6" w:themeFill="accent5" w:themeFillTint="33"/>
            <w:noWrap/>
            <w:hideMark/>
          </w:tcPr>
          <w:p w:rsidR="00E446F3" w:rsidRPr="00E446F3" w:rsidRDefault="00E446F3" w:rsidP="00E44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2.6882748176438622e-40</w:t>
            </w:r>
          </w:p>
        </w:tc>
        <w:tc>
          <w:tcPr>
            <w:tcW w:w="1014" w:type="dxa"/>
            <w:shd w:val="clear" w:color="auto" w:fill="DEEAF6" w:themeFill="accent5" w:themeFillTint="33"/>
            <w:noWrap/>
            <w:hideMark/>
          </w:tcPr>
          <w:p w:rsidR="00E446F3" w:rsidRPr="00E446F3" w:rsidRDefault="00E446F3" w:rsidP="00E446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PRAWDA</w:t>
            </w:r>
          </w:p>
        </w:tc>
      </w:tr>
      <w:tr w:rsidR="003B7E71" w:rsidRPr="00E446F3" w:rsidTr="003B7E71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2" w:type="dxa"/>
            <w:shd w:val="clear" w:color="auto" w:fill="DEEAF6" w:themeFill="accent5" w:themeFillTint="33"/>
            <w:noWrap/>
            <w:hideMark/>
          </w:tcPr>
          <w:p w:rsidR="00E446F3" w:rsidRPr="00E446F3" w:rsidRDefault="00E446F3" w:rsidP="00E446F3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PIK3CA_E545K</w:t>
            </w:r>
          </w:p>
        </w:tc>
        <w:tc>
          <w:tcPr>
            <w:tcW w:w="800" w:type="dxa"/>
            <w:shd w:val="clear" w:color="auto" w:fill="DEEAF6" w:themeFill="accent5" w:themeFillTint="33"/>
            <w:noWrap/>
            <w:hideMark/>
          </w:tcPr>
          <w:p w:rsidR="00E446F3" w:rsidRPr="00E446F3" w:rsidRDefault="00E446F3" w:rsidP="00E44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AKT</w:t>
            </w:r>
          </w:p>
        </w:tc>
        <w:tc>
          <w:tcPr>
            <w:tcW w:w="2580" w:type="dxa"/>
            <w:shd w:val="clear" w:color="auto" w:fill="DEEAF6" w:themeFill="accent5" w:themeFillTint="33"/>
            <w:noWrap/>
            <w:hideMark/>
          </w:tcPr>
          <w:p w:rsidR="00E446F3" w:rsidRPr="00E446F3" w:rsidRDefault="00E446F3" w:rsidP="00E44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3.360343522054828e-41</w:t>
            </w:r>
          </w:p>
        </w:tc>
        <w:tc>
          <w:tcPr>
            <w:tcW w:w="865" w:type="dxa"/>
            <w:shd w:val="clear" w:color="auto" w:fill="DEEAF6" w:themeFill="accent5" w:themeFillTint="33"/>
            <w:noWrap/>
            <w:hideMark/>
          </w:tcPr>
          <w:p w:rsidR="00E446F3" w:rsidRPr="00E446F3" w:rsidRDefault="00E446F3" w:rsidP="00E44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0.0</w:t>
            </w:r>
          </w:p>
        </w:tc>
        <w:tc>
          <w:tcPr>
            <w:tcW w:w="1020" w:type="dxa"/>
            <w:shd w:val="clear" w:color="auto" w:fill="DEEAF6" w:themeFill="accent5" w:themeFillTint="33"/>
            <w:noWrap/>
            <w:hideMark/>
          </w:tcPr>
          <w:p w:rsidR="00E446F3" w:rsidRPr="00E446F3" w:rsidRDefault="00E446F3" w:rsidP="00E44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spadek</w:t>
            </w:r>
          </w:p>
        </w:tc>
        <w:tc>
          <w:tcPr>
            <w:tcW w:w="2630" w:type="dxa"/>
            <w:shd w:val="clear" w:color="auto" w:fill="DEEAF6" w:themeFill="accent5" w:themeFillTint="33"/>
            <w:noWrap/>
            <w:hideMark/>
          </w:tcPr>
          <w:p w:rsidR="00E446F3" w:rsidRPr="00E446F3" w:rsidRDefault="00E446F3" w:rsidP="00E44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2.6882748176438622e-40</w:t>
            </w:r>
          </w:p>
        </w:tc>
        <w:tc>
          <w:tcPr>
            <w:tcW w:w="1014" w:type="dxa"/>
            <w:shd w:val="clear" w:color="auto" w:fill="DEEAF6" w:themeFill="accent5" w:themeFillTint="33"/>
            <w:noWrap/>
            <w:hideMark/>
          </w:tcPr>
          <w:p w:rsidR="00E446F3" w:rsidRPr="00E446F3" w:rsidRDefault="00E446F3" w:rsidP="00E446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PRAWDA</w:t>
            </w:r>
          </w:p>
        </w:tc>
      </w:tr>
      <w:tr w:rsidR="00E446F3" w:rsidRPr="00E446F3" w:rsidTr="003B7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2" w:type="dxa"/>
            <w:shd w:val="clear" w:color="auto" w:fill="DEEAF6" w:themeFill="accent5" w:themeFillTint="33"/>
            <w:noWrap/>
            <w:hideMark/>
          </w:tcPr>
          <w:p w:rsidR="00E446F3" w:rsidRPr="00E446F3" w:rsidRDefault="00E446F3" w:rsidP="00E446F3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PIK3CA_H1047R</w:t>
            </w:r>
          </w:p>
        </w:tc>
        <w:tc>
          <w:tcPr>
            <w:tcW w:w="800" w:type="dxa"/>
            <w:shd w:val="clear" w:color="auto" w:fill="DEEAF6" w:themeFill="accent5" w:themeFillTint="33"/>
            <w:noWrap/>
            <w:hideMark/>
          </w:tcPr>
          <w:p w:rsidR="00E446F3" w:rsidRPr="00E446F3" w:rsidRDefault="00E446F3" w:rsidP="00E44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AKT</w:t>
            </w:r>
          </w:p>
        </w:tc>
        <w:tc>
          <w:tcPr>
            <w:tcW w:w="2580" w:type="dxa"/>
            <w:shd w:val="clear" w:color="auto" w:fill="DEEAF6" w:themeFill="accent5" w:themeFillTint="33"/>
            <w:noWrap/>
            <w:hideMark/>
          </w:tcPr>
          <w:p w:rsidR="00E446F3" w:rsidRPr="00E446F3" w:rsidRDefault="00E446F3" w:rsidP="00E44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4.667843403553585e-07</w:t>
            </w:r>
          </w:p>
        </w:tc>
        <w:tc>
          <w:tcPr>
            <w:tcW w:w="865" w:type="dxa"/>
            <w:shd w:val="clear" w:color="auto" w:fill="DEEAF6" w:themeFill="accent5" w:themeFillTint="33"/>
            <w:noWrap/>
            <w:hideMark/>
          </w:tcPr>
          <w:p w:rsidR="00E446F3" w:rsidRPr="00E446F3" w:rsidRDefault="00E446F3" w:rsidP="00E44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10065.0</w:t>
            </w:r>
          </w:p>
        </w:tc>
        <w:tc>
          <w:tcPr>
            <w:tcW w:w="1020" w:type="dxa"/>
            <w:shd w:val="clear" w:color="auto" w:fill="DEEAF6" w:themeFill="accent5" w:themeFillTint="33"/>
            <w:noWrap/>
            <w:hideMark/>
          </w:tcPr>
          <w:p w:rsidR="00E446F3" w:rsidRPr="00E446F3" w:rsidRDefault="00E446F3" w:rsidP="00E44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wzrost</w:t>
            </w:r>
          </w:p>
        </w:tc>
        <w:tc>
          <w:tcPr>
            <w:tcW w:w="2630" w:type="dxa"/>
            <w:shd w:val="clear" w:color="auto" w:fill="DEEAF6" w:themeFill="accent5" w:themeFillTint="33"/>
            <w:noWrap/>
            <w:hideMark/>
          </w:tcPr>
          <w:p w:rsidR="00E446F3" w:rsidRPr="00E446F3" w:rsidRDefault="00E446F3" w:rsidP="00E44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3.734274722842868e-06</w:t>
            </w:r>
          </w:p>
        </w:tc>
        <w:tc>
          <w:tcPr>
            <w:tcW w:w="1014" w:type="dxa"/>
            <w:shd w:val="clear" w:color="auto" w:fill="DEEAF6" w:themeFill="accent5" w:themeFillTint="33"/>
            <w:noWrap/>
            <w:hideMark/>
          </w:tcPr>
          <w:p w:rsidR="00E446F3" w:rsidRPr="00E446F3" w:rsidRDefault="00E446F3" w:rsidP="00E446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PRAWDA</w:t>
            </w:r>
          </w:p>
        </w:tc>
      </w:tr>
      <w:tr w:rsidR="003B7E71" w:rsidRPr="00E446F3" w:rsidTr="003B7E71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2" w:type="dxa"/>
            <w:shd w:val="clear" w:color="auto" w:fill="DEEAF6" w:themeFill="accent5" w:themeFillTint="33"/>
            <w:noWrap/>
            <w:hideMark/>
          </w:tcPr>
          <w:p w:rsidR="00E446F3" w:rsidRPr="00E446F3" w:rsidRDefault="00E446F3" w:rsidP="00E446F3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PTEN_del</w:t>
            </w:r>
            <w:proofErr w:type="spellEnd"/>
          </w:p>
        </w:tc>
        <w:tc>
          <w:tcPr>
            <w:tcW w:w="800" w:type="dxa"/>
            <w:shd w:val="clear" w:color="auto" w:fill="DEEAF6" w:themeFill="accent5" w:themeFillTint="33"/>
            <w:noWrap/>
            <w:hideMark/>
          </w:tcPr>
          <w:p w:rsidR="00E446F3" w:rsidRPr="00E446F3" w:rsidRDefault="00E446F3" w:rsidP="00E44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AKT</w:t>
            </w:r>
          </w:p>
        </w:tc>
        <w:tc>
          <w:tcPr>
            <w:tcW w:w="2580" w:type="dxa"/>
            <w:shd w:val="clear" w:color="auto" w:fill="DEEAF6" w:themeFill="accent5" w:themeFillTint="33"/>
            <w:noWrap/>
            <w:hideMark/>
          </w:tcPr>
          <w:p w:rsidR="00E446F3" w:rsidRPr="00E446F3" w:rsidRDefault="00E446F3" w:rsidP="00E44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3.360343522054828e-41</w:t>
            </w:r>
          </w:p>
        </w:tc>
        <w:tc>
          <w:tcPr>
            <w:tcW w:w="865" w:type="dxa"/>
            <w:shd w:val="clear" w:color="auto" w:fill="DEEAF6" w:themeFill="accent5" w:themeFillTint="33"/>
            <w:noWrap/>
            <w:hideMark/>
          </w:tcPr>
          <w:p w:rsidR="00E446F3" w:rsidRPr="00E446F3" w:rsidRDefault="00E446F3" w:rsidP="00E44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0.0</w:t>
            </w:r>
          </w:p>
        </w:tc>
        <w:tc>
          <w:tcPr>
            <w:tcW w:w="1020" w:type="dxa"/>
            <w:shd w:val="clear" w:color="auto" w:fill="DEEAF6" w:themeFill="accent5" w:themeFillTint="33"/>
            <w:noWrap/>
            <w:hideMark/>
          </w:tcPr>
          <w:p w:rsidR="00E446F3" w:rsidRPr="00E446F3" w:rsidRDefault="00E446F3" w:rsidP="00E44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spadek</w:t>
            </w:r>
          </w:p>
        </w:tc>
        <w:tc>
          <w:tcPr>
            <w:tcW w:w="2630" w:type="dxa"/>
            <w:shd w:val="clear" w:color="auto" w:fill="DEEAF6" w:themeFill="accent5" w:themeFillTint="33"/>
            <w:noWrap/>
            <w:hideMark/>
          </w:tcPr>
          <w:p w:rsidR="00E446F3" w:rsidRPr="00E446F3" w:rsidRDefault="00E446F3" w:rsidP="00E44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2.6882748176438622e-40</w:t>
            </w:r>
          </w:p>
        </w:tc>
        <w:tc>
          <w:tcPr>
            <w:tcW w:w="1014" w:type="dxa"/>
            <w:shd w:val="clear" w:color="auto" w:fill="DEEAF6" w:themeFill="accent5" w:themeFillTint="33"/>
            <w:noWrap/>
            <w:hideMark/>
          </w:tcPr>
          <w:p w:rsidR="00E446F3" w:rsidRPr="00E446F3" w:rsidRDefault="00E446F3" w:rsidP="00E446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446F3">
              <w:rPr>
                <w:rFonts w:ascii="Calibri" w:eastAsia="Times New Roman" w:hAnsi="Calibri" w:cs="Calibri"/>
                <w:color w:val="000000"/>
                <w:lang w:eastAsia="pl-PL"/>
              </w:rPr>
              <w:t>PRAWDA</w:t>
            </w:r>
          </w:p>
        </w:tc>
      </w:tr>
    </w:tbl>
    <w:p w:rsidR="002E3B4C" w:rsidRPr="0059260E" w:rsidRDefault="00223188">
      <w:r>
        <w:t xml:space="preserve"> </w:t>
      </w:r>
      <w:r w:rsidR="0059260E">
        <w:t xml:space="preserve">Dla każdego szlaku (ERK i AKT) przeprowadzono 4 testy statystyczne </w:t>
      </w:r>
      <w:r w:rsidR="0059260E" w:rsidRPr="0059260E">
        <w:t>Manna–</w:t>
      </w:r>
      <w:proofErr w:type="spellStart"/>
      <w:r w:rsidR="0059260E" w:rsidRPr="0059260E">
        <w:t>Whitneya</w:t>
      </w:r>
      <w:proofErr w:type="spellEnd"/>
      <w:r w:rsidR="0059260E">
        <w:t xml:space="preserve">, porównujące rozkłady wartości aktywności pomiędzy typem WT i każdą z mutacji (jeden test na mutację). Wybrany przedział czasowy to </w:t>
      </w:r>
      <w:proofErr w:type="spellStart"/>
      <w:r w:rsidR="009606BF">
        <w:t>Image_</w:t>
      </w:r>
      <w:r w:rsidR="00962A73">
        <w:t>M</w:t>
      </w:r>
      <w:r w:rsidR="009606BF">
        <w:t>etatdata_T</w:t>
      </w:r>
      <w:proofErr w:type="spellEnd"/>
      <w:r w:rsidR="009606BF">
        <w:t xml:space="preserve"> z przedziału </w:t>
      </w:r>
      <w:r w:rsidR="009606BF" w:rsidRPr="009606BF">
        <w:t>60–180</w:t>
      </w:r>
      <w:r w:rsidR="009606BF">
        <w:t xml:space="preserve"> (czyli 300-540 minut, ze względu na a</w:t>
      </w:r>
      <w:r w:rsidR="009606BF" w:rsidRPr="009606BF">
        <w:t>kwizycj</w:t>
      </w:r>
      <w:r w:rsidR="009606BF">
        <w:t xml:space="preserve">ę obrazu co 5 minut). Porównano też średnie wartości w całym tym przedziale czasowym pomiędzy mutacjami a typem WT w celu oszacowania, czy mutacja wywołała spadek czy wzrost aktywności. Następnie przeprowadzono korektę </w:t>
      </w:r>
      <w:proofErr w:type="spellStart"/>
      <w:r w:rsidR="009606BF" w:rsidRPr="009606BF">
        <w:t>Bonferroniego</w:t>
      </w:r>
      <w:proofErr w:type="spellEnd"/>
      <w:r w:rsidR="009606BF">
        <w:t>. Uzyskane wyniki prezentują się w tabeli poniżej:</w:t>
      </w:r>
    </w:p>
    <w:p w:rsidR="002E3B4C" w:rsidRDefault="00E446F3">
      <w:pPr>
        <w:rPr>
          <w:sz w:val="16"/>
        </w:rPr>
      </w:pPr>
      <w:r>
        <w:rPr>
          <w:b/>
          <w:sz w:val="16"/>
        </w:rPr>
        <w:br/>
        <w:t>Tab. 1</w:t>
      </w:r>
      <w:r w:rsidRPr="00D8126C">
        <w:rPr>
          <w:b/>
          <w:sz w:val="16"/>
        </w:rPr>
        <w:t xml:space="preserve">) </w:t>
      </w:r>
      <w:r>
        <w:rPr>
          <w:sz w:val="16"/>
        </w:rPr>
        <w:t xml:space="preserve">Wyniki testów </w:t>
      </w:r>
      <w:r w:rsidRPr="00E446F3">
        <w:rPr>
          <w:sz w:val="16"/>
        </w:rPr>
        <w:t>Manna–</w:t>
      </w:r>
      <w:proofErr w:type="spellStart"/>
      <w:r w:rsidRPr="00E446F3">
        <w:rPr>
          <w:sz w:val="16"/>
        </w:rPr>
        <w:t>Whitneya</w:t>
      </w:r>
      <w:proofErr w:type="spellEnd"/>
      <w:r>
        <w:rPr>
          <w:sz w:val="16"/>
        </w:rPr>
        <w:t xml:space="preserve">. </w:t>
      </w:r>
      <w:proofErr w:type="spellStart"/>
      <w:r w:rsidRPr="00E446F3">
        <w:rPr>
          <w:sz w:val="16"/>
        </w:rPr>
        <w:t>P_raw</w:t>
      </w:r>
      <w:proofErr w:type="spellEnd"/>
      <w:r w:rsidRPr="00E446F3">
        <w:rPr>
          <w:sz w:val="16"/>
        </w:rPr>
        <w:t xml:space="preserve"> to</w:t>
      </w:r>
      <w:r>
        <w:rPr>
          <w:sz w:val="16"/>
        </w:rPr>
        <w:t xml:space="preserve"> surowa</w:t>
      </w:r>
      <w:r w:rsidRPr="00E446F3">
        <w:rPr>
          <w:sz w:val="16"/>
        </w:rPr>
        <w:t xml:space="preserve"> p-warto</w:t>
      </w:r>
      <w:r>
        <w:rPr>
          <w:sz w:val="16"/>
        </w:rPr>
        <w:t xml:space="preserve">ść, U to wartość statystyki U </w:t>
      </w:r>
      <w:r w:rsidRPr="00E446F3">
        <w:rPr>
          <w:sz w:val="16"/>
        </w:rPr>
        <w:t>Manna–</w:t>
      </w:r>
      <w:proofErr w:type="spellStart"/>
      <w:r w:rsidRPr="00E446F3">
        <w:rPr>
          <w:sz w:val="16"/>
        </w:rPr>
        <w:t>Whitneya</w:t>
      </w:r>
      <w:proofErr w:type="spellEnd"/>
      <w:r>
        <w:rPr>
          <w:sz w:val="16"/>
        </w:rPr>
        <w:t xml:space="preserve">, Zmiana to wpływ </w:t>
      </w:r>
      <w:r>
        <w:rPr>
          <w:sz w:val="16"/>
        </w:rPr>
        <w:lastRenderedPageBreak/>
        <w:t xml:space="preserve">mutacji na aktywność szlaków oszacowana przez średnią w całym przedziale czasowym, </w:t>
      </w:r>
      <w:proofErr w:type="spellStart"/>
      <w:r>
        <w:rPr>
          <w:sz w:val="16"/>
        </w:rPr>
        <w:t>p_bonferroni</w:t>
      </w:r>
      <w:proofErr w:type="spellEnd"/>
      <w:r>
        <w:rPr>
          <w:sz w:val="16"/>
        </w:rPr>
        <w:t xml:space="preserve"> to poprawiona p-wartość korektą </w:t>
      </w:r>
      <w:proofErr w:type="spellStart"/>
      <w:r>
        <w:rPr>
          <w:sz w:val="16"/>
        </w:rPr>
        <w:t>Bonferroniego</w:t>
      </w:r>
      <w:proofErr w:type="spellEnd"/>
      <w:r>
        <w:rPr>
          <w:sz w:val="16"/>
        </w:rPr>
        <w:t xml:space="preserve">, kolumna Istotne mówi czy różnica jest istotna statystycznie z progiem </w:t>
      </w:r>
      <w:proofErr w:type="spellStart"/>
      <w:r>
        <w:rPr>
          <w:sz w:val="16"/>
        </w:rPr>
        <w:t>alpha</w:t>
      </w:r>
      <w:proofErr w:type="spellEnd"/>
      <w:r>
        <w:rPr>
          <w:sz w:val="16"/>
        </w:rPr>
        <w:t>=0.05.</w:t>
      </w:r>
    </w:p>
    <w:p w:rsidR="00E446F3" w:rsidRDefault="00E446F3"/>
    <w:p w:rsidR="00E446F3" w:rsidRDefault="00E446F3">
      <w:r>
        <w:t xml:space="preserve">W tabeli widać, że wszystkie różnice w aktywności szlaków ERK i AKT pomiędzy poszczególnymi mutacjami a typem dzikim są statystycznie istotne. </w:t>
      </w:r>
      <w:r w:rsidR="003B7E71" w:rsidRPr="003B7E71">
        <w:t xml:space="preserve">Mutacje AKT1_E17K, PIK3CA_E545K oraz </w:t>
      </w:r>
      <w:proofErr w:type="spellStart"/>
      <w:r w:rsidR="003B7E71" w:rsidRPr="003B7E71">
        <w:t>PTEN_del</w:t>
      </w:r>
      <w:proofErr w:type="spellEnd"/>
      <w:r w:rsidR="003B7E71" w:rsidRPr="003B7E71">
        <w:t xml:space="preserve"> </w:t>
      </w:r>
      <w:r w:rsidR="003B7E71">
        <w:t>spowodowały</w:t>
      </w:r>
      <w:r w:rsidR="003B7E71" w:rsidRPr="003B7E71">
        <w:t xml:space="preserve"> </w:t>
      </w:r>
      <w:r w:rsidR="003B7E71">
        <w:t>odmienne</w:t>
      </w:r>
      <w:r w:rsidR="003B7E71" w:rsidRPr="003B7E71">
        <w:t xml:space="preserve"> zmiany aktywności: wzrost w jednym szlaku i spadek w drugim.</w:t>
      </w:r>
      <w:r w:rsidR="001F2D4F">
        <w:t xml:space="preserve"> </w:t>
      </w:r>
      <w:r w:rsidR="001F2D4F" w:rsidRPr="001F2D4F">
        <w:t>Mutacja AKT1_E17K powodowała istotny wzrost aktywności szlaku AKT oraz spadek aktywności szlaku ER</w:t>
      </w:r>
      <w:r w:rsidR="001F2D4F">
        <w:t>K</w:t>
      </w:r>
      <w:r w:rsidR="001F2D4F" w:rsidRPr="001F2D4F">
        <w:t>.</w:t>
      </w:r>
      <w:r w:rsidR="001F2D4F">
        <w:t xml:space="preserve"> </w:t>
      </w:r>
      <w:r w:rsidR="001F2D4F" w:rsidRPr="003B7E71">
        <w:t xml:space="preserve">PIK3CA_E545K oraz </w:t>
      </w:r>
      <w:proofErr w:type="spellStart"/>
      <w:r w:rsidR="001F2D4F" w:rsidRPr="003B7E71">
        <w:t>PTEN_del</w:t>
      </w:r>
      <w:proofErr w:type="spellEnd"/>
      <w:r w:rsidR="001F2D4F" w:rsidRPr="003B7E71">
        <w:t xml:space="preserve"> </w:t>
      </w:r>
      <w:r w:rsidR="001F2D4F">
        <w:t xml:space="preserve">wywołały </w:t>
      </w:r>
      <w:r w:rsidR="001F2D4F" w:rsidRPr="001F2D4F">
        <w:t>wzrost aktywności szlaku ERK oraz spadek aktywności szlaku AKT.</w:t>
      </w:r>
      <w:r w:rsidR="001F2D4F">
        <w:t xml:space="preserve"> </w:t>
      </w:r>
      <w:r w:rsidR="003B7E71" w:rsidRPr="003B7E71">
        <w:t xml:space="preserve"> Z kolei mutacja PIK3CA_H1047R prowadziła do istotnego wzrostu aktywności obu szlaków jednocześnie</w:t>
      </w:r>
      <w:r w:rsidR="001F2D4F">
        <w:t xml:space="preserve">, aczkolwiek </w:t>
      </w:r>
      <w:r w:rsidR="001F2D4F" w:rsidRPr="001F2D4F">
        <w:t xml:space="preserve">efekt </w:t>
      </w:r>
      <w:r w:rsidR="001F2D4F">
        <w:t xml:space="preserve">wzrostu dla AKT </w:t>
      </w:r>
      <w:r w:rsidR="001F2D4F" w:rsidRPr="001F2D4F">
        <w:t>jest mniej mocny (</w:t>
      </w:r>
      <w:proofErr w:type="spellStart"/>
      <w:r w:rsidR="001F2D4F" w:rsidRPr="001F2D4F">
        <w:t>p_wartość</w:t>
      </w:r>
      <w:proofErr w:type="spellEnd"/>
      <w:r w:rsidR="001F2D4F" w:rsidRPr="001F2D4F">
        <w:t xml:space="preserve"> jest znacznie wyższa niż dla pozostałych, choć nadal &lt; 0.05 po </w:t>
      </w:r>
      <w:proofErr w:type="spellStart"/>
      <w:r w:rsidR="001F2D4F" w:rsidRPr="001F2D4F">
        <w:t>Bonferronim</w:t>
      </w:r>
      <w:proofErr w:type="spellEnd"/>
      <w:r w:rsidR="001F2D4F" w:rsidRPr="001F2D4F">
        <w:t>).</w:t>
      </w:r>
    </w:p>
    <w:p w:rsidR="001F2D4F" w:rsidRDefault="001F2D4F"/>
    <w:p w:rsidR="001F2D4F" w:rsidRPr="001F2D4F" w:rsidRDefault="001F2D4F">
      <w:pPr>
        <w:rPr>
          <w:b/>
        </w:rPr>
      </w:pPr>
      <w:r w:rsidRPr="001F2D4F">
        <w:rPr>
          <w:b/>
        </w:rPr>
        <w:t>Wnioski</w:t>
      </w:r>
    </w:p>
    <w:p w:rsidR="001F2D4F" w:rsidRPr="00E446F3" w:rsidRDefault="001F2D4F" w:rsidP="001F2D4F">
      <w:r>
        <w:t>Analizowane mutacje w genach szlaku PI3K–AKT–</w:t>
      </w:r>
      <w:proofErr w:type="spellStart"/>
      <w:r>
        <w:t>mTOR</w:t>
      </w:r>
      <w:proofErr w:type="spellEnd"/>
      <w:r>
        <w:t xml:space="preserve"> istotnie wpływają na aktywność szlaków sygnałowych AKT i ERK.</w:t>
      </w:r>
      <w:r>
        <w:br/>
        <w:t xml:space="preserve">Mutacja AKT1_E17K, prowadząca do konstytutywnej aktywacji białka AKT1 niezależnie od sygnałów zewnętrznych, skutkowała wzrostem aktywności szlaku AKT oraz spadkiem aktywności szlaku ERK. </w:t>
      </w:r>
      <w:r w:rsidR="00962A73">
        <w:t>Być może sugeruje to</w:t>
      </w:r>
      <w:r>
        <w:t xml:space="preserve"> wzajemną regulację pomiędzy tymi szlakami.</w:t>
      </w:r>
      <w:r w:rsidR="00915A59">
        <w:br/>
      </w:r>
      <w:r>
        <w:t>Mutacje PIK3CA_E545K</w:t>
      </w:r>
      <w:r w:rsidR="00915A59">
        <w:t xml:space="preserve"> </w:t>
      </w:r>
      <w:r>
        <w:t xml:space="preserve">i </w:t>
      </w:r>
      <w:proofErr w:type="spellStart"/>
      <w:r>
        <w:t>PTEN_del</w:t>
      </w:r>
      <w:proofErr w:type="spellEnd"/>
      <w:r w:rsidR="00915A59">
        <w:t>,</w:t>
      </w:r>
      <w:r>
        <w:t xml:space="preserve"> </w:t>
      </w:r>
      <w:r w:rsidR="00915A59">
        <w:t xml:space="preserve">mimo że prowadzą do </w:t>
      </w:r>
      <w:proofErr w:type="spellStart"/>
      <w:r w:rsidR="00915A59" w:rsidRPr="00915A59">
        <w:t>nadaktywacji</w:t>
      </w:r>
      <w:proofErr w:type="spellEnd"/>
      <w:r w:rsidR="00915A59" w:rsidRPr="00915A59">
        <w:t xml:space="preserve"> szlaku PI3K–AKT</w:t>
      </w:r>
      <w:r w:rsidR="00915A59">
        <w:t xml:space="preserve">, </w:t>
      </w:r>
      <w:r>
        <w:t xml:space="preserve">powodowały wzrost aktywności szlaku ERK oraz spadek aktywności szlaku AKT. Może to świadczyć </w:t>
      </w:r>
      <w:r w:rsidR="00915A59">
        <w:t xml:space="preserve">na przykład </w:t>
      </w:r>
      <w:r>
        <w:t xml:space="preserve">o przekierowaniu </w:t>
      </w:r>
      <w:r w:rsidR="00915A59">
        <w:t>sygnałów</w:t>
      </w:r>
      <w:r>
        <w:t xml:space="preserve"> na inne ścieżki przy zaburzon</w:t>
      </w:r>
      <w:r w:rsidR="00915A59">
        <w:t xml:space="preserve">ym działaniu </w:t>
      </w:r>
      <w:r>
        <w:t>PI3K–AKT.</w:t>
      </w:r>
      <w:r w:rsidR="00CC2A64">
        <w:br/>
      </w:r>
      <w:r>
        <w:t>Z kolei mutacja PIK3CA_H1047R prowadziła do wzrostu aktywności obu szlaków. Taki efekt może</w:t>
      </w:r>
      <w:r w:rsidR="00CC2A64">
        <w:t xml:space="preserve"> również</w:t>
      </w:r>
      <w:r>
        <w:t xml:space="preserve"> być wynikiem </w:t>
      </w:r>
      <w:r w:rsidR="00CC2A64">
        <w:t>wzajemnej regulacji tych szlaków, ale tym razem w taki sposób, że jeden napędza drugi.</w:t>
      </w:r>
      <w:r w:rsidR="00CC2A64">
        <w:br/>
      </w:r>
      <w:r>
        <w:t xml:space="preserve">Wszystkie zmiany były istotne statystycznie, co wzmacnia wiarygodność wyników. </w:t>
      </w:r>
      <w:r w:rsidR="00CC2A64">
        <w:t>W sumie</w:t>
      </w:r>
      <w:r>
        <w:t xml:space="preserve"> dane wskazują, że </w:t>
      </w:r>
      <w:r w:rsidR="00CC2A64">
        <w:t xml:space="preserve">pomimo że wszystkie mutacje powodowały </w:t>
      </w:r>
      <w:proofErr w:type="spellStart"/>
      <w:r>
        <w:t>nadaktywacj</w:t>
      </w:r>
      <w:r w:rsidR="00CC2A64">
        <w:t>ę</w:t>
      </w:r>
      <w:proofErr w:type="spellEnd"/>
      <w:r>
        <w:t xml:space="preserve"> PI3K–AKT</w:t>
      </w:r>
      <w:r w:rsidR="00B55494">
        <w:t>, to</w:t>
      </w:r>
      <w:r>
        <w:t xml:space="preserve"> </w:t>
      </w:r>
      <w:r w:rsidR="00B55494">
        <w:t xml:space="preserve">prowadziły </w:t>
      </w:r>
      <w:r>
        <w:t>do odmiennych efektów na poziomie dalszej sygnalizacji komórkowej.</w:t>
      </w:r>
    </w:p>
    <w:p w:rsidR="00D8126C" w:rsidRDefault="00D8126C" w:rsidP="00FD3AA6"/>
    <w:p w:rsidR="00B55494" w:rsidRDefault="00B55494" w:rsidP="00FD3AA6">
      <w:pPr>
        <w:rPr>
          <w:b/>
        </w:rPr>
      </w:pPr>
      <w:r w:rsidRPr="00B55494">
        <w:rPr>
          <w:b/>
        </w:rPr>
        <w:t>Zadanie 2</w:t>
      </w:r>
    </w:p>
    <w:p w:rsidR="00B55494" w:rsidRDefault="00B55494" w:rsidP="00B55494">
      <w:r>
        <w:rPr>
          <w:b/>
        </w:rPr>
        <w:t xml:space="preserve">Cel: </w:t>
      </w:r>
      <w:r w:rsidRPr="00B55494">
        <w:t>Ustalenie przestrzennego kontekstu aktywności sygnałowej oraz możliwej propagacji sygnału w czasie</w:t>
      </w:r>
    </w:p>
    <w:p w:rsidR="00B55494" w:rsidRDefault="00B55494" w:rsidP="00B55494">
      <w:r w:rsidRPr="00B55494">
        <w:rPr>
          <w:b/>
        </w:rPr>
        <w:t>Pytanie badawcze:</w:t>
      </w:r>
      <w:r>
        <w:t xml:space="preserve"> Jak aktywność przedstawia się w przestrzeni i czy propaguje się w czasie?</w:t>
      </w:r>
    </w:p>
    <w:p w:rsidR="00B55494" w:rsidRDefault="00B55494" w:rsidP="00B55494">
      <w:r w:rsidRPr="00B55494">
        <w:rPr>
          <w:b/>
        </w:rPr>
        <w:t>Wybrany wskaźnik:</w:t>
      </w:r>
      <w:r>
        <w:t xml:space="preserve"> </w:t>
      </w:r>
      <w:proofErr w:type="spellStart"/>
      <w:r w:rsidRPr="00B55494">
        <w:t>ERKKTR_ratio</w:t>
      </w:r>
      <w:proofErr w:type="spellEnd"/>
    </w:p>
    <w:p w:rsidR="00D31721" w:rsidRDefault="00D31721" w:rsidP="00B55494">
      <w:r w:rsidRPr="00D31721">
        <w:rPr>
          <w:b/>
        </w:rPr>
        <w:t>Definicja stanu aktywnego komórki:</w:t>
      </w:r>
      <w:r>
        <w:t xml:space="preserve"> </w:t>
      </w:r>
    </w:p>
    <w:p w:rsidR="00B55494" w:rsidRDefault="00844056" w:rsidP="00B55494">
      <w:r>
        <w:t xml:space="preserve">Aby komórkę uznać za aktywną, musi ona mieć w danym momencie wartość wskaźnika powyżej 90 </w:t>
      </w:r>
      <w:proofErr w:type="spellStart"/>
      <w:r>
        <w:t>percentyla</w:t>
      </w:r>
      <w:proofErr w:type="spellEnd"/>
      <w:r>
        <w:t xml:space="preserve"> wszystkich swoich wartości  tego wskaźnika. Ponadto </w:t>
      </w:r>
      <w:r w:rsidR="00ED293D">
        <w:t>musi być</w:t>
      </w:r>
      <w:r>
        <w:t xml:space="preserve"> lokaln</w:t>
      </w:r>
      <w:r w:rsidR="00ED293D">
        <w:t xml:space="preserve">ym </w:t>
      </w:r>
      <w:r>
        <w:t>maksim</w:t>
      </w:r>
      <w:r w:rsidR="00ED293D">
        <w:t>um</w:t>
      </w:r>
      <w:r>
        <w:t xml:space="preserve"> (</w:t>
      </w:r>
      <w:r w:rsidR="00ED293D">
        <w:t>wyszukiwanym z</w:t>
      </w:r>
      <w:r>
        <w:t xml:space="preserve">a pomocą funkcji </w:t>
      </w:r>
      <w:proofErr w:type="spellStart"/>
      <w:r w:rsidRPr="00844056">
        <w:t>scipy.signal</w:t>
      </w:r>
      <w:r>
        <w:t>.find_peaks</w:t>
      </w:r>
      <w:proofErr w:type="spellEnd"/>
      <w:r>
        <w:t>())</w:t>
      </w:r>
      <w:r w:rsidR="00ED293D">
        <w:t xml:space="preserve">, lub wartością o 2 klatki czasowe wcześniej lub później (ale dalej musi być powyżej 90 </w:t>
      </w:r>
      <w:proofErr w:type="spellStart"/>
      <w:r w:rsidR="00ED293D">
        <w:t>percentyla</w:t>
      </w:r>
      <w:proofErr w:type="spellEnd"/>
      <w:r w:rsidR="00ED293D">
        <w:t xml:space="preserve">).  Czyli komórka jest aktywna w klatkach czasowych, w których sygnał przekracza 90. </w:t>
      </w:r>
      <w:proofErr w:type="spellStart"/>
      <w:r w:rsidR="00ED293D">
        <w:t>percentyl</w:t>
      </w:r>
      <w:proofErr w:type="spellEnd"/>
      <w:r w:rsidR="00ED293D">
        <w:t xml:space="preserve"> jej własnego sygnału w pobliżu lokalnych maksimów (±2 klatki wokół piku). Taka definicja </w:t>
      </w:r>
      <w:r w:rsidR="00AD7CCD">
        <w:t xml:space="preserve">jest bardziej biologicznie realistyczna niż same lokalne maksima, ponieważ sygnały są rozciągnięte w czasie, a nie pojedyncze.  </w:t>
      </w:r>
    </w:p>
    <w:p w:rsidR="004E3D45" w:rsidRDefault="002F47FA" w:rsidP="00B55494">
      <w:pPr>
        <w:rPr>
          <w:b/>
        </w:rPr>
      </w:pPr>
      <w:proofErr w:type="spellStart"/>
      <w:r>
        <w:rPr>
          <w:b/>
        </w:rPr>
        <w:lastRenderedPageBreak/>
        <w:t>Boxplot</w:t>
      </w:r>
      <w:proofErr w:type="spellEnd"/>
      <w:r w:rsidR="004E3D45">
        <w:rPr>
          <w:b/>
        </w:rPr>
        <w:t xml:space="preserve"> liczby pików</w:t>
      </w:r>
      <w:r>
        <w:rPr>
          <w:b/>
        </w:rPr>
        <w:t xml:space="preserve"> w zależności od mutacji</w:t>
      </w:r>
    </w:p>
    <w:p w:rsidR="002F47FA" w:rsidRDefault="002F47FA" w:rsidP="00B55494">
      <w:r w:rsidRPr="002F47FA">
        <w:t xml:space="preserve">Ze względu na definicję stanu aktywnego komórki, łatwo jest znaleźć liczbę pików (lokalnych maksimów powyżej 90 </w:t>
      </w:r>
      <w:proofErr w:type="spellStart"/>
      <w:r w:rsidRPr="002F47FA">
        <w:t>percentyla</w:t>
      </w:r>
      <w:proofErr w:type="spellEnd"/>
      <w:r w:rsidRPr="002F47FA">
        <w:t>) w zależności od mutacji.</w:t>
      </w:r>
    </w:p>
    <w:p w:rsidR="002F47FA" w:rsidRDefault="002F47FA" w:rsidP="00B55494">
      <w:r w:rsidRPr="002F47FA">
        <w:rPr>
          <w:noProof/>
        </w:rPr>
        <w:drawing>
          <wp:anchor distT="0" distB="0" distL="114300" distR="114300" simplePos="0" relativeHeight="251664384" behindDoc="1" locked="0" layoutInCell="1" allowOverlap="1" wp14:anchorId="65CCAA6C">
            <wp:simplePos x="0" y="0"/>
            <wp:positionH relativeFrom="margin">
              <wp:align>right</wp:align>
            </wp:positionH>
            <wp:positionV relativeFrom="paragraph">
              <wp:posOffset>47576</wp:posOffset>
            </wp:positionV>
            <wp:extent cx="5760720" cy="2858770"/>
            <wp:effectExtent l="0" t="0" r="0" b="0"/>
            <wp:wrapNone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47FA" w:rsidRDefault="002F47FA" w:rsidP="00B55494"/>
    <w:p w:rsidR="002F47FA" w:rsidRDefault="002F47FA" w:rsidP="00B55494"/>
    <w:p w:rsidR="002F47FA" w:rsidRPr="002F47FA" w:rsidRDefault="002F47FA" w:rsidP="00B55494"/>
    <w:p w:rsidR="002F47FA" w:rsidRDefault="002F47FA" w:rsidP="00B55494">
      <w:pPr>
        <w:rPr>
          <w:b/>
        </w:rPr>
      </w:pPr>
    </w:p>
    <w:p w:rsidR="002F47FA" w:rsidRDefault="002F47FA" w:rsidP="00B55494">
      <w:pPr>
        <w:rPr>
          <w:b/>
        </w:rPr>
      </w:pPr>
    </w:p>
    <w:p w:rsidR="002F47FA" w:rsidRDefault="002F47FA" w:rsidP="00B55494">
      <w:pPr>
        <w:rPr>
          <w:b/>
        </w:rPr>
      </w:pPr>
    </w:p>
    <w:p w:rsidR="002F47FA" w:rsidRDefault="002F47FA" w:rsidP="00B55494">
      <w:pPr>
        <w:rPr>
          <w:b/>
        </w:rPr>
      </w:pPr>
    </w:p>
    <w:p w:rsidR="002F47FA" w:rsidRDefault="002F47FA" w:rsidP="00B55494">
      <w:pPr>
        <w:rPr>
          <w:b/>
        </w:rPr>
      </w:pPr>
    </w:p>
    <w:p w:rsidR="002F47FA" w:rsidRDefault="002F47FA" w:rsidP="00B55494">
      <w:pPr>
        <w:rPr>
          <w:b/>
        </w:rPr>
      </w:pPr>
    </w:p>
    <w:p w:rsidR="002F47FA" w:rsidRDefault="002F47FA" w:rsidP="002F47FA"/>
    <w:p w:rsidR="002F47FA" w:rsidRDefault="002F47FA" w:rsidP="002F47FA">
      <w:pPr>
        <w:rPr>
          <w:b/>
        </w:rPr>
      </w:pPr>
      <w:r w:rsidRPr="00D8126C">
        <w:rPr>
          <w:b/>
          <w:sz w:val="16"/>
        </w:rPr>
        <w:t xml:space="preserve">fig. </w:t>
      </w:r>
      <w:r>
        <w:rPr>
          <w:b/>
          <w:sz w:val="16"/>
        </w:rPr>
        <w:t>3</w:t>
      </w:r>
      <w:r w:rsidRPr="00D8126C">
        <w:rPr>
          <w:b/>
          <w:sz w:val="16"/>
        </w:rPr>
        <w:t xml:space="preserve">) </w:t>
      </w:r>
      <w:r>
        <w:rPr>
          <w:sz w:val="16"/>
        </w:rPr>
        <w:t xml:space="preserve">Rozkład liczby </w:t>
      </w:r>
      <w:proofErr w:type="spellStart"/>
      <w:r>
        <w:rPr>
          <w:sz w:val="16"/>
        </w:rPr>
        <w:t>peaków</w:t>
      </w:r>
      <w:proofErr w:type="spellEnd"/>
      <w:r>
        <w:rPr>
          <w:sz w:val="16"/>
        </w:rPr>
        <w:t xml:space="preserve"> w zależności od mutacji. Wykres uzyskano </w:t>
      </w:r>
      <w:r w:rsidRPr="002F47FA">
        <w:rPr>
          <w:sz w:val="16"/>
        </w:rPr>
        <w:t xml:space="preserve">poprzez zliczanie pików dla każdego eksperymentu i </w:t>
      </w:r>
      <w:proofErr w:type="spellStart"/>
      <w:r w:rsidRPr="002F47FA">
        <w:rPr>
          <w:sz w:val="16"/>
        </w:rPr>
        <w:t>site</w:t>
      </w:r>
      <w:proofErr w:type="spellEnd"/>
      <w:r w:rsidRPr="002F47FA">
        <w:rPr>
          <w:sz w:val="16"/>
        </w:rPr>
        <w:t xml:space="preserve"> osobno.</w:t>
      </w:r>
    </w:p>
    <w:p w:rsidR="002F47FA" w:rsidRDefault="002F47FA" w:rsidP="00B55494">
      <w:pPr>
        <w:rPr>
          <w:b/>
        </w:rPr>
      </w:pPr>
    </w:p>
    <w:p w:rsidR="002F47FA" w:rsidRDefault="002F47FA" w:rsidP="00B55494">
      <w:r w:rsidRPr="002F47FA">
        <w:t xml:space="preserve">Komórki z mutacją AKT1_E17K </w:t>
      </w:r>
      <w:r>
        <w:t>mają</w:t>
      </w:r>
      <w:r w:rsidRPr="002F47FA">
        <w:t xml:space="preserve"> </w:t>
      </w:r>
      <w:r>
        <w:t>największą</w:t>
      </w:r>
      <w:r w:rsidRPr="002F47FA">
        <w:t xml:space="preserve"> liczb</w:t>
      </w:r>
      <w:r>
        <w:t>ę</w:t>
      </w:r>
      <w:r w:rsidRPr="002F47FA">
        <w:t xml:space="preserve"> pików, co </w:t>
      </w:r>
      <w:r w:rsidR="00C814A5">
        <w:t xml:space="preserve">sugeruje </w:t>
      </w:r>
      <w:r>
        <w:t>dużą dynamikę</w:t>
      </w:r>
      <w:r w:rsidRPr="002F47FA">
        <w:t xml:space="preserve"> sygnału i częstsze zmiany stanu aktywacji.</w:t>
      </w:r>
      <w:r>
        <w:t xml:space="preserve"> </w:t>
      </w:r>
      <w:r w:rsidRPr="002F47FA">
        <w:t>Mutacja PIK3CA_E545K powoduje umiarkowane zwiększenie liczby pików w porównaniu do komórek typu dzikiego</w:t>
      </w:r>
      <w:r>
        <w:t xml:space="preserve">, co również może znaczyć dużą liczbę zmian stanu aktywacji. </w:t>
      </w:r>
      <w:r w:rsidRPr="002F47FA">
        <w:t xml:space="preserve">Komórki z mutacją PIK3CA_H1047R </w:t>
      </w:r>
      <w:r>
        <w:t>mają najmniejszą</w:t>
      </w:r>
      <w:r w:rsidRPr="002F47FA">
        <w:t xml:space="preserve"> liczbę pików, co wskazuje na stabilniejszy, mniej zmienny przebieg sygnału ERKKTR.</w:t>
      </w:r>
      <w:r>
        <w:t xml:space="preserve"> </w:t>
      </w:r>
      <w:r w:rsidRPr="002F47FA">
        <w:t xml:space="preserve">Mutacja </w:t>
      </w:r>
      <w:proofErr w:type="spellStart"/>
      <w:r w:rsidRPr="002F47FA">
        <w:t>PTEN_del</w:t>
      </w:r>
      <w:proofErr w:type="spellEnd"/>
      <w:r w:rsidRPr="002F47FA">
        <w:t xml:space="preserve"> oraz komórki </w:t>
      </w:r>
      <w:r>
        <w:t>dzikie</w:t>
      </w:r>
      <w:r w:rsidRPr="002F47FA">
        <w:t xml:space="preserve"> prezentują wartości pośrednie, przy czym komórki </w:t>
      </w:r>
      <w:proofErr w:type="spellStart"/>
      <w:r w:rsidRPr="002F47FA">
        <w:t>PTEN_del</w:t>
      </w:r>
      <w:proofErr w:type="spellEnd"/>
      <w:r w:rsidRPr="002F47FA">
        <w:t xml:space="preserve"> cechują się większym rozrzutem liczby pików, co może świadczyć o</w:t>
      </w:r>
      <w:r>
        <w:t xml:space="preserve"> większej różnorodności komórek</w:t>
      </w:r>
      <w:r w:rsidRPr="002F47FA">
        <w:t>.</w:t>
      </w:r>
    </w:p>
    <w:p w:rsidR="007B2B50" w:rsidRPr="007B2B50" w:rsidRDefault="007B2B50" w:rsidP="00B55494"/>
    <w:p w:rsidR="00AD7CCD" w:rsidRPr="00AD7CCD" w:rsidRDefault="00AD7CCD" w:rsidP="00B55494">
      <w:pPr>
        <w:rPr>
          <w:b/>
        </w:rPr>
      </w:pPr>
      <w:r w:rsidRPr="00AD7CCD">
        <w:rPr>
          <w:b/>
        </w:rPr>
        <w:t xml:space="preserve">Znajdowanie liczby aktywnych sąsiadów: </w:t>
      </w:r>
    </w:p>
    <w:p w:rsidR="00AD7CCD" w:rsidRDefault="00AD7CCD" w:rsidP="00B55494">
      <w:r>
        <w:t xml:space="preserve">Dla każdego eksperymentu, </w:t>
      </w:r>
      <w:proofErr w:type="spellStart"/>
      <w:r>
        <w:t>site</w:t>
      </w:r>
      <w:proofErr w:type="spellEnd"/>
      <w:r>
        <w:t xml:space="preserve"> i punktu czasowego zostało policzone osobne </w:t>
      </w:r>
      <w:proofErr w:type="spellStart"/>
      <w:r>
        <w:t>KDTree</w:t>
      </w:r>
      <w:proofErr w:type="spellEnd"/>
      <w:r>
        <w:t xml:space="preserve">. </w:t>
      </w:r>
      <w:r w:rsidR="00970A26">
        <w:t xml:space="preserve">Wtedy dla każdej komórki można było policzyć liczbę aktywnych sąsiadów w zadanym promieniu na podstawie definicji aktywności podanej powyżej. Próg dla każdego </w:t>
      </w:r>
      <w:proofErr w:type="spellStart"/>
      <w:r w:rsidR="00970A26">
        <w:t>KDTree</w:t>
      </w:r>
      <w:proofErr w:type="spellEnd"/>
      <w:r w:rsidR="00970A26">
        <w:t xml:space="preserve"> został ustalony oddzielnie jako średnia odległość do najbliższego sąsiada powiększona o odchylenie standardowe odległości do najbliższego sąsiada. Czyli promień=średnia odległość + odchylenie standardowe. Dodanie wartości odchylenia standardowego pozwala </w:t>
      </w:r>
      <w:r w:rsidR="00970A26" w:rsidRPr="00970A26">
        <w:t xml:space="preserve">lekko </w:t>
      </w:r>
      <w:r w:rsidR="00970A26" w:rsidRPr="00970A26">
        <w:rPr>
          <w:rStyle w:val="Pogrubienie"/>
          <w:b w:val="0"/>
        </w:rPr>
        <w:t>rozszerzyć promień</w:t>
      </w:r>
      <w:r w:rsidR="00970A26" w:rsidRPr="00970A26">
        <w:t>, ab</w:t>
      </w:r>
      <w:r w:rsidR="00970A26">
        <w:t>y złapać nie tylko najbliższych sąsiadów, ale też tych trochę dalej. Taka adaptacyjna wielkość promienia uwzględnia zmienności w gęstości upakowania komórek.</w:t>
      </w:r>
      <w:r w:rsidR="00313B34">
        <w:br/>
        <w:t>Dla każdego momentu czasowego policzono średnią liczbę aktywnych sąsiadów (osobno dla każdej z mutacji) i przedstawiono ją na wykresie poniżej wraz z odchyleniem standardowym.</w:t>
      </w:r>
    </w:p>
    <w:p w:rsidR="00313B34" w:rsidRDefault="00944236" w:rsidP="00B55494">
      <w:r w:rsidRPr="00944236">
        <w:t xml:space="preserve"> </w:t>
      </w:r>
    </w:p>
    <w:p w:rsidR="00313B34" w:rsidRDefault="00313B34" w:rsidP="00B55494"/>
    <w:p w:rsidR="009A3F8F" w:rsidRDefault="007B2B50" w:rsidP="00B55494">
      <w:r w:rsidRPr="00F85150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8D7E9B9">
            <wp:simplePos x="0" y="0"/>
            <wp:positionH relativeFrom="margin">
              <wp:align>center</wp:align>
            </wp:positionH>
            <wp:positionV relativeFrom="paragraph">
              <wp:posOffset>-484993</wp:posOffset>
            </wp:positionV>
            <wp:extent cx="5760720" cy="2858770"/>
            <wp:effectExtent l="0" t="0" r="0" b="0"/>
            <wp:wrapNone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3F8F" w:rsidRDefault="009A3F8F" w:rsidP="00B55494"/>
    <w:p w:rsidR="009A3F8F" w:rsidRDefault="009A3F8F" w:rsidP="00B55494"/>
    <w:p w:rsidR="009A3F8F" w:rsidRDefault="009A3F8F" w:rsidP="00B55494"/>
    <w:p w:rsidR="009A3F8F" w:rsidRDefault="009A3F8F" w:rsidP="00B55494"/>
    <w:p w:rsidR="009A3F8F" w:rsidRDefault="009A3F8F" w:rsidP="00B55494"/>
    <w:p w:rsidR="009A3F8F" w:rsidRDefault="009A3F8F" w:rsidP="00B55494"/>
    <w:p w:rsidR="009A3F8F" w:rsidRDefault="009A3F8F" w:rsidP="00B55494"/>
    <w:p w:rsidR="009A3F8F" w:rsidRDefault="009A3F8F" w:rsidP="00B55494"/>
    <w:p w:rsidR="009A3F8F" w:rsidRDefault="009A3F8F" w:rsidP="009A3F8F">
      <w:pPr>
        <w:rPr>
          <w:sz w:val="16"/>
        </w:rPr>
      </w:pPr>
      <w:r w:rsidRPr="00D8126C">
        <w:rPr>
          <w:b/>
          <w:sz w:val="16"/>
        </w:rPr>
        <w:t xml:space="preserve">fig. </w:t>
      </w:r>
      <w:r w:rsidR="002F47FA">
        <w:rPr>
          <w:b/>
          <w:sz w:val="16"/>
        </w:rPr>
        <w:t>4</w:t>
      </w:r>
      <w:r w:rsidRPr="00D8126C">
        <w:rPr>
          <w:b/>
          <w:sz w:val="16"/>
        </w:rPr>
        <w:t xml:space="preserve">) </w:t>
      </w:r>
      <w:r w:rsidRPr="00D8126C">
        <w:rPr>
          <w:sz w:val="16"/>
        </w:rPr>
        <w:t>Średni</w:t>
      </w:r>
      <w:r>
        <w:rPr>
          <w:sz w:val="16"/>
        </w:rPr>
        <w:t xml:space="preserve">a liczba aktywnych sąsiadów </w:t>
      </w:r>
      <w:r w:rsidRPr="00D8126C">
        <w:rPr>
          <w:sz w:val="16"/>
        </w:rPr>
        <w:t>dla każdej mutacji w czasie</w:t>
      </w:r>
      <w:r>
        <w:rPr>
          <w:sz w:val="16"/>
        </w:rPr>
        <w:t xml:space="preserve"> wraz z odchyleniem standardowym</w:t>
      </w:r>
      <w:r w:rsidRPr="00D8126C">
        <w:rPr>
          <w:sz w:val="16"/>
        </w:rPr>
        <w:t>.</w:t>
      </w:r>
      <w:r>
        <w:rPr>
          <w:sz w:val="16"/>
        </w:rPr>
        <w:t xml:space="preserve"> Wykres jest obcięty na wartości y=0, aby nie sugerować, że liczba sąsiadów może być ujemna, (pomimo że wartości </w:t>
      </w:r>
      <w:r w:rsidRPr="009A3F8F">
        <w:rPr>
          <w:sz w:val="16"/>
        </w:rPr>
        <w:t>średni</w:t>
      </w:r>
      <w:r>
        <w:rPr>
          <w:sz w:val="16"/>
        </w:rPr>
        <w:t>ej liczby sąsiadów</w:t>
      </w:r>
      <w:r w:rsidRPr="009A3F8F">
        <w:rPr>
          <w:sz w:val="16"/>
        </w:rPr>
        <w:t xml:space="preserve"> minus odchylenie standardowe</w:t>
      </w:r>
      <w:r w:rsidRPr="00D8126C">
        <w:rPr>
          <w:sz w:val="16"/>
        </w:rPr>
        <w:t xml:space="preserve"> </w:t>
      </w:r>
      <w:r>
        <w:rPr>
          <w:sz w:val="16"/>
        </w:rPr>
        <w:t xml:space="preserve">już mogą być ujemne). </w:t>
      </w:r>
      <w:r w:rsidRPr="00D8126C">
        <w:rPr>
          <w:sz w:val="16"/>
        </w:rPr>
        <w:t xml:space="preserve">Kolorem czerwonym zaznaczona jest mutacja AKT1_E17K, niebieskim PIK3CA_E545K, zielonym PIK3CA_H1047R, żółtym </w:t>
      </w:r>
      <w:proofErr w:type="spellStart"/>
      <w:r w:rsidRPr="00D8126C">
        <w:rPr>
          <w:sz w:val="16"/>
        </w:rPr>
        <w:t>PTEN_del</w:t>
      </w:r>
      <w:proofErr w:type="spellEnd"/>
      <w:r w:rsidRPr="00D8126C">
        <w:rPr>
          <w:sz w:val="16"/>
        </w:rPr>
        <w:t>, a fioletowym typ dziki (WT).</w:t>
      </w:r>
      <w:r>
        <w:rPr>
          <w:sz w:val="16"/>
        </w:rPr>
        <w:t xml:space="preserve"> </w:t>
      </w:r>
    </w:p>
    <w:p w:rsidR="009A3F8F" w:rsidRDefault="009A3F8F" w:rsidP="00B55494"/>
    <w:p w:rsidR="00C81441" w:rsidRPr="00C81441" w:rsidRDefault="00C81441" w:rsidP="00B55494">
      <w:pPr>
        <w:rPr>
          <w:b/>
        </w:rPr>
      </w:pPr>
      <w:r w:rsidRPr="00C81441">
        <w:rPr>
          <w:b/>
        </w:rPr>
        <w:t>Wnioski</w:t>
      </w:r>
    </w:p>
    <w:p w:rsidR="00245217" w:rsidRDefault="00245217" w:rsidP="00B55494">
      <w:r>
        <w:t xml:space="preserve">Wszystkie wykresy utrzymują się na mniej więcej tej samej wartości.  Dla mutacji </w:t>
      </w:r>
      <w:r w:rsidRPr="00245217">
        <w:t>AKT1_E17K</w:t>
      </w:r>
      <w:r>
        <w:t xml:space="preserve"> widać wyraźny skok na początku i na końcu. </w:t>
      </w:r>
      <w:r w:rsidRPr="00245217">
        <w:t>PIK3CA_E545K</w:t>
      </w:r>
      <w:r>
        <w:t xml:space="preserve"> i </w:t>
      </w:r>
      <w:r w:rsidR="00C43E34" w:rsidRPr="00C43E34">
        <w:t>PIK3CA_H1047R</w:t>
      </w:r>
      <w:r w:rsidR="00C43E34">
        <w:t xml:space="preserve"> mają regularne wzrosty i spadki, dla </w:t>
      </w:r>
      <w:r w:rsidR="00C43E34" w:rsidRPr="00245217">
        <w:t>PIK3CA_E545K</w:t>
      </w:r>
      <w:r w:rsidR="00C43E34">
        <w:t xml:space="preserve"> są one częstsze. Dla sprawdzenia statystycznej istotności różnic w liczbie aktywnych sąsiadów w zależności od mutacji, przeprowadzono test </w:t>
      </w:r>
      <w:r w:rsidR="00C43E34" w:rsidRPr="00C43E34">
        <w:t>Kruskala–</w:t>
      </w:r>
      <w:proofErr w:type="spellStart"/>
      <w:r w:rsidR="00C43E34" w:rsidRPr="00C43E34">
        <w:t>Wallisa</w:t>
      </w:r>
      <w:proofErr w:type="spellEnd"/>
      <w:r w:rsidR="00C43E34">
        <w:t xml:space="preserve">. Otrzymano p-wartość równą </w:t>
      </w:r>
      <w:r w:rsidR="00C43E34" w:rsidRPr="00C43E34">
        <w:t>4.575993976959647e-65</w:t>
      </w:r>
      <w:r w:rsidR="00C43E34">
        <w:t xml:space="preserve">, co zdecydowanie jest poniżej progu </w:t>
      </w:r>
      <w:proofErr w:type="spellStart"/>
      <w:r w:rsidR="00C43E34">
        <w:t>alpha</w:t>
      </w:r>
      <w:proofErr w:type="spellEnd"/>
      <w:r w:rsidR="00C43E34">
        <w:t xml:space="preserve">=0.05. Różnice w wartościach są więc statystycznie istotne. </w:t>
      </w:r>
    </w:p>
    <w:p w:rsidR="00504778" w:rsidRPr="00504778" w:rsidRDefault="00504778" w:rsidP="00B55494">
      <w:pPr>
        <w:rPr>
          <w:b/>
        </w:rPr>
      </w:pPr>
    </w:p>
    <w:p w:rsidR="00504778" w:rsidRDefault="00504778" w:rsidP="00B55494">
      <w:pPr>
        <w:rPr>
          <w:b/>
        </w:rPr>
      </w:pPr>
      <w:r w:rsidRPr="00504778">
        <w:rPr>
          <w:b/>
        </w:rPr>
        <w:t>Analiza czasoprzestrzenna</w:t>
      </w:r>
    </w:p>
    <w:p w:rsidR="00504778" w:rsidRDefault="008A0F9A" w:rsidP="008A0F9A">
      <w:r w:rsidRPr="00537735">
        <w:t xml:space="preserve">Aby ocenić </w:t>
      </w:r>
      <w:r w:rsidRPr="00537735">
        <w:t>czy aktywność sygnałowa ma charakter</w:t>
      </w:r>
      <w:r w:rsidRPr="00537735">
        <w:t xml:space="preserve"> </w:t>
      </w:r>
      <w:r w:rsidRPr="00537735">
        <w:t>lokalny i czy może rozprzestrzeniać się w sposób skoordynowany w czasie i prz</w:t>
      </w:r>
      <w:r w:rsidRPr="00537735">
        <w:t>e</w:t>
      </w:r>
      <w:r w:rsidRPr="00537735">
        <w:t>strzeni</w:t>
      </w:r>
      <w:r w:rsidRPr="00537735">
        <w:t xml:space="preserve">, </w:t>
      </w:r>
      <w:r w:rsidR="00537735" w:rsidRPr="00537735">
        <w:t xml:space="preserve">wykonano wykresy na przestrzeni X-Y w klatkach czasowych równych </w:t>
      </w:r>
      <w:proofErr w:type="spellStart"/>
      <w:r w:rsidR="00537735" w:rsidRPr="00537735">
        <w:t>Image_Metadata_T</w:t>
      </w:r>
      <w:proofErr w:type="spellEnd"/>
      <w:r w:rsidR="00537735" w:rsidRPr="00537735">
        <w:t>=[50, 100, 150, 200]. Zrobiono to dla eksperymentu 1 i jednego Site dla każdej z mutacji. Ze względu na pytanie badawcze w Zadaniu 3 zostały policzone komórki, które są aktywne stale w czasie (przynajmniej przez 10 punktów czasowych). Te zaznaczone na wykresach są na zielono. Komórki „normalnie” aktywne zaznaczone są na czerwono, a komórki nieaktywne na szaro.</w:t>
      </w:r>
    </w:p>
    <w:p w:rsidR="00E8147E" w:rsidRDefault="00537735" w:rsidP="008A0F9A">
      <w:pPr>
        <w:rPr>
          <w:sz w:val="16"/>
        </w:rPr>
      </w:pPr>
      <w:r w:rsidRPr="00537735">
        <w:drawing>
          <wp:anchor distT="0" distB="0" distL="114300" distR="114300" simplePos="0" relativeHeight="251665408" behindDoc="1" locked="0" layoutInCell="1" allowOverlap="1" wp14:anchorId="4BEF681E">
            <wp:simplePos x="0" y="0"/>
            <wp:positionH relativeFrom="margin">
              <wp:posOffset>-436245</wp:posOffset>
            </wp:positionH>
            <wp:positionV relativeFrom="paragraph">
              <wp:posOffset>12065</wp:posOffset>
            </wp:positionV>
            <wp:extent cx="6632917" cy="1634102"/>
            <wp:effectExtent l="0" t="0" r="0" b="4445"/>
            <wp:wrapNone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917" cy="1634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D8126C">
        <w:rPr>
          <w:b/>
          <w:sz w:val="16"/>
        </w:rPr>
        <w:lastRenderedPageBreak/>
        <w:t xml:space="preserve">fig. </w:t>
      </w:r>
      <w:r>
        <w:rPr>
          <w:b/>
          <w:sz w:val="16"/>
        </w:rPr>
        <w:t>5</w:t>
      </w:r>
      <w:r w:rsidRPr="00D8126C">
        <w:rPr>
          <w:b/>
          <w:sz w:val="16"/>
        </w:rPr>
        <w:t xml:space="preserve">) </w:t>
      </w:r>
      <w:r>
        <w:rPr>
          <w:sz w:val="16"/>
        </w:rPr>
        <w:t>Wykresy płaszczyzny XY dla mutacji AKT1_E17K, (</w:t>
      </w:r>
      <w:proofErr w:type="spellStart"/>
      <w:r>
        <w:rPr>
          <w:sz w:val="16"/>
        </w:rPr>
        <w:t>Exp_ID</w:t>
      </w:r>
      <w:proofErr w:type="spellEnd"/>
      <w:r>
        <w:rPr>
          <w:sz w:val="16"/>
        </w:rPr>
        <w:t xml:space="preserve">=1, Site=5) w punktach czasowych 50, 100, 150, 200. Komórki szare są nieaktywne, komórki czerwone aktywne, a zielone aktywne przez co najmniej 10 punktów czasowych. </w:t>
      </w:r>
    </w:p>
    <w:p w:rsidR="00E8147E" w:rsidRDefault="00E8147E" w:rsidP="008A0F9A">
      <w:r w:rsidRPr="00E8147E">
        <w:drawing>
          <wp:anchor distT="0" distB="0" distL="114300" distR="114300" simplePos="0" relativeHeight="251666432" behindDoc="1" locked="0" layoutInCell="1" allowOverlap="1" wp14:anchorId="3E1939E6">
            <wp:simplePos x="0" y="0"/>
            <wp:positionH relativeFrom="margin">
              <wp:align>center</wp:align>
            </wp:positionH>
            <wp:positionV relativeFrom="paragraph">
              <wp:posOffset>109855</wp:posOffset>
            </wp:positionV>
            <wp:extent cx="6608342" cy="1622948"/>
            <wp:effectExtent l="0" t="0" r="2540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342" cy="1622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147E" w:rsidRDefault="00537735" w:rsidP="00E8147E">
      <w:pPr>
        <w:rPr>
          <w:sz w:val="16"/>
        </w:rPr>
      </w:pPr>
      <w:r>
        <w:br/>
      </w:r>
      <w:r w:rsidR="00E8147E">
        <w:br/>
      </w:r>
      <w:r w:rsidR="00E8147E">
        <w:br/>
      </w:r>
      <w:r w:rsidR="00E8147E">
        <w:br/>
      </w:r>
      <w:r w:rsidR="00E8147E">
        <w:br/>
      </w:r>
      <w:r w:rsidR="00E8147E">
        <w:br/>
      </w:r>
      <w:r w:rsidR="00E8147E">
        <w:br/>
      </w:r>
      <w:r w:rsidR="00E8147E">
        <w:br/>
      </w:r>
      <w:r w:rsidR="00E8147E" w:rsidRPr="00D8126C">
        <w:rPr>
          <w:b/>
          <w:sz w:val="16"/>
        </w:rPr>
        <w:t xml:space="preserve">fig. </w:t>
      </w:r>
      <w:r w:rsidR="00E8147E">
        <w:rPr>
          <w:b/>
          <w:sz w:val="16"/>
        </w:rPr>
        <w:t>6</w:t>
      </w:r>
      <w:r w:rsidR="00E8147E" w:rsidRPr="00D8126C">
        <w:rPr>
          <w:b/>
          <w:sz w:val="16"/>
        </w:rPr>
        <w:t xml:space="preserve">) </w:t>
      </w:r>
      <w:r w:rsidR="00E8147E">
        <w:rPr>
          <w:sz w:val="16"/>
        </w:rPr>
        <w:t xml:space="preserve">Wykresy płaszczyzny XY dla mutacji </w:t>
      </w:r>
      <w:r w:rsidR="00E8147E">
        <w:rPr>
          <w:sz w:val="16"/>
        </w:rPr>
        <w:t>PK3CA_E54K</w:t>
      </w:r>
      <w:r w:rsidR="00E8147E">
        <w:rPr>
          <w:sz w:val="16"/>
        </w:rPr>
        <w:t>, (</w:t>
      </w:r>
      <w:proofErr w:type="spellStart"/>
      <w:r w:rsidR="00E8147E">
        <w:rPr>
          <w:sz w:val="16"/>
        </w:rPr>
        <w:t>Exp_ID</w:t>
      </w:r>
      <w:proofErr w:type="spellEnd"/>
      <w:r w:rsidR="00E8147E">
        <w:rPr>
          <w:sz w:val="16"/>
        </w:rPr>
        <w:t>=1, Site=</w:t>
      </w:r>
      <w:r w:rsidR="00E8147E">
        <w:rPr>
          <w:sz w:val="16"/>
        </w:rPr>
        <w:t>9</w:t>
      </w:r>
      <w:r w:rsidR="00E8147E">
        <w:rPr>
          <w:sz w:val="16"/>
        </w:rPr>
        <w:t xml:space="preserve">) w punktach czasowych 50, 100, 150, 200. Komórki szare są nieaktywne, komórki czerwone aktywne, a zielone aktywne przez co najmniej 10 punktów czasowych. </w:t>
      </w:r>
    </w:p>
    <w:p w:rsidR="00E8147E" w:rsidRDefault="00E8147E" w:rsidP="00E8147E">
      <w:pPr>
        <w:rPr>
          <w:sz w:val="16"/>
        </w:rPr>
      </w:pPr>
    </w:p>
    <w:p w:rsidR="00E8147E" w:rsidRDefault="00425E31" w:rsidP="00E8147E">
      <w:pPr>
        <w:rPr>
          <w:sz w:val="16"/>
        </w:rPr>
      </w:pPr>
      <w:r w:rsidRPr="00E8147E">
        <w:rPr>
          <w:sz w:val="16"/>
        </w:rPr>
        <w:drawing>
          <wp:anchor distT="0" distB="0" distL="114300" distR="114300" simplePos="0" relativeHeight="251667456" behindDoc="1" locked="0" layoutInCell="1" allowOverlap="1" wp14:anchorId="4317C7EC">
            <wp:simplePos x="0" y="0"/>
            <wp:positionH relativeFrom="margin">
              <wp:posOffset>-360045</wp:posOffset>
            </wp:positionH>
            <wp:positionV relativeFrom="paragraph">
              <wp:posOffset>93528</wp:posOffset>
            </wp:positionV>
            <wp:extent cx="6610350" cy="1619068"/>
            <wp:effectExtent l="0" t="0" r="0" b="635"/>
            <wp:wrapNone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441" cy="1626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7735" w:rsidRDefault="00E8147E" w:rsidP="008A0F9A">
      <w:pPr>
        <w:rPr>
          <w:sz w:val="16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D8126C">
        <w:rPr>
          <w:b/>
          <w:sz w:val="16"/>
        </w:rPr>
        <w:t xml:space="preserve">fig. </w:t>
      </w:r>
      <w:r>
        <w:rPr>
          <w:b/>
          <w:sz w:val="16"/>
        </w:rPr>
        <w:t>7</w:t>
      </w:r>
      <w:r w:rsidRPr="00D8126C">
        <w:rPr>
          <w:b/>
          <w:sz w:val="16"/>
        </w:rPr>
        <w:t xml:space="preserve">) </w:t>
      </w:r>
      <w:r>
        <w:rPr>
          <w:sz w:val="16"/>
        </w:rPr>
        <w:t>Wykresy płaszczyzny XY dla mutacji PK3CA_</w:t>
      </w:r>
      <w:r>
        <w:rPr>
          <w:sz w:val="16"/>
        </w:rPr>
        <w:t>H1047R</w:t>
      </w:r>
      <w:r>
        <w:rPr>
          <w:sz w:val="16"/>
        </w:rPr>
        <w:t>, (</w:t>
      </w:r>
      <w:proofErr w:type="spellStart"/>
      <w:r>
        <w:rPr>
          <w:sz w:val="16"/>
        </w:rPr>
        <w:t>Exp_ID</w:t>
      </w:r>
      <w:proofErr w:type="spellEnd"/>
      <w:r>
        <w:rPr>
          <w:sz w:val="16"/>
        </w:rPr>
        <w:t>=1, Site=</w:t>
      </w:r>
      <w:r>
        <w:rPr>
          <w:sz w:val="16"/>
        </w:rPr>
        <w:t>13</w:t>
      </w:r>
      <w:r>
        <w:rPr>
          <w:sz w:val="16"/>
        </w:rPr>
        <w:t>) w punktach czasowych 50, 100, 150, 200. Komórki szare są nieaktywne, komórki czerwone aktywne, a zielone aktywne przez co najmniej 10 punktów czasowych.</w:t>
      </w:r>
    </w:p>
    <w:p w:rsidR="00E8147E" w:rsidRDefault="00E8147E" w:rsidP="008A0F9A">
      <w:r w:rsidRPr="00E8147E">
        <w:drawing>
          <wp:anchor distT="0" distB="0" distL="114300" distR="114300" simplePos="0" relativeHeight="251668480" behindDoc="1" locked="0" layoutInCell="1" allowOverlap="1" wp14:anchorId="6B0F4D38">
            <wp:simplePos x="0" y="0"/>
            <wp:positionH relativeFrom="margin">
              <wp:align>center</wp:align>
            </wp:positionH>
            <wp:positionV relativeFrom="paragraph">
              <wp:posOffset>338455</wp:posOffset>
            </wp:positionV>
            <wp:extent cx="6565900" cy="1617591"/>
            <wp:effectExtent l="0" t="0" r="6350" b="1905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1617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147E" w:rsidRDefault="00E8147E" w:rsidP="008A0F9A">
      <w:pPr>
        <w:rPr>
          <w:sz w:val="16"/>
        </w:rPr>
      </w:pPr>
      <w:r w:rsidRPr="00E8147E">
        <w:drawing>
          <wp:anchor distT="0" distB="0" distL="114300" distR="114300" simplePos="0" relativeHeight="251669504" behindDoc="1" locked="0" layoutInCell="1" allowOverlap="1" wp14:anchorId="085CE3B5">
            <wp:simplePos x="0" y="0"/>
            <wp:positionH relativeFrom="margin">
              <wp:posOffset>-457200</wp:posOffset>
            </wp:positionH>
            <wp:positionV relativeFrom="paragraph">
              <wp:posOffset>2153920</wp:posOffset>
            </wp:positionV>
            <wp:extent cx="6675734" cy="1644650"/>
            <wp:effectExtent l="0" t="0" r="0" b="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734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D8126C">
        <w:rPr>
          <w:b/>
          <w:sz w:val="16"/>
        </w:rPr>
        <w:t xml:space="preserve">fig. </w:t>
      </w:r>
      <w:r>
        <w:rPr>
          <w:b/>
          <w:sz w:val="16"/>
        </w:rPr>
        <w:t>8</w:t>
      </w:r>
      <w:r w:rsidRPr="00D8126C">
        <w:rPr>
          <w:b/>
          <w:sz w:val="16"/>
        </w:rPr>
        <w:t xml:space="preserve">) </w:t>
      </w:r>
      <w:r>
        <w:rPr>
          <w:sz w:val="16"/>
        </w:rPr>
        <w:t xml:space="preserve">Wykresy płaszczyzny XY dla mutacji </w:t>
      </w:r>
      <w:proofErr w:type="spellStart"/>
      <w:r>
        <w:rPr>
          <w:sz w:val="16"/>
        </w:rPr>
        <w:t>PTEN_del</w:t>
      </w:r>
      <w:proofErr w:type="spellEnd"/>
      <w:r>
        <w:rPr>
          <w:sz w:val="16"/>
        </w:rPr>
        <w:t>, (</w:t>
      </w:r>
      <w:proofErr w:type="spellStart"/>
      <w:r>
        <w:rPr>
          <w:sz w:val="16"/>
        </w:rPr>
        <w:t>Exp_ID</w:t>
      </w:r>
      <w:proofErr w:type="spellEnd"/>
      <w:r>
        <w:rPr>
          <w:sz w:val="16"/>
        </w:rPr>
        <w:t>=1, Site=</w:t>
      </w:r>
      <w:r>
        <w:rPr>
          <w:sz w:val="16"/>
        </w:rPr>
        <w:t>17</w:t>
      </w:r>
      <w:r>
        <w:rPr>
          <w:sz w:val="16"/>
        </w:rPr>
        <w:t xml:space="preserve">) w punktach czasowych 50, 100, 150, 200. Komórki szare są nieaktywne, komórki </w:t>
      </w:r>
      <w:r>
        <w:rPr>
          <w:sz w:val="16"/>
        </w:rPr>
        <w:br/>
      </w:r>
      <w:r>
        <w:rPr>
          <w:sz w:val="16"/>
        </w:rPr>
        <w:br/>
      </w:r>
      <w:r>
        <w:rPr>
          <w:sz w:val="16"/>
        </w:rPr>
        <w:br/>
      </w:r>
      <w:r>
        <w:rPr>
          <w:sz w:val="16"/>
        </w:rPr>
        <w:br/>
      </w:r>
      <w:r>
        <w:rPr>
          <w:sz w:val="16"/>
        </w:rPr>
        <w:br/>
      </w:r>
      <w:r>
        <w:rPr>
          <w:sz w:val="16"/>
        </w:rPr>
        <w:br/>
      </w:r>
      <w:r>
        <w:rPr>
          <w:sz w:val="16"/>
        </w:rPr>
        <w:br/>
      </w:r>
      <w:r>
        <w:rPr>
          <w:sz w:val="16"/>
        </w:rPr>
        <w:br/>
      </w:r>
      <w:r>
        <w:rPr>
          <w:sz w:val="16"/>
        </w:rPr>
        <w:br/>
      </w:r>
      <w:r>
        <w:rPr>
          <w:sz w:val="16"/>
        </w:rPr>
        <w:br/>
      </w:r>
      <w:r>
        <w:rPr>
          <w:sz w:val="16"/>
        </w:rPr>
        <w:br/>
      </w:r>
      <w:r>
        <w:rPr>
          <w:sz w:val="16"/>
        </w:rPr>
        <w:br/>
      </w:r>
      <w:r>
        <w:rPr>
          <w:sz w:val="16"/>
        </w:rPr>
        <w:br/>
      </w:r>
      <w:r>
        <w:rPr>
          <w:sz w:val="16"/>
        </w:rPr>
        <w:br/>
      </w:r>
      <w:r>
        <w:rPr>
          <w:sz w:val="16"/>
        </w:rPr>
        <w:br/>
      </w:r>
      <w:r w:rsidRPr="00D8126C">
        <w:rPr>
          <w:b/>
          <w:sz w:val="16"/>
        </w:rPr>
        <w:lastRenderedPageBreak/>
        <w:t xml:space="preserve">fig. </w:t>
      </w:r>
      <w:r>
        <w:rPr>
          <w:b/>
          <w:sz w:val="16"/>
        </w:rPr>
        <w:t>9</w:t>
      </w:r>
      <w:r w:rsidRPr="00D8126C">
        <w:rPr>
          <w:b/>
          <w:sz w:val="16"/>
        </w:rPr>
        <w:t xml:space="preserve">) </w:t>
      </w:r>
      <w:r>
        <w:rPr>
          <w:sz w:val="16"/>
        </w:rPr>
        <w:t xml:space="preserve">Wykresy płaszczyzny XY dla </w:t>
      </w:r>
      <w:r>
        <w:rPr>
          <w:sz w:val="16"/>
        </w:rPr>
        <w:t>typu</w:t>
      </w:r>
      <w:r>
        <w:rPr>
          <w:sz w:val="16"/>
        </w:rPr>
        <w:t xml:space="preserve"> </w:t>
      </w:r>
      <w:r>
        <w:rPr>
          <w:sz w:val="16"/>
        </w:rPr>
        <w:t>WT</w:t>
      </w:r>
      <w:r>
        <w:rPr>
          <w:sz w:val="16"/>
        </w:rPr>
        <w:t>, (</w:t>
      </w:r>
      <w:proofErr w:type="spellStart"/>
      <w:r>
        <w:rPr>
          <w:sz w:val="16"/>
        </w:rPr>
        <w:t>Exp_ID</w:t>
      </w:r>
      <w:proofErr w:type="spellEnd"/>
      <w:r>
        <w:rPr>
          <w:sz w:val="16"/>
        </w:rPr>
        <w:t>=1, Site=</w:t>
      </w:r>
      <w:r>
        <w:rPr>
          <w:sz w:val="16"/>
        </w:rPr>
        <w:t>1</w:t>
      </w:r>
      <w:r>
        <w:rPr>
          <w:sz w:val="16"/>
        </w:rPr>
        <w:t>) w punktach czasowych 50, 100, 150, 200. Komórki szare są nieaktywne, komórki</w:t>
      </w:r>
    </w:p>
    <w:p w:rsidR="00E8147E" w:rsidRDefault="00E8147E">
      <w:pPr>
        <w:rPr>
          <w:sz w:val="16"/>
        </w:rPr>
      </w:pPr>
      <w:r w:rsidRPr="00E8147E">
        <w:t xml:space="preserve">Ze względu na </w:t>
      </w:r>
      <w:r>
        <w:t>to</w:t>
      </w:r>
      <w:r w:rsidRPr="00E8147E">
        <w:t xml:space="preserve">, że pojedyncze klatki nie oddają ruchu i ewentualnej propagacji w czasie, </w:t>
      </w:r>
      <w:r>
        <w:t>stworzono również</w:t>
      </w:r>
      <w:r w:rsidRPr="00537735">
        <w:t xml:space="preserve"> </w:t>
      </w:r>
      <w:proofErr w:type="spellStart"/>
      <w:r w:rsidRPr="00537735">
        <w:t>gify</w:t>
      </w:r>
      <w:proofErr w:type="spellEnd"/>
      <w:r w:rsidRPr="00537735">
        <w:t xml:space="preserve"> dla punktów czasowych 50-130</w:t>
      </w:r>
      <w:r>
        <w:t xml:space="preserve"> dla każdej mutacji osobno, eksperymentu 1, jednego Site (tych sam</w:t>
      </w:r>
      <w:r w:rsidR="00425E31">
        <w:t>ych</w:t>
      </w:r>
      <w:r>
        <w:t xml:space="preserve">, co przy figurach 5-9). </w:t>
      </w:r>
      <w:r w:rsidR="00425E31">
        <w:t>Są</w:t>
      </w:r>
      <w:r>
        <w:t xml:space="preserve"> one w plikach o nazwie </w:t>
      </w:r>
      <w:proofErr w:type="spellStart"/>
      <w:r w:rsidR="00425E31">
        <w:t>a</w:t>
      </w:r>
      <w:r w:rsidRPr="00E8147E">
        <w:t>ctivity_animation</w:t>
      </w:r>
      <w:proofErr w:type="spellEnd"/>
      <w:r w:rsidRPr="00E8147E">
        <w:t>_</w:t>
      </w:r>
      <w:r w:rsidRPr="00E8147E">
        <w:rPr>
          <w:i/>
        </w:rPr>
        <w:t>{mutacja</w:t>
      </w:r>
      <w:r w:rsidR="00425E31">
        <w:rPr>
          <w:i/>
        </w:rPr>
        <w:t>}</w:t>
      </w:r>
      <w:r w:rsidR="00425E31" w:rsidRPr="00425E31">
        <w:t>.gif</w:t>
      </w:r>
      <w:r w:rsidR="00425E31">
        <w:t>.</w:t>
      </w:r>
    </w:p>
    <w:p w:rsidR="00E8147E" w:rsidRDefault="00E8147E" w:rsidP="008A0F9A"/>
    <w:p w:rsidR="00425E31" w:rsidRDefault="00C81441" w:rsidP="008A0F9A">
      <w:pPr>
        <w:rPr>
          <w:b/>
        </w:rPr>
      </w:pPr>
      <w:r w:rsidRPr="00C81441">
        <w:rPr>
          <w:b/>
        </w:rPr>
        <w:t>Wnioski</w:t>
      </w:r>
    </w:p>
    <w:p w:rsidR="002C078F" w:rsidRDefault="00C81441" w:rsidP="008A0F9A">
      <w:r>
        <w:t xml:space="preserve">Na wykresach pojedynczych klatek można zauważyć, że dla mutacji i , komórki są rozmieszczone najrzadziej. Nas interesuje jednak to, czy tworzą się jakieś skupiska komórek aktywnych.  Nie widać tego w sposób jednoznaczny, jednakże są miejsca w przestrzeni, gdzie zagęszczenie komórek aktywnych jest większe niż w innych oraz takie miejsca, gdzie komórek aktywnych nie ma wcale. </w:t>
      </w:r>
      <w:r w:rsidR="001D4E49">
        <w:t>Można więc przypuszczać, że istnieje lokalność w aktywność sygnałowej, jednak jest ona złożona i nie występuje zawsze.</w:t>
      </w:r>
      <w:r w:rsidR="002C078F">
        <w:br/>
        <w:t xml:space="preserve">Na podstawie </w:t>
      </w:r>
      <w:proofErr w:type="spellStart"/>
      <w:r w:rsidR="002C078F">
        <w:t>gifów</w:t>
      </w:r>
      <w:proofErr w:type="spellEnd"/>
      <w:r w:rsidR="002C078F">
        <w:t xml:space="preserve"> widać, że aktywność propaguje się w pewien falowy sposób. Jednakże, dalej nie jest to bardzo regularne i często trudno wyznaczyć jednoznaczne ognisko i kierunek rozchodzenia się fal.</w:t>
      </w:r>
    </w:p>
    <w:p w:rsidR="0010628D" w:rsidRDefault="0010628D" w:rsidP="008A0F9A"/>
    <w:p w:rsidR="0010628D" w:rsidRPr="0010628D" w:rsidRDefault="0010628D" w:rsidP="008A0F9A">
      <w:pPr>
        <w:rPr>
          <w:b/>
        </w:rPr>
      </w:pPr>
      <w:r w:rsidRPr="0010628D">
        <w:rPr>
          <w:b/>
        </w:rPr>
        <w:t>Zadanie 3</w:t>
      </w:r>
    </w:p>
    <w:p w:rsidR="0010628D" w:rsidRDefault="0010628D" w:rsidP="008A0F9A">
      <w:r w:rsidRPr="0010628D">
        <w:rPr>
          <w:b/>
        </w:rPr>
        <w:t>Pytanie badawcze</w:t>
      </w:r>
      <w:r>
        <w:t xml:space="preserve">: Czy liczba komórek długotrwale aktywnych zależy od mutacji i czy w ich otoczeniu wartości wskaźnika </w:t>
      </w:r>
      <w:proofErr w:type="spellStart"/>
      <w:r w:rsidRPr="00B55494">
        <w:t>ERKKTR_ratio</w:t>
      </w:r>
      <w:proofErr w:type="spellEnd"/>
      <w:r>
        <w:t xml:space="preserve"> rozkładają się inaczej?</w:t>
      </w:r>
    </w:p>
    <w:p w:rsidR="0010628D" w:rsidRDefault="0010628D" w:rsidP="008A0F9A">
      <w:r w:rsidRPr="0010628D">
        <w:rPr>
          <w:b/>
        </w:rPr>
        <w:t>Definicja komórek długotrwale aktywnych</w:t>
      </w:r>
      <w:r>
        <w:t>: Takie komórki, które w danym przedziale czasowym są aktywne przez przynajmniej 10 kroków czasowych na raz.</w:t>
      </w:r>
    </w:p>
    <w:p w:rsidR="0010628D" w:rsidRDefault="00973042" w:rsidP="008A0F9A">
      <w:r w:rsidRPr="00973042">
        <w:rPr>
          <w:b/>
        </w:rPr>
        <w:t>Analiza</w:t>
      </w:r>
      <w:r>
        <w:t>:</w:t>
      </w:r>
    </w:p>
    <w:p w:rsidR="00973042" w:rsidRDefault="00973042" w:rsidP="008A0F9A">
      <w:r>
        <w:t xml:space="preserve">Aby spróbować odpowiedzieć na pytanie badawcze, najpierw policzono (przy pomocy </w:t>
      </w:r>
      <w:proofErr w:type="spellStart"/>
      <w:r>
        <w:t>KDTree</w:t>
      </w:r>
      <w:proofErr w:type="spellEnd"/>
      <w:r>
        <w:t xml:space="preserve">) średnią wartość współczynnika dla sąsiadów komórki </w:t>
      </w:r>
      <w:r w:rsidR="00CB7D4E">
        <w:t xml:space="preserve">(oraz samej siebie) </w:t>
      </w:r>
      <w:r>
        <w:t>w 1 klatce czasowej</w:t>
      </w:r>
      <w:r w:rsidR="00CB7D4E">
        <w:t xml:space="preserve">, </w:t>
      </w:r>
      <w:r w:rsidRPr="00973042">
        <w:t>a następnie oznaczono, które komórki są długotrwale aktywne.</w:t>
      </w:r>
      <w:r>
        <w:t xml:space="preserve"> W celu sprawdzenia, czy liczba komórek długotrwale aktywnych różni się pomiędzy mutacjami stworzono wykres zależności stosunku komórek długotrwale aktywnych do wszystkich aktywnych od czasu.</w:t>
      </w:r>
    </w:p>
    <w:p w:rsidR="00973042" w:rsidRDefault="00973042" w:rsidP="00973042">
      <w:pPr>
        <w:rPr>
          <w:b/>
          <w:sz w:val="16"/>
        </w:rPr>
      </w:pPr>
      <w:r w:rsidRPr="00973042">
        <w:drawing>
          <wp:anchor distT="0" distB="0" distL="114300" distR="114300" simplePos="0" relativeHeight="251670528" behindDoc="0" locked="0" layoutInCell="1" allowOverlap="1" wp14:anchorId="18D2A683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5760720" cy="2858770"/>
            <wp:effectExtent l="0" t="0" r="0" b="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973042" w:rsidRDefault="00973042" w:rsidP="00973042">
      <w:pPr>
        <w:rPr>
          <w:sz w:val="16"/>
        </w:rPr>
      </w:pPr>
      <w:r w:rsidRPr="00D8126C">
        <w:rPr>
          <w:b/>
          <w:sz w:val="16"/>
        </w:rPr>
        <w:lastRenderedPageBreak/>
        <w:t xml:space="preserve">fig. </w:t>
      </w:r>
      <w:r>
        <w:rPr>
          <w:b/>
          <w:sz w:val="16"/>
        </w:rPr>
        <w:t>10</w:t>
      </w:r>
      <w:r w:rsidRPr="00D8126C">
        <w:rPr>
          <w:b/>
          <w:sz w:val="16"/>
        </w:rPr>
        <w:t xml:space="preserve">) </w:t>
      </w:r>
      <w:r w:rsidRPr="00D8126C">
        <w:rPr>
          <w:sz w:val="16"/>
        </w:rPr>
        <w:t>Średni</w:t>
      </w:r>
      <w:r>
        <w:rPr>
          <w:sz w:val="16"/>
        </w:rPr>
        <w:t xml:space="preserve">a liczba </w:t>
      </w:r>
      <w:r>
        <w:rPr>
          <w:sz w:val="16"/>
        </w:rPr>
        <w:t>komórek długotrwale aktywnych wśród komórek aktywnych</w:t>
      </w:r>
      <w:r>
        <w:rPr>
          <w:sz w:val="16"/>
        </w:rPr>
        <w:t xml:space="preserve"> wraz z odchyleniem standardowym</w:t>
      </w:r>
      <w:r w:rsidRPr="00D8126C">
        <w:rPr>
          <w:sz w:val="16"/>
        </w:rPr>
        <w:t>.</w:t>
      </w:r>
      <w:r>
        <w:rPr>
          <w:sz w:val="16"/>
        </w:rPr>
        <w:t xml:space="preserve"> Wykres jest obcięty na wartości y=0, aby nie sugerować, że liczba </w:t>
      </w:r>
      <w:r>
        <w:rPr>
          <w:sz w:val="16"/>
        </w:rPr>
        <w:t>komórek</w:t>
      </w:r>
      <w:r>
        <w:rPr>
          <w:sz w:val="16"/>
        </w:rPr>
        <w:t xml:space="preserve"> może być ujemna</w:t>
      </w:r>
      <w:r>
        <w:rPr>
          <w:sz w:val="16"/>
        </w:rPr>
        <w:t>.</w:t>
      </w:r>
      <w:r>
        <w:rPr>
          <w:sz w:val="16"/>
        </w:rPr>
        <w:t xml:space="preserve"> </w:t>
      </w:r>
      <w:r w:rsidRPr="00D8126C">
        <w:rPr>
          <w:sz w:val="16"/>
        </w:rPr>
        <w:t xml:space="preserve">Kolorem czerwonym zaznaczona jest mutacja AKT1_E17K, niebieskim PIK3CA_E545K, zielonym PIK3CA_H1047R, żółtym </w:t>
      </w:r>
      <w:proofErr w:type="spellStart"/>
      <w:r w:rsidRPr="00D8126C">
        <w:rPr>
          <w:sz w:val="16"/>
        </w:rPr>
        <w:t>PTEN_del</w:t>
      </w:r>
      <w:proofErr w:type="spellEnd"/>
      <w:r w:rsidRPr="00D8126C">
        <w:rPr>
          <w:sz w:val="16"/>
        </w:rPr>
        <w:t>, a fioletowym typ dziki (WT).</w:t>
      </w:r>
      <w:r>
        <w:rPr>
          <w:sz w:val="16"/>
        </w:rPr>
        <w:t xml:space="preserve"> </w:t>
      </w:r>
    </w:p>
    <w:p w:rsidR="00973042" w:rsidRDefault="00973042" w:rsidP="008A0F9A"/>
    <w:p w:rsidR="00CB7D4E" w:rsidRDefault="00973042" w:rsidP="008A0F9A">
      <w:r>
        <w:t xml:space="preserve">Na wykresie widać, że dla mutacji </w:t>
      </w:r>
      <w:r w:rsidRPr="00973042">
        <w:t>AKT1_E17K</w:t>
      </w:r>
      <w:r>
        <w:t xml:space="preserve"> wartości są zdecydowanie najwyższe. Wydaje się, że w stosunku do typu dzikiego wzrost występuje także dla mutacji </w:t>
      </w:r>
      <w:r w:rsidRPr="00973042">
        <w:t>PIK3CA_E545K</w:t>
      </w:r>
      <w:r>
        <w:t>. Aby potwierdzić te obserwacje, przeprowadzono test M</w:t>
      </w:r>
      <w:r w:rsidRPr="00973042">
        <w:t>ann-</w:t>
      </w:r>
      <w:proofErr w:type="spellStart"/>
      <w:r>
        <w:t>W</w:t>
      </w:r>
      <w:r w:rsidRPr="00973042">
        <w:t>hitneya</w:t>
      </w:r>
      <w:proofErr w:type="spellEnd"/>
      <w:r w:rsidRPr="00973042">
        <w:t xml:space="preserve"> w czasie 60-180</w:t>
      </w:r>
      <w:r w:rsidR="00CB7D4E">
        <w:t>. Porównywano tam typ WT z poszczególnymi mutacjami. Wyniki testu są w tabeli poniżej:</w:t>
      </w:r>
    </w:p>
    <w:tbl>
      <w:tblPr>
        <w:tblpPr w:leftFromText="141" w:rightFromText="141" w:vertAnchor="text" w:horzAnchor="margin" w:tblpXSpec="center" w:tblpY="283"/>
        <w:tblW w:w="991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92"/>
        <w:gridCol w:w="2410"/>
        <w:gridCol w:w="865"/>
        <w:gridCol w:w="978"/>
        <w:gridCol w:w="2572"/>
        <w:gridCol w:w="1495"/>
      </w:tblGrid>
      <w:tr w:rsidR="006032C8" w:rsidRPr="006032C8" w:rsidTr="006032C8">
        <w:trPr>
          <w:trHeight w:val="240"/>
        </w:trPr>
        <w:tc>
          <w:tcPr>
            <w:tcW w:w="1592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Mutacja</w:t>
            </w:r>
          </w:p>
        </w:tc>
        <w:tc>
          <w:tcPr>
            <w:tcW w:w="241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proofErr w:type="spellStart"/>
            <w:r w:rsidRPr="006032C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p_raw</w:t>
            </w:r>
            <w:proofErr w:type="spellEnd"/>
          </w:p>
        </w:tc>
        <w:tc>
          <w:tcPr>
            <w:tcW w:w="865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U</w:t>
            </w:r>
          </w:p>
        </w:tc>
        <w:tc>
          <w:tcPr>
            <w:tcW w:w="978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Zmiana</w:t>
            </w:r>
          </w:p>
        </w:tc>
        <w:tc>
          <w:tcPr>
            <w:tcW w:w="2572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proofErr w:type="spellStart"/>
            <w:r w:rsidRPr="006032C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p_bonferroni</w:t>
            </w:r>
            <w:proofErr w:type="spellEnd"/>
          </w:p>
        </w:tc>
        <w:tc>
          <w:tcPr>
            <w:tcW w:w="1495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Istotne (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a</w:t>
            </w:r>
            <w:r w:rsidRPr="006032C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=0.05)</w:t>
            </w:r>
          </w:p>
        </w:tc>
      </w:tr>
      <w:tr w:rsidR="006032C8" w:rsidRPr="006032C8" w:rsidTr="006032C8">
        <w:trPr>
          <w:trHeight w:val="240"/>
        </w:trPr>
        <w:tc>
          <w:tcPr>
            <w:tcW w:w="1592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AKT1_E17K</w:t>
            </w:r>
          </w:p>
        </w:tc>
        <w:tc>
          <w:tcPr>
            <w:tcW w:w="241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3.360343522054828e-41</w:t>
            </w:r>
          </w:p>
        </w:tc>
        <w:tc>
          <w:tcPr>
            <w:tcW w:w="865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14641.0</w:t>
            </w:r>
          </w:p>
        </w:tc>
        <w:tc>
          <w:tcPr>
            <w:tcW w:w="978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wzrost</w:t>
            </w:r>
          </w:p>
        </w:tc>
        <w:tc>
          <w:tcPr>
            <w:tcW w:w="2572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1.3441374088219311e-40</w:t>
            </w:r>
          </w:p>
        </w:tc>
        <w:tc>
          <w:tcPr>
            <w:tcW w:w="1495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PRAWDA</w:t>
            </w:r>
          </w:p>
        </w:tc>
      </w:tr>
      <w:tr w:rsidR="006032C8" w:rsidRPr="006032C8" w:rsidTr="006032C8">
        <w:trPr>
          <w:trHeight w:val="240"/>
        </w:trPr>
        <w:tc>
          <w:tcPr>
            <w:tcW w:w="1592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PIK3CA_E545K</w:t>
            </w:r>
          </w:p>
        </w:tc>
        <w:tc>
          <w:tcPr>
            <w:tcW w:w="241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2.021179929071789e-35</w:t>
            </w:r>
          </w:p>
        </w:tc>
        <w:tc>
          <w:tcPr>
            <w:tcW w:w="865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14084.0</w:t>
            </w:r>
          </w:p>
        </w:tc>
        <w:tc>
          <w:tcPr>
            <w:tcW w:w="978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wzrost</w:t>
            </w:r>
          </w:p>
        </w:tc>
        <w:tc>
          <w:tcPr>
            <w:tcW w:w="2572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8.084719716287156e-35</w:t>
            </w:r>
          </w:p>
        </w:tc>
        <w:tc>
          <w:tcPr>
            <w:tcW w:w="1495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PRAWDA</w:t>
            </w:r>
          </w:p>
        </w:tc>
      </w:tr>
      <w:tr w:rsidR="006032C8" w:rsidRPr="006032C8" w:rsidTr="006032C8">
        <w:trPr>
          <w:trHeight w:val="240"/>
        </w:trPr>
        <w:tc>
          <w:tcPr>
            <w:tcW w:w="1592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PIK3CA_H1047R</w:t>
            </w:r>
          </w:p>
        </w:tc>
        <w:tc>
          <w:tcPr>
            <w:tcW w:w="241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0.03064777467708333</w:t>
            </w:r>
          </w:p>
        </w:tc>
        <w:tc>
          <w:tcPr>
            <w:tcW w:w="865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6143.0</w:t>
            </w:r>
          </w:p>
        </w:tc>
        <w:tc>
          <w:tcPr>
            <w:tcW w:w="978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spadek</w:t>
            </w:r>
          </w:p>
        </w:tc>
        <w:tc>
          <w:tcPr>
            <w:tcW w:w="2572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0.12259109870833332</w:t>
            </w:r>
          </w:p>
        </w:tc>
        <w:tc>
          <w:tcPr>
            <w:tcW w:w="1495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FAŁSZ</w:t>
            </w:r>
          </w:p>
        </w:tc>
      </w:tr>
      <w:tr w:rsidR="006032C8" w:rsidRPr="006032C8" w:rsidTr="006032C8">
        <w:trPr>
          <w:trHeight w:val="240"/>
        </w:trPr>
        <w:tc>
          <w:tcPr>
            <w:tcW w:w="1592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PTEN_del</w:t>
            </w:r>
            <w:proofErr w:type="spellEnd"/>
          </w:p>
        </w:tc>
        <w:tc>
          <w:tcPr>
            <w:tcW w:w="241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1.247578004636456e-10</w:t>
            </w:r>
          </w:p>
        </w:tc>
        <w:tc>
          <w:tcPr>
            <w:tcW w:w="865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3817.0</w:t>
            </w:r>
          </w:p>
        </w:tc>
        <w:tc>
          <w:tcPr>
            <w:tcW w:w="978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spadek</w:t>
            </w:r>
          </w:p>
        </w:tc>
        <w:tc>
          <w:tcPr>
            <w:tcW w:w="2572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4.990312018545824e-10</w:t>
            </w:r>
          </w:p>
        </w:tc>
        <w:tc>
          <w:tcPr>
            <w:tcW w:w="1495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PRAWDA</w:t>
            </w:r>
          </w:p>
        </w:tc>
      </w:tr>
    </w:tbl>
    <w:p w:rsidR="00CB7D4E" w:rsidRDefault="00973042" w:rsidP="008A0F9A">
      <w:pPr>
        <w:rPr>
          <w:sz w:val="16"/>
        </w:rPr>
      </w:pPr>
      <w:r>
        <w:br/>
      </w:r>
      <w:r w:rsidR="006032C8">
        <w:rPr>
          <w:b/>
          <w:sz w:val="16"/>
        </w:rPr>
        <w:br/>
      </w:r>
      <w:r w:rsidR="00CB7D4E">
        <w:rPr>
          <w:b/>
          <w:sz w:val="16"/>
        </w:rPr>
        <w:t xml:space="preserve">Tab. </w:t>
      </w:r>
      <w:r w:rsidR="00CB7D4E">
        <w:rPr>
          <w:b/>
          <w:sz w:val="16"/>
        </w:rPr>
        <w:t>2</w:t>
      </w:r>
      <w:r w:rsidR="00CB7D4E" w:rsidRPr="00D8126C">
        <w:rPr>
          <w:b/>
          <w:sz w:val="16"/>
        </w:rPr>
        <w:t xml:space="preserve">) </w:t>
      </w:r>
      <w:r w:rsidR="00CB7D4E">
        <w:rPr>
          <w:sz w:val="16"/>
        </w:rPr>
        <w:t xml:space="preserve">Wyniki testów </w:t>
      </w:r>
      <w:r w:rsidR="00CB7D4E" w:rsidRPr="00E446F3">
        <w:rPr>
          <w:sz w:val="16"/>
        </w:rPr>
        <w:t>Manna–</w:t>
      </w:r>
      <w:proofErr w:type="spellStart"/>
      <w:r w:rsidR="00CB7D4E" w:rsidRPr="00E446F3">
        <w:rPr>
          <w:sz w:val="16"/>
        </w:rPr>
        <w:t>Whitneya</w:t>
      </w:r>
      <w:proofErr w:type="spellEnd"/>
      <w:r w:rsidR="00CB7D4E">
        <w:rPr>
          <w:sz w:val="16"/>
        </w:rPr>
        <w:t xml:space="preserve"> dla komórek stale aktywnych</w:t>
      </w:r>
      <w:r w:rsidR="00CB7D4E">
        <w:rPr>
          <w:sz w:val="16"/>
        </w:rPr>
        <w:t xml:space="preserve">. </w:t>
      </w:r>
      <w:proofErr w:type="spellStart"/>
      <w:r w:rsidR="00CB7D4E" w:rsidRPr="00E446F3">
        <w:rPr>
          <w:sz w:val="16"/>
        </w:rPr>
        <w:t>P_raw</w:t>
      </w:r>
      <w:proofErr w:type="spellEnd"/>
      <w:r w:rsidR="00CB7D4E" w:rsidRPr="00E446F3">
        <w:rPr>
          <w:sz w:val="16"/>
        </w:rPr>
        <w:t xml:space="preserve"> to</w:t>
      </w:r>
      <w:r w:rsidR="00CB7D4E">
        <w:rPr>
          <w:sz w:val="16"/>
        </w:rPr>
        <w:t xml:space="preserve"> surowa</w:t>
      </w:r>
      <w:r w:rsidR="00CB7D4E" w:rsidRPr="00E446F3">
        <w:rPr>
          <w:sz w:val="16"/>
        </w:rPr>
        <w:t xml:space="preserve"> p-warto</w:t>
      </w:r>
      <w:r w:rsidR="00CB7D4E">
        <w:rPr>
          <w:sz w:val="16"/>
        </w:rPr>
        <w:t xml:space="preserve">ść, U to wartość statystyki U </w:t>
      </w:r>
      <w:r w:rsidR="00CB7D4E" w:rsidRPr="00E446F3">
        <w:rPr>
          <w:sz w:val="16"/>
        </w:rPr>
        <w:t>Manna–</w:t>
      </w:r>
      <w:proofErr w:type="spellStart"/>
      <w:r w:rsidR="00CB7D4E" w:rsidRPr="00E446F3">
        <w:rPr>
          <w:sz w:val="16"/>
        </w:rPr>
        <w:t>Whitneya</w:t>
      </w:r>
      <w:proofErr w:type="spellEnd"/>
      <w:r w:rsidR="00CB7D4E">
        <w:rPr>
          <w:sz w:val="16"/>
        </w:rPr>
        <w:t xml:space="preserve">, Zmiana to wpływ mutacji na </w:t>
      </w:r>
      <w:r w:rsidR="00CB7D4E">
        <w:rPr>
          <w:sz w:val="16"/>
        </w:rPr>
        <w:t>liczbę komórek długotrwale aktywnych</w:t>
      </w:r>
      <w:r w:rsidR="00CB7D4E">
        <w:rPr>
          <w:sz w:val="16"/>
        </w:rPr>
        <w:t xml:space="preserve"> oszacowana przez średnią w całym przedziale czasowym, </w:t>
      </w:r>
      <w:proofErr w:type="spellStart"/>
      <w:r w:rsidR="00CB7D4E">
        <w:rPr>
          <w:sz w:val="16"/>
        </w:rPr>
        <w:t>p_bonferroni</w:t>
      </w:r>
      <w:proofErr w:type="spellEnd"/>
      <w:r w:rsidR="00CB7D4E">
        <w:rPr>
          <w:sz w:val="16"/>
        </w:rPr>
        <w:t xml:space="preserve"> to poprawiona p-wartość korektą </w:t>
      </w:r>
      <w:proofErr w:type="spellStart"/>
      <w:r w:rsidR="00CB7D4E">
        <w:rPr>
          <w:sz w:val="16"/>
        </w:rPr>
        <w:t>Bonferroniego</w:t>
      </w:r>
      <w:proofErr w:type="spellEnd"/>
      <w:r w:rsidR="00CB7D4E">
        <w:rPr>
          <w:sz w:val="16"/>
        </w:rPr>
        <w:t xml:space="preserve">, kolumna Istotne mówi czy różnica jest istotna statystycznie z progiem </w:t>
      </w:r>
      <w:proofErr w:type="spellStart"/>
      <w:r w:rsidR="00CB7D4E">
        <w:rPr>
          <w:sz w:val="16"/>
        </w:rPr>
        <w:t>alpha</w:t>
      </w:r>
      <w:proofErr w:type="spellEnd"/>
      <w:r w:rsidR="00CB7D4E">
        <w:rPr>
          <w:sz w:val="16"/>
        </w:rPr>
        <w:t>=0.05.</w:t>
      </w:r>
    </w:p>
    <w:p w:rsidR="006032C8" w:rsidRDefault="006032C8" w:rsidP="008A0F9A"/>
    <w:p w:rsidR="00CB7D4E" w:rsidRDefault="00CB7D4E" w:rsidP="008A0F9A">
      <w:r>
        <w:t xml:space="preserve">Z tabeli widać, że wszystkie </w:t>
      </w:r>
      <w:r w:rsidR="00C814A5">
        <w:t xml:space="preserve">mutacje poza </w:t>
      </w:r>
      <w:r w:rsidR="00C814A5" w:rsidRPr="00C814A5">
        <w:t>PIK3CA_H1047R</w:t>
      </w:r>
      <w:r w:rsidR="00C814A5">
        <w:t xml:space="preserve"> statystycznie różnią się od typu dzikiego. Tak jak wynika z wykresu</w:t>
      </w:r>
      <w:r w:rsidR="006032C8">
        <w:t>,</w:t>
      </w:r>
      <w:r w:rsidR="00C814A5">
        <w:t xml:space="preserve"> wzrost nastąpił dla mutacji </w:t>
      </w:r>
      <w:r w:rsidR="00C814A5" w:rsidRPr="00973042">
        <w:t>AKT1_E17K</w:t>
      </w:r>
      <w:r w:rsidR="00C814A5">
        <w:t xml:space="preserve"> i </w:t>
      </w:r>
      <w:r w:rsidR="00C814A5" w:rsidRPr="00973042">
        <w:t>PIK3CA_E545K</w:t>
      </w:r>
      <w:r w:rsidR="00C814A5">
        <w:t xml:space="preserve">, a dla </w:t>
      </w:r>
      <w:proofErr w:type="spellStart"/>
      <w:r w:rsidR="00C814A5" w:rsidRPr="00C814A5">
        <w:t>PTEN_del</w:t>
      </w:r>
      <w:proofErr w:type="spellEnd"/>
      <w:r w:rsidR="00C814A5">
        <w:t xml:space="preserve"> obserwujemy spadek. </w:t>
      </w:r>
    </w:p>
    <w:p w:rsidR="001852AB" w:rsidRDefault="001852AB" w:rsidP="008A0F9A">
      <w:r>
        <w:t xml:space="preserve">Aby sprawdzić, czy rozkład wartości </w:t>
      </w:r>
      <w:proofErr w:type="spellStart"/>
      <w:r w:rsidRPr="00B55494">
        <w:t>ERKKTR_ratio</w:t>
      </w:r>
      <w:proofErr w:type="spellEnd"/>
      <w:r>
        <w:t xml:space="preserve"> jest inny wokół komórek długotrwale aktywnych</w:t>
      </w:r>
      <w:r w:rsidR="00F944B4">
        <w:t xml:space="preserve">, wykonano dwa </w:t>
      </w:r>
      <w:proofErr w:type="spellStart"/>
      <w:r w:rsidR="00F944B4">
        <w:t>boxploty</w:t>
      </w:r>
      <w:proofErr w:type="spellEnd"/>
      <w:r w:rsidR="00F944B4">
        <w:t xml:space="preserve">. Pierwszy prezentuje średnie wartości współczynnika osobno dla każdej mutacji i z podziałem na otoczenie komórek stale aktywnych i </w:t>
      </w:r>
      <w:r w:rsidR="006032C8">
        <w:t>reszty komórek</w:t>
      </w:r>
      <w:r w:rsidR="00F944B4">
        <w:t xml:space="preserve">. Drugi to tym razem wykres odchyleń standardowych tych średnich wartości </w:t>
      </w:r>
      <w:proofErr w:type="spellStart"/>
      <w:r w:rsidR="00F944B4" w:rsidRPr="00B55494">
        <w:t>ERKKTR_ratio</w:t>
      </w:r>
      <w:proofErr w:type="spellEnd"/>
      <w:r w:rsidR="00F944B4">
        <w:t>.</w:t>
      </w:r>
    </w:p>
    <w:p w:rsidR="00F944B4" w:rsidRDefault="006032C8" w:rsidP="008A0F9A">
      <w:r w:rsidRPr="00D029BC">
        <w:drawing>
          <wp:anchor distT="0" distB="0" distL="114300" distR="114300" simplePos="0" relativeHeight="251671552" behindDoc="1" locked="0" layoutInCell="1" allowOverlap="1" wp14:anchorId="7CFE7993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892981" cy="3251200"/>
            <wp:effectExtent l="0" t="0" r="3175" b="635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981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44B4" w:rsidRDefault="00F944B4" w:rsidP="008A0F9A"/>
    <w:p w:rsidR="00F944B4" w:rsidRDefault="00F944B4" w:rsidP="008A0F9A"/>
    <w:p w:rsidR="00F944B4" w:rsidRDefault="00F944B4" w:rsidP="008A0F9A"/>
    <w:p w:rsidR="00F944B4" w:rsidRDefault="00F944B4" w:rsidP="008A0F9A"/>
    <w:p w:rsidR="00F944B4" w:rsidRDefault="00F944B4" w:rsidP="008A0F9A"/>
    <w:p w:rsidR="00F944B4" w:rsidRDefault="00F944B4" w:rsidP="008A0F9A"/>
    <w:p w:rsidR="00F944B4" w:rsidRDefault="00F944B4" w:rsidP="008A0F9A"/>
    <w:p w:rsidR="00D029BC" w:rsidRDefault="00D029BC" w:rsidP="008A0F9A"/>
    <w:p w:rsidR="00D029BC" w:rsidRDefault="00D029BC" w:rsidP="008A0F9A"/>
    <w:p w:rsidR="006032C8" w:rsidRDefault="006032C8" w:rsidP="008A0F9A">
      <w:r>
        <w:br/>
      </w:r>
      <w:r>
        <w:br/>
      </w:r>
      <w:r w:rsidRPr="00D8126C">
        <w:rPr>
          <w:b/>
          <w:sz w:val="16"/>
        </w:rPr>
        <w:t xml:space="preserve">fig. </w:t>
      </w:r>
      <w:r>
        <w:rPr>
          <w:b/>
          <w:sz w:val="16"/>
        </w:rPr>
        <w:t>1</w:t>
      </w:r>
      <w:r>
        <w:rPr>
          <w:b/>
          <w:sz w:val="16"/>
        </w:rPr>
        <w:t>1</w:t>
      </w:r>
      <w:r w:rsidRPr="00D8126C">
        <w:rPr>
          <w:b/>
          <w:sz w:val="16"/>
        </w:rPr>
        <w:t>)</w:t>
      </w:r>
      <w:r>
        <w:rPr>
          <w:b/>
          <w:sz w:val="16"/>
        </w:rPr>
        <w:t xml:space="preserve"> </w:t>
      </w:r>
      <w:r>
        <w:rPr>
          <w:sz w:val="16"/>
        </w:rPr>
        <w:t>Rozkład średnich wartości ERK z podziałem ma mutacje informację, czy komórki są długotrwale aktywne.</w:t>
      </w:r>
      <w:r>
        <w:br/>
      </w:r>
      <w:r w:rsidRPr="006032C8">
        <w:lastRenderedPageBreak/>
        <w:drawing>
          <wp:anchor distT="0" distB="0" distL="114300" distR="114300" simplePos="0" relativeHeight="251672576" behindDoc="1" locked="0" layoutInCell="1" allowOverlap="1" wp14:anchorId="7F92B5D9">
            <wp:simplePos x="0" y="0"/>
            <wp:positionH relativeFrom="margin">
              <wp:posOffset>495300</wp:posOffset>
            </wp:positionH>
            <wp:positionV relativeFrom="paragraph">
              <wp:posOffset>-197485</wp:posOffset>
            </wp:positionV>
            <wp:extent cx="5189235" cy="3448050"/>
            <wp:effectExtent l="0" t="0" r="0" b="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3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D029BC" w:rsidRDefault="006032C8" w:rsidP="008A0F9A">
      <w:r>
        <w:br/>
      </w:r>
      <w:r>
        <w:br/>
      </w:r>
      <w:r>
        <w:br/>
      </w:r>
      <w:r>
        <w:br/>
      </w:r>
      <w:r>
        <w:br/>
      </w:r>
    </w:p>
    <w:p w:rsidR="00D029BC" w:rsidRDefault="00D029BC" w:rsidP="008A0F9A"/>
    <w:p w:rsidR="00D029BC" w:rsidRDefault="00D029BC" w:rsidP="008A0F9A"/>
    <w:p w:rsidR="00D029BC" w:rsidRDefault="006032C8" w:rsidP="008A0F9A">
      <w:r w:rsidRPr="00D8126C">
        <w:rPr>
          <w:b/>
          <w:sz w:val="16"/>
        </w:rPr>
        <w:t xml:space="preserve">fig. </w:t>
      </w:r>
      <w:r>
        <w:rPr>
          <w:b/>
          <w:sz w:val="16"/>
        </w:rPr>
        <w:t>1</w:t>
      </w:r>
      <w:r>
        <w:rPr>
          <w:b/>
          <w:sz w:val="16"/>
        </w:rPr>
        <w:t>2</w:t>
      </w:r>
      <w:r w:rsidRPr="00D8126C">
        <w:rPr>
          <w:b/>
          <w:sz w:val="16"/>
        </w:rPr>
        <w:t>)</w:t>
      </w:r>
      <w:r>
        <w:rPr>
          <w:b/>
          <w:sz w:val="16"/>
        </w:rPr>
        <w:t xml:space="preserve"> </w:t>
      </w:r>
      <w:r>
        <w:rPr>
          <w:sz w:val="16"/>
        </w:rPr>
        <w:t>Ro</w:t>
      </w:r>
      <w:r>
        <w:rPr>
          <w:sz w:val="16"/>
        </w:rPr>
        <w:t>zkła</w:t>
      </w:r>
      <w:r>
        <w:rPr>
          <w:sz w:val="16"/>
        </w:rPr>
        <w:t xml:space="preserve">d </w:t>
      </w:r>
      <w:r>
        <w:rPr>
          <w:sz w:val="16"/>
        </w:rPr>
        <w:t>odchyleń standardowych</w:t>
      </w:r>
      <w:r>
        <w:rPr>
          <w:sz w:val="16"/>
        </w:rPr>
        <w:t xml:space="preserve"> wartości ERK z podziałem ma mutacje informację, czy komórki są długotrwale aktywne.</w:t>
      </w:r>
      <w:r>
        <w:br/>
      </w:r>
    </w:p>
    <w:p w:rsidR="00F944B4" w:rsidRDefault="00F944B4" w:rsidP="00F944B4">
      <w:r>
        <w:t xml:space="preserve">Na wykresach widać, że średnie dla otoczenia komórek stale aktywnych są wyższe niż dla komórek nieaktywnych stale. </w:t>
      </w:r>
      <w:r>
        <w:t>Ponadto, w grupach komórek stale aktywnych obserwowaliśmy wyższe odchylenia standardow</w:t>
      </w:r>
      <w:r>
        <w:t>e</w:t>
      </w:r>
      <w:r>
        <w:t>, co sugeruje zwiększon</w:t>
      </w:r>
      <w:r>
        <w:t xml:space="preserve">e zróżnicowanie </w:t>
      </w:r>
      <w:r>
        <w:t xml:space="preserve">odpowiedzi w </w:t>
      </w:r>
      <w:proofErr w:type="spellStart"/>
      <w:r>
        <w:t>mikrośrodowisku</w:t>
      </w:r>
      <w:proofErr w:type="spellEnd"/>
      <w:r>
        <w:t xml:space="preserve">. </w:t>
      </w:r>
      <w:r w:rsidR="00713C46">
        <w:t>Dla okolic komórek stale aktywnych pojawia się także więcej wartości odstających.</w:t>
      </w:r>
    </w:p>
    <w:p w:rsidR="00F944B4" w:rsidRDefault="00F944B4" w:rsidP="00F944B4">
      <w:r>
        <w:t xml:space="preserve">Dla statystycznego sprawdzenia różnic pomiędzy komórkami aktywowanymi długotrwale i nie przeprowadzono test </w:t>
      </w:r>
      <w:proofErr w:type="spellStart"/>
      <w:r w:rsidRPr="00F944B4">
        <w:t>Manna-Whitneya</w:t>
      </w:r>
      <w:proofErr w:type="spellEnd"/>
      <w:r>
        <w:t xml:space="preserve"> dla średni</w:t>
      </w:r>
      <w:r w:rsidR="003A7435">
        <w:t>ch i odchyleń standardowych. Wyniki są w tabel</w:t>
      </w:r>
      <w:r w:rsidR="006032C8">
        <w:t xml:space="preserve">ach </w:t>
      </w:r>
      <w:r w:rsidR="003A7435">
        <w:t>poniżej:</w:t>
      </w:r>
    </w:p>
    <w:p w:rsidR="00F944B4" w:rsidRDefault="00F944B4" w:rsidP="00F944B4"/>
    <w:tbl>
      <w:tblPr>
        <w:tblW w:w="9075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76"/>
        <w:gridCol w:w="969"/>
        <w:gridCol w:w="1733"/>
        <w:gridCol w:w="1074"/>
        <w:gridCol w:w="1643"/>
        <w:gridCol w:w="1980"/>
      </w:tblGrid>
      <w:tr w:rsidR="006032C8" w:rsidRPr="006032C8" w:rsidTr="006032C8">
        <w:trPr>
          <w:trHeight w:val="251"/>
        </w:trPr>
        <w:tc>
          <w:tcPr>
            <w:tcW w:w="1676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Mutacja</w:t>
            </w:r>
          </w:p>
        </w:tc>
        <w:tc>
          <w:tcPr>
            <w:tcW w:w="969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proofErr w:type="spellStart"/>
            <w:r w:rsidRPr="006032C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p_raw</w:t>
            </w:r>
            <w:proofErr w:type="spellEnd"/>
          </w:p>
        </w:tc>
        <w:tc>
          <w:tcPr>
            <w:tcW w:w="173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U</w:t>
            </w:r>
          </w:p>
        </w:tc>
        <w:tc>
          <w:tcPr>
            <w:tcW w:w="1074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Zmiana</w:t>
            </w:r>
          </w:p>
        </w:tc>
        <w:tc>
          <w:tcPr>
            <w:tcW w:w="164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proofErr w:type="spellStart"/>
            <w:r w:rsidRPr="006032C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p_bonferroni</w:t>
            </w:r>
            <w:proofErr w:type="spellEnd"/>
          </w:p>
        </w:tc>
        <w:tc>
          <w:tcPr>
            <w:tcW w:w="19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Istotne (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a</w:t>
            </w:r>
            <w:r w:rsidRPr="006032C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=0.05)</w:t>
            </w:r>
          </w:p>
        </w:tc>
      </w:tr>
      <w:tr w:rsidR="006032C8" w:rsidRPr="006032C8" w:rsidTr="006032C8">
        <w:trPr>
          <w:trHeight w:val="251"/>
        </w:trPr>
        <w:tc>
          <w:tcPr>
            <w:tcW w:w="1676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AKT1_E17K</w:t>
            </w:r>
          </w:p>
        </w:tc>
        <w:tc>
          <w:tcPr>
            <w:tcW w:w="969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0.0</w:t>
            </w:r>
          </w:p>
        </w:tc>
        <w:tc>
          <w:tcPr>
            <w:tcW w:w="173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163518593419.0</w:t>
            </w:r>
          </w:p>
        </w:tc>
        <w:tc>
          <w:tcPr>
            <w:tcW w:w="1074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wzrost</w:t>
            </w:r>
          </w:p>
        </w:tc>
        <w:tc>
          <w:tcPr>
            <w:tcW w:w="164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0.0</w:t>
            </w:r>
          </w:p>
        </w:tc>
        <w:tc>
          <w:tcPr>
            <w:tcW w:w="19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PRAWDA</w:t>
            </w:r>
          </w:p>
        </w:tc>
      </w:tr>
      <w:tr w:rsidR="006032C8" w:rsidRPr="006032C8" w:rsidTr="006032C8">
        <w:trPr>
          <w:trHeight w:val="251"/>
        </w:trPr>
        <w:tc>
          <w:tcPr>
            <w:tcW w:w="1676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PIK3CA_E545K</w:t>
            </w:r>
          </w:p>
        </w:tc>
        <w:tc>
          <w:tcPr>
            <w:tcW w:w="969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0.0</w:t>
            </w:r>
          </w:p>
        </w:tc>
        <w:tc>
          <w:tcPr>
            <w:tcW w:w="173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124968551478.5</w:t>
            </w:r>
          </w:p>
        </w:tc>
        <w:tc>
          <w:tcPr>
            <w:tcW w:w="1074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wzrost</w:t>
            </w:r>
          </w:p>
        </w:tc>
        <w:tc>
          <w:tcPr>
            <w:tcW w:w="164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0.0</w:t>
            </w:r>
          </w:p>
        </w:tc>
        <w:tc>
          <w:tcPr>
            <w:tcW w:w="19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PRAWDA</w:t>
            </w:r>
          </w:p>
        </w:tc>
      </w:tr>
      <w:tr w:rsidR="006032C8" w:rsidRPr="006032C8" w:rsidTr="006032C8">
        <w:trPr>
          <w:trHeight w:val="251"/>
        </w:trPr>
        <w:tc>
          <w:tcPr>
            <w:tcW w:w="1676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PIK3CA_H1047R</w:t>
            </w:r>
          </w:p>
        </w:tc>
        <w:tc>
          <w:tcPr>
            <w:tcW w:w="969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0.0</w:t>
            </w:r>
          </w:p>
        </w:tc>
        <w:tc>
          <w:tcPr>
            <w:tcW w:w="173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34093980098.5</w:t>
            </w:r>
          </w:p>
        </w:tc>
        <w:tc>
          <w:tcPr>
            <w:tcW w:w="1074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wzrost</w:t>
            </w:r>
          </w:p>
        </w:tc>
        <w:tc>
          <w:tcPr>
            <w:tcW w:w="164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0.0</w:t>
            </w:r>
          </w:p>
        </w:tc>
        <w:tc>
          <w:tcPr>
            <w:tcW w:w="19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PRAWDA</w:t>
            </w:r>
          </w:p>
        </w:tc>
      </w:tr>
      <w:tr w:rsidR="006032C8" w:rsidRPr="006032C8" w:rsidTr="006032C8">
        <w:trPr>
          <w:trHeight w:val="251"/>
        </w:trPr>
        <w:tc>
          <w:tcPr>
            <w:tcW w:w="1676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PTEN_del</w:t>
            </w:r>
            <w:proofErr w:type="spellEnd"/>
          </w:p>
        </w:tc>
        <w:tc>
          <w:tcPr>
            <w:tcW w:w="969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0.0</w:t>
            </w:r>
          </w:p>
        </w:tc>
        <w:tc>
          <w:tcPr>
            <w:tcW w:w="173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41642476421.0</w:t>
            </w:r>
          </w:p>
        </w:tc>
        <w:tc>
          <w:tcPr>
            <w:tcW w:w="1074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wzrost</w:t>
            </w:r>
          </w:p>
        </w:tc>
        <w:tc>
          <w:tcPr>
            <w:tcW w:w="164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0.0</w:t>
            </w:r>
          </w:p>
        </w:tc>
        <w:tc>
          <w:tcPr>
            <w:tcW w:w="19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PRAWDA</w:t>
            </w:r>
          </w:p>
        </w:tc>
      </w:tr>
      <w:tr w:rsidR="006032C8" w:rsidRPr="006032C8" w:rsidTr="006032C8">
        <w:trPr>
          <w:trHeight w:val="251"/>
        </w:trPr>
        <w:tc>
          <w:tcPr>
            <w:tcW w:w="1676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WT</w:t>
            </w:r>
          </w:p>
        </w:tc>
        <w:tc>
          <w:tcPr>
            <w:tcW w:w="969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0.0</w:t>
            </w:r>
          </w:p>
        </w:tc>
        <w:tc>
          <w:tcPr>
            <w:tcW w:w="173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70512971000.5</w:t>
            </w:r>
          </w:p>
        </w:tc>
        <w:tc>
          <w:tcPr>
            <w:tcW w:w="1074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wzrost</w:t>
            </w:r>
          </w:p>
        </w:tc>
        <w:tc>
          <w:tcPr>
            <w:tcW w:w="164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0.0</w:t>
            </w:r>
          </w:p>
        </w:tc>
        <w:tc>
          <w:tcPr>
            <w:tcW w:w="19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PRAWDA</w:t>
            </w:r>
          </w:p>
        </w:tc>
      </w:tr>
    </w:tbl>
    <w:p w:rsidR="00F944B4" w:rsidRDefault="00F944B4" w:rsidP="00F944B4"/>
    <w:p w:rsidR="006032C8" w:rsidRDefault="006032C8" w:rsidP="00F944B4">
      <w:r>
        <w:rPr>
          <w:b/>
          <w:sz w:val="16"/>
        </w:rPr>
        <w:t xml:space="preserve">Tab. </w:t>
      </w:r>
      <w:r>
        <w:rPr>
          <w:b/>
          <w:sz w:val="16"/>
        </w:rPr>
        <w:t>3</w:t>
      </w:r>
      <w:r w:rsidRPr="00D8126C">
        <w:rPr>
          <w:b/>
          <w:sz w:val="16"/>
        </w:rPr>
        <w:t xml:space="preserve">) </w:t>
      </w:r>
      <w:r>
        <w:rPr>
          <w:sz w:val="16"/>
        </w:rPr>
        <w:t xml:space="preserve">Wyniki testów </w:t>
      </w:r>
      <w:r w:rsidRPr="00E446F3">
        <w:rPr>
          <w:sz w:val="16"/>
        </w:rPr>
        <w:t>Manna–</w:t>
      </w:r>
      <w:proofErr w:type="spellStart"/>
      <w:r w:rsidRPr="00E446F3">
        <w:rPr>
          <w:sz w:val="16"/>
        </w:rPr>
        <w:t>Whitneya</w:t>
      </w:r>
      <w:proofErr w:type="spellEnd"/>
      <w:r>
        <w:rPr>
          <w:sz w:val="16"/>
        </w:rPr>
        <w:t xml:space="preserve"> dla</w:t>
      </w:r>
      <w:r>
        <w:rPr>
          <w:sz w:val="16"/>
        </w:rPr>
        <w:t xml:space="preserve"> średnich</w:t>
      </w:r>
      <w:r>
        <w:rPr>
          <w:sz w:val="16"/>
        </w:rPr>
        <w:t xml:space="preserve"> komórek stale aktywnych</w:t>
      </w:r>
      <w:r>
        <w:rPr>
          <w:sz w:val="16"/>
        </w:rPr>
        <w:t xml:space="preserve"> i pozostałych</w:t>
      </w:r>
      <w:r>
        <w:rPr>
          <w:sz w:val="16"/>
        </w:rPr>
        <w:t xml:space="preserve">. </w:t>
      </w:r>
      <w:proofErr w:type="spellStart"/>
      <w:r w:rsidRPr="00E446F3">
        <w:rPr>
          <w:sz w:val="16"/>
        </w:rPr>
        <w:t>P_raw</w:t>
      </w:r>
      <w:proofErr w:type="spellEnd"/>
      <w:r w:rsidRPr="00E446F3">
        <w:rPr>
          <w:sz w:val="16"/>
        </w:rPr>
        <w:t xml:space="preserve"> to</w:t>
      </w:r>
      <w:r>
        <w:rPr>
          <w:sz w:val="16"/>
        </w:rPr>
        <w:t xml:space="preserve"> surowa</w:t>
      </w:r>
      <w:r w:rsidRPr="00E446F3">
        <w:rPr>
          <w:sz w:val="16"/>
        </w:rPr>
        <w:t xml:space="preserve"> p-warto</w:t>
      </w:r>
      <w:r>
        <w:rPr>
          <w:sz w:val="16"/>
        </w:rPr>
        <w:t xml:space="preserve">ść, U to wartość statystyki U </w:t>
      </w:r>
      <w:r w:rsidRPr="00E446F3">
        <w:rPr>
          <w:sz w:val="16"/>
        </w:rPr>
        <w:t>Manna–</w:t>
      </w:r>
      <w:proofErr w:type="spellStart"/>
      <w:r w:rsidRPr="00E446F3">
        <w:rPr>
          <w:sz w:val="16"/>
        </w:rPr>
        <w:t>Whitneya</w:t>
      </w:r>
      <w:proofErr w:type="spellEnd"/>
      <w:r>
        <w:rPr>
          <w:sz w:val="16"/>
        </w:rPr>
        <w:t xml:space="preserve">, Zmiana to wpływ </w:t>
      </w:r>
      <w:r>
        <w:rPr>
          <w:sz w:val="16"/>
        </w:rPr>
        <w:t>otoczenia komórki stale aktywnej</w:t>
      </w:r>
      <w:r>
        <w:rPr>
          <w:sz w:val="16"/>
        </w:rPr>
        <w:t xml:space="preserve"> na </w:t>
      </w:r>
      <w:r>
        <w:rPr>
          <w:sz w:val="16"/>
        </w:rPr>
        <w:t>ERK</w:t>
      </w:r>
      <w:r>
        <w:rPr>
          <w:sz w:val="16"/>
        </w:rPr>
        <w:t xml:space="preserve"> oszacowana przez średnią w całym przedziale czasowym, </w:t>
      </w:r>
      <w:proofErr w:type="spellStart"/>
      <w:r>
        <w:rPr>
          <w:sz w:val="16"/>
        </w:rPr>
        <w:t>p_bonferroni</w:t>
      </w:r>
      <w:proofErr w:type="spellEnd"/>
      <w:r>
        <w:rPr>
          <w:sz w:val="16"/>
        </w:rPr>
        <w:t xml:space="preserve"> to poprawiona p-wartość korektą </w:t>
      </w:r>
      <w:proofErr w:type="spellStart"/>
      <w:r>
        <w:rPr>
          <w:sz w:val="16"/>
        </w:rPr>
        <w:t>Bonferroniego</w:t>
      </w:r>
      <w:proofErr w:type="spellEnd"/>
      <w:r>
        <w:rPr>
          <w:sz w:val="16"/>
        </w:rPr>
        <w:t xml:space="preserve">, kolumna Istotne mówi czy różnica jest istotna statystycznie z progiem </w:t>
      </w:r>
      <w:proofErr w:type="spellStart"/>
      <w:r>
        <w:rPr>
          <w:sz w:val="16"/>
        </w:rPr>
        <w:t>alpha</w:t>
      </w:r>
      <w:proofErr w:type="spellEnd"/>
      <w:r>
        <w:rPr>
          <w:sz w:val="16"/>
        </w:rPr>
        <w:t>=0.05</w:t>
      </w:r>
    </w:p>
    <w:p w:rsidR="006032C8" w:rsidRDefault="006032C8" w:rsidP="00F944B4"/>
    <w:p w:rsidR="00F944B4" w:rsidRDefault="00F944B4" w:rsidP="00F944B4"/>
    <w:tbl>
      <w:tblPr>
        <w:tblpPr w:leftFromText="141" w:rightFromText="141" w:vertAnchor="page" w:horzAnchor="margin" w:tblpXSpec="center" w:tblpY="861"/>
        <w:tblW w:w="1092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55"/>
        <w:gridCol w:w="2495"/>
        <w:gridCol w:w="1815"/>
        <w:gridCol w:w="904"/>
        <w:gridCol w:w="2372"/>
        <w:gridCol w:w="1583"/>
      </w:tblGrid>
      <w:tr w:rsidR="006032C8" w:rsidRPr="006032C8" w:rsidTr="006032C8">
        <w:trPr>
          <w:trHeight w:val="216"/>
        </w:trPr>
        <w:tc>
          <w:tcPr>
            <w:tcW w:w="1755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lastRenderedPageBreak/>
              <w:t>Mutacja</w:t>
            </w:r>
          </w:p>
        </w:tc>
        <w:tc>
          <w:tcPr>
            <w:tcW w:w="2495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proofErr w:type="spellStart"/>
            <w:r w:rsidRPr="006032C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p_raw</w:t>
            </w:r>
            <w:proofErr w:type="spellEnd"/>
          </w:p>
        </w:tc>
        <w:tc>
          <w:tcPr>
            <w:tcW w:w="1815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U</w:t>
            </w:r>
          </w:p>
        </w:tc>
        <w:tc>
          <w:tcPr>
            <w:tcW w:w="904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Zmiana</w:t>
            </w:r>
          </w:p>
        </w:tc>
        <w:tc>
          <w:tcPr>
            <w:tcW w:w="2372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proofErr w:type="spellStart"/>
            <w:r w:rsidRPr="006032C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p_bonferroni</w:t>
            </w:r>
            <w:proofErr w:type="spellEnd"/>
          </w:p>
        </w:tc>
        <w:tc>
          <w:tcPr>
            <w:tcW w:w="158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Istotne (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a</w:t>
            </w:r>
            <w:r w:rsidRPr="006032C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=0.05)</w:t>
            </w:r>
          </w:p>
        </w:tc>
      </w:tr>
      <w:tr w:rsidR="006032C8" w:rsidRPr="006032C8" w:rsidTr="006032C8">
        <w:trPr>
          <w:trHeight w:val="216"/>
        </w:trPr>
        <w:tc>
          <w:tcPr>
            <w:tcW w:w="1755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AKT1_E17K</w:t>
            </w:r>
          </w:p>
        </w:tc>
        <w:tc>
          <w:tcPr>
            <w:tcW w:w="2495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2.7070290911353782e-15</w:t>
            </w:r>
          </w:p>
        </w:tc>
        <w:tc>
          <w:tcPr>
            <w:tcW w:w="1815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134473950420.0</w:t>
            </w:r>
          </w:p>
        </w:tc>
        <w:tc>
          <w:tcPr>
            <w:tcW w:w="904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wzrost</w:t>
            </w:r>
          </w:p>
        </w:tc>
        <w:tc>
          <w:tcPr>
            <w:tcW w:w="2372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1.353514545567689e-14</w:t>
            </w:r>
          </w:p>
        </w:tc>
        <w:tc>
          <w:tcPr>
            <w:tcW w:w="158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PRAWDA</w:t>
            </w:r>
          </w:p>
        </w:tc>
      </w:tr>
      <w:tr w:rsidR="006032C8" w:rsidRPr="006032C8" w:rsidTr="006032C8">
        <w:trPr>
          <w:trHeight w:val="216"/>
        </w:trPr>
        <w:tc>
          <w:tcPr>
            <w:tcW w:w="1755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PIK3CA_E545K</w:t>
            </w:r>
          </w:p>
        </w:tc>
        <w:tc>
          <w:tcPr>
            <w:tcW w:w="2495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0.0</w:t>
            </w:r>
          </w:p>
        </w:tc>
        <w:tc>
          <w:tcPr>
            <w:tcW w:w="1815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91725531062.5</w:t>
            </w:r>
          </w:p>
        </w:tc>
        <w:tc>
          <w:tcPr>
            <w:tcW w:w="904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wzrost</w:t>
            </w:r>
          </w:p>
        </w:tc>
        <w:tc>
          <w:tcPr>
            <w:tcW w:w="2372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0.0</w:t>
            </w:r>
          </w:p>
        </w:tc>
        <w:tc>
          <w:tcPr>
            <w:tcW w:w="158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PRAWDA</w:t>
            </w:r>
          </w:p>
        </w:tc>
      </w:tr>
      <w:tr w:rsidR="006032C8" w:rsidRPr="006032C8" w:rsidTr="006032C8">
        <w:trPr>
          <w:trHeight w:val="216"/>
        </w:trPr>
        <w:tc>
          <w:tcPr>
            <w:tcW w:w="1755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PIK3CA_H1047R</w:t>
            </w:r>
          </w:p>
        </w:tc>
        <w:tc>
          <w:tcPr>
            <w:tcW w:w="2495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5.907969323575404e-19</w:t>
            </w:r>
          </w:p>
        </w:tc>
        <w:tc>
          <w:tcPr>
            <w:tcW w:w="1815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21260337807.0</w:t>
            </w:r>
          </w:p>
        </w:tc>
        <w:tc>
          <w:tcPr>
            <w:tcW w:w="904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wzrost</w:t>
            </w:r>
          </w:p>
        </w:tc>
        <w:tc>
          <w:tcPr>
            <w:tcW w:w="2372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2.953984661787702e-18</w:t>
            </w:r>
          </w:p>
        </w:tc>
        <w:tc>
          <w:tcPr>
            <w:tcW w:w="158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PRAWDA</w:t>
            </w:r>
          </w:p>
        </w:tc>
      </w:tr>
      <w:tr w:rsidR="006032C8" w:rsidRPr="006032C8" w:rsidTr="006032C8">
        <w:trPr>
          <w:trHeight w:val="216"/>
        </w:trPr>
        <w:tc>
          <w:tcPr>
            <w:tcW w:w="1755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PTEN_del</w:t>
            </w:r>
            <w:proofErr w:type="spellEnd"/>
          </w:p>
        </w:tc>
        <w:tc>
          <w:tcPr>
            <w:tcW w:w="2495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0.0</w:t>
            </w:r>
          </w:p>
        </w:tc>
        <w:tc>
          <w:tcPr>
            <w:tcW w:w="1815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31764198397.0</w:t>
            </w:r>
          </w:p>
        </w:tc>
        <w:tc>
          <w:tcPr>
            <w:tcW w:w="904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wzrost</w:t>
            </w:r>
          </w:p>
        </w:tc>
        <w:tc>
          <w:tcPr>
            <w:tcW w:w="2372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0.0</w:t>
            </w:r>
          </w:p>
        </w:tc>
        <w:tc>
          <w:tcPr>
            <w:tcW w:w="158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PRAWDA</w:t>
            </w:r>
          </w:p>
        </w:tc>
      </w:tr>
      <w:tr w:rsidR="006032C8" w:rsidRPr="006032C8" w:rsidTr="006032C8">
        <w:trPr>
          <w:trHeight w:val="216"/>
        </w:trPr>
        <w:tc>
          <w:tcPr>
            <w:tcW w:w="1755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WT</w:t>
            </w:r>
          </w:p>
        </w:tc>
        <w:tc>
          <w:tcPr>
            <w:tcW w:w="2495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0.0</w:t>
            </w:r>
          </w:p>
        </w:tc>
        <w:tc>
          <w:tcPr>
            <w:tcW w:w="1815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57778802073.5</w:t>
            </w:r>
          </w:p>
        </w:tc>
        <w:tc>
          <w:tcPr>
            <w:tcW w:w="904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wzrost</w:t>
            </w:r>
          </w:p>
        </w:tc>
        <w:tc>
          <w:tcPr>
            <w:tcW w:w="2372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0.0</w:t>
            </w:r>
          </w:p>
        </w:tc>
        <w:tc>
          <w:tcPr>
            <w:tcW w:w="158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:rsidR="006032C8" w:rsidRPr="006032C8" w:rsidRDefault="006032C8" w:rsidP="006032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032C8">
              <w:rPr>
                <w:rFonts w:ascii="Calibri" w:eastAsia="Times New Roman" w:hAnsi="Calibri" w:cs="Calibri"/>
                <w:color w:val="000000"/>
                <w:lang w:eastAsia="pl-PL"/>
              </w:rPr>
              <w:t>PRAWDA</w:t>
            </w:r>
          </w:p>
        </w:tc>
      </w:tr>
    </w:tbl>
    <w:p w:rsidR="006032C8" w:rsidRDefault="006032C8" w:rsidP="00F944B4"/>
    <w:p w:rsidR="006032C8" w:rsidRDefault="006032C8" w:rsidP="006032C8">
      <w:r>
        <w:rPr>
          <w:b/>
          <w:sz w:val="16"/>
        </w:rPr>
        <w:t xml:space="preserve">Tab. </w:t>
      </w:r>
      <w:r>
        <w:rPr>
          <w:b/>
          <w:sz w:val="16"/>
        </w:rPr>
        <w:t>4</w:t>
      </w:r>
      <w:r w:rsidRPr="00D8126C">
        <w:rPr>
          <w:b/>
          <w:sz w:val="16"/>
        </w:rPr>
        <w:t xml:space="preserve">) </w:t>
      </w:r>
      <w:r>
        <w:rPr>
          <w:sz w:val="16"/>
        </w:rPr>
        <w:t xml:space="preserve">Wyniki testów </w:t>
      </w:r>
      <w:r w:rsidRPr="00E446F3">
        <w:rPr>
          <w:sz w:val="16"/>
        </w:rPr>
        <w:t>Manna–</w:t>
      </w:r>
      <w:proofErr w:type="spellStart"/>
      <w:r w:rsidRPr="00E446F3">
        <w:rPr>
          <w:sz w:val="16"/>
        </w:rPr>
        <w:t>Whitneya</w:t>
      </w:r>
      <w:proofErr w:type="spellEnd"/>
      <w:r>
        <w:rPr>
          <w:sz w:val="16"/>
        </w:rPr>
        <w:t xml:space="preserve"> dla </w:t>
      </w:r>
      <w:r>
        <w:rPr>
          <w:sz w:val="16"/>
        </w:rPr>
        <w:t>odchyleń standardowych</w:t>
      </w:r>
      <w:r>
        <w:rPr>
          <w:sz w:val="16"/>
        </w:rPr>
        <w:t xml:space="preserve"> komórek stale aktywnych i pozostałych. </w:t>
      </w:r>
      <w:proofErr w:type="spellStart"/>
      <w:r w:rsidRPr="00E446F3">
        <w:rPr>
          <w:sz w:val="16"/>
        </w:rPr>
        <w:t>P_raw</w:t>
      </w:r>
      <w:proofErr w:type="spellEnd"/>
      <w:r w:rsidRPr="00E446F3">
        <w:rPr>
          <w:sz w:val="16"/>
        </w:rPr>
        <w:t xml:space="preserve"> to</w:t>
      </w:r>
      <w:r>
        <w:rPr>
          <w:sz w:val="16"/>
        </w:rPr>
        <w:t xml:space="preserve"> surowa</w:t>
      </w:r>
      <w:r w:rsidRPr="00E446F3">
        <w:rPr>
          <w:sz w:val="16"/>
        </w:rPr>
        <w:t xml:space="preserve"> p-warto</w:t>
      </w:r>
      <w:r>
        <w:rPr>
          <w:sz w:val="16"/>
        </w:rPr>
        <w:t xml:space="preserve">ść, U to wartość statystyki U </w:t>
      </w:r>
      <w:r w:rsidRPr="00E446F3">
        <w:rPr>
          <w:sz w:val="16"/>
        </w:rPr>
        <w:t>Manna–</w:t>
      </w:r>
      <w:proofErr w:type="spellStart"/>
      <w:r w:rsidRPr="00E446F3">
        <w:rPr>
          <w:sz w:val="16"/>
        </w:rPr>
        <w:t>Whitneya</w:t>
      </w:r>
      <w:proofErr w:type="spellEnd"/>
      <w:r>
        <w:rPr>
          <w:sz w:val="16"/>
        </w:rPr>
        <w:t>, Zmiana to wpływ otoczenia komórki stale aktywnej na</w:t>
      </w:r>
      <w:r>
        <w:rPr>
          <w:sz w:val="16"/>
        </w:rPr>
        <w:t xml:space="preserve"> odchylenie standardowe</w:t>
      </w:r>
      <w:r>
        <w:rPr>
          <w:sz w:val="16"/>
        </w:rPr>
        <w:t xml:space="preserve"> ERK oszacowana przez średnią w całym przedziale czasowym, </w:t>
      </w:r>
      <w:proofErr w:type="spellStart"/>
      <w:r>
        <w:rPr>
          <w:sz w:val="16"/>
        </w:rPr>
        <w:t>p_bonferroni</w:t>
      </w:r>
      <w:proofErr w:type="spellEnd"/>
      <w:r>
        <w:rPr>
          <w:sz w:val="16"/>
        </w:rPr>
        <w:t xml:space="preserve"> to poprawiona p-wartość korektą </w:t>
      </w:r>
      <w:proofErr w:type="spellStart"/>
      <w:r>
        <w:rPr>
          <w:sz w:val="16"/>
        </w:rPr>
        <w:t>Bonferroniego</w:t>
      </w:r>
      <w:proofErr w:type="spellEnd"/>
      <w:r>
        <w:rPr>
          <w:sz w:val="16"/>
        </w:rPr>
        <w:t xml:space="preserve">, kolumna Istotne mówi czy różnica jest istotna statystycznie z progiem </w:t>
      </w:r>
      <w:proofErr w:type="spellStart"/>
      <w:r>
        <w:rPr>
          <w:sz w:val="16"/>
        </w:rPr>
        <w:t>alpha</w:t>
      </w:r>
      <w:proofErr w:type="spellEnd"/>
      <w:r>
        <w:rPr>
          <w:sz w:val="16"/>
        </w:rPr>
        <w:t>=0.05</w:t>
      </w:r>
    </w:p>
    <w:p w:rsidR="006032C8" w:rsidRDefault="006032C8" w:rsidP="00F944B4"/>
    <w:p w:rsidR="003A7435" w:rsidRDefault="003A7435" w:rsidP="00F944B4">
      <w:r>
        <w:t xml:space="preserve">Dla wszystkich mutacji i typu dzikiego nastąpił statystycznie istotny wzrost średnich i odchyleń standardowych pomiędzy sąsiedztwem komórek stale aktywnych i </w:t>
      </w:r>
      <w:r w:rsidR="006032C8">
        <w:t>pozostałych komórek</w:t>
      </w:r>
      <w:bookmarkStart w:id="0" w:name="_GoBack"/>
      <w:bookmarkEnd w:id="0"/>
      <w:r>
        <w:t xml:space="preserve">, co potwierdza wnioski wyciągnięte z </w:t>
      </w:r>
      <w:proofErr w:type="spellStart"/>
      <w:r>
        <w:t>boxplotów</w:t>
      </w:r>
      <w:proofErr w:type="spellEnd"/>
      <w:r>
        <w:t>.</w:t>
      </w:r>
    </w:p>
    <w:p w:rsidR="00F944B4" w:rsidRDefault="00F944B4" w:rsidP="00F944B4"/>
    <w:p w:rsidR="00F944B4" w:rsidRDefault="003A7435" w:rsidP="00F944B4">
      <w:r w:rsidRPr="003A7435">
        <w:rPr>
          <w:b/>
        </w:rPr>
        <w:t>Wnioski</w:t>
      </w:r>
      <w:r>
        <w:t>:</w:t>
      </w:r>
    </w:p>
    <w:p w:rsidR="00F944B4" w:rsidRPr="00C81441" w:rsidRDefault="00713C46" w:rsidP="00F944B4">
      <w:r>
        <w:t xml:space="preserve">Liczba komórek stale aktywnych zależy od mutacji (szczególnie mutacja </w:t>
      </w:r>
      <w:r w:rsidRPr="00973042">
        <w:t>AKT1_E17K</w:t>
      </w:r>
      <w:r>
        <w:t xml:space="preserve"> wykazuje wzrost w stosunku do WT). </w:t>
      </w:r>
      <w:r>
        <w:t>Większa długotrwała aktywność może znaczyć, że jest wysoka aktywność ale mała zmienność tej aktywności- komórki są po prostu cały czas mocno aktywne. Mała długotrwała aktywność sugeruje albo w sumie niską aktywność, albo częste zmiany w aktywności, tak że mało komórek może być aktywnych długo.</w:t>
      </w:r>
      <w:r>
        <w:br/>
        <w:t>Z</w:t>
      </w:r>
      <w:r>
        <w:t xml:space="preserve">aobserwowaliśmy, że </w:t>
      </w:r>
      <w:r>
        <w:t xml:space="preserve">stała aktywność komórek wpływa na </w:t>
      </w:r>
      <w:r>
        <w:t xml:space="preserve">ich </w:t>
      </w:r>
      <w:proofErr w:type="spellStart"/>
      <w:r>
        <w:t>mikrośrodowisko</w:t>
      </w:r>
      <w:proofErr w:type="spellEnd"/>
      <w:r>
        <w:t>. Wokół nich średnie wartości ERK są wyższe, co m</w:t>
      </w:r>
      <w:r>
        <w:t>oże to sugerować tworzenie się skupisk, w których aktywność jest wysoka.</w:t>
      </w:r>
      <w:r>
        <w:t xml:space="preserve"> Również odchylenie standardowe wzrosło dla okolic komórek stale aktywnych. </w:t>
      </w:r>
      <w:r>
        <w:t xml:space="preserve">Wskazuje to, że stała aktywacja sygnału może prowadzić do bardziej zróżnicowanych </w:t>
      </w:r>
      <w:proofErr w:type="spellStart"/>
      <w:r>
        <w:t>zachowań</w:t>
      </w:r>
      <w:proofErr w:type="spellEnd"/>
      <w:r>
        <w:t xml:space="preserve"> sąsiadujących komórek. Wysoka liczba wartości odstających dla komórek nieaktywnych długotrwale sugeruje, że w wielu przypadkach są pojedyncze komórki lub grupy komórek o nietypowo wysokim lub niskim poziomie ERK. Mogą to być na przykład lokalne nisze aktywności sygnałowej.</w:t>
      </w:r>
    </w:p>
    <w:sectPr w:rsidR="00F944B4" w:rsidRPr="00C8144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AA6"/>
    <w:rsid w:val="0010628D"/>
    <w:rsid w:val="001852AB"/>
    <w:rsid w:val="001D4E49"/>
    <w:rsid w:val="001F2D4F"/>
    <w:rsid w:val="00223188"/>
    <w:rsid w:val="00245217"/>
    <w:rsid w:val="002C078F"/>
    <w:rsid w:val="002E3B4C"/>
    <w:rsid w:val="002F47FA"/>
    <w:rsid w:val="00313B34"/>
    <w:rsid w:val="003A7435"/>
    <w:rsid w:val="003B7E71"/>
    <w:rsid w:val="00425E31"/>
    <w:rsid w:val="004E3D45"/>
    <w:rsid w:val="00504778"/>
    <w:rsid w:val="00537735"/>
    <w:rsid w:val="0059260E"/>
    <w:rsid w:val="006032C8"/>
    <w:rsid w:val="00705160"/>
    <w:rsid w:val="00713C46"/>
    <w:rsid w:val="00727D12"/>
    <w:rsid w:val="007B2B50"/>
    <w:rsid w:val="00844056"/>
    <w:rsid w:val="008A0F9A"/>
    <w:rsid w:val="00915A59"/>
    <w:rsid w:val="00944236"/>
    <w:rsid w:val="009606BF"/>
    <w:rsid w:val="00962A73"/>
    <w:rsid w:val="00970A26"/>
    <w:rsid w:val="00973042"/>
    <w:rsid w:val="009A3F8F"/>
    <w:rsid w:val="00AD7CCD"/>
    <w:rsid w:val="00B55494"/>
    <w:rsid w:val="00C43E34"/>
    <w:rsid w:val="00C81441"/>
    <w:rsid w:val="00C814A5"/>
    <w:rsid w:val="00CB7D4E"/>
    <w:rsid w:val="00CC2A64"/>
    <w:rsid w:val="00CD2A4D"/>
    <w:rsid w:val="00D029BC"/>
    <w:rsid w:val="00D31721"/>
    <w:rsid w:val="00D42A7A"/>
    <w:rsid w:val="00D8126C"/>
    <w:rsid w:val="00D94990"/>
    <w:rsid w:val="00DA3310"/>
    <w:rsid w:val="00E446F3"/>
    <w:rsid w:val="00E8147E"/>
    <w:rsid w:val="00ED293D"/>
    <w:rsid w:val="00F85150"/>
    <w:rsid w:val="00F944B4"/>
    <w:rsid w:val="00FD3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D1F6B"/>
  <w15:chartTrackingRefBased/>
  <w15:docId w15:val="{D54F0FB1-ED5E-45FA-AFC3-279F1EF68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6032C8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Pogrubienie">
    <w:name w:val="Strong"/>
    <w:basedOn w:val="Domylnaczcionkaakapitu"/>
    <w:uiPriority w:val="22"/>
    <w:qFormat/>
    <w:rsid w:val="00FD3AA6"/>
    <w:rPr>
      <w:b/>
      <w:bCs/>
    </w:rPr>
  </w:style>
  <w:style w:type="table" w:styleId="Tabela-Siatka">
    <w:name w:val="Table Grid"/>
    <w:basedOn w:val="Standardowy"/>
    <w:uiPriority w:val="39"/>
    <w:rsid w:val="002231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4akcent3">
    <w:name w:val="Grid Table 4 Accent 3"/>
    <w:basedOn w:val="Standardowy"/>
    <w:uiPriority w:val="49"/>
    <w:rsid w:val="003B7E7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8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2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2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0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02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1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2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5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10</Pages>
  <Words>2646</Words>
  <Characters>15882</Characters>
  <Application>Microsoft Office Word</Application>
  <DocSecurity>0</DocSecurity>
  <Lines>132</Lines>
  <Paragraphs>36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Agnieszka Prudło</dc:creator>
  <cp:keywords/>
  <dc:description/>
  <cp:lastModifiedBy> </cp:lastModifiedBy>
  <cp:revision>18</cp:revision>
  <dcterms:created xsi:type="dcterms:W3CDTF">2025-04-27T15:24:00Z</dcterms:created>
  <dcterms:modified xsi:type="dcterms:W3CDTF">2025-04-28T09:41:00Z</dcterms:modified>
</cp:coreProperties>
</file>