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B2EA8F2" w14:textId="77777777" w:rsidR="00170468" w:rsidRDefault="00170468" w:rsidP="00753C5D">
      <w:pPr>
        <w:pStyle w:val="Heading1"/>
        <w:jc w:val="center"/>
      </w:pPr>
      <w:r>
        <w:t>ITEC 4550</w:t>
      </w:r>
    </w:p>
    <w:p w14:paraId="1813F08F" w14:textId="7620C2EF" w:rsidR="00170468" w:rsidRDefault="00BF78C9" w:rsidP="00753C5D">
      <w:pPr>
        <w:pStyle w:val="Heading2"/>
        <w:jc w:val="center"/>
      </w:pPr>
      <w:r>
        <w:t>Assignment</w:t>
      </w:r>
      <w:r w:rsidR="000B08EB">
        <w:t xml:space="preserve"> </w:t>
      </w:r>
      <w:r w:rsidR="00170468">
        <w:t>–</w:t>
      </w:r>
      <w:r w:rsidR="005B4B00">
        <w:t xml:space="preserve"> </w:t>
      </w:r>
      <w:r w:rsidR="00CA79CD">
        <w:t>Dice Notation with Fragments</w:t>
      </w:r>
    </w:p>
    <w:p w14:paraId="50004A9B" w14:textId="6896D2B9" w:rsidR="00170468" w:rsidRDefault="00170468" w:rsidP="00753C5D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center"/>
        <w:rPr>
          <w:rFonts w:ascii="Helvetica" w:hAnsi="Helvetica" w:cs="Helvetica"/>
        </w:rPr>
      </w:pPr>
    </w:p>
    <w:p w14:paraId="0A36A1E6" w14:textId="663F6748" w:rsidR="00DF654F" w:rsidRDefault="00DF654F" w:rsidP="006A2898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</w:p>
    <w:p w14:paraId="296A283F" w14:textId="77777777" w:rsidR="00DF654F" w:rsidRDefault="00DF654F" w:rsidP="006A2898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</w:p>
    <w:p w14:paraId="165514D2" w14:textId="77777777" w:rsidR="00DF654F" w:rsidRDefault="00DF654F" w:rsidP="006A2898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</w:p>
    <w:p w14:paraId="6D65FDB5" w14:textId="77777777" w:rsidR="00775BD2" w:rsidRDefault="00BF78C9" w:rsidP="006A2898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  <w:r w:rsidRPr="00EF5762">
        <w:rPr>
          <w:rFonts w:ascii="Helvetica" w:hAnsi="Helvetica" w:cs="Helvetica"/>
        </w:rPr>
        <w:t xml:space="preserve">Create an Android </w:t>
      </w:r>
      <w:r w:rsidR="00170468" w:rsidRPr="00EF5762">
        <w:rPr>
          <w:rFonts w:ascii="Helvetica" w:hAnsi="Helvetica" w:cs="Helvetica"/>
        </w:rPr>
        <w:t xml:space="preserve">app that </w:t>
      </w:r>
      <w:r w:rsidR="00122865" w:rsidRPr="00EF5762">
        <w:rPr>
          <w:rFonts w:ascii="Helvetica" w:hAnsi="Helvetica" w:cs="Helvetica"/>
        </w:rPr>
        <w:t>implements</w:t>
      </w:r>
      <w:r w:rsidR="00170468" w:rsidRPr="00EF5762">
        <w:rPr>
          <w:rFonts w:ascii="Helvetica" w:hAnsi="Helvetica" w:cs="Helvetica"/>
        </w:rPr>
        <w:t xml:space="preserve"> the </w:t>
      </w:r>
      <w:r w:rsidR="00734CD1" w:rsidRPr="00EF5762">
        <w:rPr>
          <w:rFonts w:ascii="Helvetica" w:hAnsi="Helvetica" w:cs="Helvetica"/>
        </w:rPr>
        <w:t>app describ</w:t>
      </w:r>
      <w:r w:rsidR="000B08EB" w:rsidRPr="00EF5762">
        <w:rPr>
          <w:rFonts w:ascii="Helvetica" w:hAnsi="Helvetica" w:cs="Helvetica"/>
        </w:rPr>
        <w:t>ed</w:t>
      </w:r>
      <w:r w:rsidR="00775BD2">
        <w:rPr>
          <w:rFonts w:ascii="Helvetica" w:hAnsi="Helvetica" w:cs="Helvetica"/>
        </w:rPr>
        <w:t>:</w:t>
      </w:r>
    </w:p>
    <w:p w14:paraId="5F304849" w14:textId="77777777" w:rsidR="00775BD2" w:rsidRDefault="00775BD2" w:rsidP="006A2898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</w:p>
    <w:p w14:paraId="13438272" w14:textId="17BBA7FE" w:rsidR="00174533" w:rsidRPr="00174533" w:rsidRDefault="00775BD2" w:rsidP="006A2898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  <w:color w:val="0000FF" w:themeColor="hyperlink"/>
          <w:u w:val="single"/>
        </w:rPr>
      </w:pPr>
      <w:r>
        <w:rPr>
          <w:rFonts w:ascii="Helvetica" w:hAnsi="Helvetica" w:cs="Helvetica"/>
        </w:rPr>
        <w:tab/>
      </w:r>
      <w:hyperlink r:id="rId7" w:history="1">
        <w:r w:rsidRPr="00775BD2">
          <w:rPr>
            <w:rStyle w:val="Hyperlink"/>
            <w:rFonts w:ascii="Helvetica" w:hAnsi="Helvetica" w:cs="Helvetica"/>
          </w:rPr>
          <w:t>in this demo video</w:t>
        </w:r>
      </w:hyperlink>
    </w:p>
    <w:p w14:paraId="20CE242C" w14:textId="0A1C9528" w:rsidR="00EF5762" w:rsidRDefault="00EF5762" w:rsidP="00170468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  <w:strike/>
        </w:rPr>
      </w:pPr>
    </w:p>
    <w:p w14:paraId="0592CB85" w14:textId="3205A893" w:rsidR="00174533" w:rsidRPr="00174533" w:rsidRDefault="00174533" w:rsidP="00170468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  <w:r w:rsidRPr="00174533">
        <w:rPr>
          <w:rFonts w:ascii="Helvetica" w:hAnsi="Helvetica" w:cs="Helvetica"/>
          <w:u w:val="single"/>
        </w:rPr>
        <w:t>Note</w:t>
      </w:r>
      <w:r w:rsidRPr="00174533">
        <w:rPr>
          <w:rFonts w:ascii="Helvetica" w:hAnsi="Helvetica" w:cs="Helvetica"/>
        </w:rPr>
        <w:t>: Although the video specifies long tap functionality in the demo and rubric, these features have been removed</w:t>
      </w:r>
      <w:r>
        <w:rPr>
          <w:rFonts w:ascii="Helvetica" w:hAnsi="Helvetica" w:cs="Helvetica"/>
        </w:rPr>
        <w:t xml:space="preserve"> from the spec</w:t>
      </w:r>
      <w:r w:rsidRPr="00174533">
        <w:rPr>
          <w:rFonts w:ascii="Helvetica" w:hAnsi="Helvetica" w:cs="Helvetica"/>
        </w:rPr>
        <w:t xml:space="preserve"> and </w:t>
      </w:r>
      <w:r>
        <w:rPr>
          <w:rFonts w:ascii="Helvetica" w:hAnsi="Helvetica" w:cs="Helvetica"/>
        </w:rPr>
        <w:t>relocated</w:t>
      </w:r>
      <w:r w:rsidRPr="00174533">
        <w:rPr>
          <w:rFonts w:ascii="Helvetica" w:hAnsi="Helvetica" w:cs="Helvetica"/>
        </w:rPr>
        <w:t xml:space="preserve"> below </w:t>
      </w:r>
      <w:r>
        <w:rPr>
          <w:rFonts w:ascii="Helvetica" w:hAnsi="Helvetica" w:cs="Helvetica"/>
        </w:rPr>
        <w:t>to</w:t>
      </w:r>
      <w:r w:rsidRPr="00174533">
        <w:rPr>
          <w:rFonts w:ascii="Helvetica" w:hAnsi="Helvetica" w:cs="Helvetica"/>
        </w:rPr>
        <w:t xml:space="preserve"> the challenges section.</w:t>
      </w:r>
    </w:p>
    <w:p w14:paraId="32827847" w14:textId="526AE4BA" w:rsidR="00122865" w:rsidRPr="00EF5762" w:rsidRDefault="00122865" w:rsidP="007E2535">
      <w:pPr>
        <w:pStyle w:val="Heading3"/>
      </w:pPr>
      <w:r w:rsidRPr="00EF5762">
        <w:t>Your implementation must</w:t>
      </w:r>
      <w:r w:rsidR="00775BD2">
        <w:t xml:space="preserve"> comply with the following.</w:t>
      </w:r>
    </w:p>
    <w:p w14:paraId="6C54F608" w14:textId="126F7071" w:rsidR="00EF5762" w:rsidRDefault="00EF5762" w:rsidP="00EF5762"/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83"/>
        <w:gridCol w:w="884"/>
        <w:gridCol w:w="6543"/>
      </w:tblGrid>
      <w:tr w:rsidR="00E240C7" w:rsidRPr="00DF654F" w14:paraId="1BA98DE1" w14:textId="77777777" w:rsidTr="00E240C7">
        <w:tc>
          <w:tcPr>
            <w:tcW w:w="483" w:type="dxa"/>
          </w:tcPr>
          <w:p w14:paraId="319888C5" w14:textId="69D59606" w:rsidR="00E240C7" w:rsidRPr="00EF5762" w:rsidRDefault="00775BD2" w:rsidP="00775BD2">
            <w:pPr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#</w:t>
            </w:r>
          </w:p>
        </w:tc>
        <w:tc>
          <w:tcPr>
            <w:tcW w:w="884" w:type="dxa"/>
          </w:tcPr>
          <w:p w14:paraId="2D89AF67" w14:textId="619BD072" w:rsidR="00E240C7" w:rsidRPr="00EF5762" w:rsidRDefault="00E240C7" w:rsidP="00312E25">
            <w:pPr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  <w:r w:rsidRPr="00EF5762">
              <w:rPr>
                <w:rFonts w:ascii="Helvetica" w:hAnsi="Helvetica" w:cs="Helvetica"/>
              </w:rPr>
              <w:t>Points</w:t>
            </w:r>
          </w:p>
        </w:tc>
        <w:tc>
          <w:tcPr>
            <w:tcW w:w="6543" w:type="dxa"/>
          </w:tcPr>
          <w:p w14:paraId="161AC2A2" w14:textId="77777777" w:rsidR="00E240C7" w:rsidRPr="00EF5762" w:rsidRDefault="00E240C7" w:rsidP="00312E25">
            <w:pPr>
              <w:pStyle w:val="ListParagraph"/>
              <w:widowControl w:val="0"/>
              <w:tabs>
                <w:tab w:val="left" w:pos="374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autoSpaceDE w:val="0"/>
              <w:autoSpaceDN w:val="0"/>
              <w:adjustRightInd w:val="0"/>
              <w:ind w:left="374"/>
              <w:rPr>
                <w:rFonts w:ascii="Helvetica" w:hAnsi="Helvetica" w:cs="Helvetica"/>
                <w:b/>
              </w:rPr>
            </w:pPr>
            <w:r w:rsidRPr="00EF5762">
              <w:rPr>
                <w:rFonts w:ascii="Helvetica" w:hAnsi="Helvetica" w:cs="Helvetica"/>
                <w:b/>
              </w:rPr>
              <w:t>Description</w:t>
            </w:r>
          </w:p>
        </w:tc>
      </w:tr>
      <w:tr w:rsidR="00E240C7" w:rsidRPr="00DF654F" w14:paraId="7940F662" w14:textId="77777777" w:rsidTr="00E240C7">
        <w:tc>
          <w:tcPr>
            <w:tcW w:w="483" w:type="dxa"/>
          </w:tcPr>
          <w:p w14:paraId="47F0FC06" w14:textId="297401DB" w:rsidR="00E240C7" w:rsidRDefault="00E240C7" w:rsidP="00312E25">
            <w:pPr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1</w:t>
            </w:r>
          </w:p>
        </w:tc>
        <w:tc>
          <w:tcPr>
            <w:tcW w:w="884" w:type="dxa"/>
          </w:tcPr>
          <w:p w14:paraId="52B4C016" w14:textId="43C3C1DC" w:rsidR="00E240C7" w:rsidRPr="00EF5762" w:rsidRDefault="00E240C7" w:rsidP="00312E25">
            <w:pPr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10</w:t>
            </w:r>
          </w:p>
        </w:tc>
        <w:tc>
          <w:tcPr>
            <w:tcW w:w="6543" w:type="dxa"/>
          </w:tcPr>
          <w:p w14:paraId="7B39F38A" w14:textId="7BFC1BBD" w:rsidR="00E240C7" w:rsidRPr="00EF5762" w:rsidRDefault="00E240C7" w:rsidP="00312E25">
            <w:pPr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autoSpaceDE w:val="0"/>
              <w:autoSpaceDN w:val="0"/>
              <w:adjustRightInd w:val="0"/>
              <w:ind w:left="360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Use custom launcher Icon</w:t>
            </w:r>
          </w:p>
        </w:tc>
      </w:tr>
      <w:tr w:rsidR="00E240C7" w:rsidRPr="00DF654F" w14:paraId="4E74E2E1" w14:textId="77777777" w:rsidTr="00E240C7">
        <w:tc>
          <w:tcPr>
            <w:tcW w:w="483" w:type="dxa"/>
          </w:tcPr>
          <w:p w14:paraId="637231A0" w14:textId="6277F60A" w:rsidR="00E240C7" w:rsidRPr="00EF5762" w:rsidRDefault="00E240C7" w:rsidP="00312E25">
            <w:pPr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2</w:t>
            </w:r>
          </w:p>
        </w:tc>
        <w:tc>
          <w:tcPr>
            <w:tcW w:w="884" w:type="dxa"/>
          </w:tcPr>
          <w:p w14:paraId="4C38F42E" w14:textId="37BBBE5D" w:rsidR="00E240C7" w:rsidRPr="00EF5762" w:rsidRDefault="00E240C7" w:rsidP="00312E25">
            <w:pPr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10</w:t>
            </w:r>
          </w:p>
        </w:tc>
        <w:tc>
          <w:tcPr>
            <w:tcW w:w="6543" w:type="dxa"/>
          </w:tcPr>
          <w:p w14:paraId="3FFC55D0" w14:textId="7E557E0D" w:rsidR="00E240C7" w:rsidRPr="00E240C7" w:rsidRDefault="00541AD7" w:rsidP="00312E25">
            <w:pPr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autoSpaceDE w:val="0"/>
              <w:autoSpaceDN w:val="0"/>
              <w:adjustRightInd w:val="0"/>
              <w:ind w:left="360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Uses a FAB</w:t>
            </w:r>
            <w:r w:rsidR="00E240C7" w:rsidRPr="00E240C7">
              <w:rPr>
                <w:rFonts w:ascii="Helvetica" w:hAnsi="Helvetica" w:cs="Helvetica"/>
              </w:rPr>
              <w:t xml:space="preserve"> on </w:t>
            </w:r>
            <w:proofErr w:type="spellStart"/>
            <w:r w:rsidR="00E240C7" w:rsidRPr="00E240C7">
              <w:rPr>
                <w:rFonts w:ascii="Helvetica" w:hAnsi="Helvetica" w:cs="Helvetica"/>
              </w:rPr>
              <w:t>twoPane</w:t>
            </w:r>
            <w:proofErr w:type="spellEnd"/>
            <w:r w:rsidR="00E240C7" w:rsidRPr="00E240C7">
              <w:rPr>
                <w:rFonts w:ascii="Helvetica" w:hAnsi="Helvetica" w:cs="Helvetica"/>
              </w:rPr>
              <w:t xml:space="preserve"> configuration, no FAB on the </w:t>
            </w:r>
            <w:proofErr w:type="spellStart"/>
            <w:r w:rsidR="00E240C7" w:rsidRPr="00E240C7">
              <w:rPr>
                <w:rFonts w:ascii="Helvetica" w:hAnsi="Helvetica" w:cs="Helvetica"/>
                <w:i/>
              </w:rPr>
              <w:t>onePane</w:t>
            </w:r>
            <w:proofErr w:type="spellEnd"/>
            <w:r w:rsidR="00E240C7" w:rsidRPr="00E240C7">
              <w:rPr>
                <w:rFonts w:ascii="Helvetica" w:hAnsi="Helvetica" w:cs="Helvetica"/>
              </w:rPr>
              <w:t xml:space="preserve"> configuration</w:t>
            </w:r>
          </w:p>
        </w:tc>
      </w:tr>
      <w:tr w:rsidR="00E240C7" w:rsidRPr="00DF654F" w14:paraId="70822BF7" w14:textId="77777777" w:rsidTr="00E240C7">
        <w:tc>
          <w:tcPr>
            <w:tcW w:w="483" w:type="dxa"/>
          </w:tcPr>
          <w:p w14:paraId="632CB036" w14:textId="2F26C26A" w:rsidR="00E240C7" w:rsidRDefault="00E240C7" w:rsidP="00312E25">
            <w:pPr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3</w:t>
            </w:r>
          </w:p>
        </w:tc>
        <w:tc>
          <w:tcPr>
            <w:tcW w:w="884" w:type="dxa"/>
          </w:tcPr>
          <w:p w14:paraId="672AF694" w14:textId="2EE6B14D" w:rsidR="00E240C7" w:rsidRPr="00EF5762" w:rsidRDefault="00E240C7" w:rsidP="00312E25">
            <w:pPr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10</w:t>
            </w:r>
          </w:p>
        </w:tc>
        <w:tc>
          <w:tcPr>
            <w:tcW w:w="6543" w:type="dxa"/>
          </w:tcPr>
          <w:p w14:paraId="76428200" w14:textId="3E789149" w:rsidR="00E240C7" w:rsidRPr="00EF5762" w:rsidRDefault="00E240C7" w:rsidP="00312E25">
            <w:pPr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autoSpaceDE w:val="0"/>
              <w:autoSpaceDN w:val="0"/>
              <w:adjustRightInd w:val="0"/>
              <w:ind w:left="360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 xml:space="preserve">Provide </w:t>
            </w:r>
            <w:r w:rsidRPr="00541AD7">
              <w:rPr>
                <w:rFonts w:ascii="Helvetica" w:hAnsi="Helvetica" w:cs="Helvetica"/>
                <w:i/>
              </w:rPr>
              <w:t>Toast</w:t>
            </w:r>
            <w:r>
              <w:rPr>
                <w:rFonts w:ascii="Helvetica" w:hAnsi="Helvetica" w:cs="Helvetica"/>
              </w:rPr>
              <w:t xml:space="preserve"> message if FAB clicked with no notation selected</w:t>
            </w:r>
          </w:p>
        </w:tc>
      </w:tr>
      <w:tr w:rsidR="00E240C7" w:rsidRPr="00DF654F" w14:paraId="5A7ED291" w14:textId="77777777" w:rsidTr="00E240C7">
        <w:tc>
          <w:tcPr>
            <w:tcW w:w="483" w:type="dxa"/>
          </w:tcPr>
          <w:p w14:paraId="3B71A110" w14:textId="7CFD1BBE" w:rsidR="00E240C7" w:rsidRDefault="00E240C7" w:rsidP="00312E25">
            <w:pPr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4</w:t>
            </w:r>
          </w:p>
        </w:tc>
        <w:tc>
          <w:tcPr>
            <w:tcW w:w="884" w:type="dxa"/>
          </w:tcPr>
          <w:p w14:paraId="787A5C99" w14:textId="4470EE45" w:rsidR="00E240C7" w:rsidRPr="00EF5762" w:rsidRDefault="00E240C7" w:rsidP="00312E25">
            <w:pPr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10</w:t>
            </w:r>
          </w:p>
        </w:tc>
        <w:tc>
          <w:tcPr>
            <w:tcW w:w="6543" w:type="dxa"/>
          </w:tcPr>
          <w:p w14:paraId="093F3FCA" w14:textId="182A3FC8" w:rsidR="00E240C7" w:rsidRPr="00EF5762" w:rsidRDefault="00E240C7" w:rsidP="00312E25">
            <w:pPr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autoSpaceDE w:val="0"/>
              <w:autoSpaceDN w:val="0"/>
              <w:adjustRightInd w:val="0"/>
              <w:ind w:left="360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FAB icon changed to a reasonable selection</w:t>
            </w:r>
            <w:r w:rsidR="00541AD7">
              <w:rPr>
                <w:rFonts w:ascii="Helvetica" w:hAnsi="Helvetica" w:cs="Helvetica"/>
              </w:rPr>
              <w:t xml:space="preserve"> (not the mail envelope!)</w:t>
            </w:r>
          </w:p>
        </w:tc>
      </w:tr>
      <w:tr w:rsidR="00E240C7" w:rsidRPr="00DF654F" w14:paraId="0842A748" w14:textId="77777777" w:rsidTr="00E240C7">
        <w:tc>
          <w:tcPr>
            <w:tcW w:w="483" w:type="dxa"/>
          </w:tcPr>
          <w:p w14:paraId="5FED9D8F" w14:textId="151E53EB" w:rsidR="00E240C7" w:rsidRDefault="00E240C7" w:rsidP="00312E25">
            <w:pPr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5</w:t>
            </w:r>
          </w:p>
        </w:tc>
        <w:tc>
          <w:tcPr>
            <w:tcW w:w="884" w:type="dxa"/>
          </w:tcPr>
          <w:p w14:paraId="23C88DC2" w14:textId="113CAE0B" w:rsidR="00E240C7" w:rsidRPr="00EF5762" w:rsidRDefault="00E240C7" w:rsidP="00312E25">
            <w:pPr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10</w:t>
            </w:r>
          </w:p>
        </w:tc>
        <w:tc>
          <w:tcPr>
            <w:tcW w:w="6543" w:type="dxa"/>
          </w:tcPr>
          <w:p w14:paraId="5FF2FF8D" w14:textId="053F3F07" w:rsidR="00E240C7" w:rsidRPr="00EF5762" w:rsidRDefault="00E240C7" w:rsidP="00312E25">
            <w:pPr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autoSpaceDE w:val="0"/>
              <w:autoSpaceDN w:val="0"/>
              <w:adjustRightInd w:val="0"/>
              <w:ind w:left="360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Detail fragment shows notation, roll result and corresponding formula</w:t>
            </w:r>
          </w:p>
        </w:tc>
      </w:tr>
      <w:tr w:rsidR="00E240C7" w:rsidRPr="00DF654F" w14:paraId="52587A3B" w14:textId="77777777" w:rsidTr="00E240C7">
        <w:tc>
          <w:tcPr>
            <w:tcW w:w="483" w:type="dxa"/>
          </w:tcPr>
          <w:p w14:paraId="6E434B52" w14:textId="478616A4" w:rsidR="00E240C7" w:rsidRPr="00EF5762" w:rsidRDefault="00E240C7" w:rsidP="00312E25">
            <w:pPr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6</w:t>
            </w:r>
          </w:p>
        </w:tc>
        <w:tc>
          <w:tcPr>
            <w:tcW w:w="884" w:type="dxa"/>
          </w:tcPr>
          <w:p w14:paraId="7530B52A" w14:textId="0AE2FBA4" w:rsidR="00E240C7" w:rsidRPr="00EF5762" w:rsidRDefault="00E240C7" w:rsidP="00312E25">
            <w:pPr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10</w:t>
            </w:r>
          </w:p>
        </w:tc>
        <w:tc>
          <w:tcPr>
            <w:tcW w:w="6543" w:type="dxa"/>
          </w:tcPr>
          <w:p w14:paraId="68A30DE2" w14:textId="3067EBFE" w:rsidR="00E240C7" w:rsidRPr="00EF5762" w:rsidRDefault="00E240C7" w:rsidP="00312E25">
            <w:pPr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autoSpaceDE w:val="0"/>
              <w:autoSpaceDN w:val="0"/>
              <w:adjustRightInd w:val="0"/>
              <w:ind w:left="360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 xml:space="preserve">Toolbar options include overflow with </w:t>
            </w:r>
            <w:r w:rsidRPr="00E240C7">
              <w:rPr>
                <w:rFonts w:ascii="Helvetica" w:hAnsi="Helvetica" w:cs="Helvetica"/>
                <w:i/>
              </w:rPr>
              <w:t>About …</w:t>
            </w:r>
            <w:r>
              <w:rPr>
                <w:rFonts w:ascii="Helvetica" w:hAnsi="Helvetica" w:cs="Helvetica"/>
              </w:rPr>
              <w:t xml:space="preserve"> option </w:t>
            </w:r>
          </w:p>
        </w:tc>
      </w:tr>
      <w:tr w:rsidR="00E240C7" w:rsidRPr="00DF654F" w14:paraId="05BD9174" w14:textId="77777777" w:rsidTr="00E240C7">
        <w:tc>
          <w:tcPr>
            <w:tcW w:w="483" w:type="dxa"/>
          </w:tcPr>
          <w:p w14:paraId="67BE48DA" w14:textId="7E1F7B39" w:rsidR="00E240C7" w:rsidRDefault="00E240C7" w:rsidP="00312E25">
            <w:pPr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7</w:t>
            </w:r>
          </w:p>
        </w:tc>
        <w:tc>
          <w:tcPr>
            <w:tcW w:w="884" w:type="dxa"/>
          </w:tcPr>
          <w:p w14:paraId="27560F30" w14:textId="26AD7716" w:rsidR="00E240C7" w:rsidRPr="00EF5762" w:rsidRDefault="00E240C7" w:rsidP="00312E25">
            <w:pPr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10</w:t>
            </w:r>
          </w:p>
        </w:tc>
        <w:tc>
          <w:tcPr>
            <w:tcW w:w="6543" w:type="dxa"/>
          </w:tcPr>
          <w:p w14:paraId="2B91718A" w14:textId="665AC1E6" w:rsidR="00E240C7" w:rsidRPr="00EF5762" w:rsidRDefault="00E240C7" w:rsidP="00312E25">
            <w:pPr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autoSpaceDE w:val="0"/>
              <w:autoSpaceDN w:val="0"/>
              <w:adjustRightInd w:val="0"/>
              <w:ind w:left="360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 xml:space="preserve">About screen present with your name, an image of your choosing, the text </w:t>
            </w:r>
            <w:r w:rsidRPr="00CA79CD">
              <w:rPr>
                <w:rFonts w:ascii="Helvetica" w:hAnsi="Helvetica" w:cs="Helvetica"/>
                <w:i/>
              </w:rPr>
              <w:t>ITEC 4550</w:t>
            </w:r>
            <w:r>
              <w:rPr>
                <w:rFonts w:ascii="Helvetica" w:hAnsi="Helvetica" w:cs="Helvetica"/>
              </w:rPr>
              <w:t xml:space="preserve"> and the date the app was created</w:t>
            </w:r>
          </w:p>
        </w:tc>
      </w:tr>
      <w:tr w:rsidR="00E240C7" w:rsidRPr="00DF654F" w14:paraId="697BF2EE" w14:textId="77777777" w:rsidTr="00E240C7">
        <w:tc>
          <w:tcPr>
            <w:tcW w:w="483" w:type="dxa"/>
          </w:tcPr>
          <w:p w14:paraId="67B27819" w14:textId="18C73E42" w:rsidR="00E240C7" w:rsidRPr="00EF5762" w:rsidRDefault="00E240C7" w:rsidP="00312E25">
            <w:pPr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8</w:t>
            </w:r>
          </w:p>
        </w:tc>
        <w:tc>
          <w:tcPr>
            <w:tcW w:w="884" w:type="dxa"/>
          </w:tcPr>
          <w:p w14:paraId="5481CC35" w14:textId="64566C82" w:rsidR="00E240C7" w:rsidRPr="00EF5762" w:rsidRDefault="00E240C7" w:rsidP="00312E25">
            <w:pPr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20</w:t>
            </w:r>
          </w:p>
        </w:tc>
        <w:tc>
          <w:tcPr>
            <w:tcW w:w="6543" w:type="dxa"/>
          </w:tcPr>
          <w:p w14:paraId="1283E885" w14:textId="2A5AAD40" w:rsidR="00E240C7" w:rsidRPr="00E240C7" w:rsidRDefault="00E240C7" w:rsidP="00312E25">
            <w:pPr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autoSpaceDE w:val="0"/>
              <w:autoSpaceDN w:val="0"/>
              <w:adjustRightInd w:val="0"/>
              <w:ind w:left="360"/>
              <w:rPr>
                <w:rFonts w:ascii="Helvetica" w:hAnsi="Helvetica" w:cs="Helvetica"/>
              </w:rPr>
            </w:pPr>
            <w:proofErr w:type="spellStart"/>
            <w:r w:rsidRPr="00E240C7">
              <w:rPr>
                <w:rFonts w:ascii="Helvetica" w:hAnsi="Helvetica" w:cs="Helvetica"/>
              </w:rPr>
              <w:t>twoPane</w:t>
            </w:r>
            <w:proofErr w:type="spellEnd"/>
            <w:r w:rsidRPr="00E240C7">
              <w:rPr>
                <w:rFonts w:ascii="Helvetica" w:hAnsi="Helvetica" w:cs="Helvetica"/>
              </w:rPr>
              <w:t xml:space="preserve"> configuration responds to device rotations, reinstating detail fragment with prevailing values</w:t>
            </w:r>
          </w:p>
        </w:tc>
      </w:tr>
      <w:tr w:rsidR="00E240C7" w:rsidRPr="00DF654F" w14:paraId="392957C6" w14:textId="77777777" w:rsidTr="00E240C7">
        <w:tc>
          <w:tcPr>
            <w:tcW w:w="483" w:type="dxa"/>
          </w:tcPr>
          <w:p w14:paraId="1FC9D984" w14:textId="2EAC29E4" w:rsidR="00E240C7" w:rsidRDefault="00E240C7" w:rsidP="00312E25">
            <w:pPr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9</w:t>
            </w:r>
          </w:p>
        </w:tc>
        <w:tc>
          <w:tcPr>
            <w:tcW w:w="884" w:type="dxa"/>
          </w:tcPr>
          <w:p w14:paraId="27D15ADB" w14:textId="38C47007" w:rsidR="00E240C7" w:rsidRPr="00EF5762" w:rsidRDefault="00E240C7" w:rsidP="00312E25">
            <w:pPr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20</w:t>
            </w:r>
          </w:p>
        </w:tc>
        <w:tc>
          <w:tcPr>
            <w:tcW w:w="6543" w:type="dxa"/>
          </w:tcPr>
          <w:p w14:paraId="259751C9" w14:textId="3D5FEEFF" w:rsidR="00E240C7" w:rsidRPr="00EF5762" w:rsidRDefault="00E240C7" w:rsidP="00312E25">
            <w:pPr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autoSpaceDE w:val="0"/>
              <w:autoSpaceDN w:val="0"/>
              <w:adjustRightInd w:val="0"/>
              <w:ind w:left="360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Toolbar options include ADD option</w:t>
            </w:r>
          </w:p>
        </w:tc>
      </w:tr>
      <w:tr w:rsidR="00E240C7" w:rsidRPr="00DF654F" w14:paraId="1F5E2791" w14:textId="77777777" w:rsidTr="00E240C7">
        <w:tc>
          <w:tcPr>
            <w:tcW w:w="483" w:type="dxa"/>
          </w:tcPr>
          <w:p w14:paraId="2CD05B9F" w14:textId="4BEAFACD" w:rsidR="00E240C7" w:rsidRDefault="00E240C7" w:rsidP="00312E25">
            <w:pPr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10</w:t>
            </w:r>
          </w:p>
        </w:tc>
        <w:tc>
          <w:tcPr>
            <w:tcW w:w="884" w:type="dxa"/>
          </w:tcPr>
          <w:p w14:paraId="23D932C8" w14:textId="48959C11" w:rsidR="00E240C7" w:rsidRPr="00EF5762" w:rsidRDefault="0026070D" w:rsidP="00312E25">
            <w:pPr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35</w:t>
            </w:r>
          </w:p>
        </w:tc>
        <w:tc>
          <w:tcPr>
            <w:tcW w:w="6543" w:type="dxa"/>
          </w:tcPr>
          <w:p w14:paraId="5E7DE8F0" w14:textId="64773885" w:rsidR="00E240C7" w:rsidRPr="00EF5762" w:rsidRDefault="00E240C7" w:rsidP="00312E25">
            <w:pPr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autoSpaceDE w:val="0"/>
              <w:autoSpaceDN w:val="0"/>
              <w:adjustRightInd w:val="0"/>
              <w:ind w:left="360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Clicking ADD on toolbar presents Dialog fragment. Fragment contains EditText view, Cancel Button and an OK button</w:t>
            </w:r>
          </w:p>
        </w:tc>
      </w:tr>
      <w:tr w:rsidR="00E240C7" w:rsidRPr="00DF654F" w14:paraId="41BE4F98" w14:textId="77777777" w:rsidTr="00E240C7">
        <w:tc>
          <w:tcPr>
            <w:tcW w:w="483" w:type="dxa"/>
          </w:tcPr>
          <w:p w14:paraId="4F672313" w14:textId="0F7DADA8" w:rsidR="00E240C7" w:rsidRDefault="00E240C7" w:rsidP="00312E25">
            <w:pPr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11</w:t>
            </w:r>
          </w:p>
        </w:tc>
        <w:tc>
          <w:tcPr>
            <w:tcW w:w="884" w:type="dxa"/>
          </w:tcPr>
          <w:p w14:paraId="453C3A94" w14:textId="1934BDC1" w:rsidR="00E240C7" w:rsidRDefault="0026070D" w:rsidP="00312E25">
            <w:pPr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35</w:t>
            </w:r>
          </w:p>
        </w:tc>
        <w:tc>
          <w:tcPr>
            <w:tcW w:w="6543" w:type="dxa"/>
          </w:tcPr>
          <w:p w14:paraId="32A01124" w14:textId="3B4EF12E" w:rsidR="00E240C7" w:rsidRDefault="00E240C7" w:rsidP="00312E25">
            <w:pPr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autoSpaceDE w:val="0"/>
              <w:autoSpaceDN w:val="0"/>
              <w:adjustRightInd w:val="0"/>
              <w:ind w:left="360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Confirmation of the ADD operation for a new notation results in the item being added to the master list</w:t>
            </w:r>
          </w:p>
        </w:tc>
      </w:tr>
      <w:tr w:rsidR="00E240C7" w:rsidRPr="00DF654F" w14:paraId="17616261" w14:textId="77777777" w:rsidTr="00E240C7">
        <w:tc>
          <w:tcPr>
            <w:tcW w:w="483" w:type="dxa"/>
          </w:tcPr>
          <w:p w14:paraId="60EBEF3C" w14:textId="1F48C237" w:rsidR="00E240C7" w:rsidRDefault="00E240C7" w:rsidP="00312E25">
            <w:pPr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12</w:t>
            </w:r>
          </w:p>
        </w:tc>
        <w:tc>
          <w:tcPr>
            <w:tcW w:w="884" w:type="dxa"/>
          </w:tcPr>
          <w:p w14:paraId="6B2AF825" w14:textId="7D2C2ECE" w:rsidR="00E240C7" w:rsidRPr="00EF5762" w:rsidRDefault="0026070D" w:rsidP="00312E25">
            <w:pPr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35</w:t>
            </w:r>
          </w:p>
        </w:tc>
        <w:tc>
          <w:tcPr>
            <w:tcW w:w="6543" w:type="dxa"/>
          </w:tcPr>
          <w:p w14:paraId="6A7EA3DE" w14:textId="445F3757" w:rsidR="00E240C7" w:rsidRPr="00EF5762" w:rsidRDefault="00E240C7" w:rsidP="00312E25">
            <w:pPr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autoSpaceDE w:val="0"/>
              <w:autoSpaceDN w:val="0"/>
              <w:adjustRightInd w:val="0"/>
              <w:ind w:left="360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Within the ADD Dialog, the OK button is enabled when the typed characters are a valid notation and it is disabled when the characters are not a valid notation</w:t>
            </w:r>
          </w:p>
        </w:tc>
      </w:tr>
      <w:tr w:rsidR="00E240C7" w:rsidRPr="00DF654F" w14:paraId="79EAD9A2" w14:textId="77777777" w:rsidTr="00E240C7">
        <w:tc>
          <w:tcPr>
            <w:tcW w:w="483" w:type="dxa"/>
          </w:tcPr>
          <w:p w14:paraId="49D55F35" w14:textId="0F8617A3" w:rsidR="00E240C7" w:rsidRPr="00EF5762" w:rsidRDefault="00E240C7" w:rsidP="00312E25">
            <w:pPr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lastRenderedPageBreak/>
              <w:t>13</w:t>
            </w:r>
          </w:p>
        </w:tc>
        <w:tc>
          <w:tcPr>
            <w:tcW w:w="884" w:type="dxa"/>
          </w:tcPr>
          <w:p w14:paraId="5F2A71EA" w14:textId="2C95E862" w:rsidR="00E240C7" w:rsidRPr="00EF5762" w:rsidRDefault="0026070D" w:rsidP="00312E25">
            <w:pPr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35</w:t>
            </w:r>
          </w:p>
        </w:tc>
        <w:tc>
          <w:tcPr>
            <w:tcW w:w="6543" w:type="dxa"/>
          </w:tcPr>
          <w:p w14:paraId="7A611836" w14:textId="2285DCBD" w:rsidR="00E240C7" w:rsidRPr="00EF5762" w:rsidRDefault="00E240C7" w:rsidP="00312E25">
            <w:pPr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autoSpaceDE w:val="0"/>
              <w:autoSpaceDN w:val="0"/>
              <w:adjustRightInd w:val="0"/>
              <w:ind w:left="360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 xml:space="preserve">Short tapping on a notation in the master list changes the detail view to show the detail fragment. The fragment is shown in the master list activity when the device width is 900 </w:t>
            </w:r>
            <w:proofErr w:type="spellStart"/>
            <w:r>
              <w:rPr>
                <w:rFonts w:ascii="Helvetica" w:hAnsi="Helvetica" w:cs="Helvetica"/>
              </w:rPr>
              <w:t>dp</w:t>
            </w:r>
            <w:proofErr w:type="spellEnd"/>
            <w:r>
              <w:rPr>
                <w:rFonts w:ascii="Helvetica" w:hAnsi="Helvetica" w:cs="Helvetica"/>
              </w:rPr>
              <w:t xml:space="preserve"> or greater, it is shown in its’ own activity when the device is less than 900.</w:t>
            </w:r>
            <w:r w:rsidR="0026070D">
              <w:rPr>
                <w:rFonts w:ascii="Helvetica" w:hAnsi="Helvetica" w:cs="Helvetica"/>
              </w:rPr>
              <w:t xml:space="preserve"> (You must demo this in your video)</w:t>
            </w:r>
          </w:p>
        </w:tc>
      </w:tr>
    </w:tbl>
    <w:p w14:paraId="5839694E" w14:textId="532392A4" w:rsidR="00EF5762" w:rsidRDefault="00EF5762" w:rsidP="00EF5762"/>
    <w:p w14:paraId="751C7D65" w14:textId="6BAAA266" w:rsidR="00EF24F9" w:rsidRPr="00DF654F" w:rsidRDefault="00EF24F9" w:rsidP="00D41475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  <w:strike/>
        </w:rPr>
      </w:pPr>
    </w:p>
    <w:p w14:paraId="32BB9394" w14:textId="01796073" w:rsidR="00D41364" w:rsidRPr="0005668C" w:rsidRDefault="00EF24F9" w:rsidP="007E2535">
      <w:pPr>
        <w:pStyle w:val="Heading3"/>
      </w:pPr>
      <w:r w:rsidRPr="0005668C">
        <w:t>Submission Info</w:t>
      </w:r>
    </w:p>
    <w:p w14:paraId="28426BE8" w14:textId="77777777" w:rsidR="006E63F5" w:rsidRPr="0005668C" w:rsidRDefault="006E63F5" w:rsidP="00122865">
      <w:pPr>
        <w:widowControl w:val="0"/>
        <w:autoSpaceDE w:val="0"/>
        <w:autoSpaceDN w:val="0"/>
        <w:adjustRightInd w:val="0"/>
        <w:rPr>
          <w:rFonts w:ascii="Helvetica" w:hAnsi="Helvetica" w:cs="Helvetica"/>
        </w:rPr>
      </w:pPr>
    </w:p>
    <w:p w14:paraId="3548B2F4" w14:textId="202F7BEE" w:rsidR="007E2535" w:rsidRPr="0005668C" w:rsidRDefault="00EF24F9" w:rsidP="00EF24F9">
      <w:pPr>
        <w:widowControl w:val="0"/>
        <w:autoSpaceDE w:val="0"/>
        <w:autoSpaceDN w:val="0"/>
        <w:adjustRightInd w:val="0"/>
        <w:rPr>
          <w:rFonts w:ascii="Helvetica" w:hAnsi="Helvetica" w:cs="Helvetica"/>
        </w:rPr>
      </w:pPr>
      <w:r w:rsidRPr="0005668C">
        <w:rPr>
          <w:rFonts w:ascii="Helvetica" w:hAnsi="Helvetica" w:cs="Helvetica"/>
        </w:rPr>
        <w:t xml:space="preserve">Your D2L </w:t>
      </w:r>
      <w:r w:rsidR="007E2535" w:rsidRPr="0005668C">
        <w:rPr>
          <w:rFonts w:ascii="Helvetica" w:hAnsi="Helvetica" w:cs="Helvetica"/>
        </w:rPr>
        <w:t>Dropbox submission must include:</w:t>
      </w:r>
    </w:p>
    <w:p w14:paraId="1E182AD2" w14:textId="77777777" w:rsidR="007E2535" w:rsidRPr="0005668C" w:rsidRDefault="007E2535" w:rsidP="00EF24F9">
      <w:pPr>
        <w:widowControl w:val="0"/>
        <w:autoSpaceDE w:val="0"/>
        <w:autoSpaceDN w:val="0"/>
        <w:adjustRightInd w:val="0"/>
        <w:rPr>
          <w:rFonts w:ascii="Helvetica" w:hAnsi="Helvetica" w:cs="Helvetica"/>
        </w:rPr>
      </w:pPr>
    </w:p>
    <w:p w14:paraId="1F979804" w14:textId="4EE77ED6" w:rsidR="007E2535" w:rsidRPr="0005668C" w:rsidRDefault="007E2535" w:rsidP="007E2535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rPr>
          <w:rFonts w:ascii="Helvetica" w:hAnsi="Helvetica" w:cs="Helvetica"/>
        </w:rPr>
      </w:pPr>
      <w:r w:rsidRPr="0005668C">
        <w:rPr>
          <w:rFonts w:ascii="Helvetica" w:hAnsi="Helvetica" w:cs="Helvetica"/>
        </w:rPr>
        <w:t xml:space="preserve">a </w:t>
      </w:r>
      <w:r w:rsidR="00BB2AB3">
        <w:rPr>
          <w:rFonts w:ascii="Helvetica" w:hAnsi="Helvetica" w:cs="Helvetica"/>
        </w:rPr>
        <w:t>project description</w:t>
      </w:r>
      <w:r w:rsidRPr="0005668C">
        <w:rPr>
          <w:rFonts w:ascii="Helvetica" w:hAnsi="Helvetica" w:cs="Helvetica"/>
        </w:rPr>
        <w:t xml:space="preserve"> </w:t>
      </w:r>
      <w:r w:rsidR="00BB2AB3">
        <w:rPr>
          <w:rFonts w:ascii="Helvetica" w:hAnsi="Helvetica" w:cs="Helvetica"/>
        </w:rPr>
        <w:t xml:space="preserve">document following </w:t>
      </w:r>
      <w:r w:rsidR="00174533">
        <w:rPr>
          <w:rFonts w:ascii="Helvetica" w:hAnsi="Helvetica" w:cs="Helvetica"/>
        </w:rPr>
        <w:t xml:space="preserve">the </w:t>
      </w:r>
      <w:r w:rsidR="00BB2AB3">
        <w:rPr>
          <w:rFonts w:ascii="Helvetica" w:hAnsi="Helvetica" w:cs="Helvetica"/>
        </w:rPr>
        <w:t>course template</w:t>
      </w:r>
      <w:r w:rsidRPr="0005668C">
        <w:rPr>
          <w:rFonts w:ascii="Helvetica" w:hAnsi="Helvetica" w:cs="Helvetica"/>
        </w:rPr>
        <w:t xml:space="preserve">. Submissions missing this item receive </w:t>
      </w:r>
      <w:r w:rsidRPr="0005668C">
        <w:rPr>
          <w:rFonts w:ascii="Helvetica" w:hAnsi="Helvetica" w:cs="Helvetica"/>
          <w:b/>
          <w:u w:val="single"/>
        </w:rPr>
        <w:t>a grade of zero</w:t>
      </w:r>
      <w:r w:rsidRPr="0005668C">
        <w:rPr>
          <w:rFonts w:ascii="Helvetica" w:hAnsi="Helvetica" w:cs="Helvetica"/>
        </w:rPr>
        <w:t>.</w:t>
      </w:r>
    </w:p>
    <w:p w14:paraId="02F4857D" w14:textId="72BB559E" w:rsidR="00EF24F9" w:rsidRPr="0005668C" w:rsidRDefault="00EF24F9" w:rsidP="00EF24F9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rPr>
          <w:rFonts w:ascii="Helvetica" w:hAnsi="Helvetica" w:cs="Helvetica"/>
        </w:rPr>
      </w:pPr>
      <w:r w:rsidRPr="0005668C">
        <w:rPr>
          <w:rFonts w:ascii="Helvetica" w:hAnsi="Helvetica" w:cs="Helvetica"/>
          <w:i/>
          <w:u w:val="single"/>
        </w:rPr>
        <w:t>Zip</w:t>
      </w:r>
      <w:r w:rsidRPr="0005668C">
        <w:rPr>
          <w:rFonts w:ascii="Helvetica" w:hAnsi="Helvetica" w:cs="Helvetica"/>
        </w:rPr>
        <w:t xml:space="preserve"> file with your entire </w:t>
      </w:r>
      <w:r w:rsidR="00BF78C9" w:rsidRPr="0005668C">
        <w:rPr>
          <w:rFonts w:ascii="Helvetica" w:hAnsi="Helvetica" w:cs="Helvetica"/>
        </w:rPr>
        <w:t>android</w:t>
      </w:r>
      <w:r w:rsidRPr="0005668C">
        <w:rPr>
          <w:rFonts w:ascii="Helvetica" w:hAnsi="Helvetica" w:cs="Helvetica"/>
        </w:rPr>
        <w:t xml:space="preserve"> project</w:t>
      </w:r>
      <w:r w:rsidR="007E2535" w:rsidRPr="0005668C">
        <w:rPr>
          <w:rFonts w:ascii="Helvetica" w:hAnsi="Helvetica" w:cs="Helvetica"/>
        </w:rPr>
        <w:t>. Missing archives or archives in non-supported formats (</w:t>
      </w:r>
      <w:proofErr w:type="spellStart"/>
      <w:r w:rsidR="007E2535" w:rsidRPr="0005668C">
        <w:rPr>
          <w:rFonts w:ascii="Helvetica" w:hAnsi="Helvetica" w:cs="Helvetica"/>
        </w:rPr>
        <w:t>rar</w:t>
      </w:r>
      <w:proofErr w:type="spellEnd"/>
      <w:r w:rsidR="007E2535" w:rsidRPr="0005668C">
        <w:rPr>
          <w:rFonts w:ascii="Helvetica" w:hAnsi="Helvetica" w:cs="Helvetica"/>
        </w:rPr>
        <w:t xml:space="preserve">, </w:t>
      </w:r>
      <w:proofErr w:type="spellStart"/>
      <w:r w:rsidR="007E2535" w:rsidRPr="0005668C">
        <w:rPr>
          <w:rFonts w:ascii="Helvetica" w:hAnsi="Helvetica" w:cs="Helvetica"/>
        </w:rPr>
        <w:t>tgz</w:t>
      </w:r>
      <w:proofErr w:type="spellEnd"/>
      <w:r w:rsidR="007E2535" w:rsidRPr="0005668C">
        <w:rPr>
          <w:rFonts w:ascii="Helvetica" w:hAnsi="Helvetica" w:cs="Helvetica"/>
        </w:rPr>
        <w:t xml:space="preserve">, </w:t>
      </w:r>
      <w:proofErr w:type="spellStart"/>
      <w:r w:rsidR="007E2535" w:rsidRPr="0005668C">
        <w:rPr>
          <w:rFonts w:ascii="Helvetica" w:hAnsi="Helvetica" w:cs="Helvetica"/>
        </w:rPr>
        <w:t>bzip</w:t>
      </w:r>
      <w:proofErr w:type="spellEnd"/>
      <w:r w:rsidR="007E2535" w:rsidRPr="0005668C">
        <w:rPr>
          <w:rFonts w:ascii="Helvetica" w:hAnsi="Helvetica" w:cs="Helvetica"/>
        </w:rPr>
        <w:t xml:space="preserve">, 7z, </w:t>
      </w:r>
      <w:proofErr w:type="spellStart"/>
      <w:r w:rsidR="007E2535" w:rsidRPr="0005668C">
        <w:rPr>
          <w:rFonts w:ascii="Helvetica" w:hAnsi="Helvetica" w:cs="Helvetica"/>
        </w:rPr>
        <w:t>etc</w:t>
      </w:r>
      <w:proofErr w:type="spellEnd"/>
      <w:r w:rsidR="007E2535" w:rsidRPr="0005668C">
        <w:rPr>
          <w:rFonts w:ascii="Helvetica" w:hAnsi="Helvetica" w:cs="Helvetica"/>
        </w:rPr>
        <w:t xml:space="preserve">) will receive </w:t>
      </w:r>
      <w:r w:rsidR="007E2535" w:rsidRPr="0005668C">
        <w:rPr>
          <w:rFonts w:ascii="Helvetica" w:hAnsi="Helvetica" w:cs="Helvetica"/>
          <w:b/>
          <w:i/>
        </w:rPr>
        <w:t>a grade of zero</w:t>
      </w:r>
      <w:r w:rsidR="007E2535" w:rsidRPr="0005668C">
        <w:rPr>
          <w:rFonts w:ascii="Helvetica" w:hAnsi="Helvetica" w:cs="Helvetica"/>
        </w:rPr>
        <w:t>.</w:t>
      </w:r>
    </w:p>
    <w:p w14:paraId="061AE80C" w14:textId="77777777" w:rsidR="00734CD1" w:rsidRPr="0005668C" w:rsidRDefault="00734CD1" w:rsidP="00734CD1">
      <w:pPr>
        <w:widowControl w:val="0"/>
        <w:autoSpaceDE w:val="0"/>
        <w:autoSpaceDN w:val="0"/>
        <w:adjustRightInd w:val="0"/>
        <w:rPr>
          <w:rFonts w:ascii="Helvetica" w:hAnsi="Helvetica" w:cs="Helvetica"/>
        </w:rPr>
      </w:pPr>
    </w:p>
    <w:p w14:paraId="1C20A7A0" w14:textId="7E517C46" w:rsidR="00734CD1" w:rsidRPr="0005668C" w:rsidRDefault="00734CD1" w:rsidP="00734CD1">
      <w:pPr>
        <w:widowControl w:val="0"/>
        <w:autoSpaceDE w:val="0"/>
        <w:autoSpaceDN w:val="0"/>
        <w:adjustRightInd w:val="0"/>
        <w:rPr>
          <w:rFonts w:ascii="Helvetica" w:hAnsi="Helvetica" w:cs="Helvetica"/>
        </w:rPr>
      </w:pPr>
      <w:r w:rsidRPr="0005668C">
        <w:rPr>
          <w:rFonts w:ascii="Helvetica" w:hAnsi="Helvetica" w:cs="Helvetica"/>
        </w:rPr>
        <w:t xml:space="preserve">Your </w:t>
      </w:r>
      <w:r w:rsidR="00174533">
        <w:rPr>
          <w:rFonts w:ascii="Helvetica" w:hAnsi="Helvetica" w:cs="Helvetica"/>
        </w:rPr>
        <w:t>submission</w:t>
      </w:r>
      <w:r w:rsidRPr="0005668C">
        <w:rPr>
          <w:rFonts w:ascii="Helvetica" w:hAnsi="Helvetica" w:cs="Helvetica"/>
        </w:rPr>
        <w:t xml:space="preserve"> must:</w:t>
      </w:r>
    </w:p>
    <w:p w14:paraId="090DA48D" w14:textId="77777777" w:rsidR="00734CD1" w:rsidRPr="0005668C" w:rsidRDefault="00734CD1" w:rsidP="00734CD1">
      <w:pPr>
        <w:widowControl w:val="0"/>
        <w:autoSpaceDE w:val="0"/>
        <w:autoSpaceDN w:val="0"/>
        <w:adjustRightInd w:val="0"/>
        <w:rPr>
          <w:rFonts w:ascii="Helvetica" w:hAnsi="Helvetica" w:cs="Helvetica"/>
        </w:rPr>
      </w:pPr>
    </w:p>
    <w:p w14:paraId="5FCED822" w14:textId="7FD1E766" w:rsidR="00734CD1" w:rsidRPr="0005668C" w:rsidRDefault="00734CD1" w:rsidP="00734CD1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rPr>
          <w:rFonts w:ascii="Helvetica" w:hAnsi="Helvetica" w:cs="Helvetica"/>
        </w:rPr>
      </w:pPr>
      <w:r w:rsidRPr="0005668C">
        <w:rPr>
          <w:rFonts w:ascii="Helvetica" w:hAnsi="Helvetica" w:cs="Helvetica"/>
        </w:rPr>
        <w:t>Include a demonstration video</w:t>
      </w:r>
      <w:r w:rsidR="00174533">
        <w:rPr>
          <w:rFonts w:ascii="Helvetica" w:hAnsi="Helvetica" w:cs="Helvetica"/>
        </w:rPr>
        <w:t xml:space="preserve"> or a link to one</w:t>
      </w:r>
      <w:r w:rsidRPr="0005668C">
        <w:rPr>
          <w:rFonts w:ascii="Helvetica" w:hAnsi="Helvetica" w:cs="Helvetica"/>
        </w:rPr>
        <w:t xml:space="preserve">. Submissions missing this item receive </w:t>
      </w:r>
      <w:r w:rsidRPr="0005668C">
        <w:rPr>
          <w:rFonts w:ascii="Helvetica" w:hAnsi="Helvetica" w:cs="Helvetica"/>
          <w:b/>
          <w:u w:val="single"/>
        </w:rPr>
        <w:t>a grade of zero</w:t>
      </w:r>
      <w:r w:rsidRPr="0005668C">
        <w:rPr>
          <w:rFonts w:ascii="Helvetica" w:hAnsi="Helvetica" w:cs="Helvetica"/>
        </w:rPr>
        <w:t>.</w:t>
      </w:r>
    </w:p>
    <w:p w14:paraId="7257FE41" w14:textId="0AEBC701" w:rsidR="00734CD1" w:rsidRPr="0005668C" w:rsidRDefault="00734CD1" w:rsidP="00734CD1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rPr>
          <w:rFonts w:ascii="Helvetica" w:hAnsi="Helvetica" w:cs="Helvetica"/>
        </w:rPr>
      </w:pPr>
      <w:r w:rsidRPr="0005668C">
        <w:rPr>
          <w:rFonts w:ascii="Helvetica" w:hAnsi="Helvetica" w:cs="Helvetica"/>
        </w:rPr>
        <w:t>Follow the course project/assignment template</w:t>
      </w:r>
    </w:p>
    <w:p w14:paraId="123E35C7" w14:textId="0E43E47E" w:rsidR="00734CD1" w:rsidRPr="0005668C" w:rsidRDefault="00734CD1" w:rsidP="00734CD1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rPr>
          <w:rFonts w:ascii="Helvetica" w:hAnsi="Helvetica" w:cs="Helvetica"/>
        </w:rPr>
      </w:pPr>
      <w:r w:rsidRPr="0005668C">
        <w:rPr>
          <w:rFonts w:ascii="Helvetica" w:hAnsi="Helvetica" w:cs="Helvetica"/>
        </w:rPr>
        <w:t>Be accessible (check your links!)</w:t>
      </w:r>
    </w:p>
    <w:p w14:paraId="22117169" w14:textId="48E1B76B" w:rsidR="00E73ED2" w:rsidRDefault="00E73ED2" w:rsidP="00E73ED2">
      <w:pPr>
        <w:widowControl w:val="0"/>
        <w:autoSpaceDE w:val="0"/>
        <w:autoSpaceDN w:val="0"/>
        <w:adjustRightInd w:val="0"/>
        <w:rPr>
          <w:rFonts w:ascii="Helvetica" w:hAnsi="Helvetica" w:cs="Helvetica"/>
        </w:rPr>
      </w:pPr>
    </w:p>
    <w:p w14:paraId="164651A6" w14:textId="70C6CF82" w:rsidR="00E73ED2" w:rsidRPr="00E73ED2" w:rsidRDefault="00E73ED2" w:rsidP="00E73ED2">
      <w:pPr>
        <w:widowControl w:val="0"/>
        <w:autoSpaceDE w:val="0"/>
        <w:autoSpaceDN w:val="0"/>
        <w:adjustRightInd w:val="0"/>
        <w:rPr>
          <w:rFonts w:ascii="Helvetica" w:hAnsi="Helvetica" w:cs="Helvetica"/>
        </w:rPr>
      </w:pPr>
      <w:r w:rsidRPr="0005668C">
        <w:rPr>
          <w:rFonts w:ascii="Helvetica" w:hAnsi="Helvetica" w:cs="Helvetica"/>
        </w:rPr>
        <w:t>Your demo video should highlight and describe each item in the rubric.</w:t>
      </w:r>
    </w:p>
    <w:p w14:paraId="08E983FE" w14:textId="77777777" w:rsidR="00EF24F9" w:rsidRPr="00DF654F" w:rsidRDefault="00EF24F9" w:rsidP="00122865">
      <w:pPr>
        <w:widowControl w:val="0"/>
        <w:autoSpaceDE w:val="0"/>
        <w:autoSpaceDN w:val="0"/>
        <w:adjustRightInd w:val="0"/>
        <w:rPr>
          <w:rFonts w:ascii="Helvetica" w:hAnsi="Helvetica" w:cs="Helvetica"/>
          <w:strike/>
        </w:rPr>
      </w:pPr>
    </w:p>
    <w:p w14:paraId="4B1186BC" w14:textId="4A9BF122" w:rsidR="00170468" w:rsidRPr="00AA1E53" w:rsidRDefault="007E2535" w:rsidP="007E2535">
      <w:pPr>
        <w:pStyle w:val="Heading3"/>
      </w:pPr>
      <w:r w:rsidRPr="00AA1E53">
        <w:t>Hints</w:t>
      </w:r>
    </w:p>
    <w:p w14:paraId="7A6AC750" w14:textId="77777777" w:rsidR="00170468" w:rsidRPr="00DF654F" w:rsidRDefault="00170468" w:rsidP="00170468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  <w:strike/>
        </w:rPr>
      </w:pPr>
    </w:p>
    <w:p w14:paraId="156990F0" w14:textId="2DB76E88" w:rsidR="00E73ED2" w:rsidRDefault="00E73ED2" w:rsidP="00170468">
      <w:pPr>
        <w:widowControl w:val="0"/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Helvetica" w:hAnsi="Helvetica" w:cs="Helvetica"/>
        </w:rPr>
        <w:t xml:space="preserve">Start with a new Master/Detail project </w:t>
      </w:r>
    </w:p>
    <w:p w14:paraId="71181824" w14:textId="77777777" w:rsidR="00E73ED2" w:rsidRDefault="00E73ED2" w:rsidP="00170468">
      <w:pPr>
        <w:widowControl w:val="0"/>
        <w:autoSpaceDE w:val="0"/>
        <w:autoSpaceDN w:val="0"/>
        <w:adjustRightInd w:val="0"/>
        <w:rPr>
          <w:rFonts w:ascii="Helvetica" w:hAnsi="Helvetica" w:cs="Helvetica"/>
        </w:rPr>
      </w:pPr>
    </w:p>
    <w:p w14:paraId="3E3ADDDE" w14:textId="4516C3FD" w:rsidR="00170468" w:rsidRPr="0005668C" w:rsidRDefault="00D41475" w:rsidP="00170468">
      <w:pPr>
        <w:widowControl w:val="0"/>
        <w:autoSpaceDE w:val="0"/>
        <w:autoSpaceDN w:val="0"/>
        <w:adjustRightInd w:val="0"/>
        <w:rPr>
          <w:rFonts w:ascii="Helvetica" w:hAnsi="Helvetica" w:cs="Helvetica"/>
        </w:rPr>
      </w:pPr>
      <w:r w:rsidRPr="0005668C">
        <w:rPr>
          <w:rFonts w:ascii="Helvetica" w:hAnsi="Helvetica" w:cs="Helvetica"/>
        </w:rPr>
        <w:t xml:space="preserve">Remember to use </w:t>
      </w:r>
      <w:r w:rsidR="00BF78C9" w:rsidRPr="0005668C">
        <w:rPr>
          <w:rFonts w:ascii="Helvetica" w:hAnsi="Helvetica" w:cs="Helvetica"/>
        </w:rPr>
        <w:t xml:space="preserve">the Log class </w:t>
      </w:r>
      <w:r w:rsidRPr="0005668C">
        <w:rPr>
          <w:rFonts w:ascii="Helvetica" w:hAnsi="Helvetica" w:cs="Helvetica"/>
        </w:rPr>
        <w:t>and the logcat to debug your app</w:t>
      </w:r>
    </w:p>
    <w:p w14:paraId="40A8BC5A" w14:textId="290B290B" w:rsidR="00734CD1" w:rsidRPr="0005668C" w:rsidRDefault="00734CD1" w:rsidP="00170468">
      <w:pPr>
        <w:widowControl w:val="0"/>
        <w:autoSpaceDE w:val="0"/>
        <w:autoSpaceDN w:val="0"/>
        <w:adjustRightInd w:val="0"/>
        <w:rPr>
          <w:rFonts w:ascii="Helvetica" w:hAnsi="Helvetica" w:cs="Helvetica"/>
        </w:rPr>
      </w:pPr>
    </w:p>
    <w:p w14:paraId="53D2B653" w14:textId="4345648D" w:rsidR="00E73ED2" w:rsidRDefault="00734CD1" w:rsidP="00170468">
      <w:pPr>
        <w:widowControl w:val="0"/>
        <w:autoSpaceDE w:val="0"/>
        <w:autoSpaceDN w:val="0"/>
        <w:adjustRightInd w:val="0"/>
        <w:rPr>
          <w:rFonts w:ascii="Helvetica" w:hAnsi="Helvetica" w:cs="Helvetica"/>
        </w:rPr>
      </w:pPr>
      <w:r w:rsidRPr="0005668C">
        <w:rPr>
          <w:rFonts w:ascii="Helvetica" w:hAnsi="Helvetica" w:cs="Helvetica"/>
        </w:rPr>
        <w:t xml:space="preserve"> Be sure that I can access your demo video.</w:t>
      </w:r>
    </w:p>
    <w:p w14:paraId="5ECDCF88" w14:textId="77777777" w:rsidR="00E73ED2" w:rsidRDefault="00E73ED2" w:rsidP="00170468">
      <w:pPr>
        <w:widowControl w:val="0"/>
        <w:autoSpaceDE w:val="0"/>
        <w:autoSpaceDN w:val="0"/>
        <w:adjustRightInd w:val="0"/>
        <w:rPr>
          <w:rFonts w:ascii="Helvetica" w:hAnsi="Helvetica" w:cs="Helvetica"/>
        </w:rPr>
      </w:pPr>
    </w:p>
    <w:p w14:paraId="244E993F" w14:textId="6A935F45" w:rsidR="00734CD1" w:rsidRDefault="00E73ED2" w:rsidP="00170468">
      <w:pPr>
        <w:widowControl w:val="0"/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Helvetica" w:hAnsi="Helvetica" w:cs="Helvetica"/>
        </w:rPr>
        <w:t>Go back and review the Palindrome</w:t>
      </w:r>
      <w:r w:rsidR="00734CD1" w:rsidRPr="0005668C">
        <w:rPr>
          <w:rFonts w:ascii="Helvetica" w:hAnsi="Helvetica" w:cs="Helvetica"/>
        </w:rPr>
        <w:t xml:space="preserve"> </w:t>
      </w:r>
      <w:r>
        <w:rPr>
          <w:rFonts w:ascii="Helvetica" w:hAnsi="Helvetica" w:cs="Helvetica"/>
        </w:rPr>
        <w:t xml:space="preserve">app we built earlier this semester – the </w:t>
      </w:r>
      <w:proofErr w:type="spellStart"/>
      <w:r>
        <w:rPr>
          <w:rFonts w:ascii="Helvetica" w:hAnsi="Helvetica" w:cs="Helvetica"/>
        </w:rPr>
        <w:t>TextWatcher</w:t>
      </w:r>
      <w:proofErr w:type="spellEnd"/>
      <w:r>
        <w:rPr>
          <w:rFonts w:ascii="Helvetica" w:hAnsi="Helvetica" w:cs="Helvetica"/>
        </w:rPr>
        <w:t xml:space="preserve"> pattern will help with item #12 above</w:t>
      </w:r>
    </w:p>
    <w:p w14:paraId="32BADD1E" w14:textId="45C195D3" w:rsidR="00E73ED2" w:rsidRDefault="00E73ED2" w:rsidP="00170468">
      <w:pPr>
        <w:widowControl w:val="0"/>
        <w:autoSpaceDE w:val="0"/>
        <w:autoSpaceDN w:val="0"/>
        <w:adjustRightInd w:val="0"/>
        <w:rPr>
          <w:rFonts w:ascii="Helvetica" w:hAnsi="Helvetica" w:cs="Helvetica"/>
        </w:rPr>
      </w:pPr>
    </w:p>
    <w:p w14:paraId="2E9D95E5" w14:textId="3BB82709" w:rsidR="00E73ED2" w:rsidRDefault="00E73ED2" w:rsidP="00170468">
      <w:pPr>
        <w:widowControl w:val="0"/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Helvetica" w:hAnsi="Helvetica" w:cs="Helvetica"/>
        </w:rPr>
        <w:t xml:space="preserve">Use </w:t>
      </w:r>
      <w:hyperlink r:id="rId8" w:history="1">
        <w:r>
          <w:rPr>
            <w:rStyle w:val="Hyperlink"/>
            <w:rFonts w:ascii="Helvetica" w:hAnsi="Helvetica" w:cs="Helvetica"/>
          </w:rPr>
          <w:t>this</w:t>
        </w:r>
        <w:r w:rsidRPr="00E73ED2">
          <w:rPr>
            <w:rStyle w:val="Hyperlink"/>
            <w:rFonts w:ascii="Helvetica" w:hAnsi="Helvetica" w:cs="Helvetica"/>
          </w:rPr>
          <w:t xml:space="preserve"> gist</w:t>
        </w:r>
      </w:hyperlink>
      <w:r>
        <w:rPr>
          <w:rFonts w:ascii="Helvetica" w:hAnsi="Helvetica" w:cs="Helvetica"/>
        </w:rPr>
        <w:t xml:space="preserve"> for the dice notation operations.</w:t>
      </w:r>
      <w:r w:rsidR="003B76B8">
        <w:rPr>
          <w:rFonts w:ascii="Helvetica" w:hAnsi="Helvetica" w:cs="Helvetica"/>
        </w:rPr>
        <w:t xml:space="preserve"> Another </w:t>
      </w:r>
      <w:hyperlink r:id="rId9" w:history="1">
        <w:r w:rsidR="003B76B8" w:rsidRPr="003B76B8">
          <w:rPr>
            <w:rStyle w:val="Hyperlink"/>
            <w:rFonts w:ascii="Helvetica" w:hAnsi="Helvetica" w:cs="Helvetica"/>
          </w:rPr>
          <w:t>gist</w:t>
        </w:r>
      </w:hyperlink>
      <w:r w:rsidR="003B76B8">
        <w:rPr>
          <w:rFonts w:ascii="Helvetica" w:hAnsi="Helvetica" w:cs="Helvetica"/>
        </w:rPr>
        <w:t xml:space="preserve"> with starter code and hints for the </w:t>
      </w:r>
      <w:r w:rsidR="003B76B8" w:rsidRPr="003B76B8">
        <w:rPr>
          <w:rFonts w:ascii="Helvetica" w:hAnsi="Helvetica" w:cs="Helvetica"/>
          <w:i/>
          <w:iCs/>
        </w:rPr>
        <w:t>Add Notation</w:t>
      </w:r>
      <w:r w:rsidR="003B76B8">
        <w:rPr>
          <w:rFonts w:ascii="Helvetica" w:hAnsi="Helvetica" w:cs="Helvetica"/>
        </w:rPr>
        <w:t xml:space="preserve"> dialog.</w:t>
      </w:r>
    </w:p>
    <w:p w14:paraId="1CC2D192" w14:textId="78EE7ED0" w:rsidR="00E73ED2" w:rsidRDefault="00E73ED2" w:rsidP="00170468">
      <w:pPr>
        <w:widowControl w:val="0"/>
        <w:autoSpaceDE w:val="0"/>
        <w:autoSpaceDN w:val="0"/>
        <w:adjustRightInd w:val="0"/>
        <w:rPr>
          <w:rFonts w:ascii="Helvetica" w:hAnsi="Helvetica" w:cs="Helvetica"/>
        </w:rPr>
      </w:pPr>
    </w:p>
    <w:p w14:paraId="33FA3C91" w14:textId="3D8B65D5" w:rsidR="00E73ED2" w:rsidRPr="00174533" w:rsidRDefault="00174533" w:rsidP="00170468">
      <w:pPr>
        <w:widowControl w:val="0"/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Helvetica" w:hAnsi="Helvetica" w:cs="Helvetica"/>
        </w:rPr>
        <w:t>Use a combination of physical device(s) and emulators to test across different form factors (phones and tablets)</w:t>
      </w:r>
    </w:p>
    <w:p w14:paraId="681A7465" w14:textId="528534B4" w:rsidR="00E73ED2" w:rsidRPr="0005668C" w:rsidRDefault="00E73ED2" w:rsidP="00E73ED2">
      <w:pPr>
        <w:pStyle w:val="Heading3"/>
      </w:pPr>
      <w:r>
        <w:lastRenderedPageBreak/>
        <w:t>Challenge</w:t>
      </w:r>
    </w:p>
    <w:p w14:paraId="16DD8417" w14:textId="4B211EED" w:rsidR="00AA1E53" w:rsidRDefault="00AA1E53" w:rsidP="00170468">
      <w:pPr>
        <w:widowControl w:val="0"/>
        <w:autoSpaceDE w:val="0"/>
        <w:autoSpaceDN w:val="0"/>
        <w:adjustRightInd w:val="0"/>
        <w:rPr>
          <w:rFonts w:ascii="Helvetica" w:hAnsi="Helvetica" w:cs="Helvetica"/>
          <w:strike/>
        </w:rPr>
      </w:pPr>
    </w:p>
    <w:p w14:paraId="40D02B3A" w14:textId="1C54EF2F" w:rsidR="00AA1E53" w:rsidRDefault="00E73ED2" w:rsidP="00170468">
      <w:pPr>
        <w:widowControl w:val="0"/>
        <w:autoSpaceDE w:val="0"/>
        <w:autoSpaceDN w:val="0"/>
        <w:adjustRightInd w:val="0"/>
        <w:rPr>
          <w:rFonts w:ascii="Helvetica" w:hAnsi="Helvetica" w:cs="Helvetica"/>
        </w:rPr>
      </w:pPr>
      <w:r w:rsidRPr="00E73ED2">
        <w:rPr>
          <w:rFonts w:ascii="Helvetica" w:hAnsi="Helvetica" w:cs="Helvetica"/>
        </w:rPr>
        <w:t xml:space="preserve">Build a text-based and </w:t>
      </w:r>
      <w:r>
        <w:rPr>
          <w:rFonts w:ascii="Helvetica" w:hAnsi="Helvetica" w:cs="Helvetica"/>
        </w:rPr>
        <w:t>graphics-based detail view (similar to the graphics-based Dice Roller app).</w:t>
      </w:r>
    </w:p>
    <w:p w14:paraId="0168AB41" w14:textId="277E9F0A" w:rsidR="00E73ED2" w:rsidRDefault="00E73ED2" w:rsidP="00170468">
      <w:pPr>
        <w:widowControl w:val="0"/>
        <w:autoSpaceDE w:val="0"/>
        <w:autoSpaceDN w:val="0"/>
        <w:adjustRightInd w:val="0"/>
        <w:rPr>
          <w:rFonts w:ascii="Helvetica" w:hAnsi="Helvetica" w:cs="Helvetica"/>
        </w:rPr>
      </w:pPr>
    </w:p>
    <w:p w14:paraId="3FA80A3A" w14:textId="598A1A79" w:rsidR="00E73ED2" w:rsidRDefault="00E73ED2" w:rsidP="00170468">
      <w:pPr>
        <w:widowControl w:val="0"/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Helvetica" w:hAnsi="Helvetica" w:cs="Helvetica"/>
        </w:rPr>
        <w:t xml:space="preserve">When returning from </w:t>
      </w:r>
      <w:r w:rsidR="00347AAF">
        <w:rPr>
          <w:rFonts w:ascii="Helvetica" w:hAnsi="Helvetica" w:cs="Helvetica"/>
        </w:rPr>
        <w:t xml:space="preserve">a device rotation in </w:t>
      </w:r>
      <w:proofErr w:type="spellStart"/>
      <w:r w:rsidR="00347AAF">
        <w:rPr>
          <w:rFonts w:ascii="Helvetica" w:hAnsi="Helvetica" w:cs="Helvetica"/>
        </w:rPr>
        <w:t>twoPane</w:t>
      </w:r>
      <w:proofErr w:type="spellEnd"/>
      <w:r w:rsidR="00347AAF">
        <w:rPr>
          <w:rFonts w:ascii="Helvetica" w:hAnsi="Helvetica" w:cs="Helvetica"/>
        </w:rPr>
        <w:t xml:space="preserve"> mode, the FAB may become inoperable. Find the fix!</w:t>
      </w:r>
    </w:p>
    <w:p w14:paraId="22266BDA" w14:textId="37044025" w:rsidR="0026070D" w:rsidRDefault="0026070D" w:rsidP="00170468">
      <w:pPr>
        <w:widowControl w:val="0"/>
        <w:autoSpaceDE w:val="0"/>
        <w:autoSpaceDN w:val="0"/>
        <w:adjustRightInd w:val="0"/>
        <w:rPr>
          <w:rFonts w:ascii="Helvetica" w:hAnsi="Helvetica" w:cs="Helvetica"/>
        </w:rPr>
      </w:pPr>
    </w:p>
    <w:p w14:paraId="391D9CE4" w14:textId="4AC4B80D" w:rsidR="0026070D" w:rsidRDefault="0026070D" w:rsidP="00170468">
      <w:pPr>
        <w:widowControl w:val="0"/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Helvetica" w:hAnsi="Helvetica" w:cs="Helvetica"/>
        </w:rPr>
        <w:t>Add long press functionality to your app:</w:t>
      </w:r>
    </w:p>
    <w:p w14:paraId="77D59A25" w14:textId="78C9E74A" w:rsidR="0026070D" w:rsidRPr="0026070D" w:rsidRDefault="0026070D" w:rsidP="0026070D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rPr>
          <w:rFonts w:ascii="Helvetica" w:hAnsi="Helvetica" w:cs="Helvetica"/>
        </w:rPr>
      </w:pPr>
      <w:r w:rsidRPr="0026070D">
        <w:rPr>
          <w:rFonts w:ascii="Helvetica" w:hAnsi="Helvetica" w:cs="Helvetica"/>
        </w:rPr>
        <w:t>Long press on item in the master list results in a dialog fragment which contains a yes/no confirmation of the remove request</w:t>
      </w:r>
    </w:p>
    <w:p w14:paraId="5C1DB712" w14:textId="6E6DCA6F" w:rsidR="00D41475" w:rsidRPr="0026070D" w:rsidRDefault="0026070D" w:rsidP="00170468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rPr>
          <w:rFonts w:ascii="Helvetica" w:hAnsi="Helvetica" w:cs="Helvetica"/>
        </w:rPr>
      </w:pPr>
      <w:r w:rsidRPr="0026070D">
        <w:rPr>
          <w:rFonts w:ascii="Helvetica" w:hAnsi="Helvetica" w:cs="Helvetica"/>
        </w:rPr>
        <w:t xml:space="preserve">Confirmation of the remove notation dialog results in the item being removed </w:t>
      </w:r>
      <w:r w:rsidR="00174533">
        <w:rPr>
          <w:rFonts w:ascii="Helvetica" w:hAnsi="Helvetica" w:cs="Helvetica"/>
        </w:rPr>
        <w:t>from</w:t>
      </w:r>
      <w:r w:rsidR="003B76B8">
        <w:rPr>
          <w:rFonts w:ascii="Helvetica" w:hAnsi="Helvetica" w:cs="Helvetica"/>
        </w:rPr>
        <w:t xml:space="preserve"> the m</w:t>
      </w:r>
      <w:r w:rsidRPr="0026070D">
        <w:rPr>
          <w:rFonts w:ascii="Helvetica" w:hAnsi="Helvetica" w:cs="Helvetica"/>
        </w:rPr>
        <w:t>aster list</w:t>
      </w:r>
    </w:p>
    <w:p w14:paraId="042E60B2" w14:textId="0D434B88" w:rsidR="00170468" w:rsidRPr="00DF654F" w:rsidRDefault="00170468" w:rsidP="00170468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  <w:strike/>
        </w:rPr>
      </w:pPr>
    </w:p>
    <w:p w14:paraId="0240355B" w14:textId="77777777" w:rsidR="00170468" w:rsidRDefault="00170468" w:rsidP="00170468">
      <w:pPr>
        <w:widowControl w:val="0"/>
        <w:autoSpaceDE w:val="0"/>
        <w:autoSpaceDN w:val="0"/>
        <w:adjustRightInd w:val="0"/>
        <w:rPr>
          <w:rFonts w:ascii="Courier" w:hAnsi="Courier" w:cs="Courier"/>
          <w:color w:val="000000"/>
        </w:rPr>
      </w:pPr>
    </w:p>
    <w:p w14:paraId="744B895F" w14:textId="77777777" w:rsidR="00170468" w:rsidRDefault="00170468" w:rsidP="00170468">
      <w:pPr>
        <w:widowControl w:val="0"/>
        <w:autoSpaceDE w:val="0"/>
        <w:autoSpaceDN w:val="0"/>
        <w:adjustRightInd w:val="0"/>
        <w:rPr>
          <w:rFonts w:ascii="Courier" w:hAnsi="Courier" w:cs="Courier"/>
          <w:color w:val="000000"/>
        </w:rPr>
      </w:pPr>
      <w:bookmarkStart w:id="0" w:name="_GoBack"/>
      <w:bookmarkEnd w:id="0"/>
    </w:p>
    <w:p w14:paraId="10E1ECE4" w14:textId="77777777" w:rsidR="00170468" w:rsidRDefault="00170468" w:rsidP="00170468">
      <w:pPr>
        <w:widowControl w:val="0"/>
        <w:autoSpaceDE w:val="0"/>
        <w:autoSpaceDN w:val="0"/>
        <w:adjustRightInd w:val="0"/>
        <w:rPr>
          <w:rFonts w:ascii="Courier" w:hAnsi="Courier" w:cs="Courier"/>
          <w:color w:val="000000"/>
        </w:rPr>
      </w:pPr>
    </w:p>
    <w:p w14:paraId="4649961C" w14:textId="77777777" w:rsidR="003C2746" w:rsidRDefault="003C2746"/>
    <w:sectPr w:rsidR="003C2746" w:rsidSect="00170468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0570EAA" w14:textId="77777777" w:rsidR="007D25CE" w:rsidRDefault="007D25CE" w:rsidP="00AA1E53">
      <w:r>
        <w:separator/>
      </w:r>
    </w:p>
  </w:endnote>
  <w:endnote w:type="continuationSeparator" w:id="0">
    <w:p w14:paraId="65DAEFB0" w14:textId="77777777" w:rsidR="007D25CE" w:rsidRDefault="007D25CE" w:rsidP="00AA1E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6FADE10" w14:textId="77777777" w:rsidR="007D25CE" w:rsidRDefault="007D25CE" w:rsidP="00AA1E53">
      <w:r>
        <w:separator/>
      </w:r>
    </w:p>
  </w:footnote>
  <w:footnote w:type="continuationSeparator" w:id="0">
    <w:p w14:paraId="7FA131A1" w14:textId="77777777" w:rsidR="007D25CE" w:rsidRDefault="007D25CE" w:rsidP="00AA1E5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BD148CB"/>
    <w:multiLevelType w:val="hybridMultilevel"/>
    <w:tmpl w:val="7E76EFDE"/>
    <w:lvl w:ilvl="0" w:tplc="0974FDCE">
      <w:numFmt w:val="bullet"/>
      <w:lvlText w:val="-"/>
      <w:lvlJc w:val="left"/>
      <w:pPr>
        <w:ind w:left="720" w:hanging="360"/>
      </w:pPr>
      <w:rPr>
        <w:rFonts w:ascii="Helvetica" w:eastAsiaTheme="minorEastAsia" w:hAnsi="Helvetica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CAC44A5"/>
    <w:multiLevelType w:val="hybridMultilevel"/>
    <w:tmpl w:val="34C4A148"/>
    <w:lvl w:ilvl="0" w:tplc="0974FDCE">
      <w:numFmt w:val="bullet"/>
      <w:lvlText w:val="-"/>
      <w:lvlJc w:val="left"/>
      <w:pPr>
        <w:ind w:left="720" w:hanging="360"/>
      </w:pPr>
      <w:rPr>
        <w:rFonts w:ascii="Helvetica" w:eastAsiaTheme="minorEastAsia" w:hAnsi="Helvetica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1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468"/>
    <w:rsid w:val="0005668C"/>
    <w:rsid w:val="000B08EB"/>
    <w:rsid w:val="001152D2"/>
    <w:rsid w:val="00122865"/>
    <w:rsid w:val="00170468"/>
    <w:rsid w:val="00174533"/>
    <w:rsid w:val="0021131D"/>
    <w:rsid w:val="00213587"/>
    <w:rsid w:val="0026070D"/>
    <w:rsid w:val="002951F3"/>
    <w:rsid w:val="00347AAF"/>
    <w:rsid w:val="00367271"/>
    <w:rsid w:val="003A2620"/>
    <w:rsid w:val="003B76B8"/>
    <w:rsid w:val="003C2746"/>
    <w:rsid w:val="004513C7"/>
    <w:rsid w:val="004B5973"/>
    <w:rsid w:val="00541AD7"/>
    <w:rsid w:val="005B4B00"/>
    <w:rsid w:val="005C5876"/>
    <w:rsid w:val="005F572A"/>
    <w:rsid w:val="006126EA"/>
    <w:rsid w:val="00696C7E"/>
    <w:rsid w:val="006A0512"/>
    <w:rsid w:val="006A2898"/>
    <w:rsid w:val="006E63F5"/>
    <w:rsid w:val="00711782"/>
    <w:rsid w:val="00725059"/>
    <w:rsid w:val="00731587"/>
    <w:rsid w:val="00734CD1"/>
    <w:rsid w:val="00753C5D"/>
    <w:rsid w:val="00775BD2"/>
    <w:rsid w:val="007A4F50"/>
    <w:rsid w:val="007D25CE"/>
    <w:rsid w:val="007E2535"/>
    <w:rsid w:val="008856E0"/>
    <w:rsid w:val="008E0531"/>
    <w:rsid w:val="008F7DAD"/>
    <w:rsid w:val="00962C23"/>
    <w:rsid w:val="009A2B1B"/>
    <w:rsid w:val="009A6C9B"/>
    <w:rsid w:val="00AA1E53"/>
    <w:rsid w:val="00B0701D"/>
    <w:rsid w:val="00B651C8"/>
    <w:rsid w:val="00B778DE"/>
    <w:rsid w:val="00BB2AB3"/>
    <w:rsid w:val="00BE4F72"/>
    <w:rsid w:val="00BF78C9"/>
    <w:rsid w:val="00CA4971"/>
    <w:rsid w:val="00CA79CD"/>
    <w:rsid w:val="00D41364"/>
    <w:rsid w:val="00D41475"/>
    <w:rsid w:val="00DF654F"/>
    <w:rsid w:val="00E240C7"/>
    <w:rsid w:val="00E73ED2"/>
    <w:rsid w:val="00E75423"/>
    <w:rsid w:val="00EC0C39"/>
    <w:rsid w:val="00EE71A7"/>
    <w:rsid w:val="00EF24F9"/>
    <w:rsid w:val="00EF2919"/>
    <w:rsid w:val="00EF5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55203D"/>
  <w14:defaultImageDpi w14:val="300"/>
  <w15:docId w15:val="{800A4021-AA9A-B347-90B0-471298A3B7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3C5D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53C5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E2535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70468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70468"/>
    <w:rPr>
      <w:color w:val="800080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753C5D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53C5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B778DE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7E2535"/>
    <w:rPr>
      <w:rFonts w:asciiTheme="majorHAnsi" w:eastAsiaTheme="majorEastAsia" w:hAnsiTheme="majorHAnsi" w:cstheme="majorBidi"/>
      <w:b/>
      <w:bCs/>
      <w:color w:val="4F81BD" w:themeColor="accent1"/>
    </w:rPr>
  </w:style>
  <w:style w:type="table" w:styleId="TableGrid">
    <w:name w:val="Table Grid"/>
    <w:basedOn w:val="TableNormal"/>
    <w:uiPriority w:val="59"/>
    <w:rsid w:val="007E253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1">
    <w:name w:val="p1"/>
    <w:basedOn w:val="Normal"/>
    <w:rsid w:val="000B08EB"/>
    <w:rPr>
      <w:rFonts w:ascii="Helvetica" w:hAnsi="Helvetica"/>
      <w:sz w:val="18"/>
      <w:szCs w:val="18"/>
    </w:rPr>
  </w:style>
  <w:style w:type="paragraph" w:customStyle="1" w:styleId="p2">
    <w:name w:val="p2"/>
    <w:basedOn w:val="Normal"/>
    <w:rsid w:val="000B08EB"/>
    <w:rPr>
      <w:rFonts w:ascii="Helvetica" w:hAnsi="Helvetica"/>
      <w:sz w:val="18"/>
      <w:szCs w:val="18"/>
    </w:rPr>
  </w:style>
  <w:style w:type="character" w:styleId="UnresolvedMention">
    <w:name w:val="Unresolved Mention"/>
    <w:basedOn w:val="DefaultParagraphFont"/>
    <w:uiPriority w:val="99"/>
    <w:rsid w:val="00DF654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A1E5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A1E53"/>
  </w:style>
  <w:style w:type="paragraph" w:styleId="Footer">
    <w:name w:val="footer"/>
    <w:basedOn w:val="Normal"/>
    <w:link w:val="FooterChar"/>
    <w:uiPriority w:val="99"/>
    <w:unhideWhenUsed/>
    <w:rsid w:val="00AA1E5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A1E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9782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3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st.github.com/rjlutz/cfd7f69e7db8c49fee0a0140b25be2cc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media.ggc.edu/media/t/1_cv5ts0p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st.github.com/rjlutz/95b4952310a790493dc68208b83a877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3</Pages>
  <Words>533</Words>
  <Characters>3043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GGC</Company>
  <LinksUpToDate>false</LinksUpToDate>
  <CharactersWithSpaces>3569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Staff</dc:creator>
  <cp:keywords/>
  <dc:description/>
  <cp:lastModifiedBy>Robert Lutz</cp:lastModifiedBy>
  <cp:revision>4</cp:revision>
  <cp:lastPrinted>2019-10-01T21:04:00Z</cp:lastPrinted>
  <dcterms:created xsi:type="dcterms:W3CDTF">2019-02-27T18:52:00Z</dcterms:created>
  <dcterms:modified xsi:type="dcterms:W3CDTF">2019-10-10T13:21:00Z</dcterms:modified>
</cp:coreProperties>
</file>