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CAF6B" w14:textId="16754500" w:rsidR="007A48E3" w:rsidRDefault="004D339B" w:rsidP="00E16AF9">
      <w:pPr>
        <w:pStyle w:val="Title"/>
      </w:pPr>
      <w:r w:rsidRPr="004D339B">
        <w:t>Paper Review</w:t>
      </w:r>
      <w:r w:rsidR="00E16AF9">
        <w:t>:</w:t>
      </w:r>
      <w:r w:rsidR="007A48E3" w:rsidRPr="007A48E3">
        <w:t xml:space="preserve"> Asynchronous Methods for Deep Reinforcement Learning</w:t>
      </w:r>
    </w:p>
    <w:p w14:paraId="358921CE" w14:textId="77777777" w:rsidR="00E16AF9" w:rsidRDefault="00E16AF9" w:rsidP="00E16AF9">
      <w:pPr>
        <w:rPr>
          <w:b/>
          <w:bCs/>
          <w:sz w:val="24"/>
          <w:szCs w:val="24"/>
        </w:rPr>
      </w:pPr>
      <w:r>
        <w:rPr>
          <w:b/>
          <w:bCs/>
          <w:sz w:val="24"/>
          <w:szCs w:val="24"/>
        </w:rPr>
        <w:t>Summary:</w:t>
      </w:r>
    </w:p>
    <w:p w14:paraId="68E2B0CD" w14:textId="77777777" w:rsidR="00E16AF9" w:rsidRDefault="00E16AF9" w:rsidP="00E16AF9">
      <w:pPr>
        <w:jc w:val="both"/>
        <w:rPr>
          <w:sz w:val="24"/>
          <w:szCs w:val="24"/>
        </w:rPr>
      </w:pPr>
      <w:r>
        <w:rPr>
          <w:sz w:val="24"/>
          <w:szCs w:val="24"/>
        </w:rPr>
        <w:tab/>
        <w:t>The paper proposes a novel algorithm for deep reinforcement learning, called Asynchronous Advantage Actor-Critic (A3C), that is capable of training deep neural networks to control agents in environments with high-dimensional observation spaces. The A3C algorithm is asynchronous, meaning that multiple agent-environment instances are run in parallel on different CPU threads or GPUs, with each agent having its own copy of the neural network.</w:t>
      </w:r>
      <w:r>
        <w:t xml:space="preserve"> </w:t>
      </w:r>
      <w:r>
        <w:rPr>
          <w:sz w:val="24"/>
          <w:szCs w:val="24"/>
        </w:rPr>
        <w:t>The algorithm uses a subset of the actor-critic method, which includes two components: an actor that selects actions based on the current state, and a critic that estimates the value of the state or state-action pair. The A3C algorithm further extends this method by introducing an advantage function that estimates how much better a particular action is than the average action taken in the same state, and by using a shared set of parameters for both the actor and critic components.</w:t>
      </w:r>
    </w:p>
    <w:p w14:paraId="5BA5A7ED" w14:textId="188371EE" w:rsidR="00E16AF9" w:rsidRDefault="00E16AF9" w:rsidP="00E16AF9">
      <w:pPr>
        <w:rPr>
          <w:b/>
          <w:bCs/>
          <w:sz w:val="24"/>
          <w:szCs w:val="24"/>
        </w:rPr>
      </w:pPr>
      <w:r>
        <w:rPr>
          <w:b/>
          <w:bCs/>
          <w:sz w:val="24"/>
          <w:szCs w:val="24"/>
        </w:rPr>
        <w:t>Contributions:</w:t>
      </w:r>
    </w:p>
    <w:p w14:paraId="7D2807CF" w14:textId="77777777" w:rsidR="00E16AF9" w:rsidRDefault="00E16AF9" w:rsidP="00E16AF9">
      <w:pPr>
        <w:jc w:val="both"/>
        <w:rPr>
          <w:sz w:val="24"/>
          <w:szCs w:val="24"/>
        </w:rPr>
      </w:pPr>
      <w:r>
        <w:rPr>
          <w:sz w:val="24"/>
          <w:szCs w:val="24"/>
        </w:rPr>
        <w:tab/>
        <w:t>The authors demonstrate the effectiveness of the A3C algorithm on a range of Atari games, achieving high-end performance on most if not all of them. They also show that the algorithm can be scaled up to large distributed systems, achieving good performance on a range of continuous control tasks. The A3C algorithm represents a significant improvement over previous deep reinforcement learning methods, both in terms of sample efficiency and scalability. Their findings are expressed in graphs that detail and compare other thread uses against one another; it becomes apparent that higher thread use creates better scores by the algorithm.</w:t>
      </w:r>
    </w:p>
    <w:p w14:paraId="03C092CE" w14:textId="77777777" w:rsidR="00E16AF9" w:rsidRDefault="00E16AF9" w:rsidP="00E16AF9">
      <w:pPr>
        <w:rPr>
          <w:b/>
          <w:bCs/>
          <w:sz w:val="24"/>
          <w:szCs w:val="24"/>
        </w:rPr>
      </w:pPr>
      <w:r>
        <w:rPr>
          <w:b/>
          <w:bCs/>
          <w:sz w:val="24"/>
          <w:szCs w:val="24"/>
        </w:rPr>
        <w:t>Strengths and Weaknesses:</w:t>
      </w:r>
    </w:p>
    <w:p w14:paraId="0DCC8D08" w14:textId="77777777" w:rsidR="00E16AF9" w:rsidRDefault="00E16AF9" w:rsidP="00E16AF9">
      <w:pPr>
        <w:jc w:val="both"/>
        <w:rPr>
          <w:sz w:val="24"/>
          <w:szCs w:val="24"/>
        </w:rPr>
      </w:pPr>
      <w:r>
        <w:rPr>
          <w:sz w:val="24"/>
          <w:szCs w:val="24"/>
        </w:rPr>
        <w:tab/>
        <w:t>The paper shows that the A3C algorithm can be sensitive to the choice of hyperparameters, such as the learning rate and discount factor, and tuning these hyperparameters for optimal performance can become tedious if left unchecked. In total, the scalability of the A3C heavily relies on the output performance of the hardware the machine is operating under (as far as thread use and other processing speed parameters expressed in the GPU and CPU). An obvious strength of the paper is that the paper is well-written and easy to understand, with clear descriptions of the algorithm and experiments.</w:t>
      </w:r>
    </w:p>
    <w:p w14:paraId="7B4B151D" w14:textId="05B68850" w:rsidR="00E16AF9" w:rsidRDefault="00E16AF9" w:rsidP="00E16AF9">
      <w:pPr>
        <w:rPr>
          <w:sz w:val="24"/>
          <w:szCs w:val="24"/>
        </w:rPr>
      </w:pPr>
      <w:r>
        <w:rPr>
          <w:sz w:val="24"/>
          <w:szCs w:val="24"/>
        </w:rPr>
        <w:tab/>
      </w:r>
    </w:p>
    <w:p w14:paraId="4698182A" w14:textId="53E3D873" w:rsidR="00E16AF9" w:rsidRDefault="00E16AF9" w:rsidP="00E16AF9">
      <w:pPr>
        <w:rPr>
          <w:sz w:val="24"/>
          <w:szCs w:val="24"/>
        </w:rPr>
      </w:pPr>
    </w:p>
    <w:p w14:paraId="66F3A1C5" w14:textId="77777777" w:rsidR="00E16AF9" w:rsidRDefault="00E16AF9" w:rsidP="00E16AF9">
      <w:pPr>
        <w:rPr>
          <w:sz w:val="24"/>
          <w:szCs w:val="24"/>
        </w:rPr>
      </w:pPr>
    </w:p>
    <w:p w14:paraId="0A75F5FF" w14:textId="77777777" w:rsidR="00E16AF9" w:rsidRDefault="00E16AF9" w:rsidP="00E16AF9">
      <w:pPr>
        <w:rPr>
          <w:b/>
          <w:bCs/>
          <w:sz w:val="24"/>
          <w:szCs w:val="24"/>
        </w:rPr>
      </w:pPr>
      <w:r>
        <w:rPr>
          <w:b/>
          <w:bCs/>
          <w:sz w:val="24"/>
          <w:szCs w:val="24"/>
        </w:rPr>
        <w:t>Experimental Validity:</w:t>
      </w:r>
    </w:p>
    <w:p w14:paraId="6A6ADFDF" w14:textId="12350EBF" w:rsidR="00E16AF9" w:rsidRDefault="00E16AF9" w:rsidP="00E16AF9">
      <w:pPr>
        <w:jc w:val="both"/>
        <w:rPr>
          <w:sz w:val="24"/>
          <w:szCs w:val="24"/>
        </w:rPr>
      </w:pPr>
      <w:r>
        <w:rPr>
          <w:sz w:val="24"/>
          <w:szCs w:val="24"/>
        </w:rPr>
        <w:lastRenderedPageBreak/>
        <w:t>The authors provide a detailed analysis of the experimental results, discussing the strengths and weaknesses of the A3C algorithm, as well as its potential applications and limitations. The paper also has data to back up all its claims regarding performance; overall, the experiment seems validated.</w:t>
      </w:r>
    </w:p>
    <w:p w14:paraId="211B5C9C" w14:textId="77777777" w:rsidR="00E16AF9" w:rsidRDefault="00E16AF9" w:rsidP="00E16AF9">
      <w:pPr>
        <w:rPr>
          <w:b/>
          <w:bCs/>
          <w:sz w:val="24"/>
          <w:szCs w:val="24"/>
        </w:rPr>
      </w:pPr>
      <w:r>
        <w:rPr>
          <w:b/>
          <w:bCs/>
          <w:sz w:val="24"/>
          <w:szCs w:val="24"/>
        </w:rPr>
        <w:t>Additions to Paper:</w:t>
      </w:r>
    </w:p>
    <w:p w14:paraId="31BC840C" w14:textId="3ADB82C8" w:rsidR="00E16AF9" w:rsidRDefault="00E16AF9" w:rsidP="00E16AF9">
      <w:pPr>
        <w:jc w:val="both"/>
        <w:rPr>
          <w:sz w:val="24"/>
          <w:szCs w:val="24"/>
        </w:rPr>
      </w:pPr>
      <w:r>
        <w:rPr>
          <w:sz w:val="24"/>
          <w:szCs w:val="24"/>
        </w:rPr>
        <w:tab/>
        <w:t xml:space="preserve">To extend on this paper, one is always open to make algorithmic advances for resource efficiency, as the main concern seems to lie in how resource-hungry the algorithm can be. These improvements would be scalable at every level of complex </w:t>
      </w:r>
      <w:proofErr w:type="gramStart"/>
      <w:r>
        <w:rPr>
          <w:sz w:val="24"/>
          <w:szCs w:val="24"/>
        </w:rPr>
        <w:t>thread-running</w:t>
      </w:r>
      <w:proofErr w:type="gramEnd"/>
      <w:r>
        <w:rPr>
          <w:sz w:val="24"/>
          <w:szCs w:val="24"/>
        </w:rPr>
        <w:t>.</w:t>
      </w:r>
    </w:p>
    <w:p w14:paraId="28227CC1" w14:textId="77777777" w:rsidR="00E16AF9" w:rsidRDefault="00E16AF9" w:rsidP="00E16AF9">
      <w:r>
        <w:tab/>
      </w:r>
    </w:p>
    <w:p w14:paraId="3DC9EDE2" w14:textId="035D8377" w:rsidR="004D339B" w:rsidRDefault="004D339B" w:rsidP="00E16AF9">
      <w:pPr>
        <w:ind w:firstLine="720"/>
      </w:pPr>
    </w:p>
    <w:sectPr w:rsidR="004D339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2BE6B" w14:textId="77777777" w:rsidR="00191288" w:rsidRDefault="00191288" w:rsidP="00E16AF9">
      <w:pPr>
        <w:spacing w:after="0" w:line="240" w:lineRule="auto"/>
      </w:pPr>
      <w:r>
        <w:separator/>
      </w:r>
    </w:p>
  </w:endnote>
  <w:endnote w:type="continuationSeparator" w:id="0">
    <w:p w14:paraId="5433BAF2" w14:textId="77777777" w:rsidR="00191288" w:rsidRDefault="00191288" w:rsidP="00E16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9E511" w14:textId="77777777" w:rsidR="00E16AF9" w:rsidRDefault="00E16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14831" w14:textId="77777777" w:rsidR="00E16AF9" w:rsidRDefault="00E16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38534" w14:textId="77777777" w:rsidR="00E16AF9" w:rsidRDefault="00E16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5C0C0" w14:textId="77777777" w:rsidR="00191288" w:rsidRDefault="00191288" w:rsidP="00E16AF9">
      <w:pPr>
        <w:spacing w:after="0" w:line="240" w:lineRule="auto"/>
      </w:pPr>
      <w:r>
        <w:separator/>
      </w:r>
    </w:p>
  </w:footnote>
  <w:footnote w:type="continuationSeparator" w:id="0">
    <w:p w14:paraId="7C9EABE6" w14:textId="77777777" w:rsidR="00191288" w:rsidRDefault="00191288" w:rsidP="00E16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51E4B" w14:textId="77777777" w:rsidR="00E16AF9" w:rsidRDefault="00E16A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BAA5D" w14:textId="0A70A735" w:rsidR="00E16AF9" w:rsidRDefault="00E16AF9">
    <w:pPr>
      <w:pStyle w:val="Header"/>
    </w:pPr>
    <w:r>
      <w:t>Andrew Garcia</w:t>
    </w:r>
    <w:r>
      <w:ptab w:relativeTo="margin" w:alignment="center" w:leader="none"/>
    </w:r>
    <w:r>
      <w:t>ECE 5984 – Deep Reinforcement Learning</w:t>
    </w:r>
    <w:r>
      <w:ptab w:relativeTo="margin" w:alignment="right" w:leader="none"/>
    </w:r>
    <w:r>
      <w:t>March 2,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B4B70" w14:textId="77777777" w:rsidR="00E16AF9" w:rsidRDefault="00E16A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16B57"/>
    <w:multiLevelType w:val="multilevel"/>
    <w:tmpl w:val="8F22A2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69029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9B"/>
    <w:rsid w:val="00082567"/>
    <w:rsid w:val="00084B93"/>
    <w:rsid w:val="00191288"/>
    <w:rsid w:val="00376E18"/>
    <w:rsid w:val="004D339B"/>
    <w:rsid w:val="00672265"/>
    <w:rsid w:val="007A48E3"/>
    <w:rsid w:val="00835D8F"/>
    <w:rsid w:val="00D37DF8"/>
    <w:rsid w:val="00E16AF9"/>
    <w:rsid w:val="00E25400"/>
    <w:rsid w:val="00E7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A672"/>
  <w15:chartTrackingRefBased/>
  <w15:docId w15:val="{827A4BCA-235E-4FCF-8D9B-B07E99E7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AF9"/>
  </w:style>
  <w:style w:type="paragraph" w:styleId="Footer">
    <w:name w:val="footer"/>
    <w:basedOn w:val="Normal"/>
    <w:link w:val="FooterChar"/>
    <w:uiPriority w:val="99"/>
    <w:unhideWhenUsed/>
    <w:rsid w:val="00E16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AF9"/>
  </w:style>
  <w:style w:type="paragraph" w:styleId="Title">
    <w:name w:val="Title"/>
    <w:basedOn w:val="Normal"/>
    <w:next w:val="Normal"/>
    <w:link w:val="TitleChar"/>
    <w:uiPriority w:val="10"/>
    <w:qFormat/>
    <w:rsid w:val="00E16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A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99786">
      <w:bodyDiv w:val="1"/>
      <w:marLeft w:val="0"/>
      <w:marRight w:val="0"/>
      <w:marTop w:val="0"/>
      <w:marBottom w:val="0"/>
      <w:divBdr>
        <w:top w:val="none" w:sz="0" w:space="0" w:color="auto"/>
        <w:left w:val="none" w:sz="0" w:space="0" w:color="auto"/>
        <w:bottom w:val="none" w:sz="0" w:space="0" w:color="auto"/>
        <w:right w:val="none" w:sz="0" w:space="0" w:color="auto"/>
      </w:divBdr>
    </w:div>
    <w:div w:id="84832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Frutos, Christopher</dc:creator>
  <cp:keywords/>
  <dc:description/>
  <cp:lastModifiedBy>Garcia, Andrew</cp:lastModifiedBy>
  <cp:revision>2</cp:revision>
  <dcterms:created xsi:type="dcterms:W3CDTF">2023-03-02T17:44:00Z</dcterms:created>
  <dcterms:modified xsi:type="dcterms:W3CDTF">2023-03-02T17:44:00Z</dcterms:modified>
</cp:coreProperties>
</file>