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59821" w14:textId="653C21EF" w:rsidR="00754D78" w:rsidRDefault="004D339B" w:rsidP="00754D78">
      <w:pPr>
        <w:jc w:val="center"/>
        <w:rPr>
          <w:b/>
          <w:bCs/>
          <w:sz w:val="32"/>
          <w:szCs w:val="32"/>
        </w:rPr>
      </w:pPr>
      <w:r w:rsidRPr="00E1466B">
        <w:rPr>
          <w:b/>
          <w:bCs/>
          <w:sz w:val="32"/>
          <w:szCs w:val="32"/>
        </w:rPr>
        <w:t xml:space="preserve">Paper Review: </w:t>
      </w:r>
      <w:r w:rsidR="00F606A1" w:rsidRPr="00F606A1">
        <w:rPr>
          <w:b/>
          <w:bCs/>
          <w:sz w:val="32"/>
          <w:szCs w:val="32"/>
        </w:rPr>
        <w:t>Neural Network Dynamics for Model-Based Deep Reinforcement Learning with Model-Free Fine-Tuning</w:t>
      </w:r>
    </w:p>
    <w:p w14:paraId="4A6B62B1" w14:textId="08CF4CE5" w:rsidR="004D339B" w:rsidRPr="004D339B" w:rsidRDefault="004D339B" w:rsidP="00754D78">
      <w:pPr>
        <w:rPr>
          <w:b/>
          <w:bCs/>
          <w:sz w:val="24"/>
          <w:szCs w:val="24"/>
        </w:rPr>
      </w:pPr>
      <w:r w:rsidRPr="004D339B">
        <w:rPr>
          <w:b/>
          <w:bCs/>
          <w:sz w:val="24"/>
          <w:szCs w:val="24"/>
        </w:rPr>
        <w:t>Summary:</w:t>
      </w:r>
    </w:p>
    <w:p w14:paraId="5110A0CD" w14:textId="555DC503" w:rsidR="004D339B" w:rsidRDefault="004D339B" w:rsidP="00D63A70">
      <w:pPr>
        <w:jc w:val="both"/>
        <w:rPr>
          <w:sz w:val="24"/>
          <w:szCs w:val="24"/>
        </w:rPr>
      </w:pPr>
      <w:r w:rsidRPr="004D339B">
        <w:rPr>
          <w:sz w:val="24"/>
          <w:szCs w:val="24"/>
        </w:rPr>
        <w:tab/>
      </w:r>
      <w:r w:rsidR="004F3813" w:rsidRPr="004F3813">
        <w:rPr>
          <w:sz w:val="24"/>
          <w:szCs w:val="24"/>
        </w:rPr>
        <w:t xml:space="preserve">The paper proposes a </w:t>
      </w:r>
      <w:r w:rsidR="004F3813">
        <w:rPr>
          <w:sz w:val="24"/>
          <w:szCs w:val="24"/>
        </w:rPr>
        <w:t>new</w:t>
      </w:r>
      <w:r w:rsidR="004F3813" w:rsidRPr="004F3813">
        <w:rPr>
          <w:sz w:val="24"/>
          <w:szCs w:val="24"/>
        </w:rPr>
        <w:t xml:space="preserve"> approach that combines model-based and model-free deep reinforcement learning techniques for efficient and high-performance learning in robotics tasks. The approach uses medium-sized neural network models with model predictive control (MPC) to achieve excellent sample efficiency in model-based reinforcement learning. Deep neural network dynamics models are also used to initialize a model-free learner, combining the sample efficiency of model-based approaches with the task-specific performance of model-free methods. </w:t>
      </w:r>
      <w:r w:rsidR="00284D62">
        <w:rPr>
          <w:sz w:val="24"/>
          <w:szCs w:val="24"/>
        </w:rPr>
        <w:t xml:space="preserve">Experimental </w:t>
      </w:r>
      <w:r w:rsidR="004F3813" w:rsidRPr="004F3813">
        <w:rPr>
          <w:sz w:val="24"/>
          <w:szCs w:val="24"/>
        </w:rPr>
        <w:t xml:space="preserve">results on </w:t>
      </w:r>
      <w:proofErr w:type="spellStart"/>
      <w:r w:rsidR="004F3813" w:rsidRPr="004F3813">
        <w:rPr>
          <w:sz w:val="24"/>
          <w:szCs w:val="24"/>
        </w:rPr>
        <w:t>MuJoCo</w:t>
      </w:r>
      <w:proofErr w:type="spellEnd"/>
      <w:r w:rsidR="004F3813" w:rsidRPr="004F3813">
        <w:rPr>
          <w:sz w:val="24"/>
          <w:szCs w:val="24"/>
        </w:rPr>
        <w:t xml:space="preserve"> locomotion tasks</w:t>
      </w:r>
      <w:r w:rsidR="00D7100C">
        <w:rPr>
          <w:sz w:val="24"/>
          <w:szCs w:val="24"/>
        </w:rPr>
        <w:t xml:space="preserve"> (such as swimmer, cheetah, ant, and </w:t>
      </w:r>
      <w:r w:rsidR="000A3631">
        <w:rPr>
          <w:sz w:val="24"/>
          <w:szCs w:val="24"/>
        </w:rPr>
        <w:t xml:space="preserve">hopper) </w:t>
      </w:r>
      <w:r w:rsidR="000A3631" w:rsidRPr="004F3813">
        <w:rPr>
          <w:sz w:val="24"/>
          <w:szCs w:val="24"/>
        </w:rPr>
        <w:t>demonstrate</w:t>
      </w:r>
      <w:r w:rsidR="004F3813" w:rsidRPr="004F3813">
        <w:rPr>
          <w:sz w:val="24"/>
          <w:szCs w:val="24"/>
        </w:rPr>
        <w:t xml:space="preserve"> significant sample efficiency gains and improved performance with the </w:t>
      </w:r>
      <w:r w:rsidR="00284D62">
        <w:rPr>
          <w:sz w:val="24"/>
          <w:szCs w:val="24"/>
        </w:rPr>
        <w:t>MPC</w:t>
      </w:r>
      <w:r w:rsidR="004F3813" w:rsidRPr="004F3813">
        <w:rPr>
          <w:sz w:val="24"/>
          <w:szCs w:val="24"/>
        </w:rPr>
        <w:t>.</w:t>
      </w:r>
    </w:p>
    <w:p w14:paraId="21E8A42B" w14:textId="14AD0062" w:rsidR="004D339B" w:rsidRPr="004D339B" w:rsidRDefault="004D339B" w:rsidP="004D339B">
      <w:pPr>
        <w:rPr>
          <w:b/>
          <w:bCs/>
          <w:sz w:val="24"/>
          <w:szCs w:val="24"/>
        </w:rPr>
      </w:pPr>
      <w:r w:rsidRPr="004D339B">
        <w:rPr>
          <w:b/>
          <w:bCs/>
          <w:sz w:val="24"/>
          <w:szCs w:val="24"/>
        </w:rPr>
        <w:t>Contributions:</w:t>
      </w:r>
    </w:p>
    <w:p w14:paraId="6FBDE94B" w14:textId="2753B4EB" w:rsidR="00284D62" w:rsidRDefault="004D339B" w:rsidP="000A3631">
      <w:pPr>
        <w:jc w:val="both"/>
        <w:rPr>
          <w:sz w:val="24"/>
          <w:szCs w:val="24"/>
        </w:rPr>
      </w:pPr>
      <w:r w:rsidRPr="004D339B">
        <w:rPr>
          <w:sz w:val="24"/>
          <w:szCs w:val="24"/>
        </w:rPr>
        <w:tab/>
      </w:r>
      <w:r w:rsidR="00284D62" w:rsidRPr="00284D62">
        <w:rPr>
          <w:sz w:val="24"/>
          <w:szCs w:val="24"/>
        </w:rPr>
        <w:t xml:space="preserve">The </w:t>
      </w:r>
      <w:r w:rsidR="00284D62" w:rsidRPr="00284D62">
        <w:rPr>
          <w:sz w:val="24"/>
          <w:szCs w:val="24"/>
        </w:rPr>
        <w:t>paper</w:t>
      </w:r>
      <w:r w:rsidR="00284D62">
        <w:rPr>
          <w:sz w:val="24"/>
          <w:szCs w:val="24"/>
        </w:rPr>
        <w:t xml:space="preserve">’s main contribution is </w:t>
      </w:r>
      <w:r w:rsidR="00284D62" w:rsidRPr="00284D62">
        <w:rPr>
          <w:sz w:val="24"/>
          <w:szCs w:val="24"/>
        </w:rPr>
        <w:t>a</w:t>
      </w:r>
      <w:r w:rsidR="00284D62">
        <w:rPr>
          <w:sz w:val="24"/>
          <w:szCs w:val="24"/>
        </w:rPr>
        <w:t xml:space="preserve">n </w:t>
      </w:r>
      <w:r w:rsidR="00284D62" w:rsidRPr="00284D62">
        <w:rPr>
          <w:sz w:val="24"/>
          <w:szCs w:val="24"/>
        </w:rPr>
        <w:t xml:space="preserve">approach that combines model-based and model-free deep reinforcement learning techniques for efficient and high-performance learning in robotics tasks. It demonstrates the effectiveness of the approach in achieving excellent sample efficiency in model-based reinforcement learning and introduces deep neural network dynamics models for initializing a model-free learner. </w:t>
      </w:r>
    </w:p>
    <w:p w14:paraId="09A0D352" w14:textId="51057F3D" w:rsidR="004D339B" w:rsidRPr="004D339B" w:rsidRDefault="004D339B" w:rsidP="00284D62">
      <w:pPr>
        <w:jc w:val="both"/>
        <w:rPr>
          <w:b/>
          <w:bCs/>
          <w:sz w:val="24"/>
          <w:szCs w:val="24"/>
        </w:rPr>
      </w:pPr>
      <w:r w:rsidRPr="004D339B">
        <w:rPr>
          <w:b/>
          <w:bCs/>
          <w:sz w:val="24"/>
          <w:szCs w:val="24"/>
        </w:rPr>
        <w:t>Strengths and Weaknesses:</w:t>
      </w:r>
    </w:p>
    <w:p w14:paraId="79D7A7DC" w14:textId="623639A9" w:rsidR="004D339B" w:rsidRPr="004D339B" w:rsidRDefault="004D339B" w:rsidP="00D63A70">
      <w:pPr>
        <w:jc w:val="both"/>
        <w:rPr>
          <w:sz w:val="24"/>
          <w:szCs w:val="24"/>
        </w:rPr>
      </w:pPr>
      <w:r w:rsidRPr="004D339B">
        <w:rPr>
          <w:sz w:val="24"/>
          <w:szCs w:val="24"/>
        </w:rPr>
        <w:tab/>
      </w:r>
      <w:r w:rsidR="00D7100C">
        <w:rPr>
          <w:sz w:val="24"/>
          <w:szCs w:val="24"/>
        </w:rPr>
        <w:t>The main strength of the paper’s method is its excellent sample efficiency in learning neural network dynamics models. This can be extremely beneficial in real world robotics applications where sample collection is time-consuming or impractical.</w:t>
      </w:r>
      <w:r w:rsidR="000A3631">
        <w:rPr>
          <w:sz w:val="24"/>
          <w:szCs w:val="24"/>
        </w:rPr>
        <w:t xml:space="preserve"> I believe the main weakness of this method is its limited reward performance of the </w:t>
      </w:r>
      <w:r w:rsidR="00227A62">
        <w:rPr>
          <w:sz w:val="24"/>
          <w:szCs w:val="24"/>
        </w:rPr>
        <w:t xml:space="preserve">model based </w:t>
      </w:r>
      <w:r w:rsidR="000A3631">
        <w:rPr>
          <w:sz w:val="24"/>
          <w:szCs w:val="24"/>
        </w:rPr>
        <w:t xml:space="preserve">neural network. This may suggest that the neural network dynamics model may not fully capture the </w:t>
      </w:r>
      <w:r w:rsidR="00227A62">
        <w:rPr>
          <w:sz w:val="24"/>
          <w:szCs w:val="24"/>
        </w:rPr>
        <w:t>dynamics of complex</w:t>
      </w:r>
      <w:r w:rsidR="000A3631">
        <w:rPr>
          <w:sz w:val="24"/>
          <w:szCs w:val="24"/>
        </w:rPr>
        <w:t xml:space="preserve"> environment</w:t>
      </w:r>
      <w:r w:rsidR="00227A62">
        <w:rPr>
          <w:sz w:val="24"/>
          <w:szCs w:val="24"/>
        </w:rPr>
        <w:t>s</w:t>
      </w:r>
      <w:r w:rsidR="000A3631">
        <w:rPr>
          <w:sz w:val="24"/>
          <w:szCs w:val="24"/>
        </w:rPr>
        <w:t>, leading to suboptimal performance.</w:t>
      </w:r>
    </w:p>
    <w:p w14:paraId="614F902A" w14:textId="7BD42D8D" w:rsidR="004D339B" w:rsidRPr="004D339B" w:rsidRDefault="004D339B" w:rsidP="004D339B">
      <w:pPr>
        <w:rPr>
          <w:b/>
          <w:bCs/>
          <w:sz w:val="24"/>
          <w:szCs w:val="24"/>
        </w:rPr>
      </w:pPr>
      <w:r w:rsidRPr="004D339B">
        <w:rPr>
          <w:b/>
          <w:bCs/>
          <w:sz w:val="24"/>
          <w:szCs w:val="24"/>
        </w:rPr>
        <w:t>Experiment</w:t>
      </w:r>
      <w:r w:rsidR="00084B93">
        <w:rPr>
          <w:b/>
          <w:bCs/>
          <w:sz w:val="24"/>
          <w:szCs w:val="24"/>
        </w:rPr>
        <w:t xml:space="preserve">al </w:t>
      </w:r>
      <w:r w:rsidR="00084B93" w:rsidRPr="004D339B">
        <w:rPr>
          <w:b/>
          <w:bCs/>
          <w:sz w:val="24"/>
          <w:szCs w:val="24"/>
        </w:rPr>
        <w:t>Validity</w:t>
      </w:r>
      <w:r w:rsidRPr="004D339B">
        <w:rPr>
          <w:b/>
          <w:bCs/>
          <w:sz w:val="24"/>
          <w:szCs w:val="24"/>
        </w:rPr>
        <w:t>:</w:t>
      </w:r>
    </w:p>
    <w:p w14:paraId="160843BF" w14:textId="6ECD18DF" w:rsidR="00D63A70" w:rsidRPr="004D339B" w:rsidRDefault="004D339B" w:rsidP="00D63A70">
      <w:pPr>
        <w:jc w:val="both"/>
        <w:rPr>
          <w:sz w:val="24"/>
          <w:szCs w:val="24"/>
        </w:rPr>
      </w:pPr>
      <w:r w:rsidRPr="004D339B">
        <w:rPr>
          <w:sz w:val="24"/>
          <w:szCs w:val="24"/>
        </w:rPr>
        <w:tab/>
      </w:r>
      <w:r w:rsidR="00D7100C" w:rsidRPr="00284D62">
        <w:rPr>
          <w:sz w:val="24"/>
          <w:szCs w:val="24"/>
        </w:rPr>
        <w:t xml:space="preserve">The </w:t>
      </w:r>
      <w:r w:rsidR="00D7100C">
        <w:rPr>
          <w:sz w:val="24"/>
          <w:szCs w:val="24"/>
        </w:rPr>
        <w:t xml:space="preserve">paper’s </w:t>
      </w:r>
      <w:r w:rsidR="00D7100C" w:rsidRPr="00284D62">
        <w:rPr>
          <w:sz w:val="24"/>
          <w:szCs w:val="24"/>
        </w:rPr>
        <w:t xml:space="preserve">approach achieves excellent performance on </w:t>
      </w:r>
      <w:proofErr w:type="spellStart"/>
      <w:r w:rsidR="00227A62">
        <w:rPr>
          <w:sz w:val="24"/>
          <w:szCs w:val="24"/>
        </w:rPr>
        <w:t>MuJoCo</w:t>
      </w:r>
      <w:proofErr w:type="spellEnd"/>
      <w:r w:rsidR="00227A62">
        <w:rPr>
          <w:sz w:val="24"/>
          <w:szCs w:val="24"/>
        </w:rPr>
        <w:t xml:space="preserve"> environments</w:t>
      </w:r>
      <w:r w:rsidR="00D7100C" w:rsidRPr="00284D62">
        <w:rPr>
          <w:sz w:val="24"/>
          <w:szCs w:val="24"/>
        </w:rPr>
        <w:t xml:space="preserve">, surpassing prior methods in complexity. </w:t>
      </w:r>
      <w:r w:rsidR="00227A62" w:rsidRPr="00227A62">
        <w:rPr>
          <w:sz w:val="24"/>
          <w:szCs w:val="24"/>
        </w:rPr>
        <w:t>The results demonstrate the algorithm's ability to rapidly discover effective gaits and achieve high task rewards, indicating its potential for practical applications in robotics and real-world systems.</w:t>
      </w:r>
    </w:p>
    <w:p w14:paraId="4A4AD429" w14:textId="0974D4FC" w:rsidR="004D339B" w:rsidRPr="004D339B" w:rsidRDefault="004B4BEB" w:rsidP="004D339B">
      <w:pPr>
        <w:rPr>
          <w:b/>
          <w:bCs/>
          <w:sz w:val="24"/>
          <w:szCs w:val="24"/>
        </w:rPr>
      </w:pPr>
      <w:r>
        <w:rPr>
          <w:b/>
          <w:bCs/>
          <w:sz w:val="24"/>
          <w:szCs w:val="24"/>
        </w:rPr>
        <w:t>How can this work be extended</w:t>
      </w:r>
      <w:r w:rsidR="004D339B" w:rsidRPr="004D339B">
        <w:rPr>
          <w:b/>
          <w:bCs/>
          <w:sz w:val="24"/>
          <w:szCs w:val="24"/>
        </w:rPr>
        <w:t>:</w:t>
      </w:r>
    </w:p>
    <w:p w14:paraId="3DC9EDE2" w14:textId="06B68A7F" w:rsidR="004D339B" w:rsidRPr="00E1466B" w:rsidRDefault="004D339B" w:rsidP="00E1466B">
      <w:pPr>
        <w:jc w:val="both"/>
        <w:rPr>
          <w:sz w:val="24"/>
          <w:szCs w:val="24"/>
        </w:rPr>
      </w:pPr>
      <w:r w:rsidRPr="004D339B">
        <w:rPr>
          <w:sz w:val="24"/>
          <w:szCs w:val="24"/>
        </w:rPr>
        <w:tab/>
      </w:r>
      <w:r w:rsidR="00284D62" w:rsidRPr="00284D62">
        <w:rPr>
          <w:sz w:val="24"/>
          <w:szCs w:val="24"/>
        </w:rPr>
        <w:t>Future work is suggested in integrating model-based and model-free learners for further sample efficiency gains, deploying the approach on real-world robotic systems, improving the MPC controller, and considering communication delays and computational limitations.</w:t>
      </w:r>
    </w:p>
    <w:sectPr w:rsidR="004D339B" w:rsidRPr="00E1466B" w:rsidSect="00D63A7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75ED6" w14:textId="77777777" w:rsidR="00E578ED" w:rsidRDefault="00E578ED" w:rsidP="00D63A70">
      <w:pPr>
        <w:spacing w:after="0" w:line="240" w:lineRule="auto"/>
      </w:pPr>
      <w:r>
        <w:separator/>
      </w:r>
    </w:p>
  </w:endnote>
  <w:endnote w:type="continuationSeparator" w:id="0">
    <w:p w14:paraId="4992329D" w14:textId="77777777" w:rsidR="00E578ED" w:rsidRDefault="00E578ED" w:rsidP="00D63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323D2" w14:textId="77777777" w:rsidR="00F606A1" w:rsidRDefault="00F606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CF5FB" w14:textId="77777777" w:rsidR="00F606A1" w:rsidRDefault="00F606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BB931" w14:textId="77777777" w:rsidR="00F606A1" w:rsidRDefault="00F606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4299A" w14:textId="77777777" w:rsidR="00E578ED" w:rsidRDefault="00E578ED" w:rsidP="00D63A70">
      <w:pPr>
        <w:spacing w:after="0" w:line="240" w:lineRule="auto"/>
      </w:pPr>
      <w:r>
        <w:separator/>
      </w:r>
    </w:p>
  </w:footnote>
  <w:footnote w:type="continuationSeparator" w:id="0">
    <w:p w14:paraId="52FCBC3E" w14:textId="77777777" w:rsidR="00E578ED" w:rsidRDefault="00E578ED" w:rsidP="00D63A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92C66" w14:textId="77777777" w:rsidR="00F606A1" w:rsidRDefault="00F606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C8408" w14:textId="4880A509" w:rsidR="00D63A70" w:rsidRPr="00D63A70" w:rsidRDefault="00D63A70">
    <w:pPr>
      <w:pStyle w:val="Header"/>
      <w:rPr>
        <w:sz w:val="24"/>
        <w:szCs w:val="24"/>
      </w:rPr>
    </w:pPr>
    <w:r>
      <w:rPr>
        <w:sz w:val="24"/>
        <w:szCs w:val="24"/>
      </w:rPr>
      <w:t>Andrew Garcia</w:t>
    </w:r>
    <w:r w:rsidRPr="00D63A70">
      <w:rPr>
        <w:sz w:val="24"/>
        <w:szCs w:val="24"/>
      </w:rPr>
      <w:ptab w:relativeTo="margin" w:alignment="center" w:leader="none"/>
    </w:r>
    <w:r>
      <w:rPr>
        <w:sz w:val="24"/>
        <w:szCs w:val="24"/>
      </w:rPr>
      <w:t>ECE 5984 – Deep Reinforcement Learning</w:t>
    </w:r>
    <w:r w:rsidRPr="00D63A70">
      <w:rPr>
        <w:sz w:val="24"/>
        <w:szCs w:val="24"/>
      </w:rPr>
      <w:ptab w:relativeTo="margin" w:alignment="right" w:leader="none"/>
    </w:r>
    <w:r w:rsidR="00990BBD">
      <w:rPr>
        <w:sz w:val="24"/>
        <w:szCs w:val="24"/>
      </w:rPr>
      <w:t>April</w:t>
    </w:r>
    <w:r>
      <w:rPr>
        <w:sz w:val="24"/>
        <w:szCs w:val="24"/>
      </w:rPr>
      <w:t xml:space="preserve"> </w:t>
    </w:r>
    <w:r w:rsidR="00F606A1">
      <w:rPr>
        <w:sz w:val="24"/>
        <w:szCs w:val="24"/>
      </w:rPr>
      <w:t>1</w:t>
    </w:r>
    <w:r w:rsidR="00284D62">
      <w:rPr>
        <w:sz w:val="24"/>
        <w:szCs w:val="24"/>
      </w:rPr>
      <w:t>3</w:t>
    </w:r>
    <w:r w:rsidR="004765CB" w:rsidRPr="004765CB">
      <w:rPr>
        <w:sz w:val="24"/>
        <w:szCs w:val="24"/>
        <w:vertAlign w:val="superscript"/>
      </w:rPr>
      <w:t>th</w:t>
    </w:r>
    <w:r>
      <w:rPr>
        <w:sz w:val="24"/>
        <w:szCs w:val="24"/>
      </w:rPr>
      <w:t>,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7EC5C" w14:textId="77777777" w:rsidR="00F606A1" w:rsidRDefault="00F606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16B57"/>
    <w:multiLevelType w:val="multilevel"/>
    <w:tmpl w:val="8F22A2D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16cid:durableId="1690299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39B"/>
    <w:rsid w:val="000562A3"/>
    <w:rsid w:val="000766F2"/>
    <w:rsid w:val="00084B93"/>
    <w:rsid w:val="000A3631"/>
    <w:rsid w:val="001928CB"/>
    <w:rsid w:val="001D5D9D"/>
    <w:rsid w:val="001E00E7"/>
    <w:rsid w:val="001E3B83"/>
    <w:rsid w:val="002048CF"/>
    <w:rsid w:val="00206376"/>
    <w:rsid w:val="0021419C"/>
    <w:rsid w:val="00227A62"/>
    <w:rsid w:val="002339DC"/>
    <w:rsid w:val="00246AFE"/>
    <w:rsid w:val="00277D92"/>
    <w:rsid w:val="00284D62"/>
    <w:rsid w:val="002A7629"/>
    <w:rsid w:val="00302829"/>
    <w:rsid w:val="003126EC"/>
    <w:rsid w:val="00372EF7"/>
    <w:rsid w:val="00376E18"/>
    <w:rsid w:val="003773A9"/>
    <w:rsid w:val="00387EE8"/>
    <w:rsid w:val="003B6DBB"/>
    <w:rsid w:val="003D7760"/>
    <w:rsid w:val="003E3954"/>
    <w:rsid w:val="004752B7"/>
    <w:rsid w:val="004765CB"/>
    <w:rsid w:val="004B4BEB"/>
    <w:rsid w:val="004C5E14"/>
    <w:rsid w:val="004D339B"/>
    <w:rsid w:val="004F3813"/>
    <w:rsid w:val="005435D2"/>
    <w:rsid w:val="00563569"/>
    <w:rsid w:val="0062081C"/>
    <w:rsid w:val="00646833"/>
    <w:rsid w:val="00667F0A"/>
    <w:rsid w:val="00672265"/>
    <w:rsid w:val="00682B04"/>
    <w:rsid w:val="00754D78"/>
    <w:rsid w:val="00760E8C"/>
    <w:rsid w:val="00766421"/>
    <w:rsid w:val="007E56E8"/>
    <w:rsid w:val="007E6F6F"/>
    <w:rsid w:val="007F14BC"/>
    <w:rsid w:val="00867FD2"/>
    <w:rsid w:val="008839C9"/>
    <w:rsid w:val="008C7EC7"/>
    <w:rsid w:val="008D111A"/>
    <w:rsid w:val="008E0A7C"/>
    <w:rsid w:val="00914CF1"/>
    <w:rsid w:val="00931AD2"/>
    <w:rsid w:val="009542A0"/>
    <w:rsid w:val="009700CF"/>
    <w:rsid w:val="00981F88"/>
    <w:rsid w:val="00990BBD"/>
    <w:rsid w:val="00A279F9"/>
    <w:rsid w:val="00A40609"/>
    <w:rsid w:val="00A76921"/>
    <w:rsid w:val="00AD4455"/>
    <w:rsid w:val="00B03C49"/>
    <w:rsid w:val="00B12770"/>
    <w:rsid w:val="00B13CFF"/>
    <w:rsid w:val="00B33E2C"/>
    <w:rsid w:val="00C1591E"/>
    <w:rsid w:val="00C8237D"/>
    <w:rsid w:val="00D23AEA"/>
    <w:rsid w:val="00D41C78"/>
    <w:rsid w:val="00D63A70"/>
    <w:rsid w:val="00D7100C"/>
    <w:rsid w:val="00D841BF"/>
    <w:rsid w:val="00DA6170"/>
    <w:rsid w:val="00E1466B"/>
    <w:rsid w:val="00E25400"/>
    <w:rsid w:val="00E35983"/>
    <w:rsid w:val="00E46B6A"/>
    <w:rsid w:val="00E578ED"/>
    <w:rsid w:val="00E77C2A"/>
    <w:rsid w:val="00EE524E"/>
    <w:rsid w:val="00F15BB7"/>
    <w:rsid w:val="00F606A1"/>
    <w:rsid w:val="00FB5F1B"/>
    <w:rsid w:val="00FE723D"/>
    <w:rsid w:val="00FF6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5A672"/>
  <w15:chartTrackingRefBased/>
  <w15:docId w15:val="{827A4BCA-235E-4FCF-8D9B-B07E99E78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3A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A7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63A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A70"/>
  </w:style>
  <w:style w:type="paragraph" w:styleId="Footer">
    <w:name w:val="footer"/>
    <w:basedOn w:val="Normal"/>
    <w:link w:val="FooterChar"/>
    <w:uiPriority w:val="99"/>
    <w:unhideWhenUsed/>
    <w:rsid w:val="00D63A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32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E839F-FEE1-4BB8-8F3A-2C24B194A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Frutos, Christopher</dc:creator>
  <cp:keywords/>
  <dc:description/>
  <cp:lastModifiedBy>Garcia, Andrew</cp:lastModifiedBy>
  <cp:revision>4</cp:revision>
  <cp:lastPrinted>2023-04-06T09:54:00Z</cp:lastPrinted>
  <dcterms:created xsi:type="dcterms:W3CDTF">2023-04-13T00:27:00Z</dcterms:created>
  <dcterms:modified xsi:type="dcterms:W3CDTF">2023-04-13T09:54:00Z</dcterms:modified>
</cp:coreProperties>
</file>