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BD25" w14:textId="77777777" w:rsidR="005A0543" w:rsidRDefault="001660D4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Project 4 — Annotated Code Document</w:t>
      </w:r>
    </w:p>
    <w:p w14:paraId="31CF1028" w14:textId="77777777" w:rsidR="005A0543" w:rsidRPr="00991ED2" w:rsidRDefault="001660D4">
      <w:pPr>
        <w:spacing w:after="60"/>
        <w:jc w:val="center"/>
        <w:rPr>
          <w:b/>
          <w:bCs/>
        </w:rPr>
      </w:pPr>
      <w:r w:rsidRPr="00991ED2">
        <w:rPr>
          <w:b/>
          <w:bCs/>
          <w:i/>
          <w:iCs/>
          <w:color w:val="6B7280"/>
        </w:rPr>
        <w:t>NRI Sensitivity Analysis: Louisiana &amp; Virginia</w:t>
      </w:r>
    </w:p>
    <w:p w14:paraId="6FAB8E98" w14:textId="17115887" w:rsidR="005A0543" w:rsidRDefault="001660D4">
      <w:pPr>
        <w:spacing w:after="240"/>
        <w:jc w:val="center"/>
      </w:pPr>
      <w:r>
        <w:rPr>
          <w:color w:val="9CA3AF"/>
          <w:sz w:val="18"/>
          <w:szCs w:val="18"/>
        </w:rPr>
        <w:t xml:space="preserve">Macy </w:t>
      </w:r>
      <w:r w:rsidR="00991ED2">
        <w:rPr>
          <w:color w:val="9CA3AF"/>
          <w:sz w:val="18"/>
          <w:szCs w:val="18"/>
        </w:rPr>
        <w:t>Dubes |</w:t>
      </w:r>
      <w:r>
        <w:rPr>
          <w:color w:val="9CA3AF"/>
          <w:sz w:val="18"/>
          <w:szCs w:val="18"/>
        </w:rPr>
        <w:t xml:space="preserve"> </w:t>
      </w:r>
      <w:r w:rsidR="00991ED2">
        <w:rPr>
          <w:color w:val="9CA3AF"/>
          <w:sz w:val="18"/>
          <w:szCs w:val="18"/>
        </w:rPr>
        <w:t>A</w:t>
      </w:r>
      <w:r>
        <w:rPr>
          <w:color w:val="9CA3AF"/>
          <w:sz w:val="18"/>
          <w:szCs w:val="18"/>
        </w:rPr>
        <w:t xml:space="preserve">rturo </w:t>
      </w:r>
      <w:r w:rsidR="00991ED2">
        <w:rPr>
          <w:color w:val="9CA3AF"/>
          <w:sz w:val="18"/>
          <w:szCs w:val="18"/>
        </w:rPr>
        <w:t>Garcia |</w:t>
      </w:r>
      <w:r>
        <w:rPr>
          <w:color w:val="9CA3AF"/>
          <w:sz w:val="18"/>
          <w:szCs w:val="18"/>
        </w:rPr>
        <w:t xml:space="preserve"> </w:t>
      </w:r>
      <w:r>
        <w:rPr>
          <w:color w:val="9CA3AF"/>
          <w:sz w:val="18"/>
          <w:szCs w:val="18"/>
        </w:rPr>
        <w:t xml:space="preserve">Aminasahra </w:t>
      </w:r>
      <w:r w:rsidR="00991ED2">
        <w:rPr>
          <w:color w:val="9CA3AF"/>
          <w:sz w:val="18"/>
          <w:szCs w:val="18"/>
        </w:rPr>
        <w:t>Warsame |</w:t>
      </w:r>
      <w:r>
        <w:rPr>
          <w:color w:val="9CA3AF"/>
          <w:sz w:val="18"/>
          <w:szCs w:val="18"/>
        </w:rPr>
        <w:t xml:space="preserve"> CIVE </w:t>
      </w:r>
      <w:r w:rsidR="00991ED2">
        <w:rPr>
          <w:color w:val="9CA3AF"/>
          <w:sz w:val="18"/>
          <w:szCs w:val="18"/>
        </w:rPr>
        <w:t>202 | Spring</w:t>
      </w:r>
      <w:r>
        <w:rPr>
          <w:color w:val="9CA3AF"/>
          <w:sz w:val="18"/>
          <w:szCs w:val="18"/>
        </w:rPr>
        <w:t xml:space="preserve"> 2026</w:t>
      </w:r>
    </w:p>
    <w:p w14:paraId="238A42AC" w14:textId="77777777" w:rsidR="005A0543" w:rsidRDefault="001660D4">
      <w:pPr>
        <w:pStyle w:val="Heading1"/>
      </w:pPr>
      <w:r>
        <w:t>1. Import Packages</w:t>
      </w:r>
    </w:p>
    <w:p w14:paraId="0A2C983B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3BEEB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D8B771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 pandas as pd</w:t>
            </w:r>
          </w:p>
          <w:p w14:paraId="74026A1A" w14:textId="77777777" w:rsidR="005A0543" w:rsidRDefault="001660D4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as np</w:t>
            </w:r>
          </w:p>
          <w:p w14:paraId="1BAD519F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</w:t>
            </w:r>
            <w:proofErr w:type="spellEnd"/>
          </w:p>
          <w:p w14:paraId="63210312" w14:textId="77777777" w:rsidR="005A0543" w:rsidRDefault="001660D4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geopandas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as gpd</w:t>
            </w:r>
          </w:p>
          <w:p w14:paraId="047FC03B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from PIL import Image</w:t>
            </w:r>
          </w:p>
          <w:p w14:paraId="33FE401F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IPython.display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import display</w:t>
            </w:r>
          </w:p>
        </w:tc>
      </w:tr>
    </w:tbl>
    <w:p w14:paraId="4F06D28F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18A2C83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3C89CF4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23A10C9" w14:textId="77777777" w:rsidR="005A0543" w:rsidRDefault="001660D4">
            <w:proofErr w:type="gramStart"/>
            <w:r>
              <w:rPr>
                <w:color w:val="1A3A52"/>
                <w:sz w:val="18"/>
                <w:szCs w:val="18"/>
              </w:rPr>
              <w:t>Imports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all required libraries. pandas </w:t>
            </w:r>
            <w:proofErr w:type="gramStart"/>
            <w:r>
              <w:rPr>
                <w:color w:val="1A3A52"/>
                <w:sz w:val="18"/>
                <w:szCs w:val="18"/>
              </w:rPr>
              <w:t>handles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tabular data, </w:t>
            </w:r>
            <w:proofErr w:type="spellStart"/>
            <w:r>
              <w:rPr>
                <w:color w:val="1A3A52"/>
                <w:sz w:val="18"/>
                <w:szCs w:val="18"/>
              </w:rPr>
              <w:t>numpy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 provides math functions (including </w:t>
            </w:r>
            <w:proofErr w:type="spellStart"/>
            <w:r>
              <w:rPr>
                <w:color w:val="1A3A52"/>
                <w:sz w:val="18"/>
                <w:szCs w:val="18"/>
              </w:rPr>
              <w:t>np.nan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 for missing values), matplotlib creates charts, and </w:t>
            </w:r>
            <w:proofErr w:type="spellStart"/>
            <w:r>
              <w:rPr>
                <w:color w:val="1A3A52"/>
                <w:sz w:val="18"/>
                <w:szCs w:val="18"/>
              </w:rPr>
              <w:t>geopandas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3A52"/>
                <w:sz w:val="18"/>
                <w:szCs w:val="18"/>
              </w:rPr>
              <w:t>enables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geographic mapping of census tract shapefiles.</w:t>
            </w:r>
          </w:p>
        </w:tc>
      </w:tr>
    </w:tbl>
    <w:p w14:paraId="37E692C2" w14:textId="77777777" w:rsidR="005A0543" w:rsidRDefault="005A0543">
      <w:pPr>
        <w:spacing w:before="160"/>
      </w:pPr>
    </w:p>
    <w:p w14:paraId="2398F498" w14:textId="77777777" w:rsidR="005A0543" w:rsidRDefault="001660D4">
      <w:pPr>
        <w:pStyle w:val="Heading1"/>
      </w:pPr>
      <w:r>
        <w:t>2. Load Data</w:t>
      </w:r>
    </w:p>
    <w:p w14:paraId="3DEC3613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5C96D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E33BFD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la_nri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'NRI_Table_CensusTracts_Louisiana.csv',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low_memory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=True)</w:t>
            </w:r>
          </w:p>
          <w:p w14:paraId="0D811E86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la_svi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'Louisiana.csv',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low_memory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=True)</w:t>
            </w:r>
          </w:p>
          <w:p w14:paraId="2D7CA457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va_nri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'NRI_Table_CensusTracts_Virginia.csv',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low_memory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=True)</w:t>
            </w:r>
          </w:p>
          <w:p w14:paraId="21B97726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va_svi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'Virginia.csv',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low_memory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=True)</w:t>
            </w:r>
          </w:p>
          <w:p w14:paraId="631CA29A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nri_dict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('NRIDataDictionary.csv')</w:t>
            </w:r>
          </w:p>
        </w:tc>
      </w:tr>
    </w:tbl>
    <w:p w14:paraId="21E26005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21E351C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48A534C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9AA35EB" w14:textId="77777777" w:rsidR="005A0543" w:rsidRDefault="001660D4">
            <w:r>
              <w:rPr>
                <w:color w:val="1A3A52"/>
                <w:sz w:val="18"/>
                <w:szCs w:val="18"/>
              </w:rPr>
              <w:t xml:space="preserve">Loads the NRI and SVI CSV files for both states into pandas </w:t>
            </w:r>
            <w:proofErr w:type="spellStart"/>
            <w:r>
              <w:rPr>
                <w:color w:val="1A3A52"/>
                <w:sz w:val="18"/>
                <w:szCs w:val="18"/>
              </w:rPr>
              <w:t>DataFrames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3A52"/>
                <w:sz w:val="18"/>
                <w:szCs w:val="18"/>
              </w:rPr>
              <w:t>low_memory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=True processes large files in chunks to prevent memory errors. </w:t>
            </w:r>
            <w:proofErr w:type="spellStart"/>
            <w:r>
              <w:rPr>
                <w:color w:val="1A3A52"/>
                <w:sz w:val="18"/>
                <w:szCs w:val="18"/>
              </w:rPr>
              <w:t>nri_dict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 loads the data dictionary used to interpret column names like HRCN_AFREQ and CFLD_EALB.</w:t>
            </w:r>
          </w:p>
        </w:tc>
      </w:tr>
    </w:tbl>
    <w:p w14:paraId="28C47411" w14:textId="77777777" w:rsidR="005A0543" w:rsidRDefault="005A0543">
      <w:pPr>
        <w:spacing w:before="160"/>
      </w:pPr>
    </w:p>
    <w:p w14:paraId="13A57BEE" w14:textId="77777777" w:rsidR="005A0543" w:rsidRDefault="001660D4">
      <w:pPr>
        <w:pStyle w:val="Heading1"/>
      </w:pPr>
      <w:r>
        <w:t>3. Merge NRI and SVI Datasets</w:t>
      </w:r>
    </w:p>
    <w:p w14:paraId="4E902570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1298B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F91A93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la_nri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['FIPS']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la_nri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['TRACTFIPS']</w:t>
            </w:r>
          </w:p>
          <w:p w14:paraId="117D2790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la_nri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la_svi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on='FIPS', suffixes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'', '_right'))</w:t>
            </w:r>
          </w:p>
          <w:p w14:paraId="09636E99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4696884C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va_nri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['FIPS']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va_nri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['TRACTFIPS']</w:t>
            </w:r>
          </w:p>
          <w:p w14:paraId="17F7A59A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va_nri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va_svi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, on='FIPS', suffixes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'', '_right'))</w:t>
            </w:r>
          </w:p>
        </w:tc>
      </w:tr>
    </w:tbl>
    <w:p w14:paraId="08C52EF4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23171A4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FA6EF41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2355553" w14:textId="77777777" w:rsidR="005A0543" w:rsidRDefault="001660D4">
            <w:proofErr w:type="gramStart"/>
            <w:r>
              <w:rPr>
                <w:color w:val="1A3A52"/>
                <w:sz w:val="18"/>
                <w:szCs w:val="18"/>
              </w:rPr>
              <w:t>Creates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a shared 'FIPS' column in the NRI data (copied from TRACTFIPS) to match the SVI dataset's column name. </w:t>
            </w:r>
            <w:proofErr w:type="spellStart"/>
            <w:proofErr w:type="gramStart"/>
            <w:r>
              <w:rPr>
                <w:color w:val="1A3A52"/>
                <w:sz w:val="18"/>
                <w:szCs w:val="18"/>
              </w:rPr>
              <w:t>pd.merge</w:t>
            </w:r>
            <w:proofErr w:type="spellEnd"/>
            <w:proofErr w:type="gramEnd"/>
            <w:r>
              <w:rPr>
                <w:color w:val="1A3A52"/>
                <w:sz w:val="18"/>
                <w:szCs w:val="18"/>
              </w:rPr>
              <w:t>() joins the two tables on this shared FIPS code — a unique Census Bureau ID for each census tract — combining hazard risk and social vulnerability data into one row per tract.</w:t>
            </w:r>
          </w:p>
        </w:tc>
      </w:tr>
    </w:tbl>
    <w:p w14:paraId="485820C9" w14:textId="77777777" w:rsidR="005A0543" w:rsidRDefault="005A0543">
      <w:pPr>
        <w:spacing w:before="160"/>
      </w:pPr>
    </w:p>
    <w:p w14:paraId="77EE96AF" w14:textId="77777777" w:rsidR="005A0543" w:rsidRDefault="001660D4">
      <w:pPr>
        <w:pStyle w:val="Heading1"/>
      </w:pPr>
      <w:r>
        <w:t>4. Handle Missing Values</w:t>
      </w:r>
    </w:p>
    <w:p w14:paraId="1717A559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49DB1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EFEDC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complete.replace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(-9999,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02F3E1E4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complete.replace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(-9999,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612DA27F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EBFD018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>hazard_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['HRCN_AFREQ', 'HRCN_EALB', 'CFLD_AFREQ', 'CFLD_EALB', 'TRND_AFREQ', 'TRND_EALB']</w:t>
            </w:r>
          </w:p>
          <w:p w14:paraId="0F9EEDCE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hazard_cols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hazard_cols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(0)</w:t>
            </w:r>
          </w:p>
          <w:p w14:paraId="5F15BD71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hazard_cols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hazard_cols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(0)</w:t>
            </w:r>
          </w:p>
          <w:p w14:paraId="60118E70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C92383B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['RPL_THEMES'] = la_complete['RPL_THEMES'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].fillna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(la_complete['RPL_THEMES'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].median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3083E53C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['RPL_THEMES'] = va_complete['RPL_THEMES'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].fillna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(va_complete['RPL_THEMES'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].median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())</w:t>
            </w:r>
          </w:p>
          <w:p w14:paraId="4EFDF24F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F458D6C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['TRACTFIPS']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['TRACTFIPS'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(str)</w:t>
            </w:r>
          </w:p>
          <w:p w14:paraId="2A4F6870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['POPULATION']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['POPULATION'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(int)</w:t>
            </w:r>
          </w:p>
          <w:p w14:paraId="4366626F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['RISK_SCORE']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['RISK_SCORE'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(float)</w:t>
            </w:r>
          </w:p>
        </w:tc>
      </w:tr>
    </w:tbl>
    <w:p w14:paraId="75E82FAD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1D057E1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779F256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4C52BC10" w14:textId="77777777" w:rsidR="005A0543" w:rsidRDefault="001660D4">
            <w:proofErr w:type="gramStart"/>
            <w:r>
              <w:rPr>
                <w:color w:val="1A3A52"/>
                <w:sz w:val="18"/>
                <w:szCs w:val="18"/>
              </w:rPr>
              <w:t>replace(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-9999, </w:t>
            </w:r>
            <w:proofErr w:type="spellStart"/>
            <w:r>
              <w:rPr>
                <w:color w:val="1A3A52"/>
                <w:sz w:val="18"/>
                <w:szCs w:val="18"/>
              </w:rPr>
              <w:t>np.nan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): The NRI uses -9999 as a placeholder for unavailable data. Replacing it with </w:t>
            </w:r>
            <w:proofErr w:type="spellStart"/>
            <w:r>
              <w:rPr>
                <w:color w:val="1A3A52"/>
                <w:sz w:val="18"/>
                <w:szCs w:val="18"/>
              </w:rPr>
              <w:t>np.nan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 ensures Python treats these as truly missing rather than treating -9999 as </w:t>
            </w:r>
            <w:proofErr w:type="gramStart"/>
            <w:r>
              <w:rPr>
                <w:color w:val="1A3A52"/>
                <w:sz w:val="18"/>
                <w:szCs w:val="18"/>
              </w:rPr>
              <w:t>a real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value in calculations.</w:t>
            </w:r>
          </w:p>
        </w:tc>
      </w:tr>
    </w:tbl>
    <w:p w14:paraId="76C30EBF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4DB33D4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4199FC9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613B929" w14:textId="77777777" w:rsidR="005A0543" w:rsidRDefault="001660D4">
            <w:proofErr w:type="spellStart"/>
            <w:proofErr w:type="gramStart"/>
            <w:r>
              <w:rPr>
                <w:color w:val="1A3A52"/>
                <w:sz w:val="18"/>
                <w:szCs w:val="18"/>
              </w:rPr>
              <w:t>fillna</w:t>
            </w:r>
            <w:proofErr w:type="spellEnd"/>
            <w:r>
              <w:rPr>
                <w:color w:val="1A3A52"/>
                <w:sz w:val="18"/>
                <w:szCs w:val="18"/>
              </w:rPr>
              <w:t>(</w:t>
            </w:r>
            <w:proofErr w:type="gramEnd"/>
            <w:r>
              <w:rPr>
                <w:color w:val="1A3A52"/>
                <w:sz w:val="18"/>
                <w:szCs w:val="18"/>
              </w:rPr>
              <w:t>0) on hazard columns: Missing hazard values are filled with 0 because no data for a hazard type most likely means that hazard does not occur in that tract.</w:t>
            </w:r>
          </w:p>
        </w:tc>
      </w:tr>
    </w:tbl>
    <w:p w14:paraId="7041948B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68BD070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EEC7F9A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1E7E805" w14:textId="77777777" w:rsidR="005A0543" w:rsidRDefault="001660D4">
            <w:proofErr w:type="spellStart"/>
            <w:r>
              <w:rPr>
                <w:color w:val="1A3A52"/>
                <w:sz w:val="18"/>
                <w:szCs w:val="18"/>
              </w:rPr>
              <w:t>fillna</w:t>
            </w:r>
            <w:proofErr w:type="spellEnd"/>
            <w:r>
              <w:rPr>
                <w:color w:val="1A3A52"/>
                <w:sz w:val="18"/>
                <w:szCs w:val="18"/>
              </w:rPr>
              <w:t>(</w:t>
            </w:r>
            <w:proofErr w:type="gramStart"/>
            <w:r>
              <w:rPr>
                <w:color w:val="1A3A52"/>
                <w:sz w:val="18"/>
                <w:szCs w:val="18"/>
              </w:rPr>
              <w:t>median(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)) on RPL_THEMES: Missing SVI scores are filled with the state median rather than 0, since a score of 0 would falsely imply no vulnerability. The </w:t>
            </w:r>
            <w:proofErr w:type="gramStart"/>
            <w:r>
              <w:rPr>
                <w:color w:val="1A3A52"/>
                <w:sz w:val="18"/>
                <w:szCs w:val="18"/>
              </w:rPr>
              <w:t>median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is more robust than the </w:t>
            </w:r>
            <w:proofErr w:type="gramStart"/>
            <w:r>
              <w:rPr>
                <w:color w:val="1A3A52"/>
                <w:sz w:val="18"/>
                <w:szCs w:val="18"/>
              </w:rPr>
              <w:t>mean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for percentile-based data.</w:t>
            </w:r>
          </w:p>
        </w:tc>
      </w:tr>
    </w:tbl>
    <w:p w14:paraId="36C41B52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5C6F8E6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C58E8F7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9EE0CD9" w14:textId="77777777" w:rsidR="005A0543" w:rsidRDefault="001660D4">
            <w:proofErr w:type="spellStart"/>
            <w:r>
              <w:rPr>
                <w:color w:val="1A3A52"/>
                <w:sz w:val="18"/>
                <w:szCs w:val="18"/>
              </w:rPr>
              <w:t>astype</w:t>
            </w:r>
            <w:proofErr w:type="spellEnd"/>
            <w:r>
              <w:rPr>
                <w:color w:val="1A3A52"/>
                <w:sz w:val="18"/>
                <w:szCs w:val="18"/>
              </w:rPr>
              <w:t>(str/int/float): Converts columns to their correct data types. TRACTFIPS is kept as a string to preserve leading zeros in FIPS codes. POPULATION is converted to integer, RISK_SCORE to float for mathematical operations.</w:t>
            </w:r>
          </w:p>
        </w:tc>
      </w:tr>
    </w:tbl>
    <w:p w14:paraId="3EB65697" w14:textId="77777777" w:rsidR="005A0543" w:rsidRDefault="005A0543">
      <w:pPr>
        <w:spacing w:before="160"/>
      </w:pPr>
    </w:p>
    <w:p w14:paraId="7424A489" w14:textId="77777777" w:rsidR="005A0543" w:rsidRDefault="001660D4">
      <w:pPr>
        <w:pStyle w:val="Heading1"/>
      </w:pPr>
      <w:r>
        <w:t>5. Calculate Alternative Risk Score (SPCHL)</w:t>
      </w:r>
    </w:p>
    <w:p w14:paraId="3CC91920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5A89DF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5B61F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hurricane_risk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['HRCN_AFREQ']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['HRCN_EALB']</w:t>
            </w:r>
          </w:p>
          <w:p w14:paraId="66B88067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flood_risk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['CFLD_AFREQ']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['CFLD_EALB']</w:t>
            </w:r>
          </w:p>
          <w:p w14:paraId="4F22D1A6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tornado_risk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['TRND_AFREQ']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['TRND_EALB']</w:t>
            </w:r>
          </w:p>
          <w:p w14:paraId="05D1AC2B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7C69F73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combined_risk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(0.40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hurricane_risk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+</w:t>
            </w:r>
          </w:p>
          <w:p w14:paraId="79DFD099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 0.40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flood_risk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+</w:t>
            </w:r>
          </w:p>
          <w:p w14:paraId="1A5264E9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                 0.20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tornado_risk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'])</w:t>
            </w:r>
          </w:p>
          <w:p w14:paraId="65F604B3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A1F40DD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risk_per_capita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combined_risk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/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['POPULATION'] + 1)</w:t>
            </w:r>
          </w:p>
          <w:p w14:paraId="0C081F1A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risk_per_capita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* (1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['RPL_THEMES'])</w:t>
            </w:r>
          </w:p>
          <w:p w14:paraId="2E9DE07E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9BA1684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].min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  <w:p w14:paraId="72FEB080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2FC603BB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']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/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la_min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* 100</w:t>
            </w:r>
          </w:p>
        </w:tc>
      </w:tr>
    </w:tbl>
    <w:p w14:paraId="7657836E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5F80329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65A1603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90B3F18" w14:textId="77777777" w:rsidR="005A0543" w:rsidRDefault="001660D4">
            <w:r>
              <w:rPr>
                <w:color w:val="1A3A52"/>
                <w:sz w:val="18"/>
                <w:szCs w:val="18"/>
              </w:rPr>
              <w:t>Hazard risk = Annual Frequency × Expected Annual Loss for Buildings (classical Risk = Probability × Impact formula). This is computed separately for hurricanes, coastal flooding, and tornadoes.</w:t>
            </w:r>
          </w:p>
        </w:tc>
      </w:tr>
    </w:tbl>
    <w:p w14:paraId="5420BD04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047DD02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07002237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B2D50B4" w14:textId="77777777" w:rsidR="005A0543" w:rsidRDefault="001660D4">
            <w:proofErr w:type="spellStart"/>
            <w:r>
              <w:rPr>
                <w:color w:val="1A3A52"/>
                <w:sz w:val="18"/>
                <w:szCs w:val="18"/>
              </w:rPr>
              <w:t>combined_risk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 uses a weighted average: 40% hurricane, 40% flood, 20% tornado. These weights reflect the dominant hazard profile of Louisiana and Virginia, where coastal hazards are most impactful.</w:t>
            </w:r>
          </w:p>
        </w:tc>
      </w:tr>
    </w:tbl>
    <w:p w14:paraId="69A62115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643107C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5500B15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lastRenderedPageBreak/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AC5E00D" w14:textId="77777777" w:rsidR="005A0543" w:rsidRDefault="001660D4">
            <w:r>
              <w:rPr>
                <w:color w:val="1A3A52"/>
                <w:sz w:val="18"/>
                <w:szCs w:val="18"/>
              </w:rPr>
              <w:t>/ (POPULATION + 1): Divides by population to get a per-capita risk value. Adding 1 prevents division by zero in unpopulated tracts.</w:t>
            </w:r>
          </w:p>
        </w:tc>
      </w:tr>
    </w:tbl>
    <w:p w14:paraId="4804017C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58EA8E1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5CB9C19F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5D45C6DA" w14:textId="77777777" w:rsidR="005A0543" w:rsidRDefault="001660D4">
            <w:r>
              <w:rPr>
                <w:color w:val="1A3A52"/>
                <w:sz w:val="18"/>
                <w:szCs w:val="18"/>
              </w:rPr>
              <w:t xml:space="preserve">* (1 + RPL_THEMES): Multiplies by a social vulnerability amplifier. Since RPL_THEMES ranges 0–1, this factor ranges 1.0–2.0, giving more weight to socially vulnerable communities — an equity adjustment </w:t>
            </w:r>
            <w:proofErr w:type="gramStart"/>
            <w:r>
              <w:rPr>
                <w:color w:val="1A3A52"/>
                <w:sz w:val="18"/>
                <w:szCs w:val="18"/>
              </w:rPr>
              <w:t>not present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in the NRI formula.</w:t>
            </w:r>
          </w:p>
        </w:tc>
      </w:tr>
    </w:tbl>
    <w:p w14:paraId="3959A341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22748C4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ED8D678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FA89BFA" w14:textId="77777777" w:rsidR="005A0543" w:rsidRDefault="001660D4">
            <w:r>
              <w:rPr>
                <w:color w:val="1A3A52"/>
                <w:sz w:val="18"/>
                <w:szCs w:val="18"/>
              </w:rPr>
              <w:t>Min-max normalization rescales all values to 0–100 so our score is directly comparable to the NRI's RISK_SCORE.</w:t>
            </w:r>
          </w:p>
        </w:tc>
      </w:tr>
    </w:tbl>
    <w:p w14:paraId="6C35698F" w14:textId="77777777" w:rsidR="005A0543" w:rsidRDefault="005A054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27AF8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F8BE2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la_q20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].quantile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(0.20)</w:t>
            </w:r>
          </w:p>
          <w:p w14:paraId="4D463D89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la_q40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].quantile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(0.40)</w:t>
            </w:r>
          </w:p>
          <w:p w14:paraId="1AB381D8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la_q60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].quantile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(0.60)</w:t>
            </w:r>
          </w:p>
          <w:p w14:paraId="73890379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la_q80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].quantile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(0.80)</w:t>
            </w:r>
          </w:p>
          <w:p w14:paraId="6A572826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CAC28ED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'Relatively Moderate'</w:t>
            </w:r>
          </w:p>
          <w:p w14:paraId="63AACDE2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la_complete.loc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&lt;= la_q20,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'Very Low'</w:t>
            </w:r>
          </w:p>
          <w:p w14:paraId="2AA94360" w14:textId="77777777" w:rsidR="005A0543" w:rsidRDefault="001660D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la_complete.loc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&gt; la_q20) &amp;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&lt;= la_q40),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'Relatively Low'</w:t>
            </w:r>
          </w:p>
          <w:p w14:paraId="3A8A7F69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la_complete.loc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&gt; la_q60) &amp;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&lt;= la_q80),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'Relatively High'</w:t>
            </w:r>
          </w:p>
          <w:p w14:paraId="6E46A832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la_complete.loc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&gt; la_q80,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'Very High'</w:t>
            </w:r>
          </w:p>
        </w:tc>
      </w:tr>
    </w:tbl>
    <w:p w14:paraId="14552F61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49145BA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3074AD9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9CF198E" w14:textId="77777777" w:rsidR="005A0543" w:rsidRDefault="001660D4">
            <w:r>
              <w:rPr>
                <w:color w:val="1A3A52"/>
                <w:sz w:val="18"/>
                <w:szCs w:val="18"/>
              </w:rPr>
              <w:t xml:space="preserve">Assigns a qualitative rating to each tract using quantile </w:t>
            </w:r>
            <w:proofErr w:type="spellStart"/>
            <w:r>
              <w:rPr>
                <w:color w:val="1A3A52"/>
                <w:sz w:val="18"/>
                <w:szCs w:val="18"/>
              </w:rPr>
              <w:t>cutpoints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 at 20/40/60/80 percentiles, dividing tracts into five equal groups. This mirrors the NRI's five-tier rating system (Very Low to Very High) for direct comparison. The same logic is applied to Virginia in the next block.</w:t>
            </w:r>
          </w:p>
        </w:tc>
      </w:tr>
    </w:tbl>
    <w:p w14:paraId="2D0D64FF" w14:textId="77777777" w:rsidR="005A0543" w:rsidRDefault="005A0543">
      <w:pPr>
        <w:spacing w:before="160"/>
      </w:pPr>
    </w:p>
    <w:p w14:paraId="75E8551D" w14:textId="77777777" w:rsidR="005A0543" w:rsidRDefault="001660D4">
      <w:pPr>
        <w:pStyle w:val="Heading1"/>
      </w:pPr>
      <w:r>
        <w:t>6. Summary Tables by County</w:t>
      </w:r>
    </w:p>
    <w:p w14:paraId="6D162880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1F7FA3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CB728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grouped_la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complete.groupby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('COUNTY'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agg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</w:p>
          <w:p w14:paraId="16AB285D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mean_nri_score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('RISK_SCORE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'mean'),</w:t>
            </w:r>
          </w:p>
          <w:p w14:paraId="3F383F6B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mean_my_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'mean'),</w:t>
            </w:r>
          </w:p>
          <w:p w14:paraId="6BE5B838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mean_svi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= ('RPL_THEMES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'mean'),</w:t>
            </w:r>
          </w:p>
          <w:p w14:paraId="66D94011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total_pop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= ('POPULATION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'sum')</w:t>
            </w:r>
          </w:p>
          <w:p w14:paraId="377BB29B" w14:textId="77777777" w:rsidR="005A0543" w:rsidRDefault="001660D4"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(2)</w:t>
            </w:r>
          </w:p>
        </w:tc>
      </w:tr>
    </w:tbl>
    <w:p w14:paraId="7EAC57A4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66937EF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34AB3BBE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281FC9F5" w14:textId="77777777" w:rsidR="005A0543" w:rsidRDefault="001660D4">
            <w:proofErr w:type="spellStart"/>
            <w:r>
              <w:rPr>
                <w:color w:val="1A3A52"/>
                <w:sz w:val="18"/>
                <w:szCs w:val="18"/>
              </w:rPr>
              <w:t>groupby</w:t>
            </w:r>
            <w:proofErr w:type="spellEnd"/>
            <w:r>
              <w:rPr>
                <w:color w:val="1A3A52"/>
                <w:sz w:val="18"/>
                <w:szCs w:val="18"/>
              </w:rPr>
              <w:t>('COUNTY'</w:t>
            </w:r>
            <w:proofErr w:type="gramStart"/>
            <w:r>
              <w:rPr>
                <w:color w:val="1A3A52"/>
                <w:sz w:val="18"/>
                <w:szCs w:val="18"/>
              </w:rPr>
              <w:t>).</w:t>
            </w:r>
            <w:proofErr w:type="spellStart"/>
            <w:r>
              <w:rPr>
                <w:color w:val="1A3A52"/>
                <w:sz w:val="18"/>
                <w:szCs w:val="18"/>
              </w:rPr>
              <w:t>agg</w:t>
            </w:r>
            <w:proofErr w:type="spellEnd"/>
            <w:proofErr w:type="gramEnd"/>
            <w:r>
              <w:rPr>
                <w:color w:val="1A3A52"/>
                <w:sz w:val="18"/>
                <w:szCs w:val="18"/>
              </w:rPr>
              <w:t xml:space="preserve">() aggregates census tract data up to the county level. For each county we </w:t>
            </w:r>
            <w:proofErr w:type="gramStart"/>
            <w:r>
              <w:rPr>
                <w:color w:val="1A3A52"/>
                <w:sz w:val="18"/>
                <w:szCs w:val="18"/>
              </w:rPr>
              <w:t>compute: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average NRI score, average alternative score, average SVI, and total population. This makes it easier to identify which counties differ most between the two risk methods.</w:t>
            </w:r>
          </w:p>
        </w:tc>
      </w:tr>
    </w:tbl>
    <w:p w14:paraId="437B9896" w14:textId="77777777" w:rsidR="005A0543" w:rsidRDefault="005A0543">
      <w:pPr>
        <w:spacing w:before="160"/>
      </w:pPr>
    </w:p>
    <w:p w14:paraId="779982D0" w14:textId="77777777" w:rsidR="005A0543" w:rsidRDefault="001660D4">
      <w:pPr>
        <w:pStyle w:val="Heading1"/>
      </w:pPr>
      <w:r>
        <w:t>7. Bar Charts</w:t>
      </w:r>
    </w:p>
    <w:p w14:paraId="573C5AF9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74D68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AF493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grouped_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(kind='bar',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20, 10), width=0.8)</w:t>
            </w:r>
          </w:p>
          <w:p w14:paraId="25057762" w14:textId="77777777" w:rsidR="005A0543" w:rsidRDefault="001660D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plt.xlabel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('County')</w:t>
            </w:r>
          </w:p>
          <w:p w14:paraId="5DC1A51E" w14:textId="77777777" w:rsidR="005A0543" w:rsidRDefault="001660D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plt.ylabel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('Mean Risk Score (0-100)')</w:t>
            </w:r>
          </w:p>
          <w:p w14:paraId="68E86AC7" w14:textId="77777777" w:rsidR="005A0543" w:rsidRDefault="001660D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('Louisiana: NRI Risk Score vs. Our Risk Score by County')</w:t>
            </w:r>
          </w:p>
          <w:p w14:paraId="3755504D" w14:textId="77777777" w:rsidR="005A0543" w:rsidRDefault="001660D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plt.xticks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(rotation=90)</w:t>
            </w:r>
          </w:p>
          <w:p w14:paraId="5EF6650D" w14:textId="77777777" w:rsidR="005A0543" w:rsidRDefault="001660D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plt.tight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layout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2D8F7DB7" w14:textId="77777777" w:rsidR="005A0543" w:rsidRDefault="001660D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</w:tc>
      </w:tr>
    </w:tbl>
    <w:p w14:paraId="662E46B7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525BE30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185BCFE5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lastRenderedPageBreak/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15434FDF" w14:textId="77777777" w:rsidR="005A0543" w:rsidRDefault="001660D4">
            <w:r>
              <w:rPr>
                <w:color w:val="1A3A52"/>
                <w:sz w:val="18"/>
                <w:szCs w:val="18"/>
              </w:rPr>
              <w:t>Plots side-by-side bars for each county showing the NRI score vs. our score. rotation=90 tilts county labels vertically to prevent overlap. The same chart is repeated for Virginia. A second set of bar charts compares the count of census tracts in each rating category (Very Low through Very High) between the two methods.</w:t>
            </w:r>
          </w:p>
        </w:tc>
      </w:tr>
    </w:tbl>
    <w:p w14:paraId="2A211BD2" w14:textId="77777777" w:rsidR="005A0543" w:rsidRDefault="005A0543">
      <w:pPr>
        <w:spacing w:before="160"/>
      </w:pPr>
    </w:p>
    <w:p w14:paraId="53351B6F" w14:textId="77777777" w:rsidR="005A0543" w:rsidRDefault="001660D4">
      <w:pPr>
        <w:pStyle w:val="Heading1"/>
      </w:pPr>
      <w:r>
        <w:t xml:space="preserve">8. </w:t>
      </w:r>
      <w:proofErr w:type="spellStart"/>
      <w:r>
        <w:t>GeoPandas</w:t>
      </w:r>
      <w:proofErr w:type="spellEnd"/>
      <w:r>
        <w:t xml:space="preserve"> Maps</w:t>
      </w:r>
    </w:p>
    <w:p w14:paraId="376A4A7D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0B39C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87D19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tracts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gpd.read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NRI_Shapefile_CensusTracts.shp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</w:t>
            </w:r>
          </w:p>
          <w:p w14:paraId="57A3D9D5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epsg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=4326,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allow_override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=True).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to_crs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('ESRI:102003')</w:t>
            </w:r>
          </w:p>
          <w:p w14:paraId="43E8B198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clean.replace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(-9999,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np.nan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50F1FFAA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EEA08BA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['TRACTFIPS']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['TRACTFIPS'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(str)</w:t>
            </w:r>
          </w:p>
          <w:p w14:paraId="235DBDF6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'TRACTFIPS','my_risk_score','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']], on='TRACTFIPS', how='left')</w:t>
            </w:r>
          </w:p>
          <w:p w14:paraId="5E4D398B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'TRACTFIPS','my_risk_score','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']], on='TRACTFIPS', how='left', suffixes=('','_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'))</w:t>
            </w:r>
          </w:p>
          <w:p w14:paraId="53A565A8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 = tracts_clean['my_risk_score'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].fillna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(tracts_clean['my_risk_score_va'])</w:t>
            </w:r>
          </w:p>
        </w:tc>
      </w:tr>
    </w:tbl>
    <w:p w14:paraId="42B6DC02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61422DD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7C231290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88C1658" w14:textId="77777777" w:rsidR="005A0543" w:rsidRDefault="001660D4">
            <w:proofErr w:type="spellStart"/>
            <w:proofErr w:type="gramStart"/>
            <w:r>
              <w:rPr>
                <w:color w:val="1A3A52"/>
                <w:sz w:val="18"/>
                <w:szCs w:val="18"/>
              </w:rPr>
              <w:t>gpd.read</w:t>
            </w:r>
            <w:proofErr w:type="gramEnd"/>
            <w:r>
              <w:rPr>
                <w:color w:val="1A3A52"/>
                <w:sz w:val="18"/>
                <w:szCs w:val="18"/>
              </w:rPr>
              <w:t>_</w:t>
            </w:r>
            <w:proofErr w:type="gramStart"/>
            <w:r>
              <w:rPr>
                <w:color w:val="1A3A52"/>
                <w:sz w:val="18"/>
                <w:szCs w:val="18"/>
              </w:rPr>
              <w:t>file</w:t>
            </w:r>
            <w:proofErr w:type="spellEnd"/>
            <w:r>
              <w:rPr>
                <w:color w:val="1A3A52"/>
                <w:sz w:val="18"/>
                <w:szCs w:val="18"/>
              </w:rPr>
              <w:t>(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) loads the NRI shapefile containing census tract boundary polygons for the entire US. </w:t>
            </w:r>
            <w:proofErr w:type="spellStart"/>
            <w:r>
              <w:rPr>
                <w:color w:val="1A3A52"/>
                <w:sz w:val="18"/>
                <w:szCs w:val="18"/>
              </w:rPr>
              <w:t>set_crs</w:t>
            </w:r>
            <w:proofErr w:type="spellEnd"/>
            <w:r>
              <w:rPr>
                <w:color w:val="1A3A52"/>
                <w:sz w:val="18"/>
                <w:szCs w:val="18"/>
              </w:rPr>
              <w:t>(</w:t>
            </w:r>
            <w:proofErr w:type="spellStart"/>
            <w:r>
              <w:rPr>
                <w:color w:val="1A3A52"/>
                <w:sz w:val="18"/>
                <w:szCs w:val="18"/>
              </w:rPr>
              <w:t>epsg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=4326) assigns the standard GPS coordinate system, then </w:t>
            </w:r>
            <w:proofErr w:type="spellStart"/>
            <w:r>
              <w:rPr>
                <w:color w:val="1A3A52"/>
                <w:sz w:val="18"/>
                <w:szCs w:val="18"/>
              </w:rPr>
              <w:t>to_crs</w:t>
            </w:r>
            <w:proofErr w:type="spellEnd"/>
            <w:r>
              <w:rPr>
                <w:color w:val="1A3A52"/>
                <w:sz w:val="18"/>
                <w:szCs w:val="18"/>
              </w:rPr>
              <w:t>('ESRI:102003') reprojects to the USA Albers Equal Area projection which is better suited for displaying US state maps with less distortion.</w:t>
            </w:r>
          </w:p>
        </w:tc>
      </w:tr>
    </w:tbl>
    <w:p w14:paraId="42E6A02C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08EC572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49BA1DC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019D41A7" w14:textId="77777777" w:rsidR="005A0543" w:rsidRDefault="001660D4">
            <w:r>
              <w:rPr>
                <w:color w:val="1A3A52"/>
                <w:sz w:val="18"/>
                <w:szCs w:val="18"/>
              </w:rPr>
              <w:t xml:space="preserve">The shapefile is merged with our risk scores using TRACTFIPS as the key. Two separate </w:t>
            </w:r>
            <w:proofErr w:type="gramStart"/>
            <w:r>
              <w:rPr>
                <w:color w:val="1A3A52"/>
                <w:sz w:val="18"/>
                <w:szCs w:val="18"/>
              </w:rPr>
              <w:t>merges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are done (Louisiana then Virginia</w:t>
            </w:r>
            <w:proofErr w:type="gramStart"/>
            <w:r>
              <w:rPr>
                <w:color w:val="1A3A52"/>
                <w:sz w:val="18"/>
                <w:szCs w:val="18"/>
              </w:rPr>
              <w:t>)</w:t>
            </w:r>
            <w:proofErr w:type="gramEnd"/>
            <w:r>
              <w:rPr>
                <w:color w:val="1A3A52"/>
                <w:sz w:val="18"/>
                <w:szCs w:val="18"/>
              </w:rPr>
              <w:t xml:space="preserve"> and the results are combined using </w:t>
            </w:r>
            <w:proofErr w:type="spellStart"/>
            <w:proofErr w:type="gramStart"/>
            <w:r>
              <w:rPr>
                <w:color w:val="1A3A52"/>
                <w:sz w:val="18"/>
                <w:szCs w:val="18"/>
              </w:rPr>
              <w:t>fillna</w:t>
            </w:r>
            <w:proofErr w:type="spellEnd"/>
            <w:r>
              <w:rPr>
                <w:color w:val="1A3A52"/>
                <w:sz w:val="18"/>
                <w:szCs w:val="18"/>
              </w:rPr>
              <w:t>(</w:t>
            </w:r>
            <w:proofErr w:type="gramEnd"/>
            <w:r>
              <w:rPr>
                <w:color w:val="1A3A52"/>
                <w:sz w:val="18"/>
                <w:szCs w:val="18"/>
              </w:rPr>
              <w:t>) — wherever Louisiana's column is blank, Virginia's value fills it in.</w:t>
            </w:r>
          </w:p>
        </w:tc>
      </w:tr>
    </w:tbl>
    <w:p w14:paraId="6DD7F81D" w14:textId="77777777" w:rsidR="005A0543" w:rsidRDefault="005A054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598E7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6556E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tracts_clean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['STATE'].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str.lower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 ==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louisiana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']</w:t>
            </w:r>
          </w:p>
          <w:p w14:paraId="38181396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EB424EE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fig, ax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plt.subplots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(1, 1,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12, 10))</w:t>
            </w:r>
          </w:p>
          <w:p w14:paraId="2FF98438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map.plot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(column='RISK_SCORE',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RdYlBu_r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linewidth=0.0, ax=ax, legend=True,</w:t>
            </w:r>
          </w:p>
          <w:p w14:paraId="1252364F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missing_kwds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'color':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lightgrey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76FA1FA1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'National Risk Index Score - Louisiana',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=16,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='bold')</w:t>
            </w:r>
          </w:p>
          <w:p w14:paraId="749C66C2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ax.set_axis_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off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2F1F29AC" w14:textId="77777777" w:rsidR="005A0543" w:rsidRDefault="001660D4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()</w:t>
            </w:r>
          </w:p>
        </w:tc>
      </w:tr>
    </w:tbl>
    <w:p w14:paraId="493C2E3E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3401323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24C6D139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7A55433B" w14:textId="77777777" w:rsidR="005A0543" w:rsidRDefault="001660D4">
            <w:r>
              <w:rPr>
                <w:color w:val="1A3A52"/>
                <w:sz w:val="18"/>
                <w:szCs w:val="18"/>
              </w:rPr>
              <w:t xml:space="preserve">Filters to one state and plots a choropleth map. column='RISK_SCORE' colors each tract by its NRI score. </w:t>
            </w:r>
            <w:proofErr w:type="spellStart"/>
            <w:r>
              <w:rPr>
                <w:color w:val="1A3A52"/>
                <w:sz w:val="18"/>
                <w:szCs w:val="18"/>
              </w:rPr>
              <w:t>cmap</w:t>
            </w:r>
            <w:proofErr w:type="spellEnd"/>
            <w:r>
              <w:rPr>
                <w:color w:val="1A3A52"/>
                <w:sz w:val="18"/>
                <w:szCs w:val="18"/>
              </w:rPr>
              <w:t>='</w:t>
            </w:r>
            <w:proofErr w:type="spellStart"/>
            <w:r>
              <w:rPr>
                <w:color w:val="1A3A52"/>
                <w:sz w:val="18"/>
                <w:szCs w:val="18"/>
              </w:rPr>
              <w:t>RdYlBu_r</w:t>
            </w:r>
            <w:proofErr w:type="spellEnd"/>
            <w:r>
              <w:rPr>
                <w:color w:val="1A3A52"/>
                <w:sz w:val="18"/>
                <w:szCs w:val="18"/>
              </w:rPr>
              <w:t xml:space="preserve">' uses a red-yellow-blue colormap where red = high risk and blue = low risk. linewidth=0.0 removes tract borders to reduce visual clutter. </w:t>
            </w:r>
            <w:proofErr w:type="spellStart"/>
            <w:r>
              <w:rPr>
                <w:color w:val="1A3A52"/>
                <w:sz w:val="18"/>
                <w:szCs w:val="18"/>
              </w:rPr>
              <w:t>ax.set_axis_</w:t>
            </w:r>
            <w:proofErr w:type="gramStart"/>
            <w:r>
              <w:rPr>
                <w:color w:val="1A3A52"/>
                <w:sz w:val="18"/>
                <w:szCs w:val="18"/>
              </w:rPr>
              <w:t>off</w:t>
            </w:r>
            <w:proofErr w:type="spellEnd"/>
            <w:r>
              <w:rPr>
                <w:color w:val="1A3A52"/>
                <w:sz w:val="18"/>
                <w:szCs w:val="18"/>
              </w:rPr>
              <w:t>(</w:t>
            </w:r>
            <w:proofErr w:type="gramEnd"/>
            <w:r>
              <w:rPr>
                <w:color w:val="1A3A52"/>
                <w:sz w:val="18"/>
                <w:szCs w:val="18"/>
              </w:rPr>
              <w:t>) hides coordinate axes since they are not needed on a geographic map. Four maps total are produced: NRI score and our score for each state.</w:t>
            </w:r>
          </w:p>
        </w:tc>
      </w:tr>
    </w:tbl>
    <w:p w14:paraId="2CF0EEC1" w14:textId="77777777" w:rsidR="005A0543" w:rsidRDefault="005A0543">
      <w:pPr>
        <w:spacing w:before="160"/>
      </w:pPr>
    </w:p>
    <w:p w14:paraId="32043C7A" w14:textId="77777777" w:rsidR="005A0543" w:rsidRDefault="001660D4">
      <w:pPr>
        <w:pStyle w:val="Heading1"/>
      </w:pPr>
      <w:r>
        <w:t>9. Export Cleaned Data</w:t>
      </w:r>
    </w:p>
    <w:p w14:paraId="6790F068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0543" w14:paraId="03A8A1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3A8B0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export_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= ['TRACTFIPS', 'STATE', 'COUNTY', 'POPULATION',</w:t>
            </w:r>
          </w:p>
          <w:p w14:paraId="104B38CA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'RISK_SCORE', 'RISK_RATNG',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hurricane_risk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flood_risk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</w:t>
            </w:r>
          </w:p>
          <w:p w14:paraId="30CE507C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tornado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_risk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my_risk_score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my_risk_rating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', 'RPL_THEMES']</w:t>
            </w:r>
          </w:p>
          <w:p w14:paraId="75F27A3D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72486427" w14:textId="77777777" w:rsidR="005A0543" w:rsidRDefault="001660D4"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la_complete[export_cols].to_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'Project4_Cleaned_Louisiana.csv', index=False)</w:t>
            </w:r>
          </w:p>
          <w:p w14:paraId="5E371EE2" w14:textId="77777777" w:rsidR="005A0543" w:rsidRDefault="001660D4"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va_complete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export_cols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'Project4_Cleaned_Virginia.csv', index=False)</w:t>
            </w:r>
          </w:p>
        </w:tc>
      </w:tr>
    </w:tbl>
    <w:p w14:paraId="7749F203" w14:textId="77777777" w:rsidR="005A0543" w:rsidRDefault="005A054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9077"/>
      </w:tblGrid>
      <w:tr w:rsidR="005A0543" w14:paraId="0154791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80" w:type="dxa"/>
              <w:bottom w:w="70" w:type="dxa"/>
              <w:right w:w="60" w:type="dxa"/>
            </w:tcMar>
          </w:tcPr>
          <w:p w14:paraId="6AD656D9" w14:textId="77777777" w:rsidR="005A0543" w:rsidRDefault="001660D4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lastRenderedPageBreak/>
              <w:t>▶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3BCEA31E" w14:textId="77777777" w:rsidR="005A0543" w:rsidRDefault="001660D4">
            <w:r>
              <w:rPr>
                <w:color w:val="1A3A52"/>
                <w:sz w:val="18"/>
                <w:szCs w:val="18"/>
              </w:rPr>
              <w:t>Saves the cleaned and scored data to CSV files. Only the 12 most relevant columns are exported rather than all 200+ columns from the merged dataset. index=False prevents pandas from writing row numbers as an extra column. These files serve as the raw data deliverable for the project.</w:t>
            </w:r>
          </w:p>
        </w:tc>
      </w:tr>
    </w:tbl>
    <w:p w14:paraId="274A064B" w14:textId="240027E6" w:rsidR="005A0543" w:rsidRPr="0045363E" w:rsidRDefault="00DF6CA8" w:rsidP="0045363E">
      <w:r>
        <w:tab/>
      </w:r>
    </w:p>
    <w:sectPr w:rsidR="005A0543" w:rsidRPr="0045363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6432C"/>
    <w:multiLevelType w:val="hybridMultilevel"/>
    <w:tmpl w:val="58F653CA"/>
    <w:lvl w:ilvl="0" w:tplc="FB687D34">
      <w:start w:val="1"/>
      <w:numFmt w:val="bullet"/>
      <w:lvlText w:val="●"/>
      <w:lvlJc w:val="left"/>
      <w:pPr>
        <w:ind w:left="720" w:hanging="360"/>
      </w:pPr>
    </w:lvl>
    <w:lvl w:ilvl="1" w:tplc="C266795C">
      <w:start w:val="1"/>
      <w:numFmt w:val="bullet"/>
      <w:lvlText w:val="○"/>
      <w:lvlJc w:val="left"/>
      <w:pPr>
        <w:ind w:left="1440" w:hanging="360"/>
      </w:pPr>
    </w:lvl>
    <w:lvl w:ilvl="2" w:tplc="36F24AB0">
      <w:start w:val="1"/>
      <w:numFmt w:val="bullet"/>
      <w:lvlText w:val="■"/>
      <w:lvlJc w:val="left"/>
      <w:pPr>
        <w:ind w:left="2160" w:hanging="360"/>
      </w:pPr>
    </w:lvl>
    <w:lvl w:ilvl="3" w:tplc="8FE01264">
      <w:start w:val="1"/>
      <w:numFmt w:val="bullet"/>
      <w:lvlText w:val="●"/>
      <w:lvlJc w:val="left"/>
      <w:pPr>
        <w:ind w:left="2880" w:hanging="360"/>
      </w:pPr>
    </w:lvl>
    <w:lvl w:ilvl="4" w:tplc="EC40FF3C">
      <w:start w:val="1"/>
      <w:numFmt w:val="bullet"/>
      <w:lvlText w:val="○"/>
      <w:lvlJc w:val="left"/>
      <w:pPr>
        <w:ind w:left="3600" w:hanging="360"/>
      </w:pPr>
    </w:lvl>
    <w:lvl w:ilvl="5" w:tplc="682AA3A0">
      <w:start w:val="1"/>
      <w:numFmt w:val="bullet"/>
      <w:lvlText w:val="■"/>
      <w:lvlJc w:val="left"/>
      <w:pPr>
        <w:ind w:left="4320" w:hanging="360"/>
      </w:pPr>
    </w:lvl>
    <w:lvl w:ilvl="6" w:tplc="AE3CAC4C">
      <w:start w:val="1"/>
      <w:numFmt w:val="bullet"/>
      <w:lvlText w:val="●"/>
      <w:lvlJc w:val="left"/>
      <w:pPr>
        <w:ind w:left="5040" w:hanging="360"/>
      </w:pPr>
    </w:lvl>
    <w:lvl w:ilvl="7" w:tplc="6FACA458">
      <w:start w:val="1"/>
      <w:numFmt w:val="bullet"/>
      <w:lvlText w:val="●"/>
      <w:lvlJc w:val="left"/>
      <w:pPr>
        <w:ind w:left="5760" w:hanging="360"/>
      </w:pPr>
    </w:lvl>
    <w:lvl w:ilvl="8" w:tplc="599636C4">
      <w:start w:val="1"/>
      <w:numFmt w:val="bullet"/>
      <w:lvlText w:val="●"/>
      <w:lvlJc w:val="left"/>
      <w:pPr>
        <w:ind w:left="6480" w:hanging="360"/>
      </w:pPr>
    </w:lvl>
  </w:abstractNum>
  <w:num w:numId="1" w16cid:durableId="767972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543"/>
    <w:rsid w:val="000C5362"/>
    <w:rsid w:val="001660D4"/>
    <w:rsid w:val="0045363E"/>
    <w:rsid w:val="005A0543"/>
    <w:rsid w:val="00940BE0"/>
    <w:rsid w:val="00991ED2"/>
    <w:rsid w:val="00DB0B74"/>
    <w:rsid w:val="00DF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7A44"/>
  <w15:docId w15:val="{D563D513-783A-4BF4-A6DA-60267F57D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11" ma:contentTypeDescription="Create a new document." ma:contentTypeScope="" ma:versionID="ad50afbc64d3e12d3c0b5667ecf30f36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bd8b4355b4eda57f1b7484e8863ac600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Props1.xml><?xml version="1.0" encoding="utf-8"?>
<ds:datastoreItem xmlns:ds="http://schemas.openxmlformats.org/officeDocument/2006/customXml" ds:itemID="{E161794B-E115-49F3-A106-F61D1FD15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5E608E-F25C-4485-A30E-AA7A97988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A76AD-9B84-4C6B-9FD3-8BFAE9D9A239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1477</Words>
  <Characters>8425</Characters>
  <Application>Microsoft Office Word</Application>
  <DocSecurity>0</DocSecurity>
  <Lines>70</Lines>
  <Paragraphs>19</Paragraphs>
  <ScaleCrop>false</ScaleCrop>
  <Company/>
  <LinksUpToDate>false</LinksUpToDate>
  <CharactersWithSpaces>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Aminasahra Warsame</cp:lastModifiedBy>
  <cp:revision>2</cp:revision>
  <dcterms:created xsi:type="dcterms:W3CDTF">2026-04-21T21:51:00Z</dcterms:created>
  <dcterms:modified xsi:type="dcterms:W3CDTF">2026-04-21T21:51:00Z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0x010100496DD1FC206C7E4C8297AEA9970FAC90</vt:lpwstr>
  </property>
</Properties>
</file>