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73D7" w14:textId="081A855D" w:rsidR="00367901" w:rsidRDefault="0068633F" w:rsidP="0068633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Actividad 2.4 Bases de Datos Relacionales</w:t>
      </w:r>
    </w:p>
    <w:p w14:paraId="283A8E67" w14:textId="77777777" w:rsidR="0068633F" w:rsidRDefault="0068633F" w:rsidP="0068633F">
      <w:pPr>
        <w:jc w:val="both"/>
        <w:rPr>
          <w:rFonts w:ascii="Courier New" w:hAnsi="Courier New" w:cs="Courier New"/>
        </w:rPr>
      </w:pPr>
    </w:p>
    <w:p w14:paraId="6972FF1D" w14:textId="1AE5FD41" w:rsidR="0068633F" w:rsidRDefault="0068633F" w:rsidP="0068633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Ángel García Pérez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1ºDAW 24/25</w:t>
      </w:r>
    </w:p>
    <w:p w14:paraId="787606B1" w14:textId="77777777" w:rsidR="0068633F" w:rsidRDefault="0068633F" w:rsidP="0068633F">
      <w:pPr>
        <w:jc w:val="both"/>
        <w:rPr>
          <w:rFonts w:ascii="Courier New" w:hAnsi="Courier New" w:cs="Courier New"/>
        </w:rPr>
      </w:pPr>
    </w:p>
    <w:p w14:paraId="03823F0B" w14:textId="77777777" w:rsidR="0068633F" w:rsidRPr="0068633F" w:rsidRDefault="0068633F" w:rsidP="0068633F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---------------------------------------------------------------------------------------------------</w:t>
      </w:r>
    </w:p>
    <w:p w14:paraId="36B94CE2" w14:textId="77777777" w:rsidR="0068633F" w:rsidRPr="0068633F" w:rsidRDefault="0068633F" w:rsidP="0068633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 xml:space="preserve">Clave Ajena en </w:t>
      </w:r>
      <w:proofErr w:type="spellStart"/>
      <w:r w:rsidRPr="0068633F">
        <w:rPr>
          <w:rFonts w:ascii="Courier New" w:hAnsi="Courier New" w:cs="Courier New"/>
          <w:b/>
          <w:bCs/>
        </w:rPr>
        <w:t>Articulos.id_categoria</w:t>
      </w:r>
      <w:proofErr w:type="spellEnd"/>
      <w:r w:rsidRPr="0068633F">
        <w:rPr>
          <w:rFonts w:ascii="Courier New" w:hAnsi="Courier New" w:cs="Courier New"/>
          <w:b/>
          <w:bCs/>
        </w:rPr>
        <w:t xml:space="preserve"> referenciando </w:t>
      </w:r>
      <w:proofErr w:type="spellStart"/>
      <w:r w:rsidRPr="0068633F">
        <w:rPr>
          <w:rFonts w:ascii="Courier New" w:hAnsi="Courier New" w:cs="Courier New"/>
          <w:b/>
          <w:bCs/>
        </w:rPr>
        <w:t>Categorias.id</w:t>
      </w:r>
      <w:proofErr w:type="spellEnd"/>
    </w:p>
    <w:p w14:paraId="7DC7434E" w14:textId="77777777" w:rsidR="0068633F" w:rsidRPr="0068633F" w:rsidRDefault="0068633F" w:rsidP="0068633F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Política de Valores Nulos:</w:t>
      </w:r>
      <w:r w:rsidRPr="0068633F">
        <w:rPr>
          <w:rFonts w:ascii="Courier New" w:hAnsi="Courier New" w:cs="Courier New"/>
        </w:rPr>
        <w:t xml:space="preserve"> En este caso, la política de valores nulos en la columna </w:t>
      </w:r>
      <w:r w:rsidRPr="0068633F">
        <w:rPr>
          <w:rFonts w:ascii="Courier New" w:hAnsi="Courier New" w:cs="Courier New"/>
          <w:b/>
          <w:bCs/>
        </w:rPr>
        <w:t>id_categoria</w:t>
      </w:r>
      <w:r w:rsidRPr="0068633F">
        <w:rPr>
          <w:rFonts w:ascii="Courier New" w:hAnsi="Courier New" w:cs="Courier New"/>
        </w:rPr>
        <w:t xml:space="preserve"> de la tabla </w:t>
      </w:r>
      <w:r w:rsidRPr="0068633F">
        <w:rPr>
          <w:rFonts w:ascii="Courier New" w:hAnsi="Courier New" w:cs="Courier New"/>
          <w:b/>
          <w:bCs/>
        </w:rPr>
        <w:t>Articulos</w:t>
      </w:r>
      <w:r w:rsidRPr="0068633F">
        <w:rPr>
          <w:rFonts w:ascii="Courier New" w:hAnsi="Courier New" w:cs="Courier New"/>
        </w:rPr>
        <w:t xml:space="preserve"> debería ser permitir valores nulos. Esto se debe a que un artículo podría no estar asignado a ninguna categoría específica en un momento dado. Permitir valores nulos proporciona flexibilidad en la gestión de los datos.</w:t>
      </w:r>
    </w:p>
    <w:p w14:paraId="606DF2EE" w14:textId="77777777" w:rsidR="0068633F" w:rsidRPr="0068633F" w:rsidRDefault="0068633F" w:rsidP="0068633F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Borrado:</w:t>
      </w:r>
      <w:r w:rsidRPr="0068633F">
        <w:rPr>
          <w:rFonts w:ascii="Courier New" w:hAnsi="Courier New" w:cs="Courier New"/>
        </w:rPr>
        <w:t xml:space="preserve"> Si un registro de la tabla </w:t>
      </w:r>
      <w:r w:rsidRPr="0068633F">
        <w:rPr>
          <w:rFonts w:ascii="Courier New" w:hAnsi="Courier New" w:cs="Courier New"/>
          <w:b/>
          <w:bCs/>
        </w:rPr>
        <w:t>Categorias</w:t>
      </w:r>
      <w:r w:rsidRPr="0068633F">
        <w:rPr>
          <w:rFonts w:ascii="Courier New" w:hAnsi="Courier New" w:cs="Courier New"/>
        </w:rPr>
        <w:t xml:space="preserve"> al que está haciendo referencia un registro en </w:t>
      </w:r>
      <w:r w:rsidRPr="0068633F">
        <w:rPr>
          <w:rFonts w:ascii="Courier New" w:hAnsi="Courier New" w:cs="Courier New"/>
          <w:b/>
          <w:bCs/>
        </w:rPr>
        <w:t>Articulos</w:t>
      </w:r>
      <w:r w:rsidRPr="0068633F">
        <w:rPr>
          <w:rFonts w:ascii="Courier New" w:hAnsi="Courier New" w:cs="Courier New"/>
        </w:rPr>
        <w:t xml:space="preserve"> se elimina, se debería utilizar la opción </w:t>
      </w:r>
      <w:r w:rsidRPr="0068633F">
        <w:rPr>
          <w:rFonts w:ascii="Courier New" w:hAnsi="Courier New" w:cs="Courier New"/>
          <w:b/>
          <w:bCs/>
        </w:rPr>
        <w:t>SET NULL</w:t>
      </w:r>
      <w:r w:rsidRPr="0068633F">
        <w:rPr>
          <w:rFonts w:ascii="Courier New" w:hAnsi="Courier New" w:cs="Courier New"/>
        </w:rPr>
        <w:t xml:space="preserve"> para </w:t>
      </w:r>
      <w:r w:rsidRPr="0068633F">
        <w:rPr>
          <w:rFonts w:ascii="Courier New" w:hAnsi="Courier New" w:cs="Courier New"/>
          <w:b/>
          <w:bCs/>
        </w:rPr>
        <w:t>id_categoria</w:t>
      </w:r>
      <w:r w:rsidRPr="0068633F">
        <w:rPr>
          <w:rFonts w:ascii="Courier New" w:hAnsi="Courier New" w:cs="Courier New"/>
        </w:rPr>
        <w:t xml:space="preserve"> en </w:t>
      </w:r>
      <w:r w:rsidRPr="0068633F">
        <w:rPr>
          <w:rFonts w:ascii="Courier New" w:hAnsi="Courier New" w:cs="Courier New"/>
          <w:b/>
          <w:bCs/>
        </w:rPr>
        <w:t>Articulos</w:t>
      </w:r>
      <w:r w:rsidRPr="0068633F">
        <w:rPr>
          <w:rFonts w:ascii="Courier New" w:hAnsi="Courier New" w:cs="Courier New"/>
        </w:rPr>
        <w:t xml:space="preserve">. Esto significa </w:t>
      </w:r>
      <w:proofErr w:type="gramStart"/>
      <w:r w:rsidRPr="0068633F">
        <w:rPr>
          <w:rFonts w:ascii="Courier New" w:hAnsi="Courier New" w:cs="Courier New"/>
        </w:rPr>
        <w:t>que</w:t>
      </w:r>
      <w:proofErr w:type="gramEnd"/>
      <w:r w:rsidRPr="0068633F">
        <w:rPr>
          <w:rFonts w:ascii="Courier New" w:hAnsi="Courier New" w:cs="Courier New"/>
        </w:rPr>
        <w:t xml:space="preserve"> si una categoría se elimina, los campos </w:t>
      </w:r>
      <w:r w:rsidRPr="0068633F">
        <w:rPr>
          <w:rFonts w:ascii="Courier New" w:hAnsi="Courier New" w:cs="Courier New"/>
          <w:b/>
          <w:bCs/>
        </w:rPr>
        <w:t>id_categoria</w:t>
      </w:r>
      <w:r w:rsidRPr="0068633F">
        <w:rPr>
          <w:rFonts w:ascii="Courier New" w:hAnsi="Courier New" w:cs="Courier New"/>
        </w:rPr>
        <w:t xml:space="preserve"> en las filas de </w:t>
      </w:r>
      <w:r w:rsidRPr="0068633F">
        <w:rPr>
          <w:rFonts w:ascii="Courier New" w:hAnsi="Courier New" w:cs="Courier New"/>
          <w:b/>
          <w:bCs/>
        </w:rPr>
        <w:t>Articulos</w:t>
      </w:r>
      <w:r w:rsidRPr="0068633F">
        <w:rPr>
          <w:rFonts w:ascii="Courier New" w:hAnsi="Courier New" w:cs="Courier New"/>
        </w:rPr>
        <w:t xml:space="preserve"> que hacen referencia a esa categoría se establecerán en </w:t>
      </w:r>
      <w:r w:rsidRPr="0068633F">
        <w:rPr>
          <w:rFonts w:ascii="Courier New" w:hAnsi="Courier New" w:cs="Courier New"/>
          <w:b/>
          <w:bCs/>
        </w:rPr>
        <w:t>NULL</w:t>
      </w:r>
      <w:r w:rsidRPr="0068633F">
        <w:rPr>
          <w:rFonts w:ascii="Courier New" w:hAnsi="Courier New" w:cs="Courier New"/>
        </w:rPr>
        <w:t>.</w:t>
      </w:r>
    </w:p>
    <w:p w14:paraId="750D8E5E" w14:textId="77777777" w:rsidR="0068633F" w:rsidRPr="0068633F" w:rsidRDefault="0068633F" w:rsidP="0068633F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Modificación:</w:t>
      </w:r>
      <w:r w:rsidRPr="0068633F">
        <w:rPr>
          <w:rFonts w:ascii="Courier New" w:hAnsi="Courier New" w:cs="Courier New"/>
        </w:rPr>
        <w:t xml:space="preserve"> Si el valor de la clave primaria en </w:t>
      </w:r>
      <w:r w:rsidRPr="0068633F">
        <w:rPr>
          <w:rFonts w:ascii="Courier New" w:hAnsi="Courier New" w:cs="Courier New"/>
          <w:b/>
          <w:bCs/>
        </w:rPr>
        <w:t>Categorias</w:t>
      </w:r>
      <w:r w:rsidRPr="0068633F">
        <w:rPr>
          <w:rFonts w:ascii="Courier New" w:hAnsi="Courier New" w:cs="Courier New"/>
        </w:rPr>
        <w:t xml:space="preserve"> se modifica, no hay una acción específica definida en el esquema proporcionado. Sin embargo, una opción común sería utilizar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para que los cambios en la clave primaria se propaguen automáticamente a las claves ajenas. Esto dependería de los requisitos</w:t>
      </w:r>
    </w:p>
    <w:p w14:paraId="241B9A4C" w14:textId="77777777" w:rsidR="0068633F" w:rsidRPr="0068633F" w:rsidRDefault="0068633F" w:rsidP="0068633F">
      <w:pPr>
        <w:numPr>
          <w:ilvl w:val="0"/>
          <w:numId w:val="2"/>
        </w:numPr>
        <w:jc w:val="both"/>
        <w:rPr>
          <w:rFonts w:ascii="Courier New" w:hAnsi="Courier New" w:cs="Courier New"/>
          <w:b/>
          <w:bCs/>
        </w:rPr>
      </w:pPr>
      <w:r w:rsidRPr="0068633F">
        <w:rPr>
          <w:rFonts w:ascii="Courier New" w:hAnsi="Courier New" w:cs="Courier New"/>
          <w:b/>
          <w:bCs/>
        </w:rPr>
        <w:t xml:space="preserve">Clave Ajena en </w:t>
      </w:r>
      <w:proofErr w:type="spellStart"/>
      <w:r w:rsidRPr="0068633F">
        <w:rPr>
          <w:rFonts w:ascii="Courier New" w:hAnsi="Courier New" w:cs="Courier New"/>
          <w:b/>
          <w:bCs/>
        </w:rPr>
        <w:t>Facturas.id_cliente</w:t>
      </w:r>
      <w:proofErr w:type="spellEnd"/>
      <w:r w:rsidRPr="0068633F">
        <w:rPr>
          <w:rFonts w:ascii="Courier New" w:hAnsi="Courier New" w:cs="Courier New"/>
          <w:b/>
          <w:bCs/>
        </w:rPr>
        <w:t xml:space="preserve"> referenciando </w:t>
      </w:r>
      <w:proofErr w:type="spellStart"/>
      <w:r w:rsidRPr="0068633F">
        <w:rPr>
          <w:rFonts w:ascii="Courier New" w:hAnsi="Courier New" w:cs="Courier New"/>
          <w:b/>
          <w:bCs/>
        </w:rPr>
        <w:t>Clientes.id</w:t>
      </w:r>
      <w:proofErr w:type="spellEnd"/>
    </w:p>
    <w:p w14:paraId="51FB09AF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Política de Valores Nulos</w:t>
      </w:r>
      <w:r w:rsidRPr="0068633F">
        <w:rPr>
          <w:rFonts w:ascii="Courier New" w:hAnsi="Courier New" w:cs="Courier New"/>
        </w:rPr>
        <w:t xml:space="preserve">: La política de valores nulos en la columna </w:t>
      </w:r>
      <w:r w:rsidRPr="0068633F">
        <w:rPr>
          <w:rFonts w:ascii="Courier New" w:hAnsi="Courier New" w:cs="Courier New"/>
          <w:b/>
          <w:bCs/>
        </w:rPr>
        <w:t>id_cliente</w:t>
      </w:r>
      <w:r w:rsidRPr="0068633F">
        <w:rPr>
          <w:rFonts w:ascii="Courier New" w:hAnsi="Courier New" w:cs="Courier New"/>
        </w:rPr>
        <w:t xml:space="preserve"> de la tabla </w:t>
      </w:r>
      <w:r w:rsidRPr="0068633F">
        <w:rPr>
          <w:rFonts w:ascii="Courier New" w:hAnsi="Courier New" w:cs="Courier New"/>
          <w:b/>
          <w:bCs/>
        </w:rPr>
        <w:t>Facturas</w:t>
      </w:r>
      <w:r w:rsidRPr="0068633F">
        <w:rPr>
          <w:rFonts w:ascii="Courier New" w:hAnsi="Courier New" w:cs="Courier New"/>
        </w:rPr>
        <w:t xml:space="preserve"> debería ser NO permitir valores nulos, ya que una factura debe estar siempre asociada a un cliente existente.</w:t>
      </w:r>
    </w:p>
    <w:p w14:paraId="26AF61A2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Borrado</w:t>
      </w:r>
      <w:r w:rsidRPr="0068633F">
        <w:rPr>
          <w:rFonts w:ascii="Courier New" w:hAnsi="Courier New" w:cs="Courier New"/>
        </w:rPr>
        <w:t xml:space="preserve">: Si un cliente se elimina de la tabla </w:t>
      </w:r>
      <w:r w:rsidRPr="0068633F">
        <w:rPr>
          <w:rFonts w:ascii="Courier New" w:hAnsi="Courier New" w:cs="Courier New"/>
          <w:b/>
          <w:bCs/>
        </w:rPr>
        <w:t>Clientes</w:t>
      </w:r>
      <w:r w:rsidRPr="0068633F">
        <w:rPr>
          <w:rFonts w:ascii="Courier New" w:hAnsi="Courier New" w:cs="Courier New"/>
        </w:rPr>
        <w:t xml:space="preserve">, las opciones típicas son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o </w:t>
      </w:r>
      <w:r w:rsidRPr="0068633F">
        <w:rPr>
          <w:rFonts w:ascii="Courier New" w:hAnsi="Courier New" w:cs="Courier New"/>
          <w:b/>
          <w:bCs/>
        </w:rPr>
        <w:t>SET NULL</w:t>
      </w:r>
      <w:r w:rsidRPr="0068633F">
        <w:rPr>
          <w:rFonts w:ascii="Courier New" w:hAnsi="Courier New" w:cs="Courier New"/>
        </w:rPr>
        <w:t xml:space="preserve">, dependiendo de los requisitos del sistema.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eliminará automáticamente las facturas asociadas a ese cliente, mientras que </w:t>
      </w:r>
      <w:r w:rsidRPr="0068633F">
        <w:rPr>
          <w:rFonts w:ascii="Courier New" w:hAnsi="Courier New" w:cs="Courier New"/>
          <w:b/>
          <w:bCs/>
        </w:rPr>
        <w:t>SET NULL</w:t>
      </w:r>
      <w:r w:rsidRPr="0068633F">
        <w:rPr>
          <w:rFonts w:ascii="Courier New" w:hAnsi="Courier New" w:cs="Courier New"/>
        </w:rPr>
        <w:t xml:space="preserve"> establecerá </w:t>
      </w:r>
      <w:r w:rsidRPr="0068633F">
        <w:rPr>
          <w:rFonts w:ascii="Courier New" w:hAnsi="Courier New" w:cs="Courier New"/>
          <w:b/>
          <w:bCs/>
        </w:rPr>
        <w:t>id_cliente</w:t>
      </w:r>
      <w:r w:rsidRPr="0068633F">
        <w:rPr>
          <w:rFonts w:ascii="Courier New" w:hAnsi="Courier New" w:cs="Courier New"/>
        </w:rPr>
        <w:t xml:space="preserve"> en </w:t>
      </w:r>
      <w:r w:rsidRPr="0068633F">
        <w:rPr>
          <w:rFonts w:ascii="Courier New" w:hAnsi="Courier New" w:cs="Courier New"/>
          <w:b/>
          <w:bCs/>
        </w:rPr>
        <w:t>NULL</w:t>
      </w:r>
      <w:r w:rsidRPr="0068633F">
        <w:rPr>
          <w:rFonts w:ascii="Courier New" w:hAnsi="Courier New" w:cs="Courier New"/>
        </w:rPr>
        <w:t xml:space="preserve"> en las facturas que hacen referencia a ese cliente.</w:t>
      </w:r>
    </w:p>
    <w:p w14:paraId="31413C46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Modificación</w:t>
      </w:r>
      <w:r w:rsidRPr="0068633F">
        <w:rPr>
          <w:rFonts w:ascii="Courier New" w:hAnsi="Courier New" w:cs="Courier New"/>
        </w:rPr>
        <w:t xml:space="preserve">: Si el valor de la clave primaria en </w:t>
      </w:r>
      <w:r w:rsidRPr="0068633F">
        <w:rPr>
          <w:rFonts w:ascii="Courier New" w:hAnsi="Courier New" w:cs="Courier New"/>
          <w:b/>
          <w:bCs/>
        </w:rPr>
        <w:t>Clientes</w:t>
      </w:r>
      <w:r w:rsidRPr="0068633F">
        <w:rPr>
          <w:rFonts w:ascii="Courier New" w:hAnsi="Courier New" w:cs="Courier New"/>
        </w:rPr>
        <w:t xml:space="preserve"> se modifica, no hay una acción específica definida en el esquema proporcionado. Sin embargo, una opción común sería utilizar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para que los cambios en la clave primaria se propaguen automáticamente a las claves ajenas.</w:t>
      </w:r>
    </w:p>
    <w:p w14:paraId="2EB21AA7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01B54E9D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23959DA0" w14:textId="77777777" w:rsidR="0068633F" w:rsidRPr="0068633F" w:rsidRDefault="0068633F" w:rsidP="0068633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 xml:space="preserve">Clave Ajena en </w:t>
      </w:r>
      <w:proofErr w:type="spellStart"/>
      <w:r w:rsidRPr="0068633F">
        <w:rPr>
          <w:rFonts w:ascii="Courier New" w:hAnsi="Courier New" w:cs="Courier New"/>
          <w:b/>
          <w:bCs/>
        </w:rPr>
        <w:t>Lineas_factura.id_factura</w:t>
      </w:r>
      <w:proofErr w:type="spellEnd"/>
      <w:r w:rsidRPr="0068633F">
        <w:rPr>
          <w:rFonts w:ascii="Courier New" w:hAnsi="Courier New" w:cs="Courier New"/>
          <w:b/>
          <w:bCs/>
        </w:rPr>
        <w:t xml:space="preserve"> referenciando </w:t>
      </w:r>
      <w:proofErr w:type="spellStart"/>
      <w:r w:rsidRPr="0068633F">
        <w:rPr>
          <w:rFonts w:ascii="Courier New" w:hAnsi="Courier New" w:cs="Courier New"/>
          <w:b/>
          <w:bCs/>
        </w:rPr>
        <w:t>Facturas.id</w:t>
      </w:r>
      <w:proofErr w:type="spellEnd"/>
    </w:p>
    <w:p w14:paraId="3DCCCCA2" w14:textId="77777777" w:rsidR="0068633F" w:rsidRPr="0068633F" w:rsidRDefault="0068633F" w:rsidP="0068633F">
      <w:pPr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Política de Valores Nulos:</w:t>
      </w:r>
      <w:r w:rsidRPr="0068633F">
        <w:rPr>
          <w:rFonts w:ascii="Courier New" w:hAnsi="Courier New" w:cs="Courier New"/>
        </w:rPr>
        <w:t xml:space="preserve"> La política de valores nulos en la columna </w:t>
      </w:r>
      <w:r w:rsidRPr="0068633F">
        <w:rPr>
          <w:rFonts w:ascii="Courier New" w:hAnsi="Courier New" w:cs="Courier New"/>
          <w:b/>
          <w:bCs/>
        </w:rPr>
        <w:t>id_factura</w:t>
      </w:r>
      <w:r w:rsidRPr="0068633F">
        <w:rPr>
          <w:rFonts w:ascii="Courier New" w:hAnsi="Courier New" w:cs="Courier New"/>
        </w:rPr>
        <w:t xml:space="preserve"> de la tabla </w:t>
      </w:r>
      <w:r w:rsidRPr="0068633F">
        <w:rPr>
          <w:rFonts w:ascii="Courier New" w:hAnsi="Courier New" w:cs="Courier New"/>
          <w:b/>
          <w:bCs/>
        </w:rPr>
        <w:t>Lineas_factura</w:t>
      </w:r>
      <w:r w:rsidRPr="0068633F">
        <w:rPr>
          <w:rFonts w:ascii="Courier New" w:hAnsi="Courier New" w:cs="Courier New"/>
        </w:rPr>
        <w:t xml:space="preserve"> debería ser NO permitir valores nulos, ya que una línea de factura debe estar siempre asociada a una factura existente.</w:t>
      </w:r>
    </w:p>
    <w:p w14:paraId="74D33498" w14:textId="77777777" w:rsidR="0068633F" w:rsidRPr="0068633F" w:rsidRDefault="0068633F" w:rsidP="0068633F">
      <w:pPr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Borrado:</w:t>
      </w:r>
      <w:r w:rsidRPr="0068633F">
        <w:rPr>
          <w:rFonts w:ascii="Courier New" w:hAnsi="Courier New" w:cs="Courier New"/>
        </w:rPr>
        <w:t xml:space="preserve"> Si una factura se elimina de la tabla </w:t>
      </w:r>
      <w:r w:rsidRPr="0068633F">
        <w:rPr>
          <w:rFonts w:ascii="Courier New" w:hAnsi="Courier New" w:cs="Courier New"/>
          <w:b/>
          <w:bCs/>
        </w:rPr>
        <w:t>Facturas</w:t>
      </w:r>
      <w:r w:rsidRPr="0068633F">
        <w:rPr>
          <w:rFonts w:ascii="Courier New" w:hAnsi="Courier New" w:cs="Courier New"/>
        </w:rPr>
        <w:t xml:space="preserve">, las opciones típicas son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o </w:t>
      </w:r>
      <w:r w:rsidRPr="0068633F">
        <w:rPr>
          <w:rFonts w:ascii="Courier New" w:hAnsi="Courier New" w:cs="Courier New"/>
          <w:b/>
          <w:bCs/>
        </w:rPr>
        <w:t>SET NULL</w:t>
      </w:r>
      <w:r w:rsidRPr="0068633F">
        <w:rPr>
          <w:rFonts w:ascii="Courier New" w:hAnsi="Courier New" w:cs="Courier New"/>
        </w:rPr>
        <w:t xml:space="preserve">, dependiendo de los requisitos del sistema.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eliminará automáticamente las líneas de factura asociadas a esa factura, mientras que </w:t>
      </w:r>
      <w:r w:rsidRPr="0068633F">
        <w:rPr>
          <w:rFonts w:ascii="Courier New" w:hAnsi="Courier New" w:cs="Courier New"/>
          <w:b/>
          <w:bCs/>
        </w:rPr>
        <w:t>SET NULL</w:t>
      </w:r>
      <w:r w:rsidRPr="0068633F">
        <w:rPr>
          <w:rFonts w:ascii="Courier New" w:hAnsi="Courier New" w:cs="Courier New"/>
        </w:rPr>
        <w:t xml:space="preserve"> establecerá </w:t>
      </w:r>
      <w:r w:rsidRPr="0068633F">
        <w:rPr>
          <w:rFonts w:ascii="Courier New" w:hAnsi="Courier New" w:cs="Courier New"/>
          <w:b/>
          <w:bCs/>
        </w:rPr>
        <w:t>id_factura</w:t>
      </w:r>
      <w:r w:rsidRPr="0068633F">
        <w:rPr>
          <w:rFonts w:ascii="Courier New" w:hAnsi="Courier New" w:cs="Courier New"/>
        </w:rPr>
        <w:t xml:space="preserve"> en </w:t>
      </w:r>
      <w:r w:rsidRPr="0068633F">
        <w:rPr>
          <w:rFonts w:ascii="Courier New" w:hAnsi="Courier New" w:cs="Courier New"/>
          <w:b/>
          <w:bCs/>
        </w:rPr>
        <w:t>NULL</w:t>
      </w:r>
      <w:r w:rsidRPr="0068633F">
        <w:rPr>
          <w:rFonts w:ascii="Courier New" w:hAnsi="Courier New" w:cs="Courier New"/>
        </w:rPr>
        <w:t xml:space="preserve"> en las líneas de factura que hacen referencia a esa factura.</w:t>
      </w:r>
    </w:p>
    <w:p w14:paraId="6595B1F0" w14:textId="77777777" w:rsidR="0068633F" w:rsidRPr="0068633F" w:rsidRDefault="0068633F" w:rsidP="0068633F">
      <w:pPr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Modificación:</w:t>
      </w:r>
      <w:r w:rsidRPr="0068633F">
        <w:rPr>
          <w:rFonts w:ascii="Courier New" w:hAnsi="Courier New" w:cs="Courier New"/>
        </w:rPr>
        <w:t xml:space="preserve"> Si el valor de la clave primaria en </w:t>
      </w:r>
      <w:r w:rsidRPr="0068633F">
        <w:rPr>
          <w:rFonts w:ascii="Courier New" w:hAnsi="Courier New" w:cs="Courier New"/>
          <w:b/>
          <w:bCs/>
        </w:rPr>
        <w:t>Facturas</w:t>
      </w:r>
      <w:r w:rsidRPr="0068633F">
        <w:rPr>
          <w:rFonts w:ascii="Courier New" w:hAnsi="Courier New" w:cs="Courier New"/>
        </w:rPr>
        <w:t xml:space="preserve"> se modifica, no hay una acción específica definida en el esquema proporcionado. Sin embargo, una opción común sería utilizar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para que los cambios en la clave primaria se propaguen automáticamente a las claves ajenas.</w:t>
      </w:r>
    </w:p>
    <w:p w14:paraId="3AD834CE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136E9CE7" w14:textId="77777777" w:rsidR="0068633F" w:rsidRPr="0068633F" w:rsidRDefault="0068633F" w:rsidP="0068633F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-----------------------------------------------------------------------------------------------------------</w:t>
      </w:r>
    </w:p>
    <w:p w14:paraId="15860A22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523F8761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Grafo Relacional Completo:</w:t>
      </w:r>
    </w:p>
    <w:p w14:paraId="6A396396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36AE590B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Clave Primaria</w:t>
      </w:r>
      <w:r w:rsidRPr="0068633F">
        <w:rPr>
          <w:rFonts w:ascii="Courier New" w:hAnsi="Courier New" w:cs="Courier New"/>
        </w:rPr>
        <w:t>: Se indica con el subrayado (por ejemplo, _id).</w:t>
      </w:r>
    </w:p>
    <w:p w14:paraId="599AD5E2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Claves Ajenas</w:t>
      </w:r>
      <w:r w:rsidRPr="0068633F">
        <w:rPr>
          <w:rFonts w:ascii="Courier New" w:hAnsi="Courier New" w:cs="Courier New"/>
        </w:rPr>
        <w:t>: Se indica con una línea conectando el campo de la clave ajena con la clave primaria a la que hace referencia.</w:t>
      </w:r>
    </w:p>
    <w:p w14:paraId="240C259B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Campos Opcionales</w:t>
      </w:r>
      <w:r w:rsidRPr="0068633F">
        <w:rPr>
          <w:rFonts w:ascii="Courier New" w:hAnsi="Courier New" w:cs="Courier New"/>
        </w:rPr>
        <w:t>: No se especifican en el esquema proporcionado.</w:t>
      </w:r>
    </w:p>
    <w:p w14:paraId="010B715F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2F08F69F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05E9F294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7B0BDB4F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10E96F75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6665A036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Sectores (_id, nombre)</w:t>
      </w:r>
    </w:p>
    <w:p w14:paraId="63C0271C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|</w:t>
      </w:r>
    </w:p>
    <w:p w14:paraId="5DA941CD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lastRenderedPageBreak/>
        <w:t>Clientes (_id, nombre, email, nif, poblacion, id_sector)</w:t>
      </w:r>
    </w:p>
    <w:p w14:paraId="414E2D24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|</w:t>
      </w:r>
    </w:p>
    <w:p w14:paraId="6F26857B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Categorias (_id, categoria)</w:t>
      </w:r>
    </w:p>
    <w:p w14:paraId="33DBC3DC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|</w:t>
      </w:r>
    </w:p>
    <w:p w14:paraId="10F59249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Articulos (_id, descripcion, referencia, precio, stock, id_categoria)</w:t>
      </w:r>
    </w:p>
    <w:p w14:paraId="37F9B94F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|</w:t>
      </w:r>
    </w:p>
    <w:p w14:paraId="0246EDC9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|</w:t>
      </w:r>
    </w:p>
    <w:p w14:paraId="761CE293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+-----------&gt; Clave Ajena: id_categoria referencia </w:t>
      </w:r>
      <w:proofErr w:type="spellStart"/>
      <w:proofErr w:type="gramStart"/>
      <w:r w:rsidRPr="0068633F">
        <w:rPr>
          <w:rFonts w:ascii="Courier New" w:hAnsi="Courier New" w:cs="Courier New"/>
        </w:rPr>
        <w:t>Categorias._</w:t>
      </w:r>
      <w:proofErr w:type="gramEnd"/>
      <w:r w:rsidRPr="0068633F">
        <w:rPr>
          <w:rFonts w:ascii="Courier New" w:hAnsi="Courier New" w:cs="Courier New"/>
        </w:rPr>
        <w:t>id</w:t>
      </w:r>
      <w:proofErr w:type="spellEnd"/>
    </w:p>
    <w:p w14:paraId="4D2D2833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|</w:t>
      </w:r>
    </w:p>
    <w:p w14:paraId="586C149A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Facturas (_id, num_fac, id_cliente, fecha, importe, iva)</w:t>
      </w:r>
    </w:p>
    <w:p w14:paraId="455F3D40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|</w:t>
      </w:r>
    </w:p>
    <w:p w14:paraId="71BD89E7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|</w:t>
      </w:r>
    </w:p>
    <w:p w14:paraId="0F6051F7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+-----------&gt; Clave Ajena: id_cliente referencia </w:t>
      </w:r>
      <w:proofErr w:type="spellStart"/>
      <w:proofErr w:type="gramStart"/>
      <w:r w:rsidRPr="0068633F">
        <w:rPr>
          <w:rFonts w:ascii="Courier New" w:hAnsi="Courier New" w:cs="Courier New"/>
        </w:rPr>
        <w:t>Clientes._</w:t>
      </w:r>
      <w:proofErr w:type="gramEnd"/>
      <w:r w:rsidRPr="0068633F">
        <w:rPr>
          <w:rFonts w:ascii="Courier New" w:hAnsi="Courier New" w:cs="Courier New"/>
        </w:rPr>
        <w:t>id</w:t>
      </w:r>
      <w:proofErr w:type="spellEnd"/>
    </w:p>
    <w:p w14:paraId="7D352BB2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|</w:t>
      </w:r>
    </w:p>
    <w:p w14:paraId="7BDA49FD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Lineas_factura (_id_factura, _linea, id_articulo, precio, cantidad, descuento, importe)</w:t>
      </w:r>
    </w:p>
    <w:p w14:paraId="005578B5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       |</w:t>
      </w:r>
    </w:p>
    <w:p w14:paraId="6A046CBA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       |</w:t>
      </w:r>
    </w:p>
    <w:p w14:paraId="46CC0585" w14:textId="59DB88BD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       +-----------&gt; Clave Ajena: id_factura referencia</w:t>
      </w:r>
      <w:r>
        <w:rPr>
          <w:rFonts w:ascii="Courier New" w:hAnsi="Courier New" w:cs="Courier New"/>
        </w:rPr>
        <w:t>_ _</w:t>
      </w:r>
      <w:proofErr w:type="spellStart"/>
      <w:proofErr w:type="gramStart"/>
      <w:r w:rsidRPr="0068633F">
        <w:rPr>
          <w:rFonts w:ascii="Courier New" w:hAnsi="Courier New" w:cs="Courier New"/>
        </w:rPr>
        <w:t>Facturas._</w:t>
      </w:r>
      <w:proofErr w:type="gramEnd"/>
      <w:r w:rsidRPr="0068633F">
        <w:rPr>
          <w:rFonts w:ascii="Courier New" w:hAnsi="Courier New" w:cs="Courier New"/>
        </w:rPr>
        <w:t>id</w:t>
      </w:r>
      <w:proofErr w:type="spellEnd"/>
    </w:p>
    <w:p w14:paraId="0595A057" w14:textId="77777777" w:rsidR="0068633F" w:rsidRPr="0068633F" w:rsidRDefault="0068633F">
      <w:pPr>
        <w:rPr>
          <w:rFonts w:ascii="Courier New" w:hAnsi="Courier New" w:cs="Courier New"/>
        </w:rPr>
      </w:pPr>
    </w:p>
    <w:sectPr w:rsidR="0068633F" w:rsidRPr="00686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1252C"/>
    <w:multiLevelType w:val="hybridMultilevel"/>
    <w:tmpl w:val="651AE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4740B"/>
    <w:multiLevelType w:val="multilevel"/>
    <w:tmpl w:val="304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7D4943"/>
    <w:multiLevelType w:val="hybridMultilevel"/>
    <w:tmpl w:val="2D3EFDB4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641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958577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4850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A3"/>
    <w:rsid w:val="00367901"/>
    <w:rsid w:val="00416EC4"/>
    <w:rsid w:val="005566A3"/>
    <w:rsid w:val="0068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7B4B"/>
  <w15:chartTrackingRefBased/>
  <w15:docId w15:val="{6F181D7E-A120-443B-95A7-36E0EDA2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635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2</cp:revision>
  <dcterms:created xsi:type="dcterms:W3CDTF">2024-10-11T18:50:00Z</dcterms:created>
  <dcterms:modified xsi:type="dcterms:W3CDTF">2024-10-11T18:53:00Z</dcterms:modified>
</cp:coreProperties>
</file>