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02E0" w14:textId="77777777" w:rsidR="00AD13F8" w:rsidRDefault="00AD13F8" w:rsidP="00AD13F8">
      <w:r>
        <w:t>Estudio sobre la Minería de Criptomonedas y el Rol de la Blockchain</w:t>
      </w:r>
    </w:p>
    <w:p w14:paraId="40BD11A8" w14:textId="77777777" w:rsidR="00AD13F8" w:rsidRDefault="00AD13F8" w:rsidP="00AD13F8"/>
    <w:p w14:paraId="305B4268" w14:textId="77777777" w:rsidR="00AD13F8" w:rsidRDefault="00AD13F8" w:rsidP="00AD13F8">
      <w:r>
        <w:t>Introducción</w:t>
      </w:r>
    </w:p>
    <w:p w14:paraId="380F6A98" w14:textId="77777777" w:rsidR="00AD13F8" w:rsidRDefault="00AD13F8" w:rsidP="00AD13F8"/>
    <w:p w14:paraId="427928C1" w14:textId="77777777" w:rsidR="00AD13F8" w:rsidRDefault="00AD13F8" w:rsidP="00AD13F8">
      <w:r>
        <w:t xml:space="preserve">La minería de criptomonedas es un proceso esencial para el funcionamiento y la seguridad de las redes </w:t>
      </w:r>
      <w:proofErr w:type="spellStart"/>
      <w:r>
        <w:t>blockchain</w:t>
      </w:r>
      <w:proofErr w:type="spellEnd"/>
      <w:r>
        <w:t>, particularmente aquellas que operan bajo el mecanismo de consenso llamado "Prueba de Trabajo" (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PoW</w:t>
      </w:r>
      <w:proofErr w:type="spellEnd"/>
      <w:r>
        <w:t xml:space="preserve">). Este estudio analiza cómo funciona este proceso, la tecnología que lo respalda y el papel principal que desempeña la </w:t>
      </w:r>
      <w:proofErr w:type="spellStart"/>
      <w:r>
        <w:t>blockchain</w:t>
      </w:r>
      <w:proofErr w:type="spellEnd"/>
      <w:r>
        <w:t xml:space="preserve"> en su operación.</w:t>
      </w:r>
    </w:p>
    <w:p w14:paraId="3D1D3E4B" w14:textId="77777777" w:rsidR="00AD13F8" w:rsidRDefault="00AD13F8" w:rsidP="00AD13F8"/>
    <w:p w14:paraId="25EB9658" w14:textId="77777777" w:rsidR="00AD13F8" w:rsidRDefault="00AD13F8" w:rsidP="00AD13F8">
      <w:r>
        <w:t>¿Qué es la minería de criptomonedas?</w:t>
      </w:r>
    </w:p>
    <w:p w14:paraId="59F3724D" w14:textId="77777777" w:rsidR="00AD13F8" w:rsidRDefault="00AD13F8" w:rsidP="00AD13F8"/>
    <w:p w14:paraId="6B74E6FC" w14:textId="77777777" w:rsidR="00AD13F8" w:rsidRDefault="00AD13F8" w:rsidP="00AD13F8">
      <w:r>
        <w:t xml:space="preserve">La minería es el proceso mediante el cual se crean nuevas unidades de criptomonedas y se asegura la red </w:t>
      </w:r>
      <w:proofErr w:type="spellStart"/>
      <w:r>
        <w:t>blockchain</w:t>
      </w:r>
      <w:proofErr w:type="spellEnd"/>
      <w:r>
        <w:t xml:space="preserve">. A través de la resolución de problemas matemáticos complejos, los mineros validan y registran transacciones en la </w:t>
      </w:r>
      <w:proofErr w:type="spellStart"/>
      <w:r>
        <w:t>blockchain</w:t>
      </w:r>
      <w:proofErr w:type="spellEnd"/>
      <w:r>
        <w:t>, asegurando la transparencia y evitando el doble gasto.</w:t>
      </w:r>
    </w:p>
    <w:p w14:paraId="7ECE4AC7" w14:textId="77777777" w:rsidR="00AD13F8" w:rsidRDefault="00AD13F8" w:rsidP="00AD13F8"/>
    <w:p w14:paraId="4B17B099" w14:textId="77777777" w:rsidR="00AD13F8" w:rsidRDefault="00AD13F8" w:rsidP="00AD13F8">
      <w:r>
        <w:t>Proceso de minería paso a paso</w:t>
      </w:r>
    </w:p>
    <w:p w14:paraId="66DEC49B" w14:textId="77777777" w:rsidR="00AD13F8" w:rsidRDefault="00AD13F8" w:rsidP="00AD13F8"/>
    <w:p w14:paraId="0B296526" w14:textId="77777777" w:rsidR="00AD13F8" w:rsidRDefault="00AD13F8" w:rsidP="00AD13F8">
      <w:r>
        <w:t>Recepción de transacciones:</w:t>
      </w:r>
    </w:p>
    <w:p w14:paraId="4E1A196D" w14:textId="77777777" w:rsidR="00AD13F8" w:rsidRDefault="00AD13F8" w:rsidP="00AD13F8">
      <w:r>
        <w:t>Las transacciones realizadas por los usuarios se agrupan en bloques pendientes de validación.</w:t>
      </w:r>
    </w:p>
    <w:p w14:paraId="5A4E5465" w14:textId="77777777" w:rsidR="00AD13F8" w:rsidRDefault="00AD13F8" w:rsidP="00AD13F8"/>
    <w:p w14:paraId="0A0892D1" w14:textId="77777777" w:rsidR="00AD13F8" w:rsidRDefault="00AD13F8" w:rsidP="00AD13F8">
      <w:r>
        <w:t>Creación del bloque:</w:t>
      </w:r>
    </w:p>
    <w:p w14:paraId="05F51387" w14:textId="77777777" w:rsidR="00AD13F8" w:rsidRDefault="00AD13F8" w:rsidP="00AD13F8">
      <w:r>
        <w:t>Los mineros recopilan estas transacciones en un bloque candidato.</w:t>
      </w:r>
    </w:p>
    <w:p w14:paraId="25FACCFB" w14:textId="77777777" w:rsidR="00AD13F8" w:rsidRDefault="00AD13F8" w:rsidP="00AD13F8"/>
    <w:p w14:paraId="21966FBC" w14:textId="77777777" w:rsidR="00AD13F8" w:rsidRDefault="00AD13F8" w:rsidP="00AD13F8">
      <w:r>
        <w:t>Resolución del problema criptográfico:</w:t>
      </w:r>
    </w:p>
    <w:p w14:paraId="23493BC4" w14:textId="77777777" w:rsidR="00AD13F8" w:rsidRDefault="00AD13F8" w:rsidP="00AD13F8">
      <w:r>
        <w:t>Cada bloque está protegido mediante un hash criptográfico. Los mineros deben encontrar un valor llamado "</w:t>
      </w:r>
      <w:proofErr w:type="spellStart"/>
      <w:r>
        <w:t>nonce</w:t>
      </w:r>
      <w:proofErr w:type="spellEnd"/>
      <w:r>
        <w:t>" que, combinado con el contenido del bloque, genere un hash que cumpla con ciertos requisitos de dificultad establecidos por la red.</w:t>
      </w:r>
    </w:p>
    <w:p w14:paraId="4B869815" w14:textId="77777777" w:rsidR="00AD13F8" w:rsidRDefault="00AD13F8" w:rsidP="00AD13F8"/>
    <w:p w14:paraId="05853B38" w14:textId="77777777" w:rsidR="00AD13F8" w:rsidRDefault="00AD13F8" w:rsidP="00AD13F8">
      <w:r>
        <w:t>Validación del bloque:</w:t>
      </w:r>
    </w:p>
    <w:p w14:paraId="633D81CC" w14:textId="77777777" w:rsidR="00AD13F8" w:rsidRDefault="00AD13F8" w:rsidP="00AD13F8">
      <w:r>
        <w:t>Una vez que un minero encuentra la solución correcta, el bloque se difunde a la red para que otros nodos lo verifiquen.</w:t>
      </w:r>
    </w:p>
    <w:p w14:paraId="49A960A0" w14:textId="77777777" w:rsidR="00AD13F8" w:rsidRDefault="00AD13F8" w:rsidP="00AD13F8"/>
    <w:p w14:paraId="01ECBB16" w14:textId="77777777" w:rsidR="00AD13F8" w:rsidRDefault="00AD13F8" w:rsidP="00AD13F8">
      <w:r>
        <w:t xml:space="preserve">Adición del bloque a la </w:t>
      </w:r>
      <w:proofErr w:type="spellStart"/>
      <w:r>
        <w:t>blockchain</w:t>
      </w:r>
      <w:proofErr w:type="spellEnd"/>
      <w:r>
        <w:t>:</w:t>
      </w:r>
    </w:p>
    <w:p w14:paraId="71D1F01D" w14:textId="77777777" w:rsidR="00AD13F8" w:rsidRDefault="00AD13F8" w:rsidP="00AD13F8">
      <w:r>
        <w:lastRenderedPageBreak/>
        <w:t>Tras su validación, el bloque se agrega a la cadena, convirtiéndose en parte del registro inmutable de transacciones.</w:t>
      </w:r>
    </w:p>
    <w:p w14:paraId="1DF5806D" w14:textId="77777777" w:rsidR="00AD13F8" w:rsidRDefault="00AD13F8" w:rsidP="00AD13F8"/>
    <w:p w14:paraId="6E4C91C3" w14:textId="77777777" w:rsidR="00AD13F8" w:rsidRDefault="00AD13F8" w:rsidP="00AD13F8">
      <w:r>
        <w:t>Recompensa:</w:t>
      </w:r>
    </w:p>
    <w:p w14:paraId="0A80E093" w14:textId="77777777" w:rsidR="00AD13F8" w:rsidRDefault="00AD13F8" w:rsidP="00AD13F8">
      <w:r>
        <w:t>El minero recibe una recompensa en criptomonedas, además de las comisiones por transacción incluidas en el bloque.</w:t>
      </w:r>
    </w:p>
    <w:p w14:paraId="0D342F43" w14:textId="77777777" w:rsidR="00AD13F8" w:rsidRDefault="00AD13F8" w:rsidP="00AD13F8"/>
    <w:p w14:paraId="2605D83C" w14:textId="77777777" w:rsidR="00AD13F8" w:rsidRDefault="00AD13F8" w:rsidP="00AD13F8">
      <w:r>
        <w:t xml:space="preserve">Rol de la </w:t>
      </w:r>
      <w:proofErr w:type="spellStart"/>
      <w:r>
        <w:t>blockchain</w:t>
      </w:r>
      <w:proofErr w:type="spellEnd"/>
      <w:r>
        <w:t xml:space="preserve"> en la minería</w:t>
      </w:r>
    </w:p>
    <w:p w14:paraId="494546CB" w14:textId="77777777" w:rsidR="00AD13F8" w:rsidRDefault="00AD13F8" w:rsidP="00AD13F8"/>
    <w:p w14:paraId="01B9C127" w14:textId="77777777" w:rsidR="00AD13F8" w:rsidRDefault="00AD13F8" w:rsidP="00AD13F8">
      <w:r>
        <w:t xml:space="preserve">La </w:t>
      </w:r>
      <w:proofErr w:type="spellStart"/>
      <w:r>
        <w:t>blockchain</w:t>
      </w:r>
      <w:proofErr w:type="spellEnd"/>
      <w:r>
        <w:t xml:space="preserve"> actúa como el marco estructural que permite la minería y asegura:</w:t>
      </w:r>
    </w:p>
    <w:p w14:paraId="4E339BC1" w14:textId="77777777" w:rsidR="00AD13F8" w:rsidRDefault="00AD13F8" w:rsidP="00AD13F8"/>
    <w:p w14:paraId="2CEB29DC" w14:textId="77777777" w:rsidR="00AD13F8" w:rsidRDefault="00AD13F8" w:rsidP="00AD13F8">
      <w:r>
        <w:t>Inmutabilidad:</w:t>
      </w:r>
    </w:p>
    <w:p w14:paraId="54B1B93C" w14:textId="77777777" w:rsidR="00AD13F8" w:rsidRDefault="00AD13F8" w:rsidP="00AD13F8">
      <w:r>
        <w:t>Una vez que un bloque es agregado a la cadena, no puede ser modificado sin alterar toda la cadena posterior, lo que garantiza la seguridad.</w:t>
      </w:r>
    </w:p>
    <w:p w14:paraId="411C043F" w14:textId="77777777" w:rsidR="00AD13F8" w:rsidRDefault="00AD13F8" w:rsidP="00AD13F8"/>
    <w:p w14:paraId="6ADBA95E" w14:textId="77777777" w:rsidR="00AD13F8" w:rsidRDefault="00AD13F8" w:rsidP="00AD13F8">
      <w:r>
        <w:t>Descentralización:</w:t>
      </w:r>
    </w:p>
    <w:p w14:paraId="07FD7C1B" w14:textId="77777777" w:rsidR="00AD13F8" w:rsidRDefault="00AD13F8" w:rsidP="00AD13F8">
      <w:r>
        <w:t>Todos los nodos tienen una copia del registro, eliminando la necesidad de una autoridad central y aumentando la transparencia.</w:t>
      </w:r>
    </w:p>
    <w:p w14:paraId="228EBC27" w14:textId="77777777" w:rsidR="00AD13F8" w:rsidRDefault="00AD13F8" w:rsidP="00AD13F8"/>
    <w:p w14:paraId="58D4DB50" w14:textId="77777777" w:rsidR="00AD13F8" w:rsidRDefault="00AD13F8" w:rsidP="00AD13F8">
      <w:r>
        <w:t>Consenso:</w:t>
      </w:r>
    </w:p>
    <w:p w14:paraId="78EE8046" w14:textId="77777777" w:rsidR="00AD13F8" w:rsidRDefault="00AD13F8" w:rsidP="00AD13F8">
      <w:r>
        <w:t xml:space="preserve">Los mecanismos como la Prueba de Trabajo aseguran que todos los participantes de la red estén de acuerdo sobre el estado actual de la </w:t>
      </w:r>
      <w:proofErr w:type="spellStart"/>
      <w:r>
        <w:t>blockchain</w:t>
      </w:r>
      <w:proofErr w:type="spellEnd"/>
      <w:r>
        <w:t>.</w:t>
      </w:r>
    </w:p>
    <w:p w14:paraId="70BBF311" w14:textId="77777777" w:rsidR="00AD13F8" w:rsidRDefault="00AD13F8" w:rsidP="00AD13F8"/>
    <w:p w14:paraId="7568B3E8" w14:textId="77777777" w:rsidR="00AD13F8" w:rsidRDefault="00AD13F8" w:rsidP="00AD13F8">
      <w:r>
        <w:t>Relevancia de la minería en la transformación digital</w:t>
      </w:r>
    </w:p>
    <w:p w14:paraId="4CCAB84D" w14:textId="77777777" w:rsidR="00AD13F8" w:rsidRDefault="00AD13F8" w:rsidP="00AD13F8"/>
    <w:p w14:paraId="180D46E7" w14:textId="77777777" w:rsidR="00AD13F8" w:rsidRDefault="00AD13F8" w:rsidP="00AD13F8">
      <w:r>
        <w:t xml:space="preserve">La minería no solo sustenta criptomonedas como Bitcoin, sino </w:t>
      </w:r>
      <w:proofErr w:type="gramStart"/>
      <w:r>
        <w:t>que</w:t>
      </w:r>
      <w:proofErr w:type="gramEnd"/>
      <w:r>
        <w:t xml:space="preserve"> también valida la aplicabilidad de la </w:t>
      </w:r>
      <w:proofErr w:type="spellStart"/>
      <w:r>
        <w:t>blockchain</w:t>
      </w:r>
      <w:proofErr w:type="spellEnd"/>
      <w:r>
        <w:t xml:space="preserve"> en otros sectores, como la gestión de activos digitales, el seguimiento logístico y los contratos inteligentes.</w:t>
      </w:r>
    </w:p>
    <w:p w14:paraId="5065D918" w14:textId="77777777" w:rsidR="00AD13F8" w:rsidRDefault="00AD13F8" w:rsidP="00AD13F8"/>
    <w:p w14:paraId="6E464B01" w14:textId="77777777" w:rsidR="00AD13F8" w:rsidRDefault="00AD13F8" w:rsidP="00AD13F8">
      <w:r>
        <w:t>Conclusión</w:t>
      </w:r>
    </w:p>
    <w:p w14:paraId="19B844AD" w14:textId="77777777" w:rsidR="00AD13F8" w:rsidRDefault="00AD13F8" w:rsidP="00AD13F8"/>
    <w:p w14:paraId="4D2F561F" w14:textId="77777777" w:rsidR="00AD13F8" w:rsidRDefault="00AD13F8" w:rsidP="00AD13F8">
      <w:r>
        <w:t xml:space="preserve">La minería de criptomonedas es un proceso tecnológico avanzado que combina matemáticas, criptografía y redes descentralizadas. La </w:t>
      </w:r>
      <w:proofErr w:type="spellStart"/>
      <w:r>
        <w:t>blockchain</w:t>
      </w:r>
      <w:proofErr w:type="spellEnd"/>
      <w:r>
        <w:t>, como tecnología habilitadora, asegura la integridad, la transparencia y la descentralización del proceso, haciendo posible la existencia de un sistema financiero digital confiable.</w:t>
      </w:r>
    </w:p>
    <w:p w14:paraId="2C07C2B9" w14:textId="77777777" w:rsidR="00AD13F8" w:rsidRDefault="00AD13F8" w:rsidP="00AD13F8"/>
    <w:p w14:paraId="40C5F66B" w14:textId="77777777" w:rsidR="00AD13F8" w:rsidRDefault="00AD13F8" w:rsidP="00AD13F8">
      <w:r>
        <w:t>Referencias</w:t>
      </w:r>
    </w:p>
    <w:p w14:paraId="058B3E17" w14:textId="77777777" w:rsidR="00AD13F8" w:rsidRDefault="00AD13F8" w:rsidP="00AD13F8"/>
    <w:p w14:paraId="49D9BC51" w14:textId="77777777" w:rsidR="00AD13F8" w:rsidRDefault="00AD13F8" w:rsidP="00AD13F8">
      <w:r>
        <w:t>Nakamoto, S. (2008). Bitcoin: A Peer-</w:t>
      </w:r>
      <w:proofErr w:type="spellStart"/>
      <w:r>
        <w:t>to</w:t>
      </w:r>
      <w:proofErr w:type="spellEnd"/>
      <w:r>
        <w:t>-Peer Electronic Cash System.</w:t>
      </w:r>
    </w:p>
    <w:p w14:paraId="411A3F99" w14:textId="77777777" w:rsidR="00AD13F8" w:rsidRDefault="00AD13F8" w:rsidP="00AD13F8"/>
    <w:p w14:paraId="2706B80F" w14:textId="77777777" w:rsidR="00AD13F8" w:rsidRDefault="00AD13F8" w:rsidP="00AD13F8">
      <w:proofErr w:type="spellStart"/>
      <w:r>
        <w:t>Antonopoulos</w:t>
      </w:r>
      <w:proofErr w:type="spellEnd"/>
      <w:r>
        <w:t xml:space="preserve">, A. M. (2017). </w:t>
      </w:r>
      <w:proofErr w:type="spellStart"/>
      <w:r>
        <w:t>Mastering</w:t>
      </w:r>
      <w:proofErr w:type="spellEnd"/>
      <w:r>
        <w:t xml:space="preserve"> Bitcoin: </w:t>
      </w:r>
      <w:proofErr w:type="spellStart"/>
      <w:r>
        <w:t>Unlocking</w:t>
      </w:r>
      <w:proofErr w:type="spellEnd"/>
      <w:r>
        <w:t xml:space="preserve"> Digital </w:t>
      </w:r>
      <w:proofErr w:type="spellStart"/>
      <w:r>
        <w:t>Cryptocurrencies</w:t>
      </w:r>
      <w:proofErr w:type="spellEnd"/>
      <w:r>
        <w:t>.</w:t>
      </w:r>
    </w:p>
    <w:p w14:paraId="47CFEB5E" w14:textId="77777777" w:rsidR="00AD13F8" w:rsidRDefault="00AD13F8" w:rsidP="00AD13F8"/>
    <w:p w14:paraId="0125ADEC" w14:textId="0E855FC6" w:rsidR="00367901" w:rsidRPr="00AD13F8" w:rsidRDefault="00AD13F8" w:rsidP="00AD13F8">
      <w:pPr>
        <w:rPr>
          <w:lang w:val="it-IT"/>
        </w:rPr>
      </w:pPr>
      <w:r w:rsidRPr="00AD13F8">
        <w:rPr>
          <w:lang w:val="it-IT"/>
        </w:rPr>
        <w:t>Tapscott, D., &amp; Tapscott, A. (2016). Blockchain Revolution.</w:t>
      </w:r>
    </w:p>
    <w:sectPr w:rsidR="00367901" w:rsidRPr="00AD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65F0"/>
    <w:multiLevelType w:val="multilevel"/>
    <w:tmpl w:val="039C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67A59"/>
    <w:multiLevelType w:val="multilevel"/>
    <w:tmpl w:val="10C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00AE9"/>
    <w:multiLevelType w:val="multilevel"/>
    <w:tmpl w:val="5C9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05958">
    <w:abstractNumId w:val="0"/>
  </w:num>
  <w:num w:numId="2" w16cid:durableId="1465272499">
    <w:abstractNumId w:val="1"/>
  </w:num>
  <w:num w:numId="3" w16cid:durableId="167615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AE"/>
    <w:rsid w:val="00367901"/>
    <w:rsid w:val="008D67AE"/>
    <w:rsid w:val="00AD13F8"/>
    <w:rsid w:val="00F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ECA29-B6AF-4B22-BA94-AE54DF32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2025-01-09T08:43:00Z</dcterms:created>
  <dcterms:modified xsi:type="dcterms:W3CDTF">2025-01-09T08:44:00Z</dcterms:modified>
</cp:coreProperties>
</file>