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b/>
          <w:bCs/>
          <w:color w:val="000000"/>
        </w:rPr>
        <w:t>[</w:t>
      </w:r>
      <w:proofErr w:type="spellStart"/>
      <w:r w:rsidRPr="006C6FDD">
        <w:rPr>
          <w:rFonts w:ascii="Arial" w:eastAsia="Times New Roman" w:hAnsi="Arial" w:cs="Arial"/>
          <w:b/>
          <w:bCs/>
          <w:color w:val="000000"/>
        </w:rPr>
        <w:t>SieveSifter</w:t>
      </w:r>
      <w:proofErr w:type="spellEnd"/>
      <w:r w:rsidRPr="006C6FDD">
        <w:rPr>
          <w:rFonts w:ascii="Arial" w:eastAsia="Times New Roman" w:hAnsi="Arial" w:cs="Arial"/>
          <w:b/>
          <w:bCs/>
          <w:color w:val="000000"/>
        </w:rPr>
        <w:t xml:space="preserve"> or </w:t>
      </w:r>
      <w:proofErr w:type="spellStart"/>
      <w:r w:rsidRPr="006C6FDD">
        <w:rPr>
          <w:rFonts w:ascii="Arial" w:eastAsia="Times New Roman" w:hAnsi="Arial" w:cs="Arial"/>
          <w:b/>
          <w:bCs/>
          <w:color w:val="000000"/>
        </w:rPr>
        <w:t>SieveViz</w:t>
      </w:r>
      <w:proofErr w:type="spellEnd"/>
      <w:r w:rsidRPr="006C6FDD">
        <w:rPr>
          <w:rFonts w:ascii="Arial" w:eastAsia="Times New Roman" w:hAnsi="Arial" w:cs="Arial"/>
          <w:b/>
          <w:bCs/>
          <w:color w:val="000000"/>
        </w:rPr>
        <w:t xml:space="preserve"> </w:t>
      </w:r>
      <w:proofErr w:type="gramStart"/>
      <w:r w:rsidRPr="006C6FDD">
        <w:rPr>
          <w:rFonts w:ascii="Arial" w:eastAsia="Times New Roman" w:hAnsi="Arial" w:cs="Arial"/>
          <w:b/>
          <w:bCs/>
          <w:color w:val="000000"/>
        </w:rPr>
        <w:t>or ?</w:t>
      </w:r>
      <w:proofErr w:type="gramEnd"/>
      <w:r w:rsidRPr="006C6FDD">
        <w:rPr>
          <w:rFonts w:ascii="Arial" w:eastAsia="Times New Roman" w:hAnsi="Arial" w:cs="Arial"/>
          <w:b/>
          <w:bCs/>
          <w:color w:val="000000"/>
        </w:rPr>
        <w:t>]: A web-based tool for visualizing the sieve analyses of HIV-1 vaccine efficacy trials</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Andrew Fiore-Gartland</w:t>
      </w:r>
      <w:r w:rsidRPr="006C6FDD">
        <w:rPr>
          <w:rFonts w:ascii="Arial" w:eastAsia="Times New Roman" w:hAnsi="Arial" w:cs="Arial"/>
          <w:color w:val="000000"/>
          <w:vertAlign w:val="superscript"/>
        </w:rPr>
        <w:t>1</w:t>
      </w:r>
      <w:proofErr w:type="gramStart"/>
      <w:r w:rsidRPr="006C6FDD">
        <w:rPr>
          <w:rFonts w:ascii="Arial" w:eastAsia="Times New Roman" w:hAnsi="Arial" w:cs="Arial"/>
          <w:color w:val="000000"/>
          <w:vertAlign w:val="superscript"/>
        </w:rPr>
        <w:t>,2</w:t>
      </w:r>
      <w:proofErr w:type="gramEnd"/>
      <w:r w:rsidRPr="006C6FDD">
        <w:rPr>
          <w:rFonts w:ascii="Arial" w:eastAsia="Times New Roman" w:hAnsi="Arial" w:cs="Arial"/>
          <w:color w:val="000000"/>
        </w:rPr>
        <w:t>, Nick Kullman</w:t>
      </w:r>
      <w:r w:rsidRPr="006C6FDD">
        <w:rPr>
          <w:rFonts w:ascii="Arial" w:eastAsia="Times New Roman" w:hAnsi="Arial" w:cs="Arial"/>
          <w:color w:val="000000"/>
          <w:vertAlign w:val="superscript"/>
        </w:rPr>
        <w:t>3</w:t>
      </w:r>
      <w:r w:rsidRPr="006C6FDD">
        <w:rPr>
          <w:rFonts w:ascii="Arial" w:eastAsia="Times New Roman" w:hAnsi="Arial" w:cs="Arial"/>
          <w:color w:val="000000"/>
        </w:rPr>
        <w:t>, Allan de Camp</w:t>
      </w:r>
      <w:r w:rsidRPr="006C6FDD">
        <w:rPr>
          <w:rFonts w:ascii="Arial" w:eastAsia="Times New Roman" w:hAnsi="Arial" w:cs="Arial"/>
          <w:color w:val="000000"/>
          <w:vertAlign w:val="superscript"/>
        </w:rPr>
        <w:t>1</w:t>
      </w:r>
      <w:r w:rsidRPr="006C6FDD">
        <w:rPr>
          <w:rFonts w:ascii="Arial" w:eastAsia="Times New Roman" w:hAnsi="Arial" w:cs="Arial"/>
          <w:color w:val="000000"/>
        </w:rPr>
        <w:t>, Graham Clenaghan</w:t>
      </w:r>
      <w:r w:rsidRPr="006C6FDD">
        <w:rPr>
          <w:rFonts w:ascii="Arial" w:eastAsia="Times New Roman" w:hAnsi="Arial" w:cs="Arial"/>
          <w:color w:val="000000"/>
          <w:vertAlign w:val="superscript"/>
        </w:rPr>
        <w:t>3</w:t>
      </w:r>
      <w:r w:rsidRPr="006C6FDD">
        <w:rPr>
          <w:rFonts w:ascii="Arial" w:eastAsia="Times New Roman" w:hAnsi="Arial" w:cs="Arial"/>
          <w:color w:val="000000"/>
        </w:rPr>
        <w:t>, Wayne Yang</w:t>
      </w:r>
      <w:r w:rsidRPr="006C6FDD">
        <w:rPr>
          <w:rFonts w:ascii="Arial" w:eastAsia="Times New Roman" w:hAnsi="Arial" w:cs="Arial"/>
          <w:color w:val="000000"/>
          <w:vertAlign w:val="superscript"/>
        </w:rPr>
        <w:t>3</w:t>
      </w:r>
      <w:r w:rsidRPr="006C6FDD">
        <w:rPr>
          <w:rFonts w:ascii="Arial" w:eastAsia="Times New Roman" w:hAnsi="Arial" w:cs="Arial"/>
          <w:color w:val="000000"/>
        </w:rPr>
        <w:t>, Craig Magaret</w:t>
      </w:r>
      <w:r w:rsidRPr="006C6FDD">
        <w:rPr>
          <w:rFonts w:ascii="Arial" w:eastAsia="Times New Roman" w:hAnsi="Arial" w:cs="Arial"/>
          <w:color w:val="000000"/>
          <w:vertAlign w:val="superscript"/>
        </w:rPr>
        <w:t>1</w:t>
      </w:r>
      <w:r w:rsidRPr="006C6FDD">
        <w:rPr>
          <w:rFonts w:ascii="Arial" w:eastAsia="Times New Roman" w:hAnsi="Arial" w:cs="Arial"/>
          <w:color w:val="000000"/>
        </w:rPr>
        <w:t>, Paul Edlefsen</w:t>
      </w:r>
      <w:r w:rsidRPr="006C6FDD">
        <w:rPr>
          <w:rFonts w:ascii="Arial" w:eastAsia="Times New Roman" w:hAnsi="Arial" w:cs="Arial"/>
          <w:color w:val="000000"/>
          <w:vertAlign w:val="superscript"/>
        </w:rPr>
        <w:t>1</w:t>
      </w:r>
      <w:r w:rsidRPr="006C6FDD">
        <w:rPr>
          <w:rFonts w:ascii="Arial" w:eastAsia="Times New Roman" w:hAnsi="Arial" w:cs="Arial"/>
          <w:color w:val="000000"/>
        </w:rPr>
        <w:t>, Peter Gilbert</w:t>
      </w:r>
      <w:r w:rsidRPr="006C6FDD">
        <w:rPr>
          <w:rFonts w:ascii="Arial" w:eastAsia="Times New Roman" w:hAnsi="Arial" w:cs="Arial"/>
          <w:color w:val="000000"/>
          <w:vertAlign w:val="superscript"/>
        </w:rPr>
        <w:t>1</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vertAlign w:val="superscript"/>
        </w:rPr>
        <w:t>1</w:t>
      </w:r>
      <w:r w:rsidRPr="006C6FDD">
        <w:rPr>
          <w:rFonts w:ascii="Arial" w:eastAsia="Times New Roman" w:hAnsi="Arial" w:cs="Arial"/>
          <w:color w:val="000000"/>
        </w:rPr>
        <w:t>Vaccine and Infection Disease Division, Fred Hutchinson Cancer Research Center, Seattle, WA</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vertAlign w:val="superscript"/>
        </w:rPr>
        <w:t>2</w:t>
      </w:r>
      <w:r w:rsidRPr="006C6FDD">
        <w:rPr>
          <w:rFonts w:ascii="Arial" w:eastAsia="Times New Roman" w:hAnsi="Arial" w:cs="Arial"/>
          <w:color w:val="000000"/>
        </w:rPr>
        <w:t>eScience Institute, University of Washington, Seattle, WA</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vertAlign w:val="superscript"/>
        </w:rPr>
        <w:t>3</w:t>
      </w:r>
      <w:r w:rsidRPr="006C6FDD">
        <w:rPr>
          <w:rFonts w:ascii="Arial" w:eastAsia="Times New Roman" w:hAnsi="Arial" w:cs="Arial"/>
          <w:color w:val="000000"/>
        </w:rPr>
        <w:t>University of Washington, Seattle, WA</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color w:val="000000"/>
          <w:shd w:val="clear" w:color="auto" w:fill="FFFFFF"/>
        </w:rPr>
        <w:t>Corresponding author: Andrew Fiore-Gartland, agartlan@fredhutch.org</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b/>
          <w:bCs/>
          <w:color w:val="000000"/>
        </w:rPr>
        <w:t>Abstract</w:t>
      </w: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color w:val="000000"/>
        </w:rPr>
        <w:t xml:space="preserve">At the conclusion of a HIV-1 vaccine efficacy trial a characterization of the “breakthrough” viruses that infect trial participants can help to elucidate the mechanisms of imperfect or heterogeneous protection. The approach, known as “sieve analysis”, can identify the functional specificities of vaccine-induced immune responses by comparing the genetic sequences of viruses isolated from vaccine versus placebo recipients. We have created an interactive web-based visualization and database tool for exploring the results of sieve analyses performed on </w:t>
      </w:r>
      <w:r w:rsidR="00F501AA">
        <w:rPr>
          <w:rFonts w:ascii="Arial" w:eastAsia="Times New Roman" w:hAnsi="Arial" w:cs="Arial"/>
          <w:color w:val="000000"/>
        </w:rPr>
        <w:t>four</w:t>
      </w:r>
      <w:r w:rsidRPr="006C6FDD">
        <w:rPr>
          <w:rFonts w:ascii="Arial" w:eastAsia="Times New Roman" w:hAnsi="Arial" w:cs="Arial"/>
          <w:color w:val="000000"/>
        </w:rPr>
        <w:t xml:space="preserve"> major efficacy trials: (1) the HVTN 502/Step trial, (2) the MHRP/Thai Health Ministry RV144 trial</w:t>
      </w:r>
      <w:r w:rsidR="00F501AA">
        <w:rPr>
          <w:rFonts w:ascii="Arial" w:eastAsia="Times New Roman" w:hAnsi="Arial" w:cs="Arial"/>
          <w:color w:val="000000"/>
        </w:rPr>
        <w:t>, (3) the HVTN 503/</w:t>
      </w:r>
      <w:proofErr w:type="spellStart"/>
      <w:r w:rsidR="00F501AA">
        <w:rPr>
          <w:rFonts w:ascii="Arial" w:eastAsia="Times New Roman" w:hAnsi="Arial" w:cs="Arial"/>
          <w:color w:val="000000"/>
        </w:rPr>
        <w:t>Phambili</w:t>
      </w:r>
      <w:proofErr w:type="spellEnd"/>
      <w:r w:rsidR="00F501AA">
        <w:rPr>
          <w:rFonts w:ascii="Arial" w:eastAsia="Times New Roman" w:hAnsi="Arial" w:cs="Arial"/>
          <w:color w:val="000000"/>
        </w:rPr>
        <w:t xml:space="preserve"> trial, and (4) the HVTN 505 trial</w:t>
      </w:r>
      <w:r w:rsidRPr="006C6FDD">
        <w:rPr>
          <w:rFonts w:ascii="Arial" w:eastAsia="Times New Roman" w:hAnsi="Arial" w:cs="Arial"/>
          <w:color w:val="000000"/>
        </w:rPr>
        <w:t xml:space="preserve">. The tool acts simultaneously as a portal for organizing and sharing the viral sequence data generated for these trials and as a platform for discovery of pertinent sieve effects as ongoing follow-up studies of the vaccines </w:t>
      </w:r>
      <w:proofErr w:type="gramStart"/>
      <w:r w:rsidRPr="006C6FDD">
        <w:rPr>
          <w:rFonts w:ascii="Arial" w:eastAsia="Times New Roman" w:hAnsi="Arial" w:cs="Arial"/>
          <w:color w:val="000000"/>
        </w:rPr>
        <w:t>continue</w:t>
      </w:r>
      <w:proofErr w:type="gramEnd"/>
      <w:r w:rsidRPr="006C6FDD">
        <w:rPr>
          <w:rFonts w:ascii="Arial" w:eastAsia="Times New Roman" w:hAnsi="Arial" w:cs="Arial"/>
          <w:color w:val="000000"/>
        </w:rPr>
        <w:t xml:space="preserve"> to test and validate sieve analysis findings.</w:t>
      </w: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color w:val="000000"/>
        </w:rPr>
        <w:t>http://sieve.fredhutch.org/viz</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b/>
          <w:bCs/>
          <w:color w:val="000000"/>
        </w:rPr>
        <w:t>1. Introduction and motivation</w:t>
      </w: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 xml:space="preserve">A major goal of HIV-1 vaccine efficacy trials is to identify immune correlates of risk and protection </w:t>
      </w:r>
      <w:r w:rsidR="00F501AA">
        <w:rPr>
          <w:rFonts w:ascii="Arial" w:eastAsia="Times New Roman" w:hAnsi="Arial" w:cs="Arial"/>
          <w:color w:val="000000"/>
          <w:shd w:val="clear" w:color="auto" w:fill="FFFFFF"/>
        </w:rPr>
        <w:fldChar w:fldCharType="begin" w:fldLock="1"/>
      </w:r>
      <w:r w:rsidR="00F501AA">
        <w:rPr>
          <w:rFonts w:ascii="Arial" w:eastAsia="Times New Roman" w:hAnsi="Arial" w:cs="Arial"/>
          <w:color w:val="000000"/>
          <w:shd w:val="clear" w:color="auto" w:fill="FFFFFF"/>
        </w:rPr>
        <w:instrText>ADDIN CSL_CITATION { "citationItems" : [ { "id" : "ITEM-1", "itemData" : { "DOI" : "10.1086/522428", "ISSN" : "0022-1899", "PMID" : "17922394", "abstract" : "A central goal of vaccine research is to identify a vaccine-induced immune response that predicts protection from infection or disease. The term \"correlate of protection\" has been used to refer to at least 3 distinct concepts, which has resulted in confusion surrounding this topic. We propose precise definitions of these different concepts of immune correlates, using the nomenclature \"correlate of risk,\" \"level 1 surrogate of protection,\" and \"level 2 surrogate of protection.\" We suggest a general framework for assessing these 3 levels of immune correlates in vaccine efficacy trials. To demonstrate the proposed principles, we analyze data from a 1943 influenza vaccine field trial, supporting Weiss strain A-specific antibody titers as a level 1 surrogate of protection. Other real and simulated examples are also discussed.", "author" : [ { "dropping-particle" : "", "family" : "Qin", "given" : "Li", "non-dropping-particle" : "", "parse-names" : false, "suffix" : "" }, { "dropping-particle" : "", "family" : "Gilbert", "given" : "Peter B", "non-dropping-particle" : "", "parse-names" : false, "suffix" : "" }, { "dropping-particle" : "", "family" : "Corey", "given" : "Lawrence", "non-dropping-particle" : "", "parse-names" : false, "suffix" : "" }, { "dropping-particle" : "", "family" : "McElrath", "given" : "M Juliana", "non-dropping-particle" : "", "parse-names" : false, "suffix" : "" }, { "dropping-particle" : "", "family" : "Self", "given" : "Steven G", "non-dropping-particle" : "", "parse-names" : false, "suffix" : "" } ], "container-title" : "The Journal of infectious diseases", "id" : "ITEM-1", "issue" : "9", "issued" : { "date-parts" : [ [ "2007", "11", "1" ] ] }, "page" : "1304-12", "title" : "A framework for assessing immunological correlates of protection in vaccine trials.", "type" : "article-journal", "volume" : "196" }, "uris" : [ "http://www.mendeley.com/documents/?uuid=2385adf1-d671-4d8c-974a-7d087bffe4ad" ] }, { "id" : "ITEM-2", "itemData" : { "ISSN" : "1533-4406", "abstract" : "In the RV144 trial, the estimated efficacy of a vaccine regimen against human immunodeficiency virus type 1 (HIV-1) was 31.2%. We performed a case-control analysis to identify antibody and cellular immune correlates of infection risk.", "author" : [ { "dropping-particle" : "", "family" : "Haynes", "given" : "Barton F", "non-dropping-particle" : "", "parse-names" : false, "suffix" : "" }, { "dropping-particle" : "", "family" : "Gilbert", "given" : "Peter B", "non-dropping-particle" : "", "parse-names" : false, "suffix" : "" }, { "dropping-particle" : "", "family" : "McElrath", "given" : "MJ", "non-dropping-particle" : "", "parse-names" : false, "suffix" : "" }, { "dropping-particle" : "", "family" : "Zolla-Pazner", "given" : "Susan", "non-dropping-particle" : "", "parse-names" : false, "suffix" : "" }, { "dropping-particle" : "", "family" : "Tomaras", "given" : "Georgia D", "non-dropping-particle" : "", "parse-names" : false, "suffix" : "" }, { "dropping-particle" : "", "family" : "Alam", "given" : "S Munir", "non-dropping-particle" : "", "parse-names" : false, "suffix" : "" }, { "dropping-particle" : "", "family" : "Evans", "given" : "David T", "non-dropping-particle" : "", "parse-names" : false, "suffix" : "" }, { "dropping-particle" : "", "family" : "Montefiori", "given" : "David C", "non-dropping-particle" : "", "parse-names" : false, "suffix" : "" }, { "dropping-particle" : "", "family" : "Karnasuta", "given" : "Chitraporn", "non-dropping-particle" : "", "parse-names" : false, "suffix" : "" }, { "dropping-particle" : "", "family" : "Sutthent", "given" : "Ruengpueng", "non-dropping-particle" : "", "parse-names" : false, "suffix" : "" }, { "dropping-particle" : "", "family" : "Liao", "given" : "Hua-Xin", "non-dropping-particle" : "", "parse-names" : false, "suffix" : "" }, { "dropping-particle" : "", "family" : "DeVico", "given" : "Anthony L", "non-dropping-particle" : "", "parse-names" : false, "suffix" : "" }, { "dropping-particle" : "", "family" : "Lewis", "given" : "George K", "non-dropping-particle" : "", "parse-names" : false, "suffix" : "" }, { "dropping-particle" : "", "family" : "Williams", "given" : "Constance", "non-dropping-particle" : "", "parse-names" : false, "suffix" : "" }, { "dropping-particle" : "", "family" : "Pinter", "given" : "Abraham", "non-dropping-particle" : "", "parse-names" : false, "suffix" : "" }, { "dropping-particle" : "", "family" : "Fong", "given" : "Youyi", "non-dropping-particle" : "", "parse-names" : false, "suffix" : "" }, { "dropping-particle" : "", "family" : "Janes", "given" : "Holly", "non-dropping-particle" : "", "parse-names" : false, "suffix" : "" }, { "dropping-particle" : "", "family" : "DeCamp", "given" : "Allan", "non-dropping-particle" : "", "parse-names" : false, "suffix" : "" }, { "dropping-particle" : "", "family" : "Huang", "given" : "Yunda", "non-dropping-particle" : "", "parse-names" : false, "suffix" : "" }, { "dropping-particle" : "", "family" : "Rao", "given" : "Mangala", "non-dropping-particle" : "", "parse-names" : false, "suffix" : "" }, { "dropping-particle" : "", "family" : "Billings", "given" : "Erik", "non-dropping-particle" : "", "parse-names" : false, "suffix" : "" }, { "dropping-particle" : "", "family" : "Karasavvas", "given" : "Nicos", "non-dropping-particle" : "", "parse-names" : false, "suffix" : "" }, { "dropping-particle" : "", "family" : "Robb", "given" : "Merlin L", "non-dropping-particle" : "", "parse-names" : false, "suffix" : "" }, { "dropping-particle" : "", "family" : "Ngauy", "given" : "Viseth", "non-dropping-particle" : "", "parse-names" : false, "suffix" : "" }, { "dropping-particle" : "", "family" : "Souza", "given" : "Mark S", "non-dropping-particle" : "de", "parse-names" : false, "suffix" : "" }, { "dropping-particle" : "", "family" : "Paris", "given" : "Robert", "non-dropping-particle" : "", "parse-names" : false, "suffix" : "" }, { "dropping-particle" : "", "family" : "Ferrari", "given" : "Guido", "non-dropping-particle" : "", "parse-names" : false, "suffix" : "" }, { "dropping-particle" : "", "family" : "Bailer", "given" : "Robert T", "non-dropping-particle" : "", "parse-names" : false, "suffix" : "" }, { "dropping-particle" : "", "family" : "Soderberg", "given" : "Kelly A", "non-dropping-particle" : "", "parse-names" : false, "suffix" : "" }, { "dropping-particle" : "", "family" : "Andrews", "given" : "Charla", "non-dropping-particle" : "", "parse-names" : false, "suffix" : "" }, { "dropping-particle" : "", "family" : "Berman", "given" : "Phillip W", "non-dropping-particle" : "", "parse-names" : false, "suffix" : "" }, { "dropping-particle" : "", "family" : "Frahm", "given" : "Nicole", "non-dropping-particle" : "", "parse-names" : false, "suffix" : "" }, { "dropping-particle" : "", "family" : "Rosa", "given" : "Stephen C", "non-dropping-particle" : "De", "parse-names" : false, "suffix" : "" }, { "dropping-particle" : "", "family" : "Alpert", "given" : "Michael D", "non-dropping-particle" : "", "parse-names" : false, "suffix" : "" }, { "dropping-particle" : "", "family" : "Yates", "given" : "Nicole L", "non-dropping-particle" : "", "parse-names" : false, "suffix" : "" }, { "dropping-particle" : "", "family" : "Shen", "given" : "Xiaoying", "non-dropping-particle" : "", "parse-names" : false, "suffix" : "" }, { "dropping-particle" : "", "family" : "Koup", "given" : "Richard A", "non-dropping-particle" : "", "parse-names" : false, "suffix" : "" }, { "dropping-particle" : "", "family" : "Pitisuttithum", "given" : "Punnee", "non-dropping-particle" : "", "parse-names" : false, "suffix" : "" }, { "dropping-particle" : "", "family" : "Kaewkungwal", "given" : "Jaranit", "non-dropping-particle" : "", "parse-names" : false, "suffix" : "" }, { "dropping-particle" : "", "family" : "Nitayaphan", "given" : "Sorachai", "non-dropping-particle" : "", "parse-names" : false, "suffix" : "" }, { "dropping-particle" : "", "family" : "Rerks-Ngarm", "given" : "Supachai", "non-dropping-particle" : "", "parse-names" : false, "suffix" : "" }, { "dropping-particle" : "", "family" : "Michael", "given" : "Nelson L", "non-dropping-particle" : "", "parse-names" : false, "suffix" : "" }, { "dropping-particle" : "", "family" : "Kim", "given" : "Jerome H", "non-dropping-particle" : "", "parse-names" : false, "suffix" : "" }, { "dropping-particle" : "", "family" : "Alam", "given" : "M", "non-dropping-particle" : "", "parse-names" : false, "suffix" : "" } ], "container-title" : "New England Journal of Medicine", "id" : "ITEM-2", "issue" : "14", "issued" : { "date-parts" : [ [ "2012", "4", "5" ] ] }, "page" : "1275-1286", "title" : "Immune-Correlates Analysis of an HIV-1 Vaccine Efficacy Trial", "type" : "article-journal", "volume" : "366" }, "uris" : [ "http://www.mendeley.com/documents/?uuid=0c8fefdf-e572-42db-8860-b7bb29938a5f" ] }, { "id" : "ITEM-3", "itemData" : { "DOI" : "10.1038/nm.2858", "ISSN" : "1546-170X", "PMID" : "22772554", "author" : [ { "dropping-particle" : "", "family" : "Plotkin", "given" : "Stanley A", "non-dropping-particle" : "", "parse-names" : false, "suffix" : "" }, { "dropping-particle" : "", "family" : "Robinson", "given" : "Harriet L", "non-dropping-particle" : "", "parse-names" : false, "suffix" : "" }, { "dropping-particle" : "", "family" : "Davenport", "given" : "Miles P", "non-dropping-particle" : "", "parse-names" : false, "suffix" : "" } ], "container-title" : "Nature medicine", "id" : "ITEM-3", "issue" : "7", "issued" : { "date-parts" : [ [ "2012", "7" ] ] }, "page" : "1020-1", "title" : "Mining the mechanisms of an HIV vaccine.", "type" : "article-journal", "volume" : "18" }, "uris" : [ "http://www.mendeley.com/documents/?uuid=fad3effb-8521-4f70-8b4c-05828aa5d53b" ] } ], "mendeley" : { "formattedCitation" : "(Qin et al., 2007; Haynes et al., 2012; Plotkin, Robinson and Davenport, 2012)", "plainTextFormattedCitation" : "(Qin et al., 2007; Haynes et al., 2012; Plotkin, Robinson and Davenport, 2012)", "previouslyFormattedCitation" : "(Qin et al., 2007; Haynes et al., 2012; Plotkin, Robinson and Davenport, 2012)" }, "properties" : { "noteIndex" : 0 }, "schema" : "https://github.com/citation-style-language/schema/raw/master/csl-citation.json" }</w:instrText>
      </w:r>
      <w:r w:rsidR="00F501AA">
        <w:rPr>
          <w:rFonts w:ascii="Arial" w:eastAsia="Times New Roman" w:hAnsi="Arial" w:cs="Arial"/>
          <w:color w:val="000000"/>
          <w:shd w:val="clear" w:color="auto" w:fill="FFFFFF"/>
        </w:rPr>
        <w:fldChar w:fldCharType="separate"/>
      </w:r>
      <w:r w:rsidR="00F501AA" w:rsidRPr="00F501AA">
        <w:rPr>
          <w:rFonts w:ascii="Arial" w:eastAsia="Times New Roman" w:hAnsi="Arial" w:cs="Arial"/>
          <w:noProof/>
          <w:color w:val="000000"/>
          <w:shd w:val="clear" w:color="auto" w:fill="FFFFFF"/>
        </w:rPr>
        <w:t>(Qin et al., 2007; Haynes et al., 2012; Plotkin, Robinson and Davenport, 2012)</w:t>
      </w:r>
      <w:r w:rsidR="00F501AA">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 xml:space="preserve">. The identification of vaccine-induced immune responses that correlate with risk of infection among vaccine recipients generates hypotheses about the mechanisms of protection and can aid in the rational design and iterative development of novel vaccine candidates. A complementary approach, compares the genetic sequences of the “breakthrough” infections in the vaccine versus placebo groups, to identify evidence of vaccine-specific immune pressure </w:t>
      </w:r>
      <w:r w:rsidR="00C80913">
        <w:rPr>
          <w:rFonts w:ascii="Arial" w:eastAsia="Times New Roman" w:hAnsi="Arial" w:cs="Arial"/>
          <w:color w:val="000000"/>
          <w:shd w:val="clear" w:color="auto" w:fill="FFFFFF"/>
        </w:rPr>
        <w:fldChar w:fldCharType="begin" w:fldLock="1"/>
      </w:r>
      <w:r w:rsidR="00C80913">
        <w:rPr>
          <w:rFonts w:ascii="Arial" w:eastAsia="Times New Roman" w:hAnsi="Arial" w:cs="Arial"/>
          <w:color w:val="000000"/>
          <w:shd w:val="clear" w:color="auto" w:fill="FFFFFF"/>
        </w:rPr>
        <w:instrText>ADDIN CSL_CITATION { "citationItems" : [ { "id" : "ITEM-1", "itemData" : { "DOI" : "10.1038/nature11519", "ISSN" : "1476-4687", "PMID" : "22960785", "abstract" : "The RV144 trial demonstrated 31% vaccine efficacy at preventing human immunodeficiency virus (HIV)-1 infection. Antibodies against the HIV-1 envelope variable loops 1 and 2 (Env V1 and V2) correlated inversely with infection risk. We proposed that vaccine-induced immune responses against V1/V2 would have a selective effect against, or sieve, HIV-1 breakthrough viruses. A total of 936 HIV-1 genome sequences from 44 vaccine and 66 placebo recipients were examined. We show that vaccine-induced immune responses were associated with two signatures in V2 at amino acid positions 169 and 181. Vaccine efficacy against viruses matching the vaccine at position 169 was 48% (confidence interval 18% to 66%; P = 0.0036), whereas vaccine efficacy against viruses mismatching the vaccine at position 181 was 78% (confidence interval 35% to 93%; P = 0.0028). Residue 169 is in a cationic glycosylated region recognized by broadly neutralizing and RV144-derived antibodies. The predicted distance between the two signature sites (21\u2009\u00b1\u20097\u2009\u00c5) and their match/mismatch dichotomy indicate that multiple factors may be involved in the protection observed in RV144. Genetic signatures of RV144 vaccination in V2 complement the finding of an association between high V1/V2-binding antibodies and reduced risk of HIV-1 acquisition, and provide evidence that vaccine-induced V2 responses plausibly had a role in the partial protection conferred by the RV144 regimen.", "author" : [ { "dropping-particle" : "", "family" : "Rolland", "given" : "Morgane", "non-dropping-particle" : "", "parse-names" : false, "suffix" : "" }, { "dropping-particle" : "", "family" : "Edlefsen", "given" : "Paul T", "non-dropping-particle" : "", "parse-names" : false, "suffix" : "" }, { "dropping-particle" : "", "family" : "Larsen", "given" : "Brendan B", "non-dropping-particle" : "", "parse-names" : false, "suffix" : "" }, { "dropping-particle" : "", "family" : "Tovanabutra", "given" : "Sodsai", "non-dropping-particle" : "", "parse-names" : false, "suffix" : "" }, { "dropping-particle" : "", "family" : "Sanders-Buell", "given" : "Eric", "non-dropping-particle" : "", "parse-names" : false, "suffix" : "" }, { "dropping-particle" : "", "family" : "Hertz", "given" : "Tomer", "non-dropping-particle" : "", "parse-names" : false, "suffix" : "" }, { "dropping-particle" : "", "family" : "Decamp", "given" : "Allan C", "non-dropping-particle" : "", "parse-names" : false, "suffix" : "" }, { "dropping-particle" : "", "family" : "Carrico", "given" : "Chris", "non-dropping-particle" : "", "parse-names" : false, "suffix" : "" }, { "dropping-particle" : "", "family" : "Menis", "given" : "Sergey", "non-dropping-particle" : "", "parse-names" : false, "suffix" : "" }, { "dropping-particle" : "", "family" : "Magaret", "given" : "Craig a", "non-dropping-particle" : "", "parse-names" : false, "suffix" : "" }, { "dropping-particle" : "", "family" : "Ahmed", "given" : "Hasan", "non-dropping-particle" : "", "parse-names" : false, "suffix" : "" }, { "dropping-particle" : "", "family" : "Juraska", "given" : "Michal", "non-dropping-particle" : "", "parse-names" : false, "suffix" : "" }, { "dropping-particle" : "", "family" : "Chen", "given" : "Lennie", "non-dropping-particle" : "", "parse-names" : false, "suffix" : "" }, { "dropping-particle" : "", "family" : "Konopa", "given" : "Philip", "non-dropping-particle" : "", "parse-names" : false, "suffix" : "" }, { "dropping-particle" : "", "family" : "Nariya", "given" : "Snehal", "non-dropping-particle" : "", "parse-names" : false, "suffix" : "" }, { "dropping-particle" : "", "family" : "Stoddard", "given" : "Julia N", "non-dropping-particle" : "", "parse-names" : false, "suffix" : "" }, { "dropping-particle" : "", "family" : "Wong", "given" : "Kim", "non-dropping-particle" : "", "parse-names" : false, "suffix" : "" }, { "dropping-particle" : "", "family" : "Zhao", "given" : "Hong", "non-dropping-particle" : "", "parse-names" : false, "suffix" : "" }, { "dropping-particle" : "", "family" : "Deng", "given" : "Wenjie", "non-dropping-particle" : "", "parse-names" : false, "suffix" : "" }, { "dropping-particle" : "", "family" : "Maust", "given" : "Brandon S", "non-dropping-particle" : "", "parse-names" : false, "suffix" : "" }, { "dropping-particle" : "", "family" : "Bose", "given" : "Meera", "non-dropping-particle" : "", "parse-names" : false, "suffix" : "" }, { "dropping-particle" : "", "family" : "Howell", "given" : "Shana", "non-dropping-particle" : "", "parse-names" : false, "suffix" : "" }, { "dropping-particle" : "", "family" : "Bates", "given" : "Adam", "non-dropping-particle" : "", "parse-names" : false, "suffix" : "" }, { "dropping-particle" : "", "family" : "Lazzaro", "given" : "Michelle", "non-dropping-particle" : "", "parse-names" : false, "suffix" : "" }, { "dropping-particle" : "", "family" : "O'Sullivan", "given" : "Annemarie", "non-dropping-particle" : "", "parse-names" : false, "suffix" : "" }, { "dropping-particle" : "", "family" : "Lei", "given" : "Esther", "non-dropping-particle" : "", "parse-names" : false, "suffix" : "" }, { "dropping-particle" : "", "family" : "Bradfield", "given" : "Andrea", "non-dropping-particle" : "", "parse-names" : false, "suffix" : "" }, { "dropping-particle" : "", "family" : "Ibitamuno", "given" : "Grace", "non-dropping-particle" : "", "parse-names" : false, "suffix" : "" }, { "dropping-particle" : "", "family" : "Assawadarachai", "given" : "Vatcharain", "non-dropping-particle" : "", "parse-names" : false, "suffix" : "" }, { "dropping-particle" : "", "family" : "O'Connell", "given" : "Robert J", "non-dropping-particle" : "", "parse-names" : false, "suffix" : "" }, { "dropping-particle" : "", "family" : "Desouza", "given" : "Mark S", "non-dropping-particle" : "", "parse-names" : false, "suffix" : "" }, { "dropping-particle" : "", "family" : "Nitayaphan", "given" : "Sorachai", "non-dropping-particle" : "", "parse-names" : false, "suffix" : "" }, { "dropping-particle" : "", "family" : "Rerks-Ngarm", "given" : "Supachai", "non-dropping-particle" : "", "parse-names" : false, "suffix" : "" }, { "dropping-particle" : "", "family" : "Robb", "given" : "Merlin L", "non-dropping-particle" : "", "parse-names" : false, "suffix" : "" }, { "dropping-particle" : "", "family" : "McLellan", "given" : "Jason S", "non-dropping-particle" : "", "parse-names" : false, "suffix" : "" }, { "dropping-particle" : "", "family" : "Georgiev", "given" : "Ivelin", "non-dropping-particle" : "", "parse-names" : false, "suffix" : "" }, { "dropping-particle" : "", "family" : "Kwong", "given" : "Peter D", "non-dropping-particle" : "", "parse-names" : false, "suffix" : "" }, { "dropping-particle" : "", "family" : "Carlson", "given" : "Jonathan M", "non-dropping-particle" : "", "parse-names" : false, "suffix" : "" }, { "dropping-particle" : "", "family" : "Michael", "given" : "Nelson L", "non-dropping-particle" : "", "parse-names" : false, "suffix" : "" }, { "dropping-particle" : "", "family" : "Schief", "given" : "William R", "non-dropping-particle" : "", "parse-names" : false, "suffix" : "" }, { "dropping-particle" : "", "family" : "Gilbert", "given" : "Peter B", "non-dropping-particle" : "", "parse-names" : false, "suffix" : "" }, { "dropping-particle" : "", "family" : "Mullins", "given" : "James I", "non-dropping-particle" : "", "parse-names" : false, "suffix" : "" }, { "dropping-particle" : "", "family" : "Kim", "given" : "Jerome H", "non-dropping-particle" : "", "parse-names" : false, "suffix" : "" } ], "container-title" : "Nature", "id" : "ITEM-1", "issued" : { "date-parts" : [ [ "2012", "9", "10" ] ] }, "page" : "1-5", "title" : "Increased HIV-1 vaccine efficacy against viruses with genetic signatures in Env V2.", "type" : "article-journal" }, "uris" : [ "http://www.mendeley.com/documents/?uuid=c7036127-dd8b-4553-a704-058a825ca22c" ] }, { "id" : "ITEM-2", "itemData" : { "DOI" : "10.1097/COH.0b013e328362db2b", "ISSN" : "1746-6318", "PMID" : "23719202", "abstract" : "PURPOSE OF REVIEW: The genetic characterization of HIV-1 breakthrough infections in vaccine and placebo recipients offers new ways to assess vaccine efficacy trials. Statistical and sequence analysis methods provide opportunities to mine the mechanisms behind the effect of an HIV vaccine. RECENT FINDINGS: The release of results from two HIV-1 vaccine efficacy trials, Step/HVTN-502 (HIV Vaccine Trials Network-502) and RV144, led to numerous studies in the last 5 years, including efforts to sequence HIV-1 breakthrough infections and compare viral characteristics between the vaccine and placebo groups. Novel genetic and statistical analysis methods uncovered features that distinguished founder viruses isolated from vaccinees from those isolated from placebo recipients, and identified HIV-1 genetic targets of vaccine-induced immune responses. SUMMARY: Studies of HIV-1 breakthrough infections in vaccine efficacy trials can provide an independent confirmation to correlates of risk studies, as they take advantage of vaccine/placebo comparisons, whereas correlates of risk analyses are limited to vaccine recipients. Through the identification of viral determinants impacted by vaccine-mediated host immune responses, sieve analyses can shed light on potential mechanisms of vaccine protection.", "author" : [ { "dropping-particle" : "", "family" : "Edlefsen", "given" : "Paul T", "non-dropping-particle" : "", "parse-names" : false, "suffix" : "" }, { "dropping-particle" : "", "family" : "Gilbert", "given" : "Peter B", "non-dropping-particle" : "", "parse-names" : false, "suffix" : "" }, { "dropping-particle" : "", "family" : "Rolland", "given" : "Morgane", "non-dropping-particle" : "", "parse-names" : false, "suffix" : "" } ], "container-title" : "Current Opinion in HIV and AIDS", "id" : "ITEM-2", "issued" : { "date-parts" : [ [ "2013", "5", "28" ] ] }, "page" : "1-5", "title" : "Sieve analysis in HIV-1 vaccine efficacy trials.", "type" : "article-journal" }, "uris" : [ "http://www.mendeley.com/documents/?uuid=98176576-5059-4e6f-8df6-63cada07c1d7" ] }, { "id" : "ITEM-3", "itemData" : { "DOI" : "10.1128/JVI.01164-14", "ISSN" : "1098-5514", "PMID" : "24829343", "abstract" : "The RV144 HIV-1 vaccine trial demonstrated partial efficacy of 31% against HIV-1 infection. Studies into possible correlates of protection found that antibodies specific to the V1/V2 region of envelope correlated inversely with infection risk and that viruses isolated from trial participants contained genetic signatures of vaccine-induced pressure in the V1/V2 region. We explored the hypothesis that the genetic signatures in V1/V2 could be partly attributed to selection by vaccine primed T cells. We performed a T-cell based sieve analysis of breakthrough viruses in the RV144 trial and found evidence of predicted HLA binding escape that was greater in vaccine versus placebo recipients. The predicted escape depended on class I HLA A*02 and A*11 restricted epitopes in the MN-strain rgp120 vaccine immunogen. Though we hypothesized that this was indicative of post-acquisition selection pressure, we also found that vaccine efficacy (VE) was greater in A*02(+) compared to A*02(-) participants (VE=54% vs. 3%, p=0.05). Vaccine efficacy against viruses with a lysine residue at site 169, important to antibody binding and implicated in vaccine-induced immune pressure, was also greater in A*02(+) participants (VE=74% vs. 15%, p=0.02). Additionally, a reanalysis of vaccine-induced immune responses focused on those that were shown to correlate with infection risk, suggested that the humoral response may have differed in A*02(+) participants. These exploratory and hypothesis-generating analyses indicate there may be an association between a class I HLA allele and vaccine efficacy, highlighting the importance of considering HLA alleles and host immune genetics in HIV vaccine trials.\n\nIMPACT: The RV144 trial was the first to show efficacy against HIV-1 infection. Subsequently, much effort has been directed towards understanding the mechanisms of protection, including this T-cell based sieve analysis which compared the genetic sequences of viruses isolated from infected vaccine and placebo recipients. Though we hypothesized that the observed sieve effect indicated post-acquisition T-cell selection, we also found that vaccine efficacy was greater for participants who expressed HLA A*02, an allele implicated in the sieve analysis. Though HLA alleles have been associated with disease progression and viral load in HIV-1 infection, these data are the first to suggest the association of a class I HLA allele and vaccine efficacy. While these statistical analyses do not provide m\u2026", "author" : [ { "dropping-particle" : "", "family" : "Gartland", "given" : "Andrew J", "non-dropping-particle" : "", "parse-names" : false, "suffix" : "" }, { "dropping-particle" : "", "family" : "Li", "given" : "Sue", "non-dropping-particle" : "", "parse-names" : false, "suffix" : "" }, { "dropping-particle" : "", "family" : "McNevin", "given" : "John", "non-dropping-particle" : "", "parse-names" : false, "suffix" : "" }, { "dropping-particle" : "", "family" : "Tomaras", "given" : "Georgia D", "non-dropping-particle" : "", "parse-names" : false, "suffix" : "" }, { "dropping-particle" : "", "family" : "Gottardo", "given" : "Raphael", "non-dropping-particle" : "", "parse-names" : false, "suffix" : "" }, { "dropping-particle" : "", "family" : "Janes", "given" : "Holly", "non-dropping-particle" : "", "parse-names" : false, "suffix" : "" }, { "dropping-particle" : "", "family" : "Fong", "given" : "Youyi", "non-dropping-particle" : "", "parse-names" : false, "suffix" : "" }, { "dropping-particle" : "", "family" : "Morris", "given" : "Daryl", "non-dropping-particle" : "", "parse-names" : false, "suffix" : "" }, { "dropping-particle" : "", "family" : "Geraghty", "given" : "Daniel E", "non-dropping-particle" : "", "parse-names" : false, "suffix" : "" }, { "dropping-particle" : "", "family" : "Kijak", "given" : "Gustavo H", "non-dropping-particle" : "", "parse-names" : false, "suffix" : "" }, { "dropping-particle" : "", "family" : "Edlefsen", "given" : "Paul T", "non-dropping-particle" : "", "parse-names" : false, "suffix" : "" }, { "dropping-particle" : "", "family" : "Frahm", "given" : "Nicole", "non-dropping-particle" : "", "parse-names" : false, "suffix" : "" }, { "dropping-particle" : "", "family" : "Larsen", "given" : "Brendan B", "non-dropping-particle" : "", "parse-names" : false, "suffix" : "" }, { "dropping-particle" : "", "family" : "Tovanabutra", "given" : "Sodsai", "non-dropping-particle" : "", "parse-names" : false, "suffix" : "" }, { "dropping-particle" : "", "family" : "Sanders-Buell", "given" : "Eric", "non-dropping-particle" : "", "parse-names" : false, "suffix" : "" }, { "dropping-particle" : "", "family" : "deCamp", "given" : "Allan C", "non-dropping-particle" : "", "parse-names" : false, "suffix" : "" }, { "dropping-particle" : "", "family" : "Magaret", "given" : "Craig A", "non-dropping-particle" : "", "parse-names" : false, "suffix" : "" }, { "dropping-particle" : "", "family" : "Ahmed", "given" : "Hasan", "non-dropping-particle" : "", "parse-names" : false, "suffix" : "" }, { "dropping-particle" : "", "family" : "Goodridge", "given" : "Jodie P", "non-dropping-particle" : "", "parse-names" : false, "suffix" : "" }, { "dropping-particle" : "", "family" : "Chen", "given" : "Lennie", "non-dropping-particle" : "", "parse-names" : false, "suffix" : "" }, { "dropping-particle" : "", "family" : "Konopa", "given" : "Philip", "non-dropping-particle" : "", "parse-names" : false, "suffix" : "" }, { "dropping-particle" : "", "family" : "Nariya", "given" : "Snehal", "non-dropping-particle" : "", "parse-names" : false, "suffix" : "" }, { "dropping-particle" : "", "family" : "Stoddard", "given" : "Julia N", "non-dropping-particle" : "", "parse-names" : false, "suffix" : "" }, { "dropping-particle" : "", "family" : "Wong", "given" : "Kim", "non-dropping-particle" : "", "parse-names" : false, "suffix" : "" }, { "dropping-particle" : "", "family" : "Zhao", "given" : "Hong", "non-dropping-particle" : "", "parse-names" : false, "suffix" : "" }, { "dropping-particle" : "", "family" : "Deng", "given" : "Wenjie", "non-dropping-particle" : "", "parse-names" : false, "suffix" : "" }, { "dropping-particle" : "", "family" : "Maust", "given" : "Brandon S", "non-dropping-particle" : "", "parse-names" : false, "suffix" : "" }, { "dropping-particle" : "", "family" : "Bose", "given" : "Meera", "non-dropping-particle" : "", "parse-names" : false, "suffix" : "" }, { "dropping-particle" : "", "family" : "Howell", "given" : "Shana", "non-dropping-particle" : "", "parse-names" : false, "suffix" : "" }, { "dropping-particle" : "", "family" : "Bates", "given" : "Adam", "non-dropping-particle" : "", "parse-names" : false, "suffix" : "" }, { "dropping-particle" : "", "family" : "Lazzaro", "given" : "Michelle", "non-dropping-particle" : "", "parse-names" : false, "suffix" : "" }, { "dropping-particle" : "", "family" : "O'Sullivan", "given" : "Annemarie", "non-dropping-particle" : "", "parse-names" : false, "suffix" : "" }, { "dropping-particle" : "", "family" : "Lei", "given" : "Esther", "non-dropping-particle" : "", "parse-names" : false, "suffix" : "" }, { "dropping-particle" : "", "family" : "Bradfield", "given" : "Andrea", "non-dropping-particle" : "", "parse-names" : false, "suffix" : "" }, { "dropping-particle" : "", "family" : "Ibitamuno", "given" : "Grace", "non-dropping-particle" : "", "parse-names" : false, "suffix" : "" }, { "dropping-particle" : "", "family" : "Assawadarachai", "given" : "Vatcharain", "non-dropping-particle" : "", "parse-names" : false, "suffix" : "" }, { "dropping-particle" : "", "family" : "O'Connell", "given" : "Robert J", "non-dropping-particle" : "", "parse-names" : false, "suffix" : "" }, { "dropping-particle" : "", "family" : "deSouza", "given" : "Mark S", "non-dropping-particle" : "", "parse-names" : false, "suffix" : "" }, { "dropping-particle" : "", "family" : "Nitayaphan", "given" : "Sorachai", "non-dropping-particle" : "", "parse-names" : false, "suffix" : "" }, { "dropping-particle" : "", "family" : "Rerks-Ngarm", "given" : "Supachai", "non-dropping-particle" : "", "parse-names" : false, "suffix" : "" }, { "dropping-particle" : "", "family" : "Robb", "given" : "Merlin L", "non-dropping-particle" : "", "parse-names" : false, "suffix" : "" }, { "dropping-particle" : "", "family" : "Sidney", "given" : "John", "non-dropping-particle" : "", "parse-names" : false, "suffix" : "" }, { "dropping-particle" : "", "family" : "Sette", "given" : "Alessandro", "non-dropping-particle" : "", "parse-names" : false, "suffix" : "" }, { "dropping-particle" : "", "family" : "Zolla-Pazner", "given" : "Susan", "non-dropping-particle" : "", "parse-names" : false, "suffix" : "" }, { "dropping-particle" : "", "family" : "Montefiori", "given" : "David", "non-dropping-particle" : "", "parse-names" : false, "suffix" : "" }, { "dropping-particle" : "", "family" : "McElrath", "given" : "M Juliana", "non-dropping-particle" : "", "parse-names" : false, "suffix" : "" }, { "dropping-particle" : "", "family" : "Mullins", "given" : "James I", "non-dropping-particle" : "", "parse-names" : false, "suffix" : "" }, { "dropping-particle" : "", "family" : "Kim", "given" : "Jerome H", "non-dropping-particle" : "", "parse-names" : false, "suffix" : "" }, { "dropping-particle" : "", "family" : "Gilbert", "given" : "Peter B", "non-dropping-particle" : "", "parse-names" : false, "suffix" : "" }, { "dropping-particle" : "", "family" : "Hertz", "given" : "Tomer", "non-dropping-particle" : "", "parse-names" : false, "suffix" : "" } ], "container-title" : "Journal of virology", "id" : "ITEM-3", "issued" : { "date-parts" : [ [ "2014", "5", "14" ] ] }, "title" : "Analysis of HLAA*02 association with vaccine efficacy in the RV144 HIV-1 vaccine trial.", "type" : "article-journal" }, "uris" : [ "http://www.mendeley.com/documents/?uuid=d95ee221-4396-47bf-ae9b-9f2a738e1705" ] }, { "id" : "ITEM-4", "itemData" : { "DOI" : "10.1371/journal.pcbi.1003973", "author" : [ { "dropping-particle" : "", "family" : "Edlefsen", "given" : "Paul T", "non-dropping-particle" : "", "parse-names" : false, "suffix" : "" }, { "dropping-particle" : "", "family" : "Rolland", "given" : "Morgane", "non-dropping-particle" : "", "parse-names" : false, "suffix" : "" }, { "dropping-particle" : "", "family" : "Hertz", "given" : "Tomer", "non-dropping-particle" : "", "parse-names" : false, "suffix" : "" }, { "dropping-particle" : "", "family" : "Tovanabutra", "given" : "Sodsai", "non-dropping-particle" : "", "parse-names" : false, "suffix" : "" }, { "dropping-particle" : "", "family" : "Gartland", "given" : "J", "non-dropping-particle" : "", "parse-names" : false, "suffix" : "" }, { "dropping-particle" : "", "family" : "Allan", "given" : "C", "non-dropping-particle" : "", "parse-names" : false, "suffix" : "" }, { "dropping-particle" : "", "family" : "Magaret", "given" : "Craig A", "non-dropping-particle" : "", "parse-names" : false, "suffix" : "" }, { "dropping-particle" : "", "family" : "Ahmed", "given" : "Hasan", "non-dropping-particle" : "", "parse-names" : false, "suffix" : "" }, { "dropping-particle" : "", "family" : "Gottardo", "given" : "Raphael", "non-dropping-particle" : "", "parse-names" : false, "suffix" : "" }, { "dropping-particle" : "", "family" : "Juraska", "given" : "Michal", "non-dropping-particle" : "", "parse-names" : false, "suffix" : "" }, { "dropping-particle" : "", "family" : "Mccoy", "given" : "Connor", "non-dropping-particle" : "", "parse-names" : false, "suffix" : "" }, { "dropping-particle" : "", "family" : "Larsen", "given" : "Brendan B", "non-dropping-particle" : "", "parse-names" : false, "suffix" : "" }, { "dropping-particle" : "", "family" : "Sanders-buell", "given" : "Eric", "non-dropping-particle" : "", "parse-names" : false, "suffix" : "" }, { "dropping-particle" : "", "family" : "Carrico", "given" : "Chris", "non-dropping-particle" : "", "parse-names" : false, "suffix" : "" }, { "dropping-particle" : "", "family" : "Menis", "given" : "Sergey", "non-dropping-particle" : "", "parse-names" : false, "suffix" : "" }, { "dropping-particle" : "", "family" : "Bose", "given" : "Meera", "non-dropping-particle" : "", "parse-names" : false, "suffix" : "" }, { "dropping-particle" : "", "family" : "Team", "given" : "R V Sequencing", "non-dropping-particle" : "", "parse-names" : false, "suffix" : "" }, { "dropping-particle" : "", "family" : "Carlson", "given" : "Jonathan M", "non-dropping-particle" : "", "parse-names" : false, "suffix" : "" }, { "dropping-particle" : "", "family" : "Michael", "given" : "Nelson L", "non-dropping-particle" : "", "parse-names" : false, "suffix" : "" }, { "dropping-particle" : "", "family" : "Schief", "given" : "William R", "non-dropping-particle" : "", "parse-names" : false, "suffix" : "" }, { "dropping-particle" : "", "family" : "Mullins", "given" : "James I", "non-dropping-particle" : "", "parse-names" : false, "suffix" : "" }, { "dropping-particle" : "", "family" : "Kim", "given" : "Jerome H", "non-dropping-particle" : "", "parse-names" : false, "suffix" : "" }, { "dropping-particle" : "", "family" : "Gilbert", "given" : "Peter B", "non-dropping-particle" : "", "parse-names" : false, "suffix" : "" } ], "id" : "ITEM-4", "issued" : { "date-parts" : [ [ "2015" ] ] }, "page" : "1-37", "title" : "Comprehensive Sieve Analysis of Breakthrough HIV-1 Sequences in the RV144 Vaccine Efficacy Trial", "type" : "article-journal" }, "uris" : [ "http://www.mendeley.com/documents/?uuid=9c78177b-280b-429b-983c-8709fb2c8ec4" ] }, { "id" : "ITEM-5", "itemData" : { "DOI" : "10.1111/j.1541-0420.2007.00845.x", "ISSN" : "0006-341X", "PMID" : "17608781", "abstract" : "Consider a placebo-controlled preventive HIV vaccine efficacy trial. An HIV amino acid sequence is measured from each volunteer who acquires HIV, and these sequences are aligned together with the reference HIV sequence represented in the vaccine. We develop genome scanning methods to identify positions at which the amino acids in infected vaccine recipient sequences either (A) are more divergent from the reference amino acid than the amino acids in infected placebo recipient sequences or (B) have a different frequency distribution than the placebo sequences, irrespective of a reference amino acid. We consider t-test-type statistics for problem A and Euclidean, Mahalanobis, and Kullback-Leibler-type statistics for problem B. The test statistics incorporate weights to reflect biological information contained in different amino acid positions and mismatches. Position-specific p-values are obtained by approximating the null distribution of the statistics either by a permutation procedure or by a nonparametric estimation. A permutation method is used to estimate a cut-off p-value to control the per comparison error rate at a prespecified level. The methods are examined in simulations and are applied to two HIV examples. The methods for problem B address the general problem of comparing discrete frequency distributions between groups in a high-dimensional data setting.", "author" : [ { "dropping-particle" : "", "family" : "Gilbert", "given" : "Peter B", "non-dropping-particle" : "", "parse-names" : false, "suffix" : "" }, { "dropping-particle" : "", "family" : "Wu", "given" : "Chunyuan", "non-dropping-particle" : "", "parse-names" : false, "suffix" : "" }, { "dropping-particle" : "V", "family" : "Jobes", "given" : "David", "non-dropping-particle" : "", "parse-names" : false, "suffix" : "" } ], "container-title" : "Biometrics", "id" : "ITEM-5", "issue" : "1", "issued" : { "date-parts" : [ [ "2008", "3" ] ] }, "page" : "198-207", "title" : "Genome Scanning Methods for Comparing Sequences Between Groups , with Application to HIV Vaccine Trials", "type" : "article-journal", "volume" : "64" }, "uris" : [ "http://www.mendeley.com/documents/?uuid=00efc6e3-07a7-4f40-ae45-21e0a24ded3e" ] } ], "mendeley" : { "formattedCitation" : "(Gilbert, Wu and Jobes, 2008; Rolland et al., 2012; Edlefsen, Gilbert and Rolland, 2013; Edlefsen et al., 2015; Gartland et al., 2014)", "plainTextFormattedCitation" : "(Gilbert, Wu and Jobes, 2008; Rolland et al., 2012; Edlefsen, Gilbert and Rolland, 2013; Edlefsen et al., 2015; Gartland et al., 2014)", "previouslyFormattedCitation" : "(Gilbert, Wu and Jobes, 2008; Rolland et al., 2012; Edlefsen, Gilbert and Rolland, 2013; Edlefsen et al., 2015; Gartland et al., 2014)" }, "properties" : { "noteIndex" : 0 }, "schema" : "https://github.com/citation-style-language/schema/raw/master/csl-citation.json" }</w:instrText>
      </w:r>
      <w:r w:rsidR="00C80913">
        <w:rPr>
          <w:rFonts w:ascii="Arial" w:eastAsia="Times New Roman" w:hAnsi="Arial" w:cs="Arial"/>
          <w:color w:val="000000"/>
          <w:shd w:val="clear" w:color="auto" w:fill="FFFFFF"/>
        </w:rPr>
        <w:fldChar w:fldCharType="separate"/>
      </w:r>
      <w:r w:rsidR="00C80913" w:rsidRPr="00C80913">
        <w:rPr>
          <w:rFonts w:ascii="Arial" w:eastAsia="Times New Roman" w:hAnsi="Arial" w:cs="Arial"/>
          <w:noProof/>
          <w:color w:val="000000"/>
          <w:shd w:val="clear" w:color="auto" w:fill="FFFFFF"/>
        </w:rPr>
        <w:t>(Gilbert, Wu and Jobes, 2008; Rolland et al., 2012; Edlefsen, Gilbert and Rolland, 2013; Edlefsen et al., 2015; Gartland et al., 2014)</w:t>
      </w:r>
      <w:r w:rsidR="00C80913">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 xml:space="preserve">. The underlying hypothesis is that vaccine-induced immune responses will more effectively target viruses that are similar to the vaccine immunogens. The approach has been given the name sieve analysis since the vaccine-induced immune responses act like a sieve, blocking some viruses while letting others break through. Statistically significant differences between the randomized vaccine and placebo treatment groups generate hypotheses about the vaccine-induced immune specificities that mediated partial or </w:t>
      </w:r>
      <w:proofErr w:type="spellStart"/>
      <w:r w:rsidRPr="006C6FDD">
        <w:rPr>
          <w:rFonts w:ascii="Arial" w:eastAsia="Times New Roman" w:hAnsi="Arial" w:cs="Arial"/>
          <w:color w:val="000000"/>
          <w:shd w:val="clear" w:color="auto" w:fill="FFFFFF"/>
        </w:rPr>
        <w:t>heterogenous</w:t>
      </w:r>
      <w:proofErr w:type="spellEnd"/>
      <w:r w:rsidRPr="006C6FDD">
        <w:rPr>
          <w:rFonts w:ascii="Arial" w:eastAsia="Times New Roman" w:hAnsi="Arial" w:cs="Arial"/>
          <w:color w:val="000000"/>
          <w:shd w:val="clear" w:color="auto" w:fill="FFFFFF"/>
        </w:rPr>
        <w:t xml:space="preserve"> protection in the trial </w:t>
      </w:r>
      <w:r w:rsidR="00C80913">
        <w:rPr>
          <w:rFonts w:ascii="Arial" w:eastAsia="Times New Roman" w:hAnsi="Arial" w:cs="Arial"/>
          <w:color w:val="000000"/>
          <w:shd w:val="clear" w:color="auto" w:fill="FFFFFF"/>
        </w:rPr>
        <w:fldChar w:fldCharType="begin" w:fldLock="1"/>
      </w:r>
      <w:r w:rsidR="004F0AAC">
        <w:rPr>
          <w:rFonts w:ascii="Arial" w:eastAsia="Times New Roman" w:hAnsi="Arial" w:cs="Arial"/>
          <w:color w:val="000000"/>
          <w:shd w:val="clear" w:color="auto" w:fill="FFFFFF"/>
        </w:rPr>
        <w:instrText>ADDIN CSL_CITATION { "citationItems" : [ { "id" : "ITEM-1", "itemData" : { "author" : [ { "dropping-particle" : "", "family" : "Gilbert", "given" : "P.B. PB", "non-dropping-particle" : "", "parse-names" : false, "suffix" : "" }, { "dropping-particle" : "", "family" : "Self", "given" : "S.G. SG", "non-dropping-particle" : "", "parse-names" : false, "suffix" : "" }, { "dropping-particle" : "", "family" : "Ashby", "given" : "MA M.A. MA", "non-dropping-particle" : "", "parse-names" : false, "suffix" : "" } ], "container-title" : "Biometrics", "id" : "ITEM-1", "issue" : "3", "issued" : { "date-parts" : [ [ "1998" ] ] }, "note" : "From Duplicate 3 (Statistical methods for assessing differential vaccine protection against human immunodeficiency virus types - Gilbert, P.B. PB; Self, S.G. SG; Ashby, M.A. MA)\n\nFrom Duplicate 1 ( \n\n\nStatistical methods for assessing differential vaccine protection against human immunodeficiency virus types\n\n\n- Gilbert, P.B. PB; Self, S.G. SG; Ashby, M.A. MA )\n\n\n\n\nFrom Duplicate 1 ( \n\n\nStatistical methods for assessing differential vaccine protection against human immunodeficiency virus types\n\n\n- Gilbert, PB; Self, SG )\nAnd Duplicate 3 ( \n\n\nStatistical methods for assessing differential vaccine protection against human immunodeficiency virus types\n\n\n- Gilbert, P.B.; Self, S.G.; Ashby, M.A. )\n\n", "page" : "799-814", "publisher" : "JSTOR", "title" : "Statistical methods for assessing differential vaccine protection against human immunodeficiency virus types", "type" : "article-journal", "volume" : "54" }, "uris" : [ "http://www.mendeley.com/documents/?uuid=097afac1-4791-45ad-a953-97a886d2b821" ] }, { "id" : "ITEM-2", "itemData" : { "DOI" : "10.1111/j.1541-0420.2007.00845.x", "ISSN" : "0006-341X", "PMID" : "17608781", "abstract" : "Consider a placebo-controlled preventive HIV vaccine efficacy trial. An HIV amino acid sequence is measured from each volunteer who acquires HIV, and these sequences are aligned together with the reference HIV sequence represented in the vaccine. We develop genome scanning methods to identify positions at which the amino acids in infected vaccine recipient sequences either (A) are more divergent from the reference amino acid than the amino acids in infected placebo recipient sequences or (B) have a different frequency distribution than the placebo sequences, irrespective of a reference amino acid. We consider t-test-type statistics for problem A and Euclidean, Mahalanobis, and Kullback-Leibler-type statistics for problem B. The test statistics incorporate weights to reflect biological information contained in different amino acid positions and mismatches. Position-specific p-values are obtained by approximating the null distribution of the statistics either by a permutation procedure or by a nonparametric estimation. A permutation method is used to estimate a cut-off p-value to control the per comparison error rate at a prespecified level. The methods are examined in simulations and are applied to two HIV examples. The methods for problem B address the general problem of comparing discrete frequency distributions between groups in a high-dimensional data setting.", "author" : [ { "dropping-particle" : "", "family" : "Gilbert", "given" : "Peter B", "non-dropping-particle" : "", "parse-names" : false, "suffix" : "" }, { "dropping-particle" : "", "family" : "Wu", "given" : "Chunyuan", "non-dropping-particle" : "", "parse-names" : false, "suffix" : "" }, { "dropping-particle" : "V", "family" : "Jobes", "given" : "David", "non-dropping-particle" : "", "parse-names" : false, "suffix" : "" } ], "container-title" : "Biometrics", "id" : "ITEM-2", "issue" : "1", "issued" : { "date-parts" : [ [ "2008", "3" ] ] }, "page" : "198-207", "title" : "Genome Scanning Methods for Comparing Sequences Between Groups , with Application to HIV Vaccine Trials", "type" : "article-journal", "volume" : "64" }, "uris" : [ "http://www.mendeley.com/documents/?uuid=00efc6e3-07a7-4f40-ae45-21e0a24ded3e" ] } ], "mendeley" : { "formattedCitation" : "(Gilbert, Self and Ashby, 1998; Gilbert et al., 2008)", "plainTextFormattedCitation" : "(Gilbert, Self and Ashby, 1998; Gilbert et al., 2008)", "previouslyFormattedCitation" : "(Gilbert, Self and Ashby, 1998; Gilbert et al., 2008)" }, "properties" : { "noteIndex" : 0 }, "schema" : "https://github.com/citation-style-language/schema/raw/master/csl-citation.json" }</w:instrText>
      </w:r>
      <w:r w:rsidR="00C80913">
        <w:rPr>
          <w:rFonts w:ascii="Arial" w:eastAsia="Times New Roman" w:hAnsi="Arial" w:cs="Arial"/>
          <w:color w:val="000000"/>
          <w:shd w:val="clear" w:color="auto" w:fill="FFFFFF"/>
        </w:rPr>
        <w:fldChar w:fldCharType="separate"/>
      </w:r>
      <w:r w:rsidR="00C80913" w:rsidRPr="00C80913">
        <w:rPr>
          <w:rFonts w:ascii="Arial" w:eastAsia="Times New Roman" w:hAnsi="Arial" w:cs="Arial"/>
          <w:noProof/>
          <w:color w:val="000000"/>
          <w:shd w:val="clear" w:color="auto" w:fill="FFFFFF"/>
        </w:rPr>
        <w:t>(Gilbert, Self and Ashby, 1998; Gilbert et al., 2008)</w:t>
      </w:r>
      <w:r w:rsidR="00C80913">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 xml:space="preserve">A fundamental challenge in sieve analysis is the identification of potentially small footprints of vaccine-induced pressure (1 AA to ~50 AA) within an HIV-1 genome of &gt;3000 amino acids. Combined with the fact that HIV-1 vaccine efficacy trials have historically accumulated fewer </w:t>
      </w:r>
      <w:r w:rsidRPr="006C6FDD">
        <w:rPr>
          <w:rFonts w:ascii="Arial" w:eastAsia="Times New Roman" w:hAnsi="Arial" w:cs="Arial"/>
          <w:color w:val="000000"/>
          <w:shd w:val="clear" w:color="auto" w:fill="FFFFFF"/>
        </w:rPr>
        <w:lastRenderedPageBreak/>
        <w:t xml:space="preserve">than 150 cases </w:t>
      </w:r>
      <w:r w:rsidR="00C80913">
        <w:rPr>
          <w:rFonts w:ascii="Arial" w:eastAsia="Times New Roman" w:hAnsi="Arial" w:cs="Arial"/>
          <w:color w:val="000000"/>
          <w:shd w:val="clear" w:color="auto" w:fill="FFFFFF"/>
        </w:rPr>
        <w:t>in each trial</w:t>
      </w:r>
      <w:r w:rsidRPr="006C6FDD">
        <w:rPr>
          <w:rFonts w:ascii="Arial" w:eastAsia="Times New Roman" w:hAnsi="Arial" w:cs="Arial"/>
          <w:color w:val="000000"/>
          <w:shd w:val="clear" w:color="auto" w:fill="FFFFFF"/>
        </w:rPr>
        <w:t xml:space="preserve"> </w:t>
      </w:r>
      <w:r w:rsidR="004F0AAC">
        <w:rPr>
          <w:rFonts w:ascii="Arial" w:eastAsia="Times New Roman" w:hAnsi="Arial" w:cs="Arial"/>
          <w:color w:val="000000"/>
          <w:shd w:val="clear" w:color="auto" w:fill="FFFFFF"/>
        </w:rPr>
        <w:t xml:space="preserve">(including </w:t>
      </w:r>
      <w:r w:rsidRPr="006C6FDD">
        <w:rPr>
          <w:rFonts w:ascii="Arial" w:eastAsia="Times New Roman" w:hAnsi="Arial" w:cs="Arial"/>
          <w:color w:val="000000"/>
          <w:shd w:val="clear" w:color="auto" w:fill="FFFFFF"/>
        </w:rPr>
        <w:t>V</w:t>
      </w:r>
      <w:r w:rsidR="004F0AAC">
        <w:rPr>
          <w:rFonts w:ascii="Arial" w:eastAsia="Times New Roman" w:hAnsi="Arial" w:cs="Arial"/>
          <w:color w:val="000000"/>
          <w:shd w:val="clear" w:color="auto" w:fill="FFFFFF"/>
        </w:rPr>
        <w:t>AX</w:t>
      </w:r>
      <w:r w:rsidRPr="006C6FDD">
        <w:rPr>
          <w:rFonts w:ascii="Arial" w:eastAsia="Times New Roman" w:hAnsi="Arial" w:cs="Arial"/>
          <w:color w:val="000000"/>
          <w:shd w:val="clear" w:color="auto" w:fill="FFFFFF"/>
        </w:rPr>
        <w:t>004, V</w:t>
      </w:r>
      <w:r w:rsidR="004F0AAC">
        <w:rPr>
          <w:rFonts w:ascii="Arial" w:eastAsia="Times New Roman" w:hAnsi="Arial" w:cs="Arial"/>
          <w:color w:val="000000"/>
          <w:shd w:val="clear" w:color="auto" w:fill="FFFFFF"/>
        </w:rPr>
        <w:t>AX</w:t>
      </w:r>
      <w:r w:rsidRPr="006C6FDD">
        <w:rPr>
          <w:rFonts w:ascii="Arial" w:eastAsia="Times New Roman" w:hAnsi="Arial" w:cs="Arial"/>
          <w:color w:val="000000"/>
          <w:shd w:val="clear" w:color="auto" w:fill="FFFFFF"/>
        </w:rPr>
        <w:t xml:space="preserve">003, </w:t>
      </w:r>
      <w:proofErr w:type="gramStart"/>
      <w:r w:rsidR="004F0AAC">
        <w:rPr>
          <w:rFonts w:ascii="Arial" w:eastAsia="Times New Roman" w:hAnsi="Arial" w:cs="Arial"/>
          <w:color w:val="000000"/>
          <w:shd w:val="clear" w:color="auto" w:fill="FFFFFF"/>
        </w:rPr>
        <w:t>HVTN</w:t>
      </w:r>
      <w:proofErr w:type="gramEnd"/>
      <w:r w:rsidR="004F0AAC">
        <w:rPr>
          <w:rFonts w:ascii="Arial" w:eastAsia="Times New Roman" w:hAnsi="Arial" w:cs="Arial"/>
          <w:color w:val="000000"/>
          <w:shd w:val="clear" w:color="auto" w:fill="FFFFFF"/>
        </w:rPr>
        <w:t xml:space="preserve"> 502</w:t>
      </w:r>
      <w:r w:rsidRPr="006C6FDD">
        <w:rPr>
          <w:rFonts w:ascii="Arial" w:eastAsia="Times New Roman" w:hAnsi="Arial" w:cs="Arial"/>
          <w:color w:val="000000"/>
          <w:shd w:val="clear" w:color="auto" w:fill="FFFFFF"/>
        </w:rPr>
        <w:t xml:space="preserve">, 503, </w:t>
      </w:r>
      <w:r w:rsidR="004F0AAC">
        <w:rPr>
          <w:rFonts w:ascii="Arial" w:eastAsia="Times New Roman" w:hAnsi="Arial" w:cs="Arial"/>
          <w:color w:val="000000"/>
          <w:shd w:val="clear" w:color="auto" w:fill="FFFFFF"/>
        </w:rPr>
        <w:t xml:space="preserve">505 and </w:t>
      </w:r>
      <w:r w:rsidRPr="006C6FDD">
        <w:rPr>
          <w:rFonts w:ascii="Arial" w:eastAsia="Times New Roman" w:hAnsi="Arial" w:cs="Arial"/>
          <w:color w:val="000000"/>
          <w:shd w:val="clear" w:color="auto" w:fill="FFFFFF"/>
        </w:rPr>
        <w:t>RV144</w:t>
      </w:r>
      <w:r w:rsidR="004F0AAC">
        <w:rPr>
          <w:rFonts w:ascii="Arial" w:eastAsia="Times New Roman" w:hAnsi="Arial" w:cs="Arial"/>
          <w:color w:val="000000"/>
          <w:shd w:val="clear" w:color="auto" w:fill="FFFFFF"/>
        </w:rPr>
        <w:t>),</w:t>
      </w:r>
      <w:r w:rsidRPr="006C6FDD">
        <w:rPr>
          <w:rFonts w:ascii="Arial" w:eastAsia="Times New Roman" w:hAnsi="Arial" w:cs="Arial"/>
          <w:color w:val="000000"/>
          <w:shd w:val="clear" w:color="auto" w:fill="FFFFFF"/>
        </w:rPr>
        <w:t xml:space="preserve"> there is low statistical power to identify amino acid sites under vaccine pressure. For example, significant signatures of immune pressure were detected in the RV144 vaccine trial, the first HIV-1 vaccine to show partial efficacy</w:t>
      </w:r>
      <w:r w:rsidR="004F0AAC">
        <w:rPr>
          <w:rFonts w:ascii="Arial" w:eastAsia="Times New Roman" w:hAnsi="Arial" w:cs="Arial"/>
          <w:color w:val="000000"/>
          <w:shd w:val="clear" w:color="auto" w:fill="FFFFFF"/>
        </w:rPr>
        <w:t xml:space="preserve"> </w:t>
      </w:r>
      <w:r w:rsidR="004F0AAC">
        <w:rPr>
          <w:rFonts w:ascii="Arial" w:eastAsia="Times New Roman" w:hAnsi="Arial" w:cs="Arial"/>
          <w:color w:val="000000"/>
          <w:shd w:val="clear" w:color="auto" w:fill="FFFFFF"/>
        </w:rPr>
        <w:fldChar w:fldCharType="begin" w:fldLock="1"/>
      </w:r>
      <w:r w:rsidR="004F0AAC">
        <w:rPr>
          <w:rFonts w:ascii="Arial" w:eastAsia="Times New Roman" w:hAnsi="Arial" w:cs="Arial"/>
          <w:color w:val="000000"/>
          <w:shd w:val="clear" w:color="auto" w:fill="FFFFFF"/>
        </w:rPr>
        <w:instrText>ADDIN CSL_CITATION { "citationItems" : [ { "id" : "ITEM-1", "itemData" : { "DOI" : "10.1371/journal.pcbi.1003973", "author" : [ { "dropping-particle" : "", "family" : "Edlefsen", "given" : "Paul T", "non-dropping-particle" : "", "parse-names" : false, "suffix" : "" }, { "dropping-particle" : "", "family" : "Rolland", "given" : "Morgane", "non-dropping-particle" : "", "parse-names" : false, "suffix" : "" }, { "dropping-particle" : "", "family" : "Hertz", "given" : "Tomer", "non-dropping-particle" : "", "parse-names" : false, "suffix" : "" }, { "dropping-particle" : "", "family" : "Tovanabutra", "given" : "Sodsai", "non-dropping-particle" : "", "parse-names" : false, "suffix" : "" }, { "dropping-particle" : "", "family" : "Gartland", "given" : "J", "non-dropping-particle" : "", "parse-names" : false, "suffix" : "" }, { "dropping-particle" : "", "family" : "Allan", "given" : "C", "non-dropping-particle" : "", "parse-names" : false, "suffix" : "" }, { "dropping-particle" : "", "family" : "Magaret", "given" : "Craig A", "non-dropping-particle" : "", "parse-names" : false, "suffix" : "" }, { "dropping-particle" : "", "family" : "Ahmed", "given" : "Hasan", "non-dropping-particle" : "", "parse-names" : false, "suffix" : "" }, { "dropping-particle" : "", "family" : "Gottardo", "given" : "Raphael", "non-dropping-particle" : "", "parse-names" : false, "suffix" : "" }, { "dropping-particle" : "", "family" : "Juraska", "given" : "Michal", "non-dropping-particle" : "", "parse-names" : false, "suffix" : "" }, { "dropping-particle" : "", "family" : "Mccoy", "given" : "Connor", "non-dropping-particle" : "", "parse-names" : false, "suffix" : "" }, { "dropping-particle" : "", "family" : "Larsen", "given" : "Brendan B", "non-dropping-particle" : "", "parse-names" : false, "suffix" : "" }, { "dropping-particle" : "", "family" : "Sanders-buell", "given" : "Eric", "non-dropping-particle" : "", "parse-names" : false, "suffix" : "" }, { "dropping-particle" : "", "family" : "Carrico", "given" : "Chris", "non-dropping-particle" : "", "parse-names" : false, "suffix" : "" }, { "dropping-particle" : "", "family" : "Menis", "given" : "Sergey", "non-dropping-particle" : "", "parse-names" : false, "suffix" : "" }, { "dropping-particle" : "", "family" : "Bose", "given" : "Meera", "non-dropping-particle" : "", "parse-names" : false, "suffix" : "" }, { "dropping-particle" : "", "family" : "Team", "given" : "R V Sequencing", "non-dropping-particle" : "", "parse-names" : false, "suffix" : "" }, { "dropping-particle" : "", "family" : "Carlson", "given" : "Jonathan M", "non-dropping-particle" : "", "parse-names" : false, "suffix" : "" }, { "dropping-particle" : "", "family" : "Michael", "given" : "Nelson L", "non-dropping-particle" : "", "parse-names" : false, "suffix" : "" }, { "dropping-particle" : "", "family" : "Schief", "given" : "William R", "non-dropping-particle" : "", "parse-names" : false, "suffix" : "" }, { "dropping-particle" : "", "family" : "Mullins", "given" : "James I", "non-dropping-particle" : "", "parse-names" : false, "suffix" : "" }, { "dropping-particle" : "", "family" : "Kim", "given" : "Jerome H", "non-dropping-particle" : "", "parse-names" : false, "suffix" : "" }, { "dropping-particle" : "", "family" : "Gilbert", "given" : "Peter B", "non-dropping-particle" : "", "parse-names" : false, "suffix" : "" } ], "id" : "ITEM-1", "issued" : { "date-parts" : [ [ "2015" ] ] }, "page" : "1-37", "title" : "Comprehensive Sieve Analysis of Breakthrough HIV-1 Sequences in the RV144 Vaccine Efficacy Trial", "type" : "article-journal" }, "uris" : [ "http://www.mendeley.com/documents/?uuid=9c78177b-280b-429b-983c-8709fb2c8ec4" ] }, { "id" : "ITEM-2", "itemData" : { "DOI" : "10.1038/nature11519", "ISSN" : "1476-4687", "PMID" : "22960785", "abstract" : "The RV144 trial demonstrated 31% vaccine efficacy at preventing human immunodeficiency virus (HIV)-1 infection. Antibodies against the HIV-1 envelope variable loops 1 and 2 (Env V1 and V2) correlated inversely with infection risk. We proposed that vaccine-induced immune responses against V1/V2 would have a selective effect against, or sieve, HIV-1 breakthrough viruses. A total of 936 HIV-1 genome sequences from 44 vaccine and 66 placebo recipients were examined. We show that vaccine-induced immune responses were associated with two signatures in V2 at amino acid positions 169 and 181. Vaccine efficacy against viruses matching the vaccine at position 169 was 48% (confidence interval 18% to 66%; P = 0.0036), whereas vaccine efficacy against viruses mismatching the vaccine at position 181 was 78% (confidence interval 35% to 93%; P = 0.0028). Residue 169 is in a cationic glycosylated region recognized by broadly neutralizing and RV144-derived antibodies. The predicted distance between the two signature sites (21\u2009\u00b1\u20097\u2009\u00c5) and their match/mismatch dichotomy indicate that multiple factors may be involved in the protection observed in RV144. Genetic signatures of RV144 vaccination in V2 complement the finding of an association between high V1/V2-binding antibodies and reduced risk of HIV-1 acquisition, and provide evidence that vaccine-induced V2 responses plausibly had a role in the partial protection conferred by the RV144 regimen.", "author" : [ { "dropping-particle" : "", "family" : "Rolland", "given" : "Morgane", "non-dropping-particle" : "", "parse-names" : false, "suffix" : "" }, { "dropping-particle" : "", "family" : "Edlefsen", "given" : "Paul T", "non-dropping-particle" : "", "parse-names" : false, "suffix" : "" }, { "dropping-particle" : "", "family" : "Larsen", "given" : "Brendan B", "non-dropping-particle" : "", "parse-names" : false, "suffix" : "" }, { "dropping-particle" : "", "family" : "Tovanabutra", "given" : "Sodsai", "non-dropping-particle" : "", "parse-names" : false, "suffix" : "" }, { "dropping-particle" : "", "family" : "Sanders-Buell", "given" : "Eric", "non-dropping-particle" : "", "parse-names" : false, "suffix" : "" }, { "dropping-particle" : "", "family" : "Hertz", "given" : "Tomer", "non-dropping-particle" : "", "parse-names" : false, "suffix" : "" }, { "dropping-particle" : "", "family" : "Decamp", "given" : "Allan C", "non-dropping-particle" : "", "parse-names" : false, "suffix" : "" }, { "dropping-particle" : "", "family" : "Carrico", "given" : "Chris", "non-dropping-particle" : "", "parse-names" : false, "suffix" : "" }, { "dropping-particle" : "", "family" : "Menis", "given" : "Sergey", "non-dropping-particle" : "", "parse-names" : false, "suffix" : "" }, { "dropping-particle" : "", "family" : "Magaret", "given" : "Craig a", "non-dropping-particle" : "", "parse-names" : false, "suffix" : "" }, { "dropping-particle" : "", "family" : "Ahmed", "given" : "Hasan", "non-dropping-particle" : "", "parse-names" : false, "suffix" : "" }, { "dropping-particle" : "", "family" : "Juraska", "given" : "Michal", "non-dropping-particle" : "", "parse-names" : false, "suffix" : "" }, { "dropping-particle" : "", "family" : "Chen", "given" : "Lennie", "non-dropping-particle" : "", "parse-names" : false, "suffix" : "" }, { "dropping-particle" : "", "family" : "Konopa", "given" : "Philip", "non-dropping-particle" : "", "parse-names" : false, "suffix" : "" }, { "dropping-particle" : "", "family" : "Nariya", "given" : "Snehal", "non-dropping-particle" : "", "parse-names" : false, "suffix" : "" }, { "dropping-particle" : "", "family" : "Stoddard", "given" : "Julia N", "non-dropping-particle" : "", "parse-names" : false, "suffix" : "" }, { "dropping-particle" : "", "family" : "Wong", "given" : "Kim", "non-dropping-particle" : "", "parse-names" : false, "suffix" : "" }, { "dropping-particle" : "", "family" : "Zhao", "given" : "Hong", "non-dropping-particle" : "", "parse-names" : false, "suffix" : "" }, { "dropping-particle" : "", "family" : "Deng", "given" : "Wenjie", "non-dropping-particle" : "", "parse-names" : false, "suffix" : "" }, { "dropping-particle" : "", "family" : "Maust", "given" : "Brandon S", "non-dropping-particle" : "", "parse-names" : false, "suffix" : "" }, { "dropping-particle" : "", "family" : "Bose", "given" : "Meera", "non-dropping-particle" : "", "parse-names" : false, "suffix" : "" }, { "dropping-particle" : "", "family" : "Howell", "given" : "Shana", "non-dropping-particle" : "", "parse-names" : false, "suffix" : "" }, { "dropping-particle" : "", "family" : "Bates", "given" : "Adam", "non-dropping-particle" : "", "parse-names" : false, "suffix" : "" }, { "dropping-particle" : "", "family" : "Lazzaro", "given" : "Michelle", "non-dropping-particle" : "", "parse-names" : false, "suffix" : "" }, { "dropping-particle" : "", "family" : "O'Sullivan", "given" : "Annemarie", "non-dropping-particle" : "", "parse-names" : false, "suffix" : "" }, { "dropping-particle" : "", "family" : "Lei", "given" : "Esther", "non-dropping-particle" : "", "parse-names" : false, "suffix" : "" }, { "dropping-particle" : "", "family" : "Bradfield", "given" : "Andrea", "non-dropping-particle" : "", "parse-names" : false, "suffix" : "" }, { "dropping-particle" : "", "family" : "Ibitamuno", "given" : "Grace", "non-dropping-particle" : "", "parse-names" : false, "suffix" : "" }, { "dropping-particle" : "", "family" : "Assawadarachai", "given" : "Vatcharain", "non-dropping-particle" : "", "parse-names" : false, "suffix" : "" }, { "dropping-particle" : "", "family" : "O'Connell", "given" : "Robert J", "non-dropping-particle" : "", "parse-names" : false, "suffix" : "" }, { "dropping-particle" : "", "family" : "Desouza", "given" : "Mark S", "non-dropping-particle" : "", "parse-names" : false, "suffix" : "" }, { "dropping-particle" : "", "family" : "Nitayaphan", "given" : "Sorachai", "non-dropping-particle" : "", "parse-names" : false, "suffix" : "" }, { "dropping-particle" : "", "family" : "Rerks-Ngarm", "given" : "Supachai", "non-dropping-particle" : "", "parse-names" : false, "suffix" : "" }, { "dropping-particle" : "", "family" : "Robb", "given" : "Merlin L", "non-dropping-particle" : "", "parse-names" : false, "suffix" : "" }, { "dropping-particle" : "", "family" : "McLellan", "given" : "Jason S", "non-dropping-particle" : "", "parse-names" : false, "suffix" : "" }, { "dropping-particle" : "", "family" : "Georgiev", "given" : "Ivelin", "non-dropping-particle" : "", "parse-names" : false, "suffix" : "" }, { "dropping-particle" : "", "family" : "Kwong", "given" : "Peter D", "non-dropping-particle" : "", "parse-names" : false, "suffix" : "" }, { "dropping-particle" : "", "family" : "Carlson", "given" : "Jonathan M", "non-dropping-particle" : "", "parse-names" : false, "suffix" : "" }, { "dropping-particle" : "", "family" : "Michael", "given" : "Nelson L", "non-dropping-particle" : "", "parse-names" : false, "suffix" : "" }, { "dropping-particle" : "", "family" : "Schief", "given" : "William R", "non-dropping-particle" : "", "parse-names" : false, "suffix" : "" }, { "dropping-particle" : "", "family" : "Gilbert", "given" : "Peter B", "non-dropping-particle" : "", "parse-names" : false, "suffix" : "" }, { "dropping-particle" : "", "family" : "Mullins", "given" : "James I", "non-dropping-particle" : "", "parse-names" : false, "suffix" : "" }, { "dropping-particle" : "", "family" : "Kim", "given" : "Jerome H", "non-dropping-particle" : "", "parse-names" : false, "suffix" : "" } ], "container-title" : "Nature", "id" : "ITEM-2", "issued" : { "date-parts" : [ [ "2012", "9", "10" ] ] }, "page" : "1-5", "title" : "Increased HIV-1 vaccine efficacy against viruses with genetic signatures in Env V2.", "type" : "article-journal" }, "uris" : [ "http://www.mendeley.com/documents/?uuid=c7036127-dd8b-4553-a704-058a825ca22c" ] } ], "mendeley" : { "formattedCitation" : "(Rolland et al., 2012; Edlefsen et al., 2015)", "plainTextFormattedCitation" : "(Rolland et al., 2012; Edlefsen et al., 2015)", "previouslyFormattedCitation" : "(Rolland et al., 2012; Edlefsen et al., 2015)" }, "properties" : { "noteIndex" : 0 }, "schema" : "https://github.com/citation-style-language/schema/raw/master/csl-citation.json" }</w:instrText>
      </w:r>
      <w:r w:rsidR="004F0AAC">
        <w:rPr>
          <w:rFonts w:ascii="Arial" w:eastAsia="Times New Roman" w:hAnsi="Arial" w:cs="Arial"/>
          <w:color w:val="000000"/>
          <w:shd w:val="clear" w:color="auto" w:fill="FFFFFF"/>
        </w:rPr>
        <w:fldChar w:fldCharType="separate"/>
      </w:r>
      <w:r w:rsidR="004F0AAC" w:rsidRPr="004F0AAC">
        <w:rPr>
          <w:rFonts w:ascii="Arial" w:eastAsia="Times New Roman" w:hAnsi="Arial" w:cs="Arial"/>
          <w:noProof/>
          <w:color w:val="000000"/>
          <w:shd w:val="clear" w:color="auto" w:fill="FFFFFF"/>
        </w:rPr>
        <w:t>(Rolland et al., 2012; Edlefsen et al., 2015)</w:t>
      </w:r>
      <w:r w:rsidR="004F0AAC">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 xml:space="preserve">. The primary sieve analysis focused on known contact sites of </w:t>
      </w:r>
      <w:proofErr w:type="spellStart"/>
      <w:r w:rsidRPr="006C6FDD">
        <w:rPr>
          <w:rFonts w:ascii="Arial" w:eastAsia="Times New Roman" w:hAnsi="Arial" w:cs="Arial"/>
          <w:color w:val="000000"/>
          <w:shd w:val="clear" w:color="auto" w:fill="FFFFFF"/>
        </w:rPr>
        <w:t>Env</w:t>
      </w:r>
      <w:proofErr w:type="spellEnd"/>
      <w:r w:rsidRPr="006C6FDD">
        <w:rPr>
          <w:rFonts w:ascii="Arial" w:eastAsia="Times New Roman" w:hAnsi="Arial" w:cs="Arial"/>
          <w:color w:val="000000"/>
          <w:shd w:val="clear" w:color="auto" w:fill="FFFFFF"/>
        </w:rPr>
        <w:t xml:space="preserve"> V1/V2-specific IgG antibodies, which had been elicited by the vaccine and were known to correlate inversely with risk among </w:t>
      </w:r>
      <w:r w:rsidR="004F0AAC">
        <w:rPr>
          <w:rFonts w:ascii="Arial" w:eastAsia="Times New Roman" w:hAnsi="Arial" w:cs="Arial"/>
          <w:color w:val="000000"/>
          <w:shd w:val="clear" w:color="auto" w:fill="FFFFFF"/>
        </w:rPr>
        <w:t xml:space="preserve">vaccines </w:t>
      </w:r>
      <w:r w:rsidR="004F0AAC">
        <w:rPr>
          <w:rFonts w:ascii="Arial" w:eastAsia="Times New Roman" w:hAnsi="Arial" w:cs="Arial"/>
          <w:color w:val="000000"/>
          <w:shd w:val="clear" w:color="auto" w:fill="FFFFFF"/>
        </w:rPr>
        <w:fldChar w:fldCharType="begin" w:fldLock="1"/>
      </w:r>
      <w:r w:rsidR="004F0AAC">
        <w:rPr>
          <w:rFonts w:ascii="Arial" w:eastAsia="Times New Roman" w:hAnsi="Arial" w:cs="Arial"/>
          <w:color w:val="000000"/>
          <w:shd w:val="clear" w:color="auto" w:fill="FFFFFF"/>
        </w:rPr>
        <w:instrText>ADDIN CSL_CITATION { "citationItems" : [ { "id" : "ITEM-1", "itemData" : { "ISSN" : "1533-4406", "abstract" : "In the RV144 trial, the estimated efficacy of a vaccine regimen against human immunodeficiency virus type 1 (HIV-1) was 31.2%. We performed a case-control analysis to identify antibody and cellular immune correlates of infection risk.", "author" : [ { "dropping-particle" : "", "family" : "Haynes", "given" : "Barton F", "non-dropping-particle" : "", "parse-names" : false, "suffix" : "" }, { "dropping-particle" : "", "family" : "Gilbert", "given" : "Peter B", "non-dropping-particle" : "", "parse-names" : false, "suffix" : "" }, { "dropping-particle" : "", "family" : "McElrath", "given" : "MJ", "non-dropping-particle" : "", "parse-names" : false, "suffix" : "" }, { "dropping-particle" : "", "family" : "Zolla-Pazner", "given" : "Susan", "non-dropping-particle" : "", "parse-names" : false, "suffix" : "" }, { "dropping-particle" : "", "family" : "Tomaras", "given" : "Georgia D", "non-dropping-particle" : "", "parse-names" : false, "suffix" : "" }, { "dropping-particle" : "", "family" : "Alam", "given" : "S Munir", "non-dropping-particle" : "", "parse-names" : false, "suffix" : "" }, { "dropping-particle" : "", "family" : "Evans", "given" : "David T", "non-dropping-particle" : "", "parse-names" : false, "suffix" : "" }, { "dropping-particle" : "", "family" : "Montefiori", "given" : "David C", "non-dropping-particle" : "", "parse-names" : false, "suffix" : "" }, { "dropping-particle" : "", "family" : "Karnasuta", "given" : "Chitraporn", "non-dropping-particle" : "", "parse-names" : false, "suffix" : "" }, { "dropping-particle" : "", "family" : "Sutthent", "given" : "Ruengpueng", "non-dropping-particle" : "", "parse-names" : false, "suffix" : "" }, { "dropping-particle" : "", "family" : "Liao", "given" : "Hua-Xin", "non-dropping-particle" : "", "parse-names" : false, "suffix" : "" }, { "dropping-particle" : "", "family" : "DeVico", "given" : "Anthony L", "non-dropping-particle" : "", "parse-names" : false, "suffix" : "" }, { "dropping-particle" : "", "family" : "Lewis", "given" : "George K", "non-dropping-particle" : "", "parse-names" : false, "suffix" : "" }, { "dropping-particle" : "", "family" : "Williams", "given" : "Constance", "non-dropping-particle" : "", "parse-names" : false, "suffix" : "" }, { "dropping-particle" : "", "family" : "Pinter", "given" : "Abraham", "non-dropping-particle" : "", "parse-names" : false, "suffix" : "" }, { "dropping-particle" : "", "family" : "Fong", "given" : "Youyi", "non-dropping-particle" : "", "parse-names" : false, "suffix" : "" }, { "dropping-particle" : "", "family" : "Janes", "given" : "Holly", "non-dropping-particle" : "", "parse-names" : false, "suffix" : "" }, { "dropping-particle" : "", "family" : "DeCamp", "given" : "Allan", "non-dropping-particle" : "", "parse-names" : false, "suffix" : "" }, { "dropping-particle" : "", "family" : "Huang", "given" : "Yunda", "non-dropping-particle" : "", "parse-names" : false, "suffix" : "" }, { "dropping-particle" : "", "family" : "Rao", "given" : "Mangala", "non-dropping-particle" : "", "parse-names" : false, "suffix" : "" }, { "dropping-particle" : "", "family" : "Billings", "given" : "Erik", "non-dropping-particle" : "", "parse-names" : false, "suffix" : "" }, { "dropping-particle" : "", "family" : "Karasavvas", "given" : "Nicos", "non-dropping-particle" : "", "parse-names" : false, "suffix" : "" }, { "dropping-particle" : "", "family" : "Robb", "given" : "Merlin L", "non-dropping-particle" : "", "parse-names" : false, "suffix" : "" }, { "dropping-particle" : "", "family" : "Ngauy", "given" : "Viseth", "non-dropping-particle" : "", "parse-names" : false, "suffix" : "" }, { "dropping-particle" : "", "family" : "Souza", "given" : "Mark S", "non-dropping-particle" : "de", "parse-names" : false, "suffix" : "" }, { "dropping-particle" : "", "family" : "Paris", "given" : "Robert", "non-dropping-particle" : "", "parse-names" : false, "suffix" : "" }, { "dropping-particle" : "", "family" : "Ferrari", "given" : "Guido", "non-dropping-particle" : "", "parse-names" : false, "suffix" : "" }, { "dropping-particle" : "", "family" : "Bailer", "given" : "Robert T", "non-dropping-particle" : "", "parse-names" : false, "suffix" : "" }, { "dropping-particle" : "", "family" : "Soderberg", "given" : "Kelly A", "non-dropping-particle" : "", "parse-names" : false, "suffix" : "" }, { "dropping-particle" : "", "family" : "Andrews", "given" : "Charla", "non-dropping-particle" : "", "parse-names" : false, "suffix" : "" }, { "dropping-particle" : "", "family" : "Berman", "given" : "Phillip W", "non-dropping-particle" : "", "parse-names" : false, "suffix" : "" }, { "dropping-particle" : "", "family" : "Frahm", "given" : "Nicole", "non-dropping-particle" : "", "parse-names" : false, "suffix" : "" }, { "dropping-particle" : "", "family" : "Rosa", "given" : "Stephen C", "non-dropping-particle" : "De", "parse-names" : false, "suffix" : "" }, { "dropping-particle" : "", "family" : "Alpert", "given" : "Michael D", "non-dropping-particle" : "", "parse-names" : false, "suffix" : "" }, { "dropping-particle" : "", "family" : "Yates", "given" : "Nicole L", "non-dropping-particle" : "", "parse-names" : false, "suffix" : "" }, { "dropping-particle" : "", "family" : "Shen", "given" : "Xiaoying", "non-dropping-particle" : "", "parse-names" : false, "suffix" : "" }, { "dropping-particle" : "", "family" : "Koup", "given" : "Richard A", "non-dropping-particle" : "", "parse-names" : false, "suffix" : "" }, { "dropping-particle" : "", "family" : "Pitisuttithum", "given" : "Punnee", "non-dropping-particle" : "", "parse-names" : false, "suffix" : "" }, { "dropping-particle" : "", "family" : "Kaewkungwal", "given" : "Jaranit", "non-dropping-particle" : "", "parse-names" : false, "suffix" : "" }, { "dropping-particle" : "", "family" : "Nitayaphan", "given" : "Sorachai", "non-dropping-particle" : "", "parse-names" : false, "suffix" : "" }, { "dropping-particle" : "", "family" : "Rerks-Ngarm", "given" : "Supachai", "non-dropping-particle" : "", "parse-names" : false, "suffix" : "" }, { "dropping-particle" : "", "family" : "Michael", "given" : "Nelson L", "non-dropping-particle" : "", "parse-names" : false, "suffix" : "" }, { "dropping-particle" : "", "family" : "Kim", "given" : "Jerome H", "non-dropping-particle" : "", "parse-names" : false, "suffix" : "" }, { "dropping-particle" : "", "family" : "Alam", "given" : "M", "non-dropping-particle" : "", "parse-names" : false, "suffix" : "" } ], "container-title" : "New England Journal of Medicine", "id" : "ITEM-1", "issue" : "14", "issued" : { "date-parts" : [ [ "2012", "4", "5" ] ] }, "page" : "1275-1286", "title" : "Immune-Correlates Analysis of an HIV-1 Vaccine Efficacy Trial", "type" : "article-journal", "volume" : "366" }, "uris" : [ "http://www.mendeley.com/documents/?uuid=0c8fefdf-e572-42db-8860-b7bb29938a5f" ] } ], "mendeley" : { "formattedCitation" : "(Haynes et al., 2012)", "plainTextFormattedCitation" : "(Haynes et al., 2012)", "previouslyFormattedCitation" : "(Haynes et al., 2012)" }, "properties" : { "noteIndex" : 0 }, "schema" : "https://github.com/citation-style-language/schema/raw/master/csl-citation.json" }</w:instrText>
      </w:r>
      <w:r w:rsidR="004F0AAC">
        <w:rPr>
          <w:rFonts w:ascii="Arial" w:eastAsia="Times New Roman" w:hAnsi="Arial" w:cs="Arial"/>
          <w:color w:val="000000"/>
          <w:shd w:val="clear" w:color="auto" w:fill="FFFFFF"/>
        </w:rPr>
        <w:fldChar w:fldCharType="separate"/>
      </w:r>
      <w:r w:rsidR="004F0AAC" w:rsidRPr="004F0AAC">
        <w:rPr>
          <w:rFonts w:ascii="Arial" w:eastAsia="Times New Roman" w:hAnsi="Arial" w:cs="Arial"/>
          <w:noProof/>
          <w:color w:val="000000"/>
          <w:shd w:val="clear" w:color="auto" w:fill="FFFFFF"/>
        </w:rPr>
        <w:t>(Haynes et al., 2012)</w:t>
      </w:r>
      <w:r w:rsidR="004F0AAC">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 xml:space="preserve">. At one site in </w:t>
      </w:r>
      <w:proofErr w:type="spellStart"/>
      <w:r w:rsidRPr="006C6FDD">
        <w:rPr>
          <w:rFonts w:ascii="Arial" w:eastAsia="Times New Roman" w:hAnsi="Arial" w:cs="Arial"/>
          <w:color w:val="000000"/>
          <w:shd w:val="clear" w:color="auto" w:fill="FFFFFF"/>
        </w:rPr>
        <w:t>Env</w:t>
      </w:r>
      <w:proofErr w:type="spellEnd"/>
      <w:r w:rsidRPr="006C6FDD">
        <w:rPr>
          <w:rFonts w:ascii="Arial" w:eastAsia="Times New Roman" w:hAnsi="Arial" w:cs="Arial"/>
          <w:color w:val="000000"/>
          <w:shd w:val="clear" w:color="auto" w:fill="FFFFFF"/>
        </w:rPr>
        <w:t xml:space="preserve"> V1/V2 (HXB2 K169), sequences from vaccine recipients were more likely to mismatch the vaccine immunogen compared to placebo. Follow-up experiments have since shown that mutations at this site abrogate binding of vaccine-elicited V2-specific IgG, thus helping to validate the sieve analysis and further support a hypothesis that V2-specific antibodies mediated the observed efficacy </w:t>
      </w:r>
      <w:r w:rsidR="004F0AAC">
        <w:rPr>
          <w:rFonts w:ascii="Arial" w:eastAsia="Times New Roman" w:hAnsi="Arial" w:cs="Arial"/>
          <w:color w:val="000000"/>
          <w:shd w:val="clear" w:color="auto" w:fill="FFFFFF"/>
        </w:rPr>
        <w:fldChar w:fldCharType="begin" w:fldLock="1"/>
      </w:r>
      <w:r w:rsidR="004F0AAC">
        <w:rPr>
          <w:rFonts w:ascii="Arial" w:eastAsia="Times New Roman" w:hAnsi="Arial" w:cs="Arial"/>
          <w:color w:val="000000"/>
          <w:shd w:val="clear" w:color="auto" w:fill="FFFFFF"/>
        </w:rPr>
        <w:instrText>ADDIN CSL_CITATION { "citationItems" : [ { "id" : "ITEM-1", "itemData" : { "DOI" : "10.1371/journal.pone.0087572", "ISSN" : "1932-6203", "PMID" : "24504509", "abstract" : "UNLABELLED: In the RV144 HIV-1 vaccine efficacy trial, IgG antibody (Ab) binding levels to variable regions 1 and 2 (V1V2) of the HIV-1 envelope glycoprotein gp120 were an inverse correlate of risk of HIV-1 infection. To determine if V1V2-specific Abs cross-react with V1V2 from different HIV-1 subtypes, if the nature of the V1V2 antigen used to asses cross-reactivity influenced infection risk, and to identify immune assays for upcoming HIV-1 vaccine efficacy trials, new V1V2-scaffold antigens were designed and tested. Protein scaffold antigens carrying the V1V2 regions from HIV-1 subtypes A, B, C, D or CRF01_AE were assayed in pilot studies, and six were selected to assess cross-reactive Abs in the plasma from the original RV144 case-control cohort (41 infected vaccinees, 205 frequency-matched uninfected vaccinees, and 40 placebo recipients) using ELISA and a binding Ab multiplex assay. IgG levels to these antigens were assessed as correlates of risk in vaccine recipients using weighted logistic regression models. Levels of Abs reactive with subtype A, B, C and CRF01_AE V1V2-scaffold antigens were all significant inverse correlates of risk (p-values of 0.0008-0.05; estimated odds ratios of 0.53-0.68 per 1 standard deviation increase). Thus, levels of vaccine-induced IgG Abs recognizing V1V2 regions from multiple HIV-1 subtypes, and presented on different scaffolds, constitute inverse correlates of risk for HIV-1 infection in the RV144 vaccine trial. The V1V2 antigens provide a link between RV144 and upcoming HIV-1 vaccine trials, and identify reagents and methods for evaluating V1V2 Abs as possible correlates of protection against HIV-1 infection.\n\nTRIAL REGISTRATION: ClinicalTrials.gov NCT00223080.", "author" : [ { "dropping-particle" : "", "family" : "Zolla-Pazner", "given" : "Susan", "non-dropping-particle" : "", "parse-names" : false, "suffix" : "" }, { "dropping-particle" : "", "family" : "Decamp", "given" : "Allan", "non-dropping-particle" : "", "parse-names" : false, "suffix" : "" }, { "dropping-particle" : "", "family" : "Gilbert", "given" : "Peter B", "non-dropping-particle" : "", "parse-names" : false, "suffix" : "" }, { "dropping-particle" : "", "family" : "Williams", "given" : "Constance", "non-dropping-particle" : "", "parse-names" : false, "suffix" : "" }, { "dropping-particle" : "", "family" : "Yates", "given" : "Nicole L", "non-dropping-particle" : "", "parse-names" : false, "suffix" : "" }, { "dropping-particle" : "", "family" : "Williams", "given" : "William T", "non-dropping-particle" : "", "parse-names" : false, "suffix" : "" }, { "dropping-particle" : "", "family" : "Howington", "given" : "Robert", "non-dropping-particle" : "", "parse-names" : false, "suffix" : "" }, { "dropping-particle" : "", "family" : "Fong", "given" : "Youyi", "non-dropping-particle" : "", "parse-names" : false, "suffix" : "" }, { "dropping-particle" : "", "family" : "Morris", "given" : "Daryl E", "non-dropping-particle" : "", "parse-names" : false, "suffix" : "" }, { "dropping-particle" : "", "family" : "Soderberg", "given" : "Kelly a", "non-dropping-particle" : "", "parse-names" : false, "suffix" : "" }, { "dropping-particle" : "", "family" : "Irene", "given" : "Carmela", "non-dropping-particle" : "", "parse-names" : false, "suffix" : "" }, { "dropping-particle" : "", "family" : "Reichman", "given" : "Charles", "non-dropping-particle" : "", "parse-names" : false, "suffix" : "" }, { "dropping-particle" : "", "family" : "Pinter", "given" : "Abraham", "non-dropping-particle" : "", "parse-names" : false, "suffix" : "" }, { "dropping-particle" : "", "family" : "Parks", "given" : "Robert", "non-dropping-particle" : "", "parse-names" : false, "suffix" : "" }, { "dropping-particle" : "", "family" : "Pitisuttithum", "given" : "Punnee", "non-dropping-particle" : "", "parse-names" : false, "suffix" : "" }, { "dropping-particle" : "", "family" : "Kaewkungwal", "given" : "Jaranit", "non-dropping-particle" : "", "parse-names" : false, "suffix" : "" }, { "dropping-particle" : "", "family" : "Rerks-Ngarm", "given" : "Supachai", "non-dropping-particle" : "", "parse-names" : false, "suffix" : "" }, { "dropping-particle" : "", "family" : "Nitayaphan", "given" : "Sorachai", "non-dropping-particle" : "", "parse-names" : false, "suffix" : "" }, { "dropping-particle" : "", "family" : "Andrews", "given" : "Charla", "non-dropping-particle" : "", "parse-names" : false, "suffix" : "" }, { "dropping-particle" : "", "family" : "O'Connell", "given" : "Robert J", "non-dropping-particle" : "", "parse-names" : false, "suffix" : "" }, { "dropping-particle" : "", "family" : "Yang", "given" : "Zhi-Yong", "non-dropping-particle" : "", "parse-names" : false, "suffix" : "" }, { "dropping-particle" : "", "family" : "Nabel", "given" : "Gary J", "non-dropping-particle" : "", "parse-names" : false, "suffix" : "" }, { "dropping-particle" : "", "family" : "Kim", "given" : "Jerome H", "non-dropping-particle" : "", "parse-names" : false, "suffix" : "" }, { "dropping-particle" : "", "family" : "Michael", "given" : "Nelson L", "non-dropping-particle" : "", "parse-names" : false, "suffix" : "" }, { "dropping-particle" : "", "family" : "Montefiori", "given" : "David C", "non-dropping-particle" : "", "parse-names" : false, "suffix" : "" }, { "dropping-particle" : "", "family" : "Liao", "given" : "Hua-Xin", "non-dropping-particle" : "", "parse-names" : false, "suffix" : "" }, { "dropping-particle" : "", "family" : "Haynes", "given" : "Barton F", "non-dropping-particle" : "", "parse-names" : false, "suffix" : "" }, { "dropping-particle" : "", "family" : "Tomaras", "given" : "Georgia D", "non-dropping-particle" : "", "parse-names" : false, "suffix" : "" } ], "container-title" : "PloS one", "id" : "ITEM-1", "issue" : "2", "issued" : { "date-parts" : [ [ "2014", "1" ] ] }, "page" : "e87572", "title" : "Vaccine-Induced IgG Antibodies to V1V2 Regions of Multiple HIV-1 Subtypes Correlate with Decreased Risk of HIV-1 Infection.", "type" : "article-journal", "volume" : "9" }, "uris" : [ "http://www.mendeley.com/documents/?uuid=9c301399-7889-41ca-9670-846d4e5bc757" ] } ], "mendeley" : { "formattedCitation" : "(Zolla-Pazner et al., 2014)", "plainTextFormattedCitation" : "(Zolla-Pazner et al., 2014)", "previouslyFormattedCitation" : "(Zolla-Pazner et al., 2014)" }, "properties" : { "noteIndex" : 0 }, "schema" : "https://github.com/citation-style-language/schema/raw/master/csl-citation.json" }</w:instrText>
      </w:r>
      <w:r w:rsidR="004F0AAC">
        <w:rPr>
          <w:rFonts w:ascii="Arial" w:eastAsia="Times New Roman" w:hAnsi="Arial" w:cs="Arial"/>
          <w:color w:val="000000"/>
          <w:shd w:val="clear" w:color="auto" w:fill="FFFFFF"/>
        </w:rPr>
        <w:fldChar w:fldCharType="separate"/>
      </w:r>
      <w:r w:rsidR="004F0AAC" w:rsidRPr="004F0AAC">
        <w:rPr>
          <w:rFonts w:ascii="Arial" w:eastAsia="Times New Roman" w:hAnsi="Arial" w:cs="Arial"/>
          <w:noProof/>
          <w:color w:val="000000"/>
          <w:shd w:val="clear" w:color="auto" w:fill="FFFFFF"/>
        </w:rPr>
        <w:t>(Zolla-Pazner et al., 2014)</w:t>
      </w:r>
      <w:r w:rsidR="004F0AAC">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 xml:space="preserve">. However, in the more comprehensive whole-protein </w:t>
      </w:r>
      <w:proofErr w:type="spellStart"/>
      <w:r w:rsidRPr="006C6FDD">
        <w:rPr>
          <w:rFonts w:ascii="Arial" w:eastAsia="Times New Roman" w:hAnsi="Arial" w:cs="Arial"/>
          <w:color w:val="000000"/>
          <w:shd w:val="clear" w:color="auto" w:fill="FFFFFF"/>
        </w:rPr>
        <w:t>Env</w:t>
      </w:r>
      <w:proofErr w:type="spellEnd"/>
      <w:r w:rsidRPr="006C6FDD">
        <w:rPr>
          <w:rFonts w:ascii="Arial" w:eastAsia="Times New Roman" w:hAnsi="Arial" w:cs="Arial"/>
          <w:color w:val="000000"/>
          <w:shd w:val="clear" w:color="auto" w:fill="FFFFFF"/>
        </w:rPr>
        <w:t xml:space="preserve"> sieve analysis that followed this site and the other significant site of a sieve effect in V1/V2 failed to pass m</w:t>
      </w:r>
      <w:r w:rsidR="004F0AAC">
        <w:rPr>
          <w:rFonts w:ascii="Arial" w:eastAsia="Times New Roman" w:hAnsi="Arial" w:cs="Arial"/>
          <w:color w:val="000000"/>
          <w:shd w:val="clear" w:color="auto" w:fill="FFFFFF"/>
        </w:rPr>
        <w:t xml:space="preserve">ultiplicity adjustment </w:t>
      </w:r>
      <w:r w:rsidR="004F0AAC">
        <w:rPr>
          <w:rFonts w:ascii="Arial" w:eastAsia="Times New Roman" w:hAnsi="Arial" w:cs="Arial"/>
          <w:color w:val="000000"/>
          <w:shd w:val="clear" w:color="auto" w:fill="FFFFFF"/>
        </w:rPr>
        <w:fldChar w:fldCharType="begin" w:fldLock="1"/>
      </w:r>
      <w:r w:rsidR="004F0AAC">
        <w:rPr>
          <w:rFonts w:ascii="Arial" w:eastAsia="Times New Roman" w:hAnsi="Arial" w:cs="Arial"/>
          <w:color w:val="000000"/>
          <w:shd w:val="clear" w:color="auto" w:fill="FFFFFF"/>
        </w:rPr>
        <w:instrText>ADDIN CSL_CITATION { "citationItems" : [ { "id" : "ITEM-1", "itemData" : { "DOI" : "10.1371/journal.pcbi.1003973", "author" : [ { "dropping-particle" : "", "family" : "Edlefsen", "given" : "Paul T", "non-dropping-particle" : "", "parse-names" : false, "suffix" : "" }, { "dropping-particle" : "", "family" : "Rolland", "given" : "Morgane", "non-dropping-particle" : "", "parse-names" : false, "suffix" : "" }, { "dropping-particle" : "", "family" : "Hertz", "given" : "Tomer", "non-dropping-particle" : "", "parse-names" : false, "suffix" : "" }, { "dropping-particle" : "", "family" : "Tovanabutra", "given" : "Sodsai", "non-dropping-particle" : "", "parse-names" : false, "suffix" : "" }, { "dropping-particle" : "", "family" : "Gartland", "given" : "J", "non-dropping-particle" : "", "parse-names" : false, "suffix" : "" }, { "dropping-particle" : "", "family" : "Allan", "given" : "C", "non-dropping-particle" : "", "parse-names" : false, "suffix" : "" }, { "dropping-particle" : "", "family" : "Magaret", "given" : "Craig A", "non-dropping-particle" : "", "parse-names" : false, "suffix" : "" }, { "dropping-particle" : "", "family" : "Ahmed", "given" : "Hasan", "non-dropping-particle" : "", "parse-names" : false, "suffix" : "" }, { "dropping-particle" : "", "family" : "Gottardo", "given" : "Raphael", "non-dropping-particle" : "", "parse-names" : false, "suffix" : "" }, { "dropping-particle" : "", "family" : "Juraska", "given" : "Michal", "non-dropping-particle" : "", "parse-names" : false, "suffix" : "" }, { "dropping-particle" : "", "family" : "Mccoy", "given" : "Connor", "non-dropping-particle" : "", "parse-names" : false, "suffix" : "" }, { "dropping-particle" : "", "family" : "Larsen", "given" : "Brendan B", "non-dropping-particle" : "", "parse-names" : false, "suffix" : "" }, { "dropping-particle" : "", "family" : "Sanders-buell", "given" : "Eric", "non-dropping-particle" : "", "parse-names" : false, "suffix" : "" }, { "dropping-particle" : "", "family" : "Carrico", "given" : "Chris", "non-dropping-particle" : "", "parse-names" : false, "suffix" : "" }, { "dropping-particle" : "", "family" : "Menis", "given" : "Sergey", "non-dropping-particle" : "", "parse-names" : false, "suffix" : "" }, { "dropping-particle" : "", "family" : "Bose", "given" : "Meera", "non-dropping-particle" : "", "parse-names" : false, "suffix" : "" }, { "dropping-particle" : "", "family" : "Team", "given" : "R V Sequencing", "non-dropping-particle" : "", "parse-names" : false, "suffix" : "" }, { "dropping-particle" : "", "family" : "Carlson", "given" : "Jonathan M", "non-dropping-particle" : "", "parse-names" : false, "suffix" : "" }, { "dropping-particle" : "", "family" : "Michael", "given" : "Nelson L", "non-dropping-particle" : "", "parse-names" : false, "suffix" : "" }, { "dropping-particle" : "", "family" : "Schief", "given" : "William R", "non-dropping-particle" : "", "parse-names" : false, "suffix" : "" }, { "dropping-particle" : "", "family" : "Mullins", "given" : "James I", "non-dropping-particle" : "", "parse-names" : false, "suffix" : "" }, { "dropping-particle" : "", "family" : "Kim", "given" : "Jerome H", "non-dropping-particle" : "", "parse-names" : false, "suffix" : "" }, { "dropping-particle" : "", "family" : "Gilbert", "given" : "Peter B", "non-dropping-particle" : "", "parse-names" : false, "suffix" : "" } ], "id" : "ITEM-1", "issued" : { "date-parts" : [ [ "2015" ] ] }, "page" : "1-37", "title" : "Comprehensive Sieve Analysis of Breakthrough HIV-1 Sequences in the RV144 Vaccine Efficacy Trial", "type" : "article-journal" }, "uris" : [ "http://www.mendeley.com/documents/?uuid=9c78177b-280b-429b-983c-8709fb2c8ec4" ] } ], "mendeley" : { "formattedCitation" : "(Edlefsen et al., 2015)", "plainTextFormattedCitation" : "(Edlefsen et al., 2015)", "previouslyFormattedCitation" : "(Edlefsen et al., 2015)" }, "properties" : { "noteIndex" : 0 }, "schema" : "https://github.com/citation-style-language/schema/raw/master/csl-citation.json" }</w:instrText>
      </w:r>
      <w:r w:rsidR="004F0AAC">
        <w:rPr>
          <w:rFonts w:ascii="Arial" w:eastAsia="Times New Roman" w:hAnsi="Arial" w:cs="Arial"/>
          <w:color w:val="000000"/>
          <w:shd w:val="clear" w:color="auto" w:fill="FFFFFF"/>
        </w:rPr>
        <w:fldChar w:fldCharType="separate"/>
      </w:r>
      <w:r w:rsidR="004F0AAC" w:rsidRPr="004F0AAC">
        <w:rPr>
          <w:rFonts w:ascii="Arial" w:eastAsia="Times New Roman" w:hAnsi="Arial" w:cs="Arial"/>
          <w:noProof/>
          <w:color w:val="000000"/>
          <w:shd w:val="clear" w:color="auto" w:fill="FFFFFF"/>
        </w:rPr>
        <w:t>(Edlefsen et al., 2015)</w:t>
      </w:r>
      <w:r w:rsidR="004F0AAC">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 xml:space="preserve">. This demonstrated the importance of leveraging experimental data in sieve analysis and suggested that evidence of additional sieve effects in the existing sequence data may be later detected in the context of additional immunological data. Indeed, follow-up work has since revealed that V3-specific IgG may also have played a role in the protection </w:t>
      </w:r>
      <w:r w:rsidR="004F0AAC">
        <w:rPr>
          <w:rFonts w:ascii="Arial" w:eastAsia="Times New Roman" w:hAnsi="Arial" w:cs="Arial"/>
          <w:color w:val="000000"/>
          <w:shd w:val="clear" w:color="auto" w:fill="FFFFFF"/>
        </w:rPr>
        <w:fldChar w:fldCharType="begin" w:fldLock="1"/>
      </w:r>
      <w:r w:rsidR="004F0AAC">
        <w:rPr>
          <w:rFonts w:ascii="Arial" w:eastAsia="Times New Roman" w:hAnsi="Arial" w:cs="Arial"/>
          <w:color w:val="000000"/>
          <w:shd w:val="clear" w:color="auto" w:fill="FFFFFF"/>
        </w:rPr>
        <w:instrText>ADDIN CSL_CITATION { "citationItems" : [ { "id" : "ITEM-1", "itemData" : { "DOI" : "10.1371/journal.pone.0143895", "ISSN" : "1932-6203", "PMID" : "26625359", "abstract" : "BACKGROUND: The gut mucosal homing integrin receptor \u03b14\u03b27 present on activated CD4+ T cells interacts with the HIV-1 gp120 second variable loop (V2). Case control analysis of the RV144 phase III vaccine trial demonstrated that plasma IgG binding antibodies specific to scaffolded proteins expressing the first and second variable regions (V1V2) of HIV envelope protein gp120 containing the \u03b14\u03b27 binding motif correlated inversely with risk of infection. Subsequently antibodies to the V3 region were also shown to correlate with protection. The integrin receptor \u03b14\u03b27 was shown to interact with the LDI/V motif on V2 loop but recent studies suggest that additional regions of V2 loop could interact with the \u03b14\u03b27. Thus, there may be several regions on the V2 and possibly V3 loops that may be involved in this binding. Using a cell line, that constitutively expressed \u03b14\u03b27 receptors but lacked CD4, we examined the contribution of V2 and V3 loops and the ability of V2 peptide-, V2 integrin-, V3-specific monoclonal antibodies (mAbs), and purified IgG from RV144 vaccinees to block the V2/V3-\u03b14\u03b27 interaction.\\n\\nRESULTS: We demonstrate that \u03b14\u03b27 on RPMI8866 cells bound specifically to its natural ligand mucosal addressin cell adhesion molecule-1 (MAdCAM-1) as well as to cyclic-V2 and cyclic-V3 peptides. This binding was inhibited by anti-\u03b14\u03b27-specific monoclonal antibody (mAb) ACT-1, mAbs specific to either V2 or V3 loops, and by purified primary virions or infectious molecular clones expressing envelopes from acute or chronic subtypes A, C, and CRF01_AE viruses. Plasma from HIV-1 infected Thai individuals as well as purified IgG from uninfected RV144 vaccinees inhibited (0-50%) the binding of V2 and V3 peptides to \u03b14\u03b27.\\n\\nCONCLUSION: Our results indicate that in addition to the tripeptide LDI/V motif, other regions of the V2 and V3 loops of gp120 were involved in binding to \u03b14\u03b27 receptors and this interaction was blocked by anti-V2 peptide, anti-V2 integrin, and anti-V3 antibodies. The ability of purified IgG from some of the uninfected RV144 vaccinees to inhibit \u03b14\u03b27 raises the hypothesis that anti-V2 and anti-V3 antibodies may play a role in blocking the gp120-\u03b14\u03b27 interaction after vaccination and thus prevent HIV-1 acquisition.", "author" : [ { "dropping-particle" : "", "family" : "Peachman", "given" : "Kristina K", "non-dropping-particle" : "", "parse-names" : false, "suffix" : "" }, { "dropping-particle" : "", "family" : "Karasavvas", "given" : "Nicos", "non-dropping-particle" : "", "parse-names" : false, "suffix" : "" }, { "dropping-particle" : "", "family" : "Chenine", "given" : "Agnes-Laurence", "non-dropping-particle" : "", "parse-names" : false, "suffix" : "" }, { "dropping-particle" : "", "family" : "McLinden", "given" : "Robert", "non-dropping-particle" : "", "parse-names" : false, "suffix" : "" }, { "dropping-particle" : "", "family" : "Rerks-Ngarm", "given" : "Supachai", "non-dropping-particle" : "", "parse-names" : false, "suffix" : "" }, { "dropping-particle" : "", "family" : "Jaranit", "given" : "Kaewkungwal", "non-dropping-particle" : "", "parse-names" : false, "suffix" : "" }, { "dropping-particle" : "", "family" : "Nitayaphan", "given" : "Sorachai", "non-dropping-particle" : "", "parse-names" : false, "suffix" : "" }, { "dropping-particle" : "", "family" : "Pitisuttithum", "given" : "Punnee", "non-dropping-particle" : "", "parse-names" : false, "suffix" : "" }, { "dropping-particle" : "", "family" : "Tovanabutra", "given" : "Sodsai", "non-dropping-particle" : "", "parse-names" : false, "suffix" : "" }, { "dropping-particle" : "", "family" : "Zolla-Pazner", "given" : "Susan", "non-dropping-particle" : "", "parse-names" : false, "suffix" : "" }, { "dropping-particle" : "", "family" : "Michael", "given" : "Nelson L", "non-dropping-particle" : "", "parse-names" : false, "suffix" : "" }, { "dropping-particle" : "", "family" : "Kim", "given" : "Jerome H", "non-dropping-particle" : "", "parse-names" : false, "suffix" : "" }, { "dropping-particle" : "", "family" : "Alving", "given" : "Carl R", "non-dropping-particle" : "", "parse-names" : false, "suffix" : "" }, { "dropping-particle" : "", "family" : "Rao", "given" : "Mangala", "non-dropping-particle" : "", "parse-names" : false, "suffix" : "" } ], "container-title" : "PloS one", "id" : "ITEM-1", "issue" : "12", "issued" : { "date-parts" : [ [ "2015" ] ] }, "page" : "e0143895", "title" : "Identification of New Regions in HIV-1 gp120 Variable 2 and 3 Loops that Bind to \u03b14\u03b27 Integrin Receptor.", "type" : "article-journal", "volume" : "10" }, "uris" : [ "http://www.mendeley.com/documents/?uuid=ae4f2910-2f13-46c4-8545-69692bfb53e7" ] }, { "id" : "ITEM-2", "itemData" : { "author" : [ { "dropping-particle" : "", "family" : "Corey", "given" : "Lawrence", "non-dropping-particle" : "", "parse-names" : false, "suffix" : "" }, { "dropping-particle" : "", "family" : "Gilbert", "given" : "Peter B", "non-dropping-particle" : "", "parse-names" : false, "suffix" : "" }, { "dropping-particle" : "", "family" : "Tomaras", "given" : "Georgia D", "non-dropping-particle" : "", "parse-names" : false, "suffix" : "" }, { "dropping-particle" : "", "family" : "Haynes", "given" : "Barton F", "non-dropping-particle" : "", "parse-names" : false, "suffix" : "" }, { "dropping-particle" : "", "family" : "Pantaleo", "given" : "Giuseppe", "non-dropping-particle" : "", "parse-names" : false, "suffix" : "" }, { "dropping-particle" : "", "family" : "Fauci", "given" : "Anthony S", "non-dropping-particle" : "", "parse-names" : false, "suffix" : "" } ], "id" : "ITEM-2", "issue" : "310", "issued" : { "date-parts" : [ [ "2015" ] ] }, "page" : "1-10", "title" : "Immune Correlates of Vaccine Protection Against HIV-1 Acquisition: A Review One", "type" : "article-journal", "volume" : "7" }, "uris" : [ "http://www.mendeley.com/documents/?uuid=12a0cf21-1de0-45cd-a2b5-90f14e0b987c" ] } ], "mendeley" : { "formattedCitation" : "(Corey et al., 2015; Peachman et al., 2015)", "plainTextFormattedCitation" : "(Corey et al., 2015; Peachman et al., 2015)", "previouslyFormattedCitation" : "(Corey et al., 2015; Peachman et al., 2015)" }, "properties" : { "noteIndex" : 0 }, "schema" : "https://github.com/citation-style-language/schema/raw/master/csl-citation.json" }</w:instrText>
      </w:r>
      <w:r w:rsidR="004F0AAC">
        <w:rPr>
          <w:rFonts w:ascii="Arial" w:eastAsia="Times New Roman" w:hAnsi="Arial" w:cs="Arial"/>
          <w:color w:val="000000"/>
          <w:shd w:val="clear" w:color="auto" w:fill="FFFFFF"/>
        </w:rPr>
        <w:fldChar w:fldCharType="separate"/>
      </w:r>
      <w:r w:rsidR="004F0AAC" w:rsidRPr="004F0AAC">
        <w:rPr>
          <w:rFonts w:ascii="Arial" w:eastAsia="Times New Roman" w:hAnsi="Arial" w:cs="Arial"/>
          <w:noProof/>
          <w:color w:val="000000"/>
          <w:shd w:val="clear" w:color="auto" w:fill="FFFFFF"/>
        </w:rPr>
        <w:t>(Corey et al., 2015; Peachman et al., 2015)</w:t>
      </w:r>
      <w:r w:rsidR="004F0AAC">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 Though in many scientific fields it is possible to reproduce experimental results to validate hypotheses, there are significant barriers [ethical, budgets, sociopolitical, etc.] that make it challenging if not impossible to repeat human HIV-1 vaccine efficacy trials. This makes it even more critical to share data widely and ensure that it is fully mined for potential insight.</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 xml:space="preserve">To facilitate future discovery and a deeper understanding of vaccine responses through sieve analysis, we have created a publicly accessible and interactive web-based tool for exploring the sieve analyses of HIV-1 vaccine efficacy trials. The visualization allows immunologists, virologists and biostatisticians alike to intuitively navigate site-wise comparisons of sequences isolated from vaccine and placebo recipients. At publication the tool includes data and results from the HVTN 502/Step trial </w:t>
      </w:r>
      <w:r w:rsidR="004F0AAC">
        <w:rPr>
          <w:rFonts w:ascii="Arial" w:eastAsia="Times New Roman" w:hAnsi="Arial" w:cs="Arial"/>
          <w:color w:val="000000"/>
          <w:shd w:val="clear" w:color="auto" w:fill="FFFFFF"/>
        </w:rPr>
        <w:fldChar w:fldCharType="begin" w:fldLock="1"/>
      </w:r>
      <w:r w:rsidR="004F0AAC">
        <w:rPr>
          <w:rFonts w:ascii="Arial" w:eastAsia="Times New Roman" w:hAnsi="Arial" w:cs="Arial"/>
          <w:color w:val="000000"/>
          <w:shd w:val="clear" w:color="auto" w:fill="FFFFFF"/>
        </w:rPr>
        <w:instrText>ADDIN CSL_CITATION { "citationItems" : [ { "id" : "ITEM-1", "itemData" : { "DOI" : "10.1038/nm.2316", "ISSN" : "1546-170X", "PMID" : "21358627", "abstract" : "We analyzed HIV-1 genome sequences from 68 newly infected volunteers in the STEP HIV-1 vaccine trial. To determine whether the vaccine exerted selective T cell pressure on breakthrough viruses, we identified potential T cell epitopes in the founder sequences and compared them to epitopes in the vaccine. We found greater distances to the vaccine sequence for sequences from vaccine recipients than from placebo recipients. The most significant signature site distinguishing vaccine from placebo recipients was Gag amino acid 84, a site encompassed by several epitopes contained in the vaccine and restricted by human leukocyte antigen (HLA) alleles common in the study cohort. Moreover, the extended divergence was confined to the vaccine components of the virus (HIV-1 Gag, Pol and Nef) and not found in other HIV-1 proteins. These results represent what is to our knowledge the first evidence of selective pressure from vaccine-induced T cell responses on HIV-1 infection in humans.", "author" : [ { "dropping-particle" : "", "family" : "Rolland", "given" : "Morgane", "non-dropping-particle" : "", "parse-names" : false, "suffix" : "" }, { "dropping-particle" : "", "family" : "Tovanabutra", "given" : "Sodsai", "non-dropping-particle" : "", "parse-names" : false, "suffix" : "" }, { "dropping-particle" : "", "family" : "DeCamp", "given" : "Allan C", "non-dropping-particle" : "", "parse-names" : false, "suffix" : "" }, { "dropping-particle" : "", "family" : "Frahm", "given" : "Nicole", "non-dropping-particle" : "", "parse-names" : false, "suffix" : "" }, { "dropping-particle" : "", "family" : "Gilbert", "given" : "Peter B", "non-dropping-particle" : "", "parse-names" : false, "suffix" : "" }, { "dropping-particle" : "", "family" : "Sanders-Buell", "given" : "Eric", "non-dropping-particle" : "", "parse-names" : false, "suffix" : "" }, { "dropping-particle" : "", "family" : "Heath", "given" : "Laura", "non-dropping-particle" : "", "parse-names" : false, "suffix" : "" }, { "dropping-particle" : "", "family" : "Magaret", "given" : "Craig a", "non-dropping-particle" : "", "parse-names" : false, "suffix" : "" }, { "dropping-particle" : "", "family" : "Bose", "given" : "Meera", "non-dropping-particle" : "", "parse-names" : false, "suffix" : "" }, { "dropping-particle" : "", "family" : "Bradfield", "given" : "Andrea", "non-dropping-particle" : "", "parse-names" : false, "suffix" : "" }, { "dropping-particle" : "", "family" : "O'Sullivan", "given" : "Annemarie", "non-dropping-particle" : "", "parse-names" : false, "suffix" : "" }, { "dropping-particle" : "", "family" : "Crossler", "given" : "Jacqueline", "non-dropping-particle" : "", "parse-names" : false, "suffix" : "" }, { "dropping-particle" : "", "family" : "Jones", "given" : "Teresa", "non-dropping-particle" : "", "parse-names" : false, "suffix" : "" }, { "dropping-particle" : "", "family" : "Nau", "given" : "Marty", "non-dropping-particle" : "", "parse-names" : false, "suffix" : "" }, { "dropping-particle" : "", "family" : "Wong", "given" : "Kim", "non-dropping-particle" : "", "parse-names" : false, "suffix" : "" }, { "dropping-particle" : "", "family" : "Zhao", "given" : "Hong", "non-dropping-particle" : "", "parse-names" : false, "suffix" : "" }, { "dropping-particle" : "", "family" : "Raugi", "given" : "Dana N", "non-dropping-particle" : "", "parse-names" : false, "suffix" : "" }, { "dropping-particle" : "", "family" : "Sorensen", "given" : "Stephanie", "non-dropping-particle" : "", "parse-names" : false, "suffix" : "" }, { "dropping-particle" : "", "family" : "Stoddard", "given" : "Julia N", "non-dropping-particle" : "", "parse-names" : false, "suffix" : "" }, { "dropping-particle" : "", "family" : "Maust", "given" : "Brandon S", "non-dropping-particle" : "", "parse-names" : false, "suffix" : "" }, { "dropping-particle" : "", "family" : "Deng", "given" : "Wenjie", "non-dropping-particle" : "", "parse-names" : false, "suffix" : "" }, { "dropping-particle" : "", "family" : "Hural", "given" : "John", "non-dropping-particle" : "", "parse-names" : false, "suffix" : "" }, { "dropping-particle" : "", "family" : "Dubey", "given" : "Sheri", "non-dropping-particle" : "", "parse-names" : false, "suffix" : "" }, { "dropping-particle" : "", "family" : "Michael", "given" : "Nelson L", "non-dropping-particle" : "", "parse-names" : false, "suffix" : "" }, { "dropping-particle" : "", "family" : "Shiver", "given" : "John", "non-dropping-particle" : "", "parse-names" : false, "suffix" : "" }, { "dropping-particle" : "", "family" : "Corey", "given" : "Lawrence", "non-dropping-particle" : "", "parse-names" : false, "suffix" : "" }, { "dropping-particle" : "", "family" : "Li", "given" : "Fusheng", "non-dropping-particle" : "", "parse-names" : false, "suffix" : "" }, { "dropping-particle" : "", "family" : "Self", "given" : "Steve G", "non-dropping-particle" : "", "parse-names" : false, "suffix" : "" }, { "dropping-particle" : "", "family" : "Kim", "given" : "Jerome", "non-dropping-particle" : "", "parse-names" : false, "suffix" : "" }, { "dropping-particle" : "", "family" : "Buchbinder", "given" : "Susan", "non-dropping-particle" : "", "parse-names" : false, "suffix" : "" }, { "dropping-particle" : "", "family" : "Casimiro", "given" : "Danilo R", "non-dropping-particle" : "", "parse-names" : false, "suffix" : "" }, { "dropping-particle" : "", "family" : "Robertson", "given" : "Michael N", "non-dropping-particle" : "", "parse-names" : false, "suffix" : "" }, { "dropping-particle" : "", "family" : "Duerr", "given" : "Ann", "non-dropping-particle" : "", "parse-names" : false, "suffix" : "" }, { "dropping-particle" : "", "family" : "McElrath", "given" : "M Juliana", "non-dropping-particle" : "", "parse-names" : false, "suffix" : "" }, { "dropping-particle" : "", "family" : "McCutchan", "given" : "Francine E", "non-dropping-particle" : "", "parse-names" : false, "suffix" : "" }, { "dropping-particle" : "", "family" : "Mullins", "given" : "James I", "non-dropping-particle" : "", "parse-names" : false, "suffix" : "" } ], "container-title" : "Nature medicine", "id" : "ITEM-1", "issue" : "3", "issued" : { "date-parts" : [ [ "2011", "3" ] ] }, "note" : "From Duplicate 2 (Genetic impact of vaccination on breakthrough HIV-1 sequences from the STEP trial. SUPPLEMENT. - Rolland, Morgane; Tovanabutra, Sodsai; DeCamp, Allan C; Frahm, Nicole; Gilbert, Peter B; Sanders-Buell, Eric; Heath, Laura; Magaret, Craig a; Bose, Meera; Bradfield, Andrea; O'Sullivan, Annemarie; Crossler, Jacqueline; Jones, Teresa; Nau, Marty; Wong, Kim; Zhao, Hong; Raugi, Dana N; Sorensen, Stephanie; Stoddard, Julia N; Maust, Brandon S; Deng, Wenjie; Hural, John; Dubey, Sheri; Michael, Nelson L; Shiver, John; Corey, Lawrence; Li, Fusheng; Self, Steve G; Kim, Jerome; Buchbinder, Susan; Casimiro, Danilo R; Robertson, Michael N; Duerr, Ann; McElrath, M Juliana; McCutchan, Francine E; Mullins, James I)\n\nFrom Duplicate 1 ( \n\nGenetic impact of vaccination on breakthrough HIV-1 sequences from the STEP trial\n\n- Rolland, Morgane; Tovanabutra, Sodsai; DeCamp, Allan C; Frahm, Nicole; Gilbert, Peter B; Sanders-Buell, Eric; Heath, Laura; Magaret, Craig a; Bose, Meera; Bradfield, Andrea; O'Sullivan, Annemarie; Crossler, Jacqueline; Jones, Teresa; Nau, Marty; Wong, Kim; Zhao, Hong; Raugi, Dana N; Sorensen, Stephanie; Stoddard, Julia N; Maust, Brandon S; Deng, Wenjie; Hural, John; Dubey, Sheri; Michael, Nelson L; Shiver, John; Corey, Lawrence; Li, Fusheng; Self, Steve G; Kim, Jerome; Buchbinder, Susan; Casimiro, Danilo R; Robertson, Michael N; Duerr, Ann; McElrath, M Juliana; McCutchan, Francine E; Mullins, James I )\n\n\n\n\nFrom Duplicate 2 ( \n\n\nGenetic impact of vaccination on breakthrough HIV-1 sequences from the STEP trial\n\n\n- Rolland, Morgane; Tovanabutra, Sodsai; DeCamp, Allan C; Frahm, Nicole; Gilbert, Peter B; Sanders-Buell, Eric; Heath, Laura; Magaret, Craig a; Bose, Meera; Bradfield, Andrea; O'Sullivan, Annemarie; Crossler, Jacqueline; Jones, Teresa; Nau, Marty; Wong, Kim; Zhao, Hong; Raugi, Dana N; Sorensen, Stephanie; Stoddard, Julia N; Maust, Brandon S; Deng, Wenjie; Hural, John; Dubey, Sheri; Michael, Nelson L; Shiver, John; Corey, Lawrence; Li, Fusheng; Self, Steve G; Kim, Jerome; Buchbinder, Susan; Casimiro, Danilo R; Robertson, Michael N; Duerr, Ann; McElrath, M Juliana; McCutchan, Francine E; Mullins, James I )\n\n\n\n\nFrom Duplicate 2 ( \n\n\nGenetic impact of vaccination on breakthrough HIV-1 sequences from the STEP trial\n\n\n- Rolland, Morgane; Tovanabutra, Sodsai; DeCamp, Allan C; Frahm, Nicole; Gilbert, Peter B; Sanders-Buell, Eric; Heath, Laura; Magaret, Craig a; Bose, Meera; Bradfield, Andrea; O'Sullivan, Annemarie; Crossler, Jacqueline; Jones, Teresa; Nau, Marty; Wong, Kim; Zhao, Hong; Raugi, Dana N; Sorensen, Stephanie; Stoddard, Julia N; Maust, Brandon S; Deng, Wenjie; Hural, John; Dubey, Sheri; Michael, Nelson L; Shiver, John; Corey, Lawrence; Li, Fusheng; Self, Steve G; Kim, Jerome; Buchbinder, Susan; Casimiro, Danilo R; Robertson, Michael N; Duerr, Ann; McElrath, M Juliana; McCutchan, Francine E; Mullins, James I )\n\n\n\n\n\n\n\n\n\n\n\n\n\n\n\n\nFrom Duplicate 2 ( \n\nGenetic impact of vaccination on breakthrough HIV-1 sequences from the STEP trial. SUPPLEMENT.\n\n- Rolland, Morgane; Tovanabutra, Sodsai; DeCamp, Allan C; Frahm, Nicole; Gilbert, Peter B; Sanders-Buell, Eric; Heath, Laura; Magaret, Craig a; Bose, Meera; Bradfield, Andrea; O'Sullivan, Annemarie; Crossler, Jacqueline; Jones, Teresa; Nau, Marty; Wong, Kim; Zhao, Hong; Raugi, Dana N; Sorensen, Stephanie; Stoddard, Julia N; Maust, Brandon S; Deng, Wenjie; Hural, John; Dubey, Sheri; Michael, Nelson L; Shiver, John; Corey, Lawrence; Li, Fusheng; Self, Steve G; Kim, Jerome; Buchbinder, Susan; Casimiro, Danilo R; Robertson, Michael N; Duerr, Ann; McElrath, M Juliana; McCutchan, Francine E; Mullins, James I )\n\n", "page" : "366-71", "publisher" : "Nature Publishing Group", "title" : "Genetic impact of vaccination on breakthrough HIV-1 sequences from the STEP trial. SUPPLEMENT.", "type" : "article-journal", "volume" : "17" }, "uris" : [ "http://www.mendeley.com/documents/?uuid=3ac7b386-27c4-4048-94b1-1a855b6f8837" ] }, { "id" : "ITEM-2", "itemData" : { "DOI" : "10.1016/S0140-6736(08)61591-3", "ISSN" : "1474-547X", "PMID" : "19012954", "abstract" : "Observational data and non-human primate challenge studies suggest that cell-mediated immune responses might provide control of HIV replication. The Step Study directly assessed the efficacy of a cell-mediated immunity vaccine to protect against HIV-1 infection or change in early plasma HIV-1 levels.", "author" : [ { "dropping-particle" : "", "family" : "Buchbinder", "given" : "Susan P", "non-dropping-particle" : "", "parse-names" : false, "suffix" : "" }, { "dropping-particle" : "V", "family" : "Mehrotra", "given" : "Devan", "non-dropping-particle" : "", "parse-names" : false, "suffix" : "" }, { "dropping-particle" : "", "family" : "Duerr", "given" : "Ann", "non-dropping-particle" : "", "parse-names" : false, "suffix" : "" }, { "dropping-particle" : "", "family" : "Fitzgerald", "given" : "Daniel W", "non-dropping-particle" : "", "parse-names" : false, "suffix" : "" }, { "dropping-particle" : "", "family" : "Mogg", "given" : "Robin", "non-dropping-particle" : "", "parse-names" : false, "suffix" : "" }, { "dropping-particle" : "", "family" : "Li", "given" : "David", "non-dropping-particle" : "", "parse-names" : false, "suffix" : "" }, { "dropping-particle" : "", "family" : "Gilbert", "given" : "Peter B", "non-dropping-particle" : "", "parse-names" : false, "suffix" : "" }, { "dropping-particle" : "", "family" : "Lama", "given" : "Javier R", "non-dropping-particle" : "", "parse-names" : false, "suffix" : "" }, { "dropping-particle" : "", "family" : "Marmor", "given" : "Michael", "non-dropping-particle" : "", "parse-names" : false, "suffix" : "" }, { "dropping-particle" : "", "family" : "Rio", "given" : "Carlos", "non-dropping-particle" : "Del", "parse-names" : false, "suffix" : "" }, { "dropping-particle" : "", "family" : "McElrath", "given" : "M Juliana", "non-dropping-particle" : "", "parse-names" : false, "suffix" : "" }, { "dropping-particle" : "", "family" : "Casimiro", "given" : "Danilo R", "non-dropping-particle" : "", "parse-names" : false, "suffix" : "" }, { "dropping-particle" : "", "family" : "Gottesdiener", "given" : "Keith M", "non-dropping-particle" : "", "parse-names" : false, "suffix" : "" }, { "dropping-particle" : "", "family" : "Chodakewitz", "given" : "Jeffrey A", "non-dropping-particle" : "", "parse-names" : false, "suffix" : "" }, { "dropping-particle" : "", "family" : "Corey", "given" : "Lawrence", "non-dropping-particle" : "", "parse-names" : false, "suffix" : "" }, { "dropping-particle" : "", "family" : "Robertson", "given" : "Michael N", "non-dropping-particle" : "", "parse-names" : false, "suffix" : "" } ], "container-title" : "Lancet", "id" : "ITEM-2", "issue" : "9653", "issued" : { "date-parts" : [ [ "2008", "11", "29" ] ] }, "page" : "1881-93", "title" : "Efficacy assessment of a cell-mediated immunity HIV-1 vaccine (the Step Study): a double-blind, randomised, placebo-controlled, test-of-concept trial", "type" : "article-journal", "volume" : "372" }, "uris" : [ "http://www.mendeley.com/documents/?uuid=55bbf0b0-95d2-4ae6-8b64-6f636a691e58" ] } ], "mendeley" : { "formattedCitation" : "(Buchbinder et al., 2008; Rolland et al., 2011)", "plainTextFormattedCitation" : "(Buchbinder et al., 2008; Rolland et al., 2011)", "previouslyFormattedCitation" : "(Buchbinder et al., 2008; Rolland et al., 2011)" }, "properties" : { "noteIndex" : 0 }, "schema" : "https://github.com/citation-style-language/schema/raw/master/csl-citation.json" }</w:instrText>
      </w:r>
      <w:r w:rsidR="004F0AAC">
        <w:rPr>
          <w:rFonts w:ascii="Arial" w:eastAsia="Times New Roman" w:hAnsi="Arial" w:cs="Arial"/>
          <w:color w:val="000000"/>
          <w:shd w:val="clear" w:color="auto" w:fill="FFFFFF"/>
        </w:rPr>
        <w:fldChar w:fldCharType="separate"/>
      </w:r>
      <w:r w:rsidR="004F0AAC" w:rsidRPr="004F0AAC">
        <w:rPr>
          <w:rFonts w:ascii="Arial" w:eastAsia="Times New Roman" w:hAnsi="Arial" w:cs="Arial"/>
          <w:noProof/>
          <w:color w:val="000000"/>
          <w:shd w:val="clear" w:color="auto" w:fill="FFFFFF"/>
        </w:rPr>
        <w:t>(Buchbinder et al., 2008; Rolland et al., 2011)</w:t>
      </w:r>
      <w:r w:rsidR="004F0AAC">
        <w:rPr>
          <w:rFonts w:ascii="Arial" w:eastAsia="Times New Roman" w:hAnsi="Arial" w:cs="Arial"/>
          <w:color w:val="000000"/>
          <w:shd w:val="clear" w:color="auto" w:fill="FFFFFF"/>
        </w:rPr>
        <w:fldChar w:fldCharType="end"/>
      </w:r>
      <w:r w:rsidR="004F0AAC">
        <w:rPr>
          <w:rFonts w:ascii="Arial" w:eastAsia="Times New Roman" w:hAnsi="Arial" w:cs="Arial"/>
          <w:color w:val="000000"/>
          <w:shd w:val="clear" w:color="auto" w:fill="FFFFFF"/>
        </w:rPr>
        <w:t xml:space="preserve">, </w:t>
      </w:r>
      <w:r w:rsidR="007661A3">
        <w:rPr>
          <w:rFonts w:ascii="Arial" w:eastAsia="Times New Roman" w:hAnsi="Arial" w:cs="Arial"/>
          <w:color w:val="000000"/>
          <w:shd w:val="clear" w:color="auto" w:fill="FFFFFF"/>
        </w:rPr>
        <w:t>the HVTN 503/</w:t>
      </w:r>
      <w:proofErr w:type="spellStart"/>
      <w:r w:rsidR="007661A3">
        <w:rPr>
          <w:rFonts w:ascii="Arial" w:eastAsia="Times New Roman" w:hAnsi="Arial" w:cs="Arial"/>
          <w:color w:val="000000"/>
          <w:shd w:val="clear" w:color="auto" w:fill="FFFFFF"/>
        </w:rPr>
        <w:t>Phambili</w:t>
      </w:r>
      <w:proofErr w:type="spellEnd"/>
      <w:r w:rsidR="007661A3">
        <w:rPr>
          <w:rFonts w:ascii="Arial" w:eastAsia="Times New Roman" w:hAnsi="Arial" w:cs="Arial"/>
          <w:color w:val="000000"/>
          <w:shd w:val="clear" w:color="auto" w:fill="FFFFFF"/>
        </w:rPr>
        <w:t xml:space="preserve"> trial </w:t>
      </w:r>
      <w:r w:rsidR="007661A3">
        <w:rPr>
          <w:rFonts w:ascii="Arial" w:eastAsia="Times New Roman" w:hAnsi="Arial" w:cs="Arial"/>
          <w:color w:val="000000"/>
          <w:shd w:val="clear" w:color="auto" w:fill="FFFFFF"/>
        </w:rPr>
        <w:fldChar w:fldCharType="begin" w:fldLock="1"/>
      </w:r>
      <w:r w:rsidR="007661A3">
        <w:rPr>
          <w:rFonts w:ascii="Arial" w:eastAsia="Times New Roman" w:hAnsi="Arial" w:cs="Arial"/>
          <w:color w:val="000000"/>
          <w:shd w:val="clear" w:color="auto" w:fill="FFFFFF"/>
        </w:rPr>
        <w:instrText>ADDIN CSL_CITATION { "citationItems" : [ { "id" : "ITEM-1", "itemData" : { "DOI" : "10.1016/S1473-3099(14)70020-9", "ISSN" : "1474-4457", "PMID" : "24560541", "abstract" : "BACKGROUND: The HVTN 503/Phambili study, which assessed the efficacy of the Merck Ad5 gag/pol/nef subtype B HIV-1 preventive vaccine in South Africa, was stopped when futility criteria in the Step study (assessing the same vaccine in the Americas, Caribbean, and Australia) were met. Here we report long-term follow-up data.\n\nMETHODS: HVTN 503/Phambili was a double-blind, placebo-controlled, randomised trial that recruited HIV-1 uninfected, sexually active adults aged 18-35 years from five sites in South Africa. Eligible participants were randomly assigned (1:1) by computer-generated random numbers to either vaccine or placebo, stratified by site and sex. Cox proportional hazards models were used to estimate HIV-1 infection in the modified intention-to-treat cohort, all of whom were unmasked early in follow-up. The trial is registered with ClinicalTrials.gov, number NCT00413725 and the South African National Health Research Database, number DOH-27-0207-1539.\n\nFINDINGS: Between Jan 24, 2007, and Sept 19, 2007, 801 participants (26\u00b77%) of a planned 3000 were randomly assigned (400 to vaccine, 401 to placebo); 216 (27%) received only one injection, 529 (66%) received only two injections, and 56 (7%) received three injections. At a median follow-up of 42 months (IQR 31-42), 63 vaccine recipients (16%) had HIV-1 infection compared with 37 placebo recipients (9%; adjusted HR 1\u00b770, 95% CI 1\u00b713-2\u00b755; p=0\u00b701). Risk for HIV-1 infection did not differ according to the number of vaccinations received, sex, circumcision, or adenovirus type 5 (Ad5) serostatus. Differences in risk behaviour at baseline or during the study, or annualised dropout rate (7\u00b77% [95% CI 6\u00b72-9\u00b75] for vaccine recipients vs 8\u00b78% [7\u00b71-10\u00b77] for placebo recipients; p=0\u00b740) are unlikely explanations for the increased rate of HIV-1 infections seen in vaccine recipients.\n\nINTERPRETATION: The increased risk of HIV-1 acquisition in vaccine recipients, irrespective of number of doses received, warrants further investigation to understand the biological mechanism. We caution against further use of the Ad5 vector for HIV vaccines.\n\nFUNDING: National Institute of Allergy and Infectious Diseases, Merck, and South African Medical Research Council.", "author" : [ { "dropping-particle" : "", "family" : "Gray", "given" : "Glenda E", "non-dropping-particle" : "", "parse-names" : false, "suffix" : "" }, { "dropping-particle" : "", "family" : "Moodie", "given" : "Zoe", "non-dropping-particle" : "", "parse-names" : false, "suffix" : "" }, { "dropping-particle" : "", "family" : "Metch", "given" : "Barbara", "non-dropping-particle" : "", "parse-names" : false, "suffix" : "" }, { "dropping-particle" : "", "family" : "Gilbert", "given" : "Peter B", "non-dropping-particle" : "", "parse-names" : false, "suffix" : "" }, { "dropping-particle" : "", "family" : "Bekker", "given" : "Linda-Gail", "non-dropping-particle" : "", "parse-names" : false, "suffix" : "" }, { "dropping-particle" : "", "family" : "Churchyard", "given" : "Gavin", "non-dropping-particle" : "", "parse-names" : false, "suffix" : "" }, { "dropping-particle" : "", "family" : "Nchabeleng", "given" : "Maphoshane", "non-dropping-particle" : "", "parse-names" : false, "suffix" : "" }, { "dropping-particle" : "", "family" : "Mlisana", "given" : "Koleka", "non-dropping-particle" : "", "parse-names" : false, "suffix" : "" }, { "dropping-particle" : "", "family" : "Laher", "given" : "Fatima", "non-dropping-particle" : "", "parse-names" : false, "suffix" : "" }, { "dropping-particle" : "", "family" : "Roux", "given" : "Surita", "non-dropping-particle" : "", "parse-names" : false, "suffix" : "" }, { "dropping-particle" : "", "family" : "Mngadi", "given" : "Kathryn", "non-dropping-particle" : "", "parse-names" : false, "suffix" : "" }, { "dropping-particle" : "", "family" : "Innes", "given" : "Craig", "non-dropping-particle" : "", "parse-names" : false, "suffix" : "" }, { "dropping-particle" : "", "family" : "Mathebula", "given" : "Matsontso", "non-dropping-particle" : "", "parse-names" : false, "suffix" : "" }, { "dropping-particle" : "", "family" : "Allen", "given" : "Mary", "non-dropping-particle" : "", "parse-names" : false, "suffix" : "" }, { "dropping-particle" : "", "family" : "McElrath", "given" : "M Julie", "non-dropping-particle" : "", "parse-names" : false, "suffix" : "" }, { "dropping-particle" : "", "family" : "Robertson", "given" : "Michael", "non-dropping-particle" : "", "parse-names" : false, "suffix" : "" }, { "dropping-particle" : "", "family" : "Kublin", "given" : "James", "non-dropping-particle" : "", "parse-names" : false, "suffix" : "" }, { "dropping-particle" : "", "family" : "Corey", "given" : "Lawrence", "non-dropping-particle" : "", "parse-names" : false, "suffix" : "" } ], "container-title" : "The Lancet infectious diseases", "id" : "ITEM-1", "issue" : "5", "issued" : { "date-parts" : [ [ "2014", "5" ] ] }, "page" : "388-96", "publisher" : "Elsevier Ltd", "title" : "Recombinant adenovirus type 5 HIV gag/pol/nef vaccine in South Africa: unblinded, long-term follow-up of the phase 2b HVTN 503/Phambili study.", "type" : "article-journal", "volume" : "14" }, "uris" : [ "http://www.mendeley.com/documents/?uuid=a5714ea6-9815-4901-88a5-e67ae09cdd39" ] } ], "mendeley" : { "formattedCitation" : "(Gray et al., 2014)", "plainTextFormattedCitation" : "(Gray et al., 2014)" }, "properties" : { "noteIndex" : 0 }, "schema" : "https://github.com/citation-style-language/schema/raw/master/csl-citation.json" }</w:instrText>
      </w:r>
      <w:r w:rsidR="007661A3">
        <w:rPr>
          <w:rFonts w:ascii="Arial" w:eastAsia="Times New Roman" w:hAnsi="Arial" w:cs="Arial"/>
          <w:color w:val="000000"/>
          <w:shd w:val="clear" w:color="auto" w:fill="FFFFFF"/>
        </w:rPr>
        <w:fldChar w:fldCharType="separate"/>
      </w:r>
      <w:r w:rsidR="007661A3" w:rsidRPr="007661A3">
        <w:rPr>
          <w:rFonts w:ascii="Arial" w:eastAsia="Times New Roman" w:hAnsi="Arial" w:cs="Arial"/>
          <w:noProof/>
          <w:color w:val="000000"/>
          <w:shd w:val="clear" w:color="auto" w:fill="FFFFFF"/>
        </w:rPr>
        <w:t>(Gray et al., 2014)</w:t>
      </w:r>
      <w:r w:rsidR="007661A3">
        <w:rPr>
          <w:rFonts w:ascii="Arial" w:eastAsia="Times New Roman" w:hAnsi="Arial" w:cs="Arial"/>
          <w:color w:val="000000"/>
          <w:shd w:val="clear" w:color="auto" w:fill="FFFFFF"/>
        </w:rPr>
        <w:fldChar w:fldCharType="end"/>
      </w:r>
      <w:r w:rsidR="007661A3">
        <w:rPr>
          <w:rFonts w:ascii="Arial" w:eastAsia="Times New Roman" w:hAnsi="Arial" w:cs="Arial"/>
          <w:color w:val="000000"/>
          <w:shd w:val="clear" w:color="auto" w:fill="FFFFFF"/>
        </w:rPr>
        <w:t xml:space="preserve">, </w:t>
      </w:r>
      <w:r w:rsidRPr="006C6FDD">
        <w:rPr>
          <w:rFonts w:ascii="Arial" w:eastAsia="Times New Roman" w:hAnsi="Arial" w:cs="Arial"/>
          <w:color w:val="000000"/>
          <w:shd w:val="clear" w:color="auto" w:fill="FFFFFF"/>
        </w:rPr>
        <w:t xml:space="preserve">the MHRP and Thai Ministry of Health RV144 trial </w:t>
      </w:r>
      <w:r w:rsidR="004F0AAC">
        <w:rPr>
          <w:rFonts w:ascii="Arial" w:eastAsia="Times New Roman" w:hAnsi="Arial" w:cs="Arial"/>
          <w:color w:val="000000"/>
          <w:shd w:val="clear" w:color="auto" w:fill="FFFFFF"/>
        </w:rPr>
        <w:fldChar w:fldCharType="begin" w:fldLock="1"/>
      </w:r>
      <w:r w:rsidR="007661A3">
        <w:rPr>
          <w:rFonts w:ascii="Arial" w:eastAsia="Times New Roman" w:hAnsi="Arial" w:cs="Arial"/>
          <w:color w:val="000000"/>
          <w:shd w:val="clear" w:color="auto" w:fill="FFFFFF"/>
        </w:rPr>
        <w:instrText>ADDIN CSL_CITATION { "citationItems" : [ { "id" : "ITEM-1", "itemData" : { "author" : [ { "dropping-particle" : "", "family" : "Rerks-Ngarm", "given" : "S", "non-dropping-particle" : "", "parse-names" : false, "suffix" : "" }, { "dropping-particle" : "", "family" : "Pitisuttithum", "given" : "P", "non-dropping-particle" : "", "parse-names" : false, "suffix" : "" } ], "container-title" : "New England Journal of Medicine", "id" : "ITEM-1", "issued" : { "date-parts" : [ [ "2009" ] ] }, "page" : "2209-2220", "title" : "Vaccination with ALVAC and ADISVAX to Prevent HIV-1 Infection in Thailand", "type" : "article-journal", "volume" : "361" }, "uris" : [ "http://www.mendeley.com/documents/?uuid=2e06006b-8be4-49c3-a1b2-5a4a5ceecde2" ] } ], "mendeley" : { "formattedCitation" : "(Rerks-Ngarm and Pitisuttithum, 2009)", "plainTextFormattedCitation" : "(Rerks-Ngarm and Pitisuttithum, 2009)", "previouslyFormattedCitation" : "(Rerks-Ngarm and Pitisuttithum, 2009)" }, "properties" : { "noteIndex" : 0 }, "schema" : "https://github.com/citation-style-language/schema/raw/master/csl-citation.json" }</w:instrText>
      </w:r>
      <w:r w:rsidR="004F0AAC">
        <w:rPr>
          <w:rFonts w:ascii="Arial" w:eastAsia="Times New Roman" w:hAnsi="Arial" w:cs="Arial"/>
          <w:color w:val="000000"/>
          <w:shd w:val="clear" w:color="auto" w:fill="FFFFFF"/>
        </w:rPr>
        <w:fldChar w:fldCharType="separate"/>
      </w:r>
      <w:r w:rsidR="004F0AAC" w:rsidRPr="004F0AAC">
        <w:rPr>
          <w:rFonts w:ascii="Arial" w:eastAsia="Times New Roman" w:hAnsi="Arial" w:cs="Arial"/>
          <w:noProof/>
          <w:color w:val="000000"/>
          <w:shd w:val="clear" w:color="auto" w:fill="FFFFFF"/>
        </w:rPr>
        <w:t>(Rerks-Ngarm and Pitisuttithum, 2009)</w:t>
      </w:r>
      <w:r w:rsidR="004F0AAC">
        <w:rPr>
          <w:rFonts w:ascii="Arial" w:eastAsia="Times New Roman" w:hAnsi="Arial" w:cs="Arial"/>
          <w:color w:val="000000"/>
          <w:shd w:val="clear" w:color="auto" w:fill="FFFFFF"/>
        </w:rPr>
        <w:fldChar w:fldCharType="end"/>
      </w:r>
      <w:r w:rsidR="007661A3">
        <w:rPr>
          <w:rFonts w:ascii="Arial" w:eastAsia="Times New Roman" w:hAnsi="Arial" w:cs="Arial"/>
          <w:color w:val="000000"/>
          <w:shd w:val="clear" w:color="auto" w:fill="FFFFFF"/>
        </w:rPr>
        <w:t xml:space="preserve"> and the HVTN 505 trial </w:t>
      </w:r>
      <w:r w:rsidR="007661A3">
        <w:rPr>
          <w:rFonts w:ascii="Arial" w:eastAsia="Times New Roman" w:hAnsi="Arial" w:cs="Arial"/>
          <w:color w:val="000000"/>
          <w:shd w:val="clear" w:color="auto" w:fill="FFFFFF"/>
        </w:rPr>
        <w:fldChar w:fldCharType="begin" w:fldLock="1"/>
      </w:r>
      <w:r w:rsidR="007661A3">
        <w:rPr>
          <w:rFonts w:ascii="Arial" w:eastAsia="Times New Roman" w:hAnsi="Arial" w:cs="Arial"/>
          <w:color w:val="000000"/>
          <w:shd w:val="clear" w:color="auto" w:fill="FFFFFF"/>
        </w:rPr>
        <w:instrText>ADDIN CSL_CITATION { "citationItems" : [ { "id" : "ITEM-1", "itemData" : { "DOI" : "10.1056/NEJMoa1310566", "ISSN" : "1533-4406", "PMID" : "24099601", "abstract" : "BACKGROUND: A safe and effective vaccine for the prevention of human immunodeficiency virus type 1 (HIV-1) infection is a global priority. We tested the efficacy of a DNA prime-recombinant adenovirus type 5 boost (DNA/rAd5) vaccine regimen in persons at increased risk for HIV-1 infection in the United States.\n\nMETHODS: At 21 sites, we randomly assigned 2504 men or transgender women who have sex with men to receive the DNA/rAd5 vaccine (1253 participants) or placebo (1251 participants). We assessed HIV-1 acquisition from week 28 through month 24 (termed week 28+ infection), viral-load set point (mean plasma HIV-1 RNA level 10 to 20 weeks after diagnosis), and safety. The 6-plasmid DNA vaccine (expressing clade B Gag, Pol, and Nef and Env proteins from clades A, B, and C) was administered at weeks 0, 4, and 8. The rAd5 vector boost (expressing clade B Gag-Pol fusion protein and Env glycoproteins from clades A, B, and C) was administered at week 24.\n\nRESULTS: In April 2013, the data and safety monitoring board recommended halting vaccinations for lack of efficacy. The primary analysis showed that week 28+ infection had been diagnosed in 27 participants in the vaccine group and 21 in the placebo group (vaccine efficacy, -25.0%; 95% confidence interval, -121.2 to 29.3; P=0.44), with mean viral-load set points of 4.46 and 4.47 HIV-1 RNA log10 copies per milliliter, respectively. Analysis of all infections during the study period (41 in the vaccine group and 31 in the placebo group) also showed lack of vaccine efficacy (P=0.28). The vaccine regimen had an acceptable side-effect profile.\n\nCONCLUSIONS: The DNA/rAd5 vaccine regimen did not reduce either the rate of HIV-1 acquisition or the viral-load set point in the population studied. (Funded by the National Institute of Allergy and Infectious Diseases; ClinicalTrials.gov number, NCT00865566.).", "author" : [ { "dropping-particle" : "", "family" : "Hammer", "given" : "Scott M", "non-dropping-particle" : "", "parse-names" : false, "suffix" : "" }, { "dropping-particle" : "", "family" : "Sobieszczyk", "given" : "Magdalena E", "non-dropping-particle" : "", "parse-names" : false, "suffix" : "" }, { "dropping-particle" : "", "family" : "Janes", "given" : "Holly", "non-dropping-particle" : "", "parse-names" : false, "suffix" : "" }, { "dropping-particle" : "", "family" : "Karuna", "given" : "Shelly T", "non-dropping-particle" : "", "parse-names" : false, "suffix" : "" }, { "dropping-particle" : "", "family" : "Mulligan", "given" : "Mark J", "non-dropping-particle" : "", "parse-names" : false, "suffix" : "" }, { "dropping-particle" : "", "family" : "Grove", "given" : "Doug", "non-dropping-particle" : "", "parse-names" : false, "suffix" : "" }, { "dropping-particle" : "", "family" : "Koblin", "given" : "Beryl a", "non-dropping-particle" : "", "parse-names" : false, "suffix" : "" }, { "dropping-particle" : "", "family" : "Buchbinder", "given" : "Susan P", "non-dropping-particle" : "", "parse-names" : false, "suffix" : "" }, { "dropping-particle" : "", "family" : "Keefer", "given" : "Michael C", "non-dropping-particle" : "", "parse-names" : false, "suffix" : "" }, { "dropping-particle" : "", "family" : "Tomaras", "given" : "Georgia D", "non-dropping-particle" : "", "parse-names" : false, "suffix" : "" }, { "dropping-particle" : "", "family" : "Frahm", "given" : "Nicole", "non-dropping-particle" : "", "parse-names" : false, "suffix" : "" }, { "dropping-particle" : "", "family" : "Hural", "given" : "John", "non-dropping-particle" : "", "parse-names" : false, "suffix" : "" }, { "dropping-particle" : "", "family" : "Anude", "given" : "Chuka", "non-dropping-particle" : "", "parse-names" : false, "suffix" : "" }, { "dropping-particle" : "", "family" : "Graham", "given" : "Barney S", "non-dropping-particle" : "", "parse-names" : false, "suffix" : "" }, { "dropping-particle" : "", "family" : "Enama", "given" : "Mary E", "non-dropping-particle" : "", "parse-names" : false, "suffix" : "" }, { "dropping-particle" : "", "family" : "Adams", "given" : "Elizabeth", "non-dropping-particle" : "", "parse-names" : false, "suffix" : "" }, { "dropping-particle" : "", "family" : "DeJesus", "given" : "Edwin", "non-dropping-particle" : "", "parse-names" : false, "suffix" : "" }, { "dropping-particle" : "", "family" : "Novak", "given" : "Richard M", "non-dropping-particle" : "", "parse-names" : false, "suffix" : "" }, { "dropping-particle" : "", "family" : "Frank", "given" : "Ian", "non-dropping-particle" : "", "parse-names" : false, "suffix" : "" }, { "dropping-particle" : "", "family" : "Bentley", "given" : "Carter", "non-dropping-particle" : "", "parse-names" : false, "suffix" : "" }, { "dropping-particle" : "", "family" : "Ramirez", "given" : "Shelly", "non-dropping-particle" : "", "parse-names" : false, "suffix" : "" }, { "dropping-particle" : "", "family" : "Fu", "given" : "Rong", "non-dropping-particle" : "", "parse-names" : false, "suffix" : "" }, { "dropping-particle" : "", "family" : "Koup", "given" : "Richard a", "non-dropping-particle" : "", "parse-names" : false, "suffix" : "" }, { "dropping-particle" : "", "family" : "Mascola", "given" : "John R", "non-dropping-particle" : "", "parse-names" : false, "suffix" : "" }, { "dropping-particle" : "", "family" : "Nabel", "given" : "Gary J", "non-dropping-particle" : "", "parse-names" : false, "suffix" : "" }, { "dropping-particle" : "", "family" : "Montefiori", "given" : "David C", "non-dropping-particle" : "", "parse-names" : false, "suffix" : "" }, { "dropping-particle" : "", "family" : "Kublin", "given" : "James", "non-dropping-particle" : "", "parse-names" : false, "suffix" : "" }, { "dropping-particle" : "", "family" : "McElrath", "given" : "M Juliana", "non-dropping-particle" : "", "parse-names" : false, "suffix" : "" }, { "dropping-particle" : "", "family" : "Corey", "given" : "Lawrence", "non-dropping-particle" : "", "parse-names" : false, "suffix" : "" }, { "dropping-particle" : "", "family" : "Gilbert", "given" : "Peter B", "non-dropping-particle" : "", "parse-names" : false, "suffix" : "" } ], "container-title" : "The New England journal of medicine", "id" : "ITEM-1", "issue" : "22", "issued" : { "date-parts" : [ [ "2013", "11", "28" ] ] }, "page" : "2083-92", "title" : "Efficacy trial of a DNA/rAd5 HIV-1 preventive vaccine.", "type" : "article-journal", "volume" : "369" }, "uris" : [ "http://www.mendeley.com/documents/?uuid=d3d6d966-38c0-4e6d-9a72-293924d77a27" ] } ], "mendeley" : { "formattedCitation" : "(Hammer et al., 2013)", "plainTextFormattedCitation" : "(Hammer et al., 2013)", "previouslyFormattedCitation" : "(Hammer et al., 2013)" }, "properties" : { "noteIndex" : 0 }, "schema" : "https://github.com/citation-style-language/schema/raw/master/csl-citation.json" }</w:instrText>
      </w:r>
      <w:r w:rsidR="007661A3">
        <w:rPr>
          <w:rFonts w:ascii="Arial" w:eastAsia="Times New Roman" w:hAnsi="Arial" w:cs="Arial"/>
          <w:color w:val="000000"/>
          <w:shd w:val="clear" w:color="auto" w:fill="FFFFFF"/>
        </w:rPr>
        <w:fldChar w:fldCharType="separate"/>
      </w:r>
      <w:r w:rsidR="007661A3" w:rsidRPr="007661A3">
        <w:rPr>
          <w:rFonts w:ascii="Arial" w:eastAsia="Times New Roman" w:hAnsi="Arial" w:cs="Arial"/>
          <w:noProof/>
          <w:color w:val="000000"/>
          <w:shd w:val="clear" w:color="auto" w:fill="FFFFFF"/>
        </w:rPr>
        <w:t>(Hammer et al., 2013)</w:t>
      </w:r>
      <w:r w:rsidR="007661A3">
        <w:rPr>
          <w:rFonts w:ascii="Arial" w:eastAsia="Times New Roman" w:hAnsi="Arial" w:cs="Arial"/>
          <w:color w:val="000000"/>
          <w:shd w:val="clear" w:color="auto" w:fill="FFFFFF"/>
        </w:rPr>
        <w:fldChar w:fldCharType="end"/>
      </w:r>
      <w:r w:rsidRPr="006C6FDD">
        <w:rPr>
          <w:rFonts w:ascii="Arial" w:eastAsia="Times New Roman" w:hAnsi="Arial" w:cs="Arial"/>
          <w:color w:val="000000"/>
          <w:shd w:val="clear" w:color="auto" w:fill="FFFFFF"/>
        </w:rPr>
        <w:t>.</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b/>
          <w:bCs/>
          <w:color w:val="000000"/>
          <w:shd w:val="clear" w:color="auto" w:fill="FFFFFF"/>
        </w:rPr>
        <w:t>2. Implementation</w:t>
      </w: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 xml:space="preserve">Fundamentally a sieve analysis is a statistical test comparing the viral sequences isolated from participants in the randomized vaccine and placebo treatment groups. The statistic for comparison is typically a sequence-based genetic distance representing the (dis)similarity of the vaccine immunogen and the breakthrough virus. For this visualization we focus on a site-wise “mismatch” or Hamming distance that indicates whether or not a breakthrough sequence matches the vaccine immunogen sequence at each amino acid site. Though an infected participant harbors many different HIV-1 </w:t>
      </w:r>
      <w:proofErr w:type="spellStart"/>
      <w:r w:rsidRPr="006C6FDD">
        <w:rPr>
          <w:rFonts w:ascii="Arial" w:eastAsia="Times New Roman" w:hAnsi="Arial" w:cs="Arial"/>
          <w:color w:val="000000"/>
          <w:shd w:val="clear" w:color="auto" w:fill="FFFFFF"/>
        </w:rPr>
        <w:t>quasispecies</w:t>
      </w:r>
      <w:proofErr w:type="spellEnd"/>
      <w:r w:rsidRPr="006C6FDD">
        <w:rPr>
          <w:rFonts w:ascii="Arial" w:eastAsia="Times New Roman" w:hAnsi="Arial" w:cs="Arial"/>
          <w:color w:val="000000"/>
          <w:shd w:val="clear" w:color="auto" w:fill="FFFFFF"/>
        </w:rPr>
        <w:t xml:space="preserve"> and there may be a sequence for several of these variants, the primary sieve analyses have focused on single representative sequences from each infection (see primary manuscripts for details). The treatment groups are compared at each site using a pooled variance t-statistic and a p-value is generated by permutation test (10,000 permutations). The tool also provides false-discovery rate (FDR) adjusted q-values across each protein.</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rPr>
        <w:t>The visualization has four primary frames (</w:t>
      </w:r>
      <w:r w:rsidRPr="006C6FDD">
        <w:rPr>
          <w:rFonts w:ascii="Arial" w:eastAsia="Times New Roman" w:hAnsi="Arial" w:cs="Arial"/>
          <w:b/>
          <w:bCs/>
          <w:color w:val="000000"/>
        </w:rPr>
        <w:t>Fig</w:t>
      </w:r>
      <w:r w:rsidR="007661A3">
        <w:rPr>
          <w:rFonts w:ascii="Arial" w:eastAsia="Times New Roman" w:hAnsi="Arial" w:cs="Arial"/>
          <w:b/>
          <w:bCs/>
          <w:color w:val="000000"/>
        </w:rPr>
        <w:t>ure</w:t>
      </w:r>
      <w:r w:rsidRPr="006C6FDD">
        <w:rPr>
          <w:rFonts w:ascii="Arial" w:eastAsia="Times New Roman" w:hAnsi="Arial" w:cs="Arial"/>
          <w:b/>
          <w:bCs/>
          <w:color w:val="000000"/>
        </w:rPr>
        <w:t xml:space="preserve"> 1</w:t>
      </w:r>
      <w:r w:rsidRPr="006C6FDD">
        <w:rPr>
          <w:rFonts w:ascii="Arial" w:eastAsia="Times New Roman" w:hAnsi="Arial" w:cs="Arial"/>
          <w:color w:val="000000"/>
        </w:rPr>
        <w:t>): (A) a sequence navigator showing the site-wise sieve analysis results from a single trial, for a single HIV-1 protein immunogen and providing the ability to select sets of sites, (B) a summary table of the selected sites, (C) a summary chart showing vaccine versus placebo distances over the selected sites and (D) a series of stacked bar charts showing the distribution of amino acids at each selected site.</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rPr>
        <w:t>In the selection interface (</w:t>
      </w:r>
      <w:r w:rsidRPr="006C6FDD">
        <w:rPr>
          <w:rFonts w:ascii="Arial" w:eastAsia="Times New Roman" w:hAnsi="Arial" w:cs="Arial"/>
          <w:b/>
          <w:bCs/>
          <w:color w:val="000000"/>
        </w:rPr>
        <w:t>Fig</w:t>
      </w:r>
      <w:r w:rsidR="007661A3">
        <w:rPr>
          <w:rFonts w:ascii="Arial" w:eastAsia="Times New Roman" w:hAnsi="Arial" w:cs="Arial"/>
          <w:b/>
          <w:bCs/>
          <w:color w:val="000000"/>
        </w:rPr>
        <w:t>ure</w:t>
      </w:r>
      <w:r w:rsidRPr="006C6FDD">
        <w:rPr>
          <w:rFonts w:ascii="Arial" w:eastAsia="Times New Roman" w:hAnsi="Arial" w:cs="Arial"/>
          <w:b/>
          <w:bCs/>
          <w:color w:val="000000"/>
        </w:rPr>
        <w:t xml:space="preserve"> 1A</w:t>
      </w:r>
      <w:r w:rsidRPr="006C6FDD">
        <w:rPr>
          <w:rFonts w:ascii="Arial" w:eastAsia="Times New Roman" w:hAnsi="Arial" w:cs="Arial"/>
          <w:color w:val="000000"/>
        </w:rPr>
        <w:t>), each bar represents an amino acid and the sequence can be zoomed and panned to move fluidly through the data. The height of each bar is used to encode a statistic about the site, including the t-statistic, p-value, t-statistic, q-value or entropy. Color is used to show amino acid groupings ([Taylor chemistry? or what?]). A selection is made by holding shift, clicking and dragging across the bars. This allows the user to specify groups of sites that may represent a cellular or humoral epitope and to visualize a combined vaccine distance. Alternatively, a selection can be made by entering the HXB2 position of the sites of interest. Selections can easily be shared with collaborators using a custom URL query that can be generated after a selection is made.</w:t>
      </w:r>
    </w:p>
    <w:p w:rsidR="006C6FDD" w:rsidRPr="006C6FDD" w:rsidRDefault="006C6FDD" w:rsidP="006C6FDD">
      <w:pPr>
        <w:spacing w:after="0" w:line="240" w:lineRule="auto"/>
        <w:rPr>
          <w:rFonts w:ascii="Arial" w:eastAsia="Times New Roman" w:hAnsi="Arial" w:cs="Arial"/>
        </w:rPr>
      </w:pPr>
    </w:p>
    <w:p w:rsidR="006C6FDD" w:rsidRDefault="006C6FDD" w:rsidP="006C6FDD">
      <w:pPr>
        <w:spacing w:after="0" w:line="240" w:lineRule="auto"/>
        <w:rPr>
          <w:rFonts w:ascii="Arial" w:eastAsia="Times New Roman" w:hAnsi="Arial" w:cs="Arial"/>
          <w:color w:val="000000"/>
        </w:rPr>
      </w:pPr>
      <w:r w:rsidRPr="006C6FDD">
        <w:rPr>
          <w:rFonts w:ascii="Arial" w:eastAsia="Times New Roman" w:hAnsi="Arial" w:cs="Arial"/>
          <w:color w:val="000000"/>
        </w:rPr>
        <w:t>Summaries of the selected sites are provided in a table and distance chart (</w:t>
      </w:r>
      <w:r w:rsidRPr="006C6FDD">
        <w:rPr>
          <w:rFonts w:ascii="Arial" w:eastAsia="Times New Roman" w:hAnsi="Arial" w:cs="Arial"/>
          <w:b/>
          <w:bCs/>
          <w:color w:val="000000"/>
        </w:rPr>
        <w:t>Fig</w:t>
      </w:r>
      <w:r w:rsidR="007661A3">
        <w:rPr>
          <w:rFonts w:ascii="Arial" w:eastAsia="Times New Roman" w:hAnsi="Arial" w:cs="Arial"/>
          <w:b/>
          <w:bCs/>
          <w:color w:val="000000"/>
        </w:rPr>
        <w:t>ure</w:t>
      </w:r>
      <w:r w:rsidRPr="006C6FDD">
        <w:rPr>
          <w:rFonts w:ascii="Arial" w:eastAsia="Times New Roman" w:hAnsi="Arial" w:cs="Arial"/>
          <w:b/>
          <w:bCs/>
          <w:color w:val="000000"/>
        </w:rPr>
        <w:t xml:space="preserve"> 1B,</w:t>
      </w:r>
      <w:r w:rsidR="007661A3">
        <w:rPr>
          <w:rFonts w:ascii="Arial" w:eastAsia="Times New Roman" w:hAnsi="Arial" w:cs="Arial"/>
          <w:b/>
          <w:bCs/>
          <w:color w:val="000000"/>
        </w:rPr>
        <w:t xml:space="preserve"> </w:t>
      </w:r>
      <w:r w:rsidRPr="006C6FDD">
        <w:rPr>
          <w:rFonts w:ascii="Arial" w:eastAsia="Times New Roman" w:hAnsi="Arial" w:cs="Arial"/>
          <w:b/>
          <w:bCs/>
          <w:color w:val="000000"/>
        </w:rPr>
        <w:t>C</w:t>
      </w:r>
      <w:r w:rsidRPr="006C6FDD">
        <w:rPr>
          <w:rFonts w:ascii="Arial" w:eastAsia="Times New Roman" w:hAnsi="Arial" w:cs="Arial"/>
          <w:color w:val="000000"/>
        </w:rPr>
        <w:t>). The table shows the t-statistic, p-value and q-value of the sieve analysis at each site. It also shows entropy of each site, calculated over the vaccine and placebo breakthrough sequences. The stacked bar charts (</w:t>
      </w:r>
      <w:r w:rsidR="007661A3">
        <w:rPr>
          <w:rFonts w:ascii="Arial" w:eastAsia="Times New Roman" w:hAnsi="Arial" w:cs="Arial"/>
          <w:b/>
          <w:bCs/>
          <w:color w:val="000000"/>
        </w:rPr>
        <w:t>Figure</w:t>
      </w:r>
      <w:r w:rsidRPr="006C6FDD">
        <w:rPr>
          <w:rFonts w:ascii="Arial" w:eastAsia="Times New Roman" w:hAnsi="Arial" w:cs="Arial"/>
          <w:b/>
          <w:bCs/>
          <w:color w:val="000000"/>
        </w:rPr>
        <w:t xml:space="preserve"> 1D</w:t>
      </w:r>
      <w:r w:rsidRPr="006C6FDD">
        <w:rPr>
          <w:rFonts w:ascii="Arial" w:eastAsia="Times New Roman" w:hAnsi="Arial" w:cs="Arial"/>
          <w:color w:val="000000"/>
        </w:rPr>
        <w:t>) shows the distribution of amino acids at each selected site with bar illustrating the fraction of breakthrough infections with each amino acid. The color encoding of the bars can be changed and the resulting chart can be exported in the Scalable Vector Graphics (SVG) format for incorporation in publication quality figures.</w:t>
      </w:r>
    </w:p>
    <w:p w:rsidR="007661A3" w:rsidRDefault="007661A3" w:rsidP="006C6FDD">
      <w:pPr>
        <w:spacing w:after="0" w:line="240" w:lineRule="auto"/>
        <w:rPr>
          <w:rFonts w:ascii="Arial" w:eastAsia="Times New Roman" w:hAnsi="Arial" w:cs="Arial"/>
          <w:color w:val="000000"/>
        </w:rPr>
      </w:pPr>
    </w:p>
    <w:p w:rsidR="006C6FDD" w:rsidRPr="006C6FDD" w:rsidRDefault="006C6FDD" w:rsidP="007661A3">
      <w:pPr>
        <w:spacing w:after="0" w:line="240" w:lineRule="auto"/>
        <w:rPr>
          <w:rFonts w:ascii="Arial" w:eastAsia="Times New Roman" w:hAnsi="Arial" w:cs="Arial"/>
        </w:rPr>
      </w:pPr>
      <w:r w:rsidRPr="006C6FDD">
        <w:rPr>
          <w:rFonts w:ascii="Arial" w:eastAsia="Times New Roman" w:hAnsi="Arial" w:cs="Arial"/>
          <w:color w:val="000000"/>
        </w:rPr>
        <w:t xml:space="preserve">The visualization is constructed using HTML5 and </w:t>
      </w:r>
      <w:proofErr w:type="spellStart"/>
      <w:r w:rsidRPr="006C6FDD">
        <w:rPr>
          <w:rFonts w:ascii="Arial" w:eastAsia="Times New Roman" w:hAnsi="Arial" w:cs="Arial"/>
          <w:color w:val="000000"/>
        </w:rPr>
        <w:t>Javascript</w:t>
      </w:r>
      <w:proofErr w:type="spellEnd"/>
      <w:r w:rsidRPr="006C6FDD">
        <w:rPr>
          <w:rFonts w:ascii="Arial" w:eastAsia="Times New Roman" w:hAnsi="Arial" w:cs="Arial"/>
          <w:color w:val="000000"/>
        </w:rPr>
        <w:t xml:space="preserve"> using the D3 visualization library and is compatible with most modern web browsers. The code has been made available (https://github.com/nkullman/SIEVE) and is released under the MIT license. </w:t>
      </w:r>
      <w:r w:rsidR="007661A3">
        <w:rPr>
          <w:rFonts w:ascii="Arial" w:eastAsia="Times New Roman" w:hAnsi="Arial" w:cs="Arial"/>
          <w:color w:val="000000"/>
        </w:rPr>
        <w:t>All data and results for the sieve analyses</w:t>
      </w:r>
      <w:r w:rsidR="007661A3">
        <w:rPr>
          <w:rFonts w:ascii="Arial" w:eastAsia="Times New Roman" w:hAnsi="Arial" w:cs="Arial"/>
          <w:color w:val="000000"/>
        </w:rPr>
        <w:t xml:space="preserve">, including breakthrough sequences and treatment assignments </w:t>
      </w:r>
      <w:r w:rsidR="007661A3">
        <w:rPr>
          <w:rFonts w:ascii="Arial" w:eastAsia="Times New Roman" w:hAnsi="Arial" w:cs="Arial"/>
          <w:color w:val="000000"/>
        </w:rPr>
        <w:t xml:space="preserve">are publicly available </w:t>
      </w:r>
      <w:r w:rsidR="007661A3">
        <w:rPr>
          <w:rFonts w:ascii="Arial" w:eastAsia="Times New Roman" w:hAnsi="Arial" w:cs="Arial"/>
          <w:color w:val="000000"/>
        </w:rPr>
        <w:t>via the web-interface or via</w:t>
      </w:r>
      <w:r w:rsidR="007661A3">
        <w:rPr>
          <w:rFonts w:ascii="Arial" w:eastAsia="Times New Roman" w:hAnsi="Arial" w:cs="Arial"/>
          <w:color w:val="000000"/>
        </w:rPr>
        <w:t xml:space="preserve"> a </w:t>
      </w:r>
      <w:r w:rsidR="007661A3">
        <w:rPr>
          <w:rFonts w:ascii="Arial" w:eastAsia="Times New Roman" w:hAnsi="Arial" w:cs="Arial"/>
          <w:color w:val="000000"/>
        </w:rPr>
        <w:t>simple</w:t>
      </w:r>
      <w:r w:rsidR="007661A3">
        <w:rPr>
          <w:rFonts w:ascii="Arial" w:eastAsia="Times New Roman" w:hAnsi="Arial" w:cs="Arial"/>
          <w:color w:val="000000"/>
        </w:rPr>
        <w:t xml:space="preserve"> API.</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rPr>
        <w:t>[Optional TODO: tool allows for uploading, analyzing and visualizing nove</w:t>
      </w:r>
      <w:r w:rsidR="007661A3">
        <w:rPr>
          <w:rFonts w:ascii="Arial" w:eastAsia="Times New Roman" w:hAnsi="Arial" w:cs="Arial"/>
          <w:color w:val="000000"/>
        </w:rPr>
        <w:t>l</w:t>
      </w:r>
      <w:r w:rsidRPr="006C6FDD">
        <w:rPr>
          <w:rFonts w:ascii="Arial" w:eastAsia="Times New Roman" w:hAnsi="Arial" w:cs="Arial"/>
          <w:color w:val="000000"/>
        </w:rPr>
        <w:t xml:space="preserve"> sieve datasets</w:t>
      </w:r>
      <w:r w:rsidR="007661A3">
        <w:rPr>
          <w:rFonts w:ascii="Arial" w:eastAsia="Times New Roman" w:hAnsi="Arial" w:cs="Arial"/>
          <w:color w:val="000000"/>
        </w:rPr>
        <w:t>. I think I will add a tutorial demonstrating how to do the analysis with the data and code available on the site</w:t>
      </w:r>
      <w:r w:rsidRPr="006C6FDD">
        <w:rPr>
          <w:rFonts w:ascii="Arial" w:eastAsia="Times New Roman" w:hAnsi="Arial" w:cs="Arial"/>
          <w:color w:val="000000"/>
        </w:rPr>
        <w:t>]</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b/>
          <w:bCs/>
          <w:color w:val="000000"/>
          <w:shd w:val="clear" w:color="auto" w:fill="FFFFFF"/>
        </w:rPr>
        <w:t>3. References</w:t>
      </w:r>
    </w:p>
    <w:p w:rsidR="007661A3" w:rsidRPr="007661A3" w:rsidRDefault="00F501AA" w:rsidP="007661A3">
      <w:pPr>
        <w:widowControl w:val="0"/>
        <w:autoSpaceDE w:val="0"/>
        <w:autoSpaceDN w:val="0"/>
        <w:adjustRightInd w:val="0"/>
        <w:spacing w:after="0" w:line="240" w:lineRule="auto"/>
        <w:ind w:left="480" w:hanging="480"/>
        <w:rPr>
          <w:rFonts w:ascii="Arial" w:hAnsi="Arial" w:cs="Arial"/>
          <w:noProof/>
          <w:szCs w:val="24"/>
        </w:rPr>
      </w:pPr>
      <w:r>
        <w:rPr>
          <w:rFonts w:ascii="Arial" w:eastAsia="Times New Roman" w:hAnsi="Arial" w:cs="Arial"/>
        </w:rPr>
        <w:fldChar w:fldCharType="begin" w:fldLock="1"/>
      </w:r>
      <w:r>
        <w:rPr>
          <w:rFonts w:ascii="Arial" w:eastAsia="Times New Roman" w:hAnsi="Arial" w:cs="Arial"/>
        </w:rPr>
        <w:instrText xml:space="preserve">ADDIN Mendeley Bibliography CSL_BIBLIOGRAPHY </w:instrText>
      </w:r>
      <w:r>
        <w:rPr>
          <w:rFonts w:ascii="Arial" w:eastAsia="Times New Roman" w:hAnsi="Arial" w:cs="Arial"/>
        </w:rPr>
        <w:fldChar w:fldCharType="separate"/>
      </w:r>
      <w:r w:rsidR="007661A3" w:rsidRPr="007661A3">
        <w:rPr>
          <w:rFonts w:ascii="Arial" w:hAnsi="Arial" w:cs="Arial"/>
          <w:noProof/>
          <w:szCs w:val="24"/>
        </w:rPr>
        <w:t xml:space="preserve">Buchbinder, S.P., Mehrotra, D. V, Duerr, A., Fitzgerald, D.W., Mogg, R., Li, D., et al. (2008) Efficacy assessment of a cell-mediated immunity HIV-1 vaccine (the Step Study): a double-blind, randomised, placebo-controlled, test-of-concept trial. </w:t>
      </w:r>
      <w:r w:rsidR="007661A3" w:rsidRPr="007661A3">
        <w:rPr>
          <w:rFonts w:ascii="Arial" w:hAnsi="Arial" w:cs="Arial"/>
          <w:i/>
          <w:iCs/>
          <w:noProof/>
          <w:szCs w:val="24"/>
        </w:rPr>
        <w:t>Lancet</w:t>
      </w:r>
      <w:r w:rsidR="007661A3" w:rsidRPr="007661A3">
        <w:rPr>
          <w:rFonts w:ascii="Arial" w:hAnsi="Arial" w:cs="Arial"/>
          <w:noProof/>
          <w:szCs w:val="24"/>
        </w:rPr>
        <w:t xml:space="preserve">, </w:t>
      </w:r>
      <w:r w:rsidR="007661A3" w:rsidRPr="007661A3">
        <w:rPr>
          <w:rFonts w:ascii="Arial" w:hAnsi="Arial" w:cs="Arial"/>
          <w:b/>
          <w:bCs/>
          <w:noProof/>
          <w:szCs w:val="24"/>
        </w:rPr>
        <w:t>372</w:t>
      </w:r>
      <w:r w:rsidR="007661A3" w:rsidRPr="007661A3">
        <w:rPr>
          <w:rFonts w:ascii="Arial" w:hAnsi="Arial" w:cs="Arial"/>
          <w:noProof/>
          <w:szCs w:val="24"/>
        </w:rPr>
        <w:t>, 1881–93.</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Corey, L., Gilbert, P.B., Tomaras, G.D., Haynes, B.F., Pantaleo, G. and Fauci, A.S. (2015) Immune Correlates of Vaccine Protection Against HIV-1 Acquisition: A Review One. , </w:t>
      </w:r>
      <w:r w:rsidRPr="007661A3">
        <w:rPr>
          <w:rFonts w:ascii="Arial" w:hAnsi="Arial" w:cs="Arial"/>
          <w:b/>
          <w:bCs/>
          <w:noProof/>
          <w:szCs w:val="24"/>
        </w:rPr>
        <w:t>7</w:t>
      </w:r>
      <w:r w:rsidRPr="007661A3">
        <w:rPr>
          <w:rFonts w:ascii="Arial" w:hAnsi="Arial" w:cs="Arial"/>
          <w:noProof/>
          <w:szCs w:val="24"/>
        </w:rPr>
        <w:t>, 1–10.</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Edlefsen, P.T., Gilbert, P.B. and Rolland, M. (2013) Sieve analysis in HIV-1 vaccine efficacy trials. </w:t>
      </w:r>
      <w:r w:rsidRPr="007661A3">
        <w:rPr>
          <w:rFonts w:ascii="Arial" w:hAnsi="Arial" w:cs="Arial"/>
          <w:i/>
          <w:iCs/>
          <w:noProof/>
          <w:szCs w:val="24"/>
        </w:rPr>
        <w:t>Current Opinion in HIV and AIDS</w:t>
      </w:r>
      <w:r w:rsidRPr="007661A3">
        <w:rPr>
          <w:rFonts w:ascii="Arial" w:hAnsi="Arial" w:cs="Arial"/>
          <w:noProof/>
          <w:szCs w:val="24"/>
        </w:rPr>
        <w:t>, 1–5.</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Edlefsen, P.T., Rolland, M., Hertz, T., Tovanabutra, S., Gartland, J., Allan, C., et al. (2015) Comprehensive Sieve Analysis of Breakthrough HIV-1 Sequences in the RV144 Vaccine Efficacy Trial. , 1–37.</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Gartland, A.J., Li, S., McNevin, J., Tomaras, G.D., Gottardo, R., Janes, H., et al. (2014) Analysis of HLAA*02 association with vaccine efficacy in the RV144 HIV-1 vaccine trial. </w:t>
      </w:r>
      <w:r w:rsidRPr="007661A3">
        <w:rPr>
          <w:rFonts w:ascii="Arial" w:hAnsi="Arial" w:cs="Arial"/>
          <w:i/>
          <w:iCs/>
          <w:noProof/>
          <w:szCs w:val="24"/>
        </w:rPr>
        <w:t>Journal of virology</w:t>
      </w:r>
      <w:r w:rsidRPr="007661A3">
        <w:rPr>
          <w:rFonts w:ascii="Arial" w:hAnsi="Arial" w:cs="Arial"/>
          <w:noProof/>
          <w:szCs w:val="24"/>
        </w:rPr>
        <w:t>.</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Gilbert, P.B.P., Self, S.G.S. and Ashby, M.M.A.M. (1998) Statistical methods for assessing differential vaccine protection against human immunodeficiency virus types. </w:t>
      </w:r>
      <w:r w:rsidRPr="007661A3">
        <w:rPr>
          <w:rFonts w:ascii="Arial" w:hAnsi="Arial" w:cs="Arial"/>
          <w:i/>
          <w:iCs/>
          <w:noProof/>
          <w:szCs w:val="24"/>
        </w:rPr>
        <w:t>Biometrics</w:t>
      </w:r>
      <w:r w:rsidRPr="007661A3">
        <w:rPr>
          <w:rFonts w:ascii="Arial" w:hAnsi="Arial" w:cs="Arial"/>
          <w:noProof/>
          <w:szCs w:val="24"/>
        </w:rPr>
        <w:t xml:space="preserve">, </w:t>
      </w:r>
      <w:r w:rsidRPr="007661A3">
        <w:rPr>
          <w:rFonts w:ascii="Arial" w:hAnsi="Arial" w:cs="Arial"/>
          <w:b/>
          <w:bCs/>
          <w:noProof/>
          <w:szCs w:val="24"/>
        </w:rPr>
        <w:t>54</w:t>
      </w:r>
      <w:r w:rsidRPr="007661A3">
        <w:rPr>
          <w:rFonts w:ascii="Arial" w:hAnsi="Arial" w:cs="Arial"/>
          <w:noProof/>
          <w:szCs w:val="24"/>
        </w:rPr>
        <w:t>, 799–814.</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Gilbert, P.B., Wu, C. and Jobes, D. V. (2008) Genome Scanning Methods for Comparing Sequences Between Groups , with Application to HIV Vaccine Trials. </w:t>
      </w:r>
      <w:r w:rsidRPr="007661A3">
        <w:rPr>
          <w:rFonts w:ascii="Arial" w:hAnsi="Arial" w:cs="Arial"/>
          <w:i/>
          <w:iCs/>
          <w:noProof/>
          <w:szCs w:val="24"/>
        </w:rPr>
        <w:t>Biometrics</w:t>
      </w:r>
      <w:r w:rsidRPr="007661A3">
        <w:rPr>
          <w:rFonts w:ascii="Arial" w:hAnsi="Arial" w:cs="Arial"/>
          <w:noProof/>
          <w:szCs w:val="24"/>
        </w:rPr>
        <w:t xml:space="preserve">, </w:t>
      </w:r>
      <w:r w:rsidRPr="007661A3">
        <w:rPr>
          <w:rFonts w:ascii="Arial" w:hAnsi="Arial" w:cs="Arial"/>
          <w:b/>
          <w:bCs/>
          <w:noProof/>
          <w:szCs w:val="24"/>
        </w:rPr>
        <w:t>64</w:t>
      </w:r>
      <w:r w:rsidRPr="007661A3">
        <w:rPr>
          <w:rFonts w:ascii="Arial" w:hAnsi="Arial" w:cs="Arial"/>
          <w:noProof/>
          <w:szCs w:val="24"/>
        </w:rPr>
        <w:t>, 198–207.</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Gray, G.E., Moodie, Z., Metch, B., Gilbert, P.B., Bekker, L.-G., Churchyard, G., et al. (2014) </w:t>
      </w:r>
      <w:r w:rsidRPr="007661A3">
        <w:rPr>
          <w:rFonts w:ascii="Arial" w:hAnsi="Arial" w:cs="Arial"/>
          <w:noProof/>
          <w:szCs w:val="24"/>
        </w:rPr>
        <w:lastRenderedPageBreak/>
        <w:t xml:space="preserve">Recombinant adenovirus type 5 HIV gag/pol/nef vaccine in South Africa: unblinded, long-term follow-up of the phase 2b HVTN 503/Phambili study. </w:t>
      </w:r>
      <w:r w:rsidRPr="007661A3">
        <w:rPr>
          <w:rFonts w:ascii="Arial" w:hAnsi="Arial" w:cs="Arial"/>
          <w:i/>
          <w:iCs/>
          <w:noProof/>
          <w:szCs w:val="24"/>
        </w:rPr>
        <w:t>The Lancet infectious diseases</w:t>
      </w:r>
      <w:r w:rsidRPr="007661A3">
        <w:rPr>
          <w:rFonts w:ascii="Arial" w:hAnsi="Arial" w:cs="Arial"/>
          <w:noProof/>
          <w:szCs w:val="24"/>
        </w:rPr>
        <w:t xml:space="preserve">, </w:t>
      </w:r>
      <w:r w:rsidRPr="007661A3">
        <w:rPr>
          <w:rFonts w:ascii="Arial" w:hAnsi="Arial" w:cs="Arial"/>
          <w:b/>
          <w:bCs/>
          <w:noProof/>
          <w:szCs w:val="24"/>
        </w:rPr>
        <w:t>14</w:t>
      </w:r>
      <w:r w:rsidRPr="007661A3">
        <w:rPr>
          <w:rFonts w:ascii="Arial" w:hAnsi="Arial" w:cs="Arial"/>
          <w:noProof/>
          <w:szCs w:val="24"/>
        </w:rPr>
        <w:t>, 388–96.</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Hammer, S.M., Sobieszczyk, M.E., Janes, H., Karuna, S.T., Mulligan, M.J., Grove, D., et al. (2013) Efficacy trial of a DNA/rAd5 HIV-1 preventive vaccine. </w:t>
      </w:r>
      <w:r w:rsidRPr="007661A3">
        <w:rPr>
          <w:rFonts w:ascii="Arial" w:hAnsi="Arial" w:cs="Arial"/>
          <w:i/>
          <w:iCs/>
          <w:noProof/>
          <w:szCs w:val="24"/>
        </w:rPr>
        <w:t>The New England journal of medicine</w:t>
      </w:r>
      <w:r w:rsidRPr="007661A3">
        <w:rPr>
          <w:rFonts w:ascii="Arial" w:hAnsi="Arial" w:cs="Arial"/>
          <w:noProof/>
          <w:szCs w:val="24"/>
        </w:rPr>
        <w:t xml:space="preserve">, </w:t>
      </w:r>
      <w:r w:rsidRPr="007661A3">
        <w:rPr>
          <w:rFonts w:ascii="Arial" w:hAnsi="Arial" w:cs="Arial"/>
          <w:b/>
          <w:bCs/>
          <w:noProof/>
          <w:szCs w:val="24"/>
        </w:rPr>
        <w:t>369</w:t>
      </w:r>
      <w:r w:rsidRPr="007661A3">
        <w:rPr>
          <w:rFonts w:ascii="Arial" w:hAnsi="Arial" w:cs="Arial"/>
          <w:noProof/>
          <w:szCs w:val="24"/>
        </w:rPr>
        <w:t>, 2083–92.</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Haynes, B.F., Gilbert, P.B., McElrath, M., Zolla-Pazner, S., Tomaras, G.D., Alam, S.M., et al. (2012) Immune-Correlates Analysis of an HIV-1 Vaccine Efficacy Trial. </w:t>
      </w:r>
      <w:r w:rsidRPr="007661A3">
        <w:rPr>
          <w:rFonts w:ascii="Arial" w:hAnsi="Arial" w:cs="Arial"/>
          <w:i/>
          <w:iCs/>
          <w:noProof/>
          <w:szCs w:val="24"/>
        </w:rPr>
        <w:t>New England Journal of Medicine</w:t>
      </w:r>
      <w:r w:rsidRPr="007661A3">
        <w:rPr>
          <w:rFonts w:ascii="Arial" w:hAnsi="Arial" w:cs="Arial"/>
          <w:noProof/>
          <w:szCs w:val="24"/>
        </w:rPr>
        <w:t xml:space="preserve">, </w:t>
      </w:r>
      <w:r w:rsidRPr="007661A3">
        <w:rPr>
          <w:rFonts w:ascii="Arial" w:hAnsi="Arial" w:cs="Arial"/>
          <w:b/>
          <w:bCs/>
          <w:noProof/>
          <w:szCs w:val="24"/>
        </w:rPr>
        <w:t>366</w:t>
      </w:r>
      <w:r w:rsidRPr="007661A3">
        <w:rPr>
          <w:rFonts w:ascii="Arial" w:hAnsi="Arial" w:cs="Arial"/>
          <w:noProof/>
          <w:szCs w:val="24"/>
        </w:rPr>
        <w:t>, 1275–1286.</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Peachman, K.K., Karasavvas, N., Chenine, A.-L., McLinden, R., Rerks-Ngarm, S., Jaranit, K., et al. (2015) Identification of New Regions in HIV-1 gp120 Variable 2 and 3 Loops that Bind to α4β7 Integrin Receptor. </w:t>
      </w:r>
      <w:r w:rsidRPr="007661A3">
        <w:rPr>
          <w:rFonts w:ascii="Arial" w:hAnsi="Arial" w:cs="Arial"/>
          <w:i/>
          <w:iCs/>
          <w:noProof/>
          <w:szCs w:val="24"/>
        </w:rPr>
        <w:t>PloS one</w:t>
      </w:r>
      <w:r w:rsidRPr="007661A3">
        <w:rPr>
          <w:rFonts w:ascii="Arial" w:hAnsi="Arial" w:cs="Arial"/>
          <w:noProof/>
          <w:szCs w:val="24"/>
        </w:rPr>
        <w:t xml:space="preserve">, </w:t>
      </w:r>
      <w:r w:rsidRPr="007661A3">
        <w:rPr>
          <w:rFonts w:ascii="Arial" w:hAnsi="Arial" w:cs="Arial"/>
          <w:b/>
          <w:bCs/>
          <w:noProof/>
          <w:szCs w:val="24"/>
        </w:rPr>
        <w:t>10</w:t>
      </w:r>
      <w:r w:rsidRPr="007661A3">
        <w:rPr>
          <w:rFonts w:ascii="Arial" w:hAnsi="Arial" w:cs="Arial"/>
          <w:noProof/>
          <w:szCs w:val="24"/>
        </w:rPr>
        <w:t>, e0143895.</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Plotkin, S.A., Robinson, H.L. and Davenport, M.P. (2012) Mining the mechanisms of an HIV vaccine. </w:t>
      </w:r>
      <w:r w:rsidRPr="007661A3">
        <w:rPr>
          <w:rFonts w:ascii="Arial" w:hAnsi="Arial" w:cs="Arial"/>
          <w:i/>
          <w:iCs/>
          <w:noProof/>
          <w:szCs w:val="24"/>
        </w:rPr>
        <w:t>Nature medicine</w:t>
      </w:r>
      <w:r w:rsidRPr="007661A3">
        <w:rPr>
          <w:rFonts w:ascii="Arial" w:hAnsi="Arial" w:cs="Arial"/>
          <w:noProof/>
          <w:szCs w:val="24"/>
        </w:rPr>
        <w:t xml:space="preserve">, </w:t>
      </w:r>
      <w:r w:rsidRPr="007661A3">
        <w:rPr>
          <w:rFonts w:ascii="Arial" w:hAnsi="Arial" w:cs="Arial"/>
          <w:b/>
          <w:bCs/>
          <w:noProof/>
          <w:szCs w:val="24"/>
        </w:rPr>
        <w:t>18</w:t>
      </w:r>
      <w:r w:rsidRPr="007661A3">
        <w:rPr>
          <w:rFonts w:ascii="Arial" w:hAnsi="Arial" w:cs="Arial"/>
          <w:noProof/>
          <w:szCs w:val="24"/>
        </w:rPr>
        <w:t>, 1020–1.</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Qin, L., Gilbert, P.B., Corey, L., McElrath, M.J. and Self, S.G. (2007) A framework for assessing immunological correlates of protection in vaccine trials. </w:t>
      </w:r>
      <w:r w:rsidRPr="007661A3">
        <w:rPr>
          <w:rFonts w:ascii="Arial" w:hAnsi="Arial" w:cs="Arial"/>
          <w:i/>
          <w:iCs/>
          <w:noProof/>
          <w:szCs w:val="24"/>
        </w:rPr>
        <w:t>The Journal of infectious diseases</w:t>
      </w:r>
      <w:r w:rsidRPr="007661A3">
        <w:rPr>
          <w:rFonts w:ascii="Arial" w:hAnsi="Arial" w:cs="Arial"/>
          <w:noProof/>
          <w:szCs w:val="24"/>
        </w:rPr>
        <w:t xml:space="preserve">, </w:t>
      </w:r>
      <w:r w:rsidRPr="007661A3">
        <w:rPr>
          <w:rFonts w:ascii="Arial" w:hAnsi="Arial" w:cs="Arial"/>
          <w:b/>
          <w:bCs/>
          <w:noProof/>
          <w:szCs w:val="24"/>
        </w:rPr>
        <w:t>196</w:t>
      </w:r>
      <w:r w:rsidRPr="007661A3">
        <w:rPr>
          <w:rFonts w:ascii="Arial" w:hAnsi="Arial" w:cs="Arial"/>
          <w:noProof/>
          <w:szCs w:val="24"/>
        </w:rPr>
        <w:t>, 1304–12.</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Rerks-Ngarm, S. and Pitisuttithum, P. (2009) Vaccination with ALVAC and ADISVAX to Prevent HIV-1 Infection in Thailand. </w:t>
      </w:r>
      <w:r w:rsidRPr="007661A3">
        <w:rPr>
          <w:rFonts w:ascii="Arial" w:hAnsi="Arial" w:cs="Arial"/>
          <w:i/>
          <w:iCs/>
          <w:noProof/>
          <w:szCs w:val="24"/>
        </w:rPr>
        <w:t>New England Journal of Medicine</w:t>
      </w:r>
      <w:r w:rsidRPr="007661A3">
        <w:rPr>
          <w:rFonts w:ascii="Arial" w:hAnsi="Arial" w:cs="Arial"/>
          <w:noProof/>
          <w:szCs w:val="24"/>
        </w:rPr>
        <w:t xml:space="preserve">, </w:t>
      </w:r>
      <w:r w:rsidRPr="007661A3">
        <w:rPr>
          <w:rFonts w:ascii="Arial" w:hAnsi="Arial" w:cs="Arial"/>
          <w:b/>
          <w:bCs/>
          <w:noProof/>
          <w:szCs w:val="24"/>
        </w:rPr>
        <w:t>361</w:t>
      </w:r>
      <w:r w:rsidRPr="007661A3">
        <w:rPr>
          <w:rFonts w:ascii="Arial" w:hAnsi="Arial" w:cs="Arial"/>
          <w:noProof/>
          <w:szCs w:val="24"/>
        </w:rPr>
        <w:t>, 2209–2220.</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Rolland, M., Edlefsen, P.T., Larsen, B.B., Tovanabutra, S., Sanders-Buell, E., Hertz, T., et al. (2012) Increased HIV-1 vaccine efficacy against viruses with genetic signatures in Env V2. </w:t>
      </w:r>
      <w:r w:rsidRPr="007661A3">
        <w:rPr>
          <w:rFonts w:ascii="Arial" w:hAnsi="Arial" w:cs="Arial"/>
          <w:i/>
          <w:iCs/>
          <w:noProof/>
          <w:szCs w:val="24"/>
        </w:rPr>
        <w:t>Nature</w:t>
      </w:r>
      <w:r w:rsidRPr="007661A3">
        <w:rPr>
          <w:rFonts w:ascii="Arial" w:hAnsi="Arial" w:cs="Arial"/>
          <w:noProof/>
          <w:szCs w:val="24"/>
        </w:rPr>
        <w:t>, 1–5.</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szCs w:val="24"/>
        </w:rPr>
      </w:pPr>
      <w:r w:rsidRPr="007661A3">
        <w:rPr>
          <w:rFonts w:ascii="Arial" w:hAnsi="Arial" w:cs="Arial"/>
          <w:noProof/>
          <w:szCs w:val="24"/>
        </w:rPr>
        <w:t xml:space="preserve">Rolland, M., Tovanabutra, S., DeCamp, A.C., Frahm, N., Gilbert, P.B., Sanders-Buell, E., et al. (2011) Genetic impact of vaccination on breakthrough HIV-1 sequences from the STEP trial. SUPPLEMENT. </w:t>
      </w:r>
      <w:r w:rsidRPr="007661A3">
        <w:rPr>
          <w:rFonts w:ascii="Arial" w:hAnsi="Arial" w:cs="Arial"/>
          <w:i/>
          <w:iCs/>
          <w:noProof/>
          <w:szCs w:val="24"/>
        </w:rPr>
        <w:t>Nature medicine</w:t>
      </w:r>
      <w:r w:rsidRPr="007661A3">
        <w:rPr>
          <w:rFonts w:ascii="Arial" w:hAnsi="Arial" w:cs="Arial"/>
          <w:noProof/>
          <w:szCs w:val="24"/>
        </w:rPr>
        <w:t xml:space="preserve">, </w:t>
      </w:r>
      <w:r w:rsidRPr="007661A3">
        <w:rPr>
          <w:rFonts w:ascii="Arial" w:hAnsi="Arial" w:cs="Arial"/>
          <w:b/>
          <w:bCs/>
          <w:noProof/>
          <w:szCs w:val="24"/>
        </w:rPr>
        <w:t>17</w:t>
      </w:r>
      <w:r w:rsidRPr="007661A3">
        <w:rPr>
          <w:rFonts w:ascii="Arial" w:hAnsi="Arial" w:cs="Arial"/>
          <w:noProof/>
          <w:szCs w:val="24"/>
        </w:rPr>
        <w:t>, 366–71.</w:t>
      </w:r>
    </w:p>
    <w:p w:rsidR="007661A3" w:rsidRPr="007661A3" w:rsidRDefault="007661A3" w:rsidP="007661A3">
      <w:pPr>
        <w:widowControl w:val="0"/>
        <w:autoSpaceDE w:val="0"/>
        <w:autoSpaceDN w:val="0"/>
        <w:adjustRightInd w:val="0"/>
        <w:spacing w:after="0" w:line="240" w:lineRule="auto"/>
        <w:ind w:left="480" w:hanging="480"/>
        <w:rPr>
          <w:rFonts w:ascii="Arial" w:hAnsi="Arial" w:cs="Arial"/>
          <w:noProof/>
        </w:rPr>
      </w:pPr>
      <w:r w:rsidRPr="007661A3">
        <w:rPr>
          <w:rFonts w:ascii="Arial" w:hAnsi="Arial" w:cs="Arial"/>
          <w:noProof/>
          <w:szCs w:val="24"/>
        </w:rPr>
        <w:t xml:space="preserve">Zolla-Pazner, S., Decamp, A., Gilbert, P.B., Williams, C., Yates, N.L., Williams, W.T., et al. (2014) Vaccine-Induced IgG Antibodies to V1V2 Regions of Multiple HIV-1 Subtypes Correlate with Decreased Risk of HIV-1 Infection. </w:t>
      </w:r>
      <w:r w:rsidRPr="007661A3">
        <w:rPr>
          <w:rFonts w:ascii="Arial" w:hAnsi="Arial" w:cs="Arial"/>
          <w:i/>
          <w:iCs/>
          <w:noProof/>
          <w:szCs w:val="24"/>
        </w:rPr>
        <w:t>PloS one</w:t>
      </w:r>
      <w:r w:rsidRPr="007661A3">
        <w:rPr>
          <w:rFonts w:ascii="Arial" w:hAnsi="Arial" w:cs="Arial"/>
          <w:noProof/>
          <w:szCs w:val="24"/>
        </w:rPr>
        <w:t xml:space="preserve">, </w:t>
      </w:r>
      <w:r w:rsidRPr="007661A3">
        <w:rPr>
          <w:rFonts w:ascii="Arial" w:hAnsi="Arial" w:cs="Arial"/>
          <w:b/>
          <w:bCs/>
          <w:noProof/>
          <w:szCs w:val="24"/>
        </w:rPr>
        <w:t>9</w:t>
      </w:r>
      <w:r w:rsidRPr="007661A3">
        <w:rPr>
          <w:rFonts w:ascii="Arial" w:hAnsi="Arial" w:cs="Arial"/>
          <w:noProof/>
          <w:szCs w:val="24"/>
        </w:rPr>
        <w:t>, e87572.</w:t>
      </w:r>
    </w:p>
    <w:p w:rsidR="006C6FDD" w:rsidRPr="006C6FDD" w:rsidRDefault="00F501AA" w:rsidP="007661A3">
      <w:pPr>
        <w:widowControl w:val="0"/>
        <w:autoSpaceDE w:val="0"/>
        <w:autoSpaceDN w:val="0"/>
        <w:adjustRightInd w:val="0"/>
        <w:spacing w:after="0" w:line="240" w:lineRule="auto"/>
        <w:ind w:left="480" w:hanging="480"/>
        <w:rPr>
          <w:rFonts w:ascii="Arial" w:eastAsia="Times New Roman" w:hAnsi="Arial" w:cs="Arial"/>
        </w:rPr>
      </w:pPr>
      <w:r>
        <w:rPr>
          <w:rFonts w:ascii="Arial" w:eastAsia="Times New Roman" w:hAnsi="Arial" w:cs="Arial"/>
        </w:rPr>
        <w:fldChar w:fldCharType="end"/>
      </w:r>
    </w:p>
    <w:p w:rsidR="006C6FDD" w:rsidRPr="006C6FDD" w:rsidRDefault="00C80913" w:rsidP="006C6FDD">
      <w:pPr>
        <w:spacing w:after="0" w:line="240" w:lineRule="auto"/>
        <w:rPr>
          <w:rFonts w:ascii="Arial" w:eastAsia="Times New Roman" w:hAnsi="Arial" w:cs="Arial"/>
        </w:rPr>
      </w:pPr>
      <w:r>
        <w:rPr>
          <w:rFonts w:ascii="Arial" w:eastAsia="Times New Roman" w:hAnsi="Arial" w:cs="Arial"/>
          <w:noProof/>
        </w:rPr>
        <w:drawing>
          <wp:inline distT="0" distB="0" distL="0" distR="0">
            <wp:extent cx="5943600" cy="2358270"/>
            <wp:effectExtent l="0" t="0" r="0" b="4445"/>
            <wp:docPr id="2" name="Picture 2" descr="C:\Users\agartlan\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rtlan\AppData\Local\Temp\ScreenCli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58270"/>
                    </a:xfrm>
                    <a:prstGeom prst="rect">
                      <a:avLst/>
                    </a:prstGeom>
                    <a:noFill/>
                    <a:ln>
                      <a:noFill/>
                    </a:ln>
                  </pic:spPr>
                </pic:pic>
              </a:graphicData>
            </a:graphic>
          </wp:inline>
        </w:drawing>
      </w:r>
    </w:p>
    <w:p w:rsidR="006C6FDD" w:rsidRPr="006C6FDD" w:rsidRDefault="006C6FDD" w:rsidP="006C6FDD">
      <w:pPr>
        <w:spacing w:before="120" w:after="120" w:line="240" w:lineRule="auto"/>
        <w:rPr>
          <w:rFonts w:ascii="Arial" w:eastAsia="Times New Roman" w:hAnsi="Arial" w:cs="Arial"/>
        </w:rPr>
      </w:pPr>
      <w:proofErr w:type="gramStart"/>
      <w:r w:rsidRPr="006C6FDD">
        <w:rPr>
          <w:rFonts w:ascii="Arial" w:eastAsia="Times New Roman" w:hAnsi="Arial" w:cs="Arial"/>
          <w:b/>
          <w:bCs/>
          <w:color w:val="000000"/>
        </w:rPr>
        <w:t>Figure 1.</w:t>
      </w:r>
      <w:proofErr w:type="gramEnd"/>
      <w:r w:rsidRPr="006C6FDD">
        <w:rPr>
          <w:rFonts w:ascii="Arial" w:eastAsia="Times New Roman" w:hAnsi="Arial" w:cs="Arial"/>
          <w:b/>
          <w:bCs/>
          <w:color w:val="000000"/>
        </w:rPr>
        <w:t xml:space="preserve"> </w:t>
      </w:r>
      <w:proofErr w:type="spellStart"/>
      <w:proofErr w:type="gramStart"/>
      <w:r w:rsidRPr="006C6FDD">
        <w:rPr>
          <w:rFonts w:ascii="Arial" w:eastAsia="Times New Roman" w:hAnsi="Arial" w:cs="Arial"/>
          <w:b/>
          <w:bCs/>
          <w:color w:val="000000"/>
        </w:rPr>
        <w:t>SieveSifter</w:t>
      </w:r>
      <w:proofErr w:type="spellEnd"/>
      <w:r w:rsidRPr="006C6FDD">
        <w:rPr>
          <w:rFonts w:ascii="Arial" w:eastAsia="Times New Roman" w:hAnsi="Arial" w:cs="Arial"/>
          <w:b/>
          <w:bCs/>
          <w:color w:val="000000"/>
        </w:rPr>
        <w:t xml:space="preserve"> layout</w:t>
      </w:r>
      <w:r w:rsidRPr="006C6FDD">
        <w:rPr>
          <w:rFonts w:ascii="Arial" w:eastAsia="Times New Roman" w:hAnsi="Arial" w:cs="Arial"/>
          <w:color w:val="000000"/>
        </w:rPr>
        <w:t>.</w:t>
      </w:r>
      <w:proofErr w:type="gramEnd"/>
      <w:r w:rsidRPr="006C6FDD">
        <w:rPr>
          <w:rFonts w:ascii="Arial" w:eastAsia="Times New Roman" w:hAnsi="Arial" w:cs="Arial"/>
          <w:color w:val="000000"/>
        </w:rPr>
        <w:t xml:space="preserve"> A sieve analysis of a single immunogen/protein for an HIV-1 vaccine efficacy trial is visualized in four primary frames: (A</w:t>
      </w:r>
      <w:r w:rsidR="00C80913">
        <w:rPr>
          <w:rFonts w:ascii="Arial" w:eastAsia="Times New Roman" w:hAnsi="Arial" w:cs="Arial"/>
          <w:color w:val="000000"/>
        </w:rPr>
        <w:t>, red</w:t>
      </w:r>
      <w:r w:rsidRPr="006C6FDD">
        <w:rPr>
          <w:rFonts w:ascii="Arial" w:eastAsia="Times New Roman" w:hAnsi="Arial" w:cs="Arial"/>
          <w:color w:val="000000"/>
        </w:rPr>
        <w:t>) a sequence navigator showing the site-wise sieve analysis results (B</w:t>
      </w:r>
      <w:r w:rsidR="00C80913">
        <w:rPr>
          <w:rFonts w:ascii="Arial" w:eastAsia="Times New Roman" w:hAnsi="Arial" w:cs="Arial"/>
          <w:color w:val="000000"/>
        </w:rPr>
        <w:t>, blue</w:t>
      </w:r>
      <w:r w:rsidRPr="006C6FDD">
        <w:rPr>
          <w:rFonts w:ascii="Arial" w:eastAsia="Times New Roman" w:hAnsi="Arial" w:cs="Arial"/>
          <w:color w:val="000000"/>
        </w:rPr>
        <w:t>) a summary table of the selected sites, (C</w:t>
      </w:r>
      <w:r w:rsidR="00C80913">
        <w:rPr>
          <w:rFonts w:ascii="Arial" w:eastAsia="Times New Roman" w:hAnsi="Arial" w:cs="Arial"/>
          <w:color w:val="000000"/>
        </w:rPr>
        <w:t>, green</w:t>
      </w:r>
      <w:r w:rsidRPr="006C6FDD">
        <w:rPr>
          <w:rFonts w:ascii="Arial" w:eastAsia="Times New Roman" w:hAnsi="Arial" w:cs="Arial"/>
          <w:color w:val="000000"/>
        </w:rPr>
        <w:t>) a summary chart of vaccine versus placebo group distances over the selected sites and (D</w:t>
      </w:r>
      <w:r w:rsidR="00C80913">
        <w:rPr>
          <w:rFonts w:ascii="Arial" w:eastAsia="Times New Roman" w:hAnsi="Arial" w:cs="Arial"/>
          <w:color w:val="000000"/>
        </w:rPr>
        <w:t>, orange</w:t>
      </w:r>
      <w:r w:rsidRPr="006C6FDD">
        <w:rPr>
          <w:rFonts w:ascii="Arial" w:eastAsia="Times New Roman" w:hAnsi="Arial" w:cs="Arial"/>
          <w:color w:val="000000"/>
        </w:rPr>
        <w:t>) stacked bar charts showing the distribution of amino acids at each selected site.</w:t>
      </w:r>
    </w:p>
    <w:p w:rsidR="007661A3" w:rsidRDefault="007661A3">
      <w:pPr>
        <w:rPr>
          <w:rFonts w:ascii="Arial" w:eastAsia="Times New Roman" w:hAnsi="Arial" w:cs="Arial"/>
          <w:color w:val="000000"/>
        </w:rPr>
      </w:pPr>
      <w:r>
        <w:rPr>
          <w:rFonts w:ascii="Arial" w:eastAsia="Times New Roman" w:hAnsi="Arial" w:cs="Arial"/>
          <w:color w:val="000000"/>
        </w:rPr>
        <w:br w:type="page"/>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lastRenderedPageBreak/>
        <w:t xml:space="preserve">Examples of other Application Notes from the journal include </w:t>
      </w:r>
      <w:hyperlink r:id="rId8" w:history="1">
        <w:proofErr w:type="spellStart"/>
        <w:r w:rsidRPr="006C6FDD">
          <w:rPr>
            <w:rFonts w:ascii="Arial" w:eastAsia="Times New Roman" w:hAnsi="Arial" w:cs="Arial"/>
            <w:color w:val="1155CC"/>
            <w:u w:val="single"/>
          </w:rPr>
          <w:t>CiVi</w:t>
        </w:r>
        <w:proofErr w:type="spellEnd"/>
      </w:hyperlink>
      <w:r w:rsidRPr="006C6FDD">
        <w:rPr>
          <w:rFonts w:ascii="Arial" w:eastAsia="Times New Roman" w:hAnsi="Arial" w:cs="Arial"/>
          <w:color w:val="000000"/>
        </w:rPr>
        <w:t xml:space="preserve"> and </w:t>
      </w:r>
      <w:hyperlink r:id="rId9" w:history="1">
        <w:r w:rsidRPr="006C6FDD">
          <w:rPr>
            <w:rFonts w:ascii="Arial" w:eastAsia="Times New Roman" w:hAnsi="Arial" w:cs="Arial"/>
            <w:color w:val="1155CC"/>
            <w:u w:val="single"/>
          </w:rPr>
          <w:t>Tax4Fun</w:t>
        </w:r>
      </w:hyperlink>
      <w:r w:rsidRPr="006C6FDD">
        <w:rPr>
          <w:rFonts w:ascii="Arial" w:eastAsia="Times New Roman" w:hAnsi="Arial" w:cs="Arial"/>
          <w:color w:val="000000"/>
        </w:rPr>
        <w:t>.</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The Bioinformatics Journal defines Application Notes as follows:</w:t>
      </w:r>
    </w:p>
    <w:p w:rsidR="006C6FDD" w:rsidRPr="006C6FDD" w:rsidRDefault="006C6FDD" w:rsidP="006C6FDD">
      <w:pPr>
        <w:spacing w:before="120" w:after="120" w:line="240" w:lineRule="auto"/>
        <w:ind w:left="720"/>
        <w:rPr>
          <w:rFonts w:ascii="Arial" w:eastAsia="Times New Roman" w:hAnsi="Arial" w:cs="Arial"/>
        </w:rPr>
      </w:pPr>
      <w:r w:rsidRPr="006C6FDD">
        <w:rPr>
          <w:rFonts w:ascii="Arial" w:eastAsia="Times New Roman" w:hAnsi="Arial" w:cs="Arial"/>
          <w:b/>
          <w:bCs/>
          <w:color w:val="000000"/>
        </w:rPr>
        <w:t xml:space="preserve">Application Notes </w:t>
      </w:r>
      <w:r w:rsidRPr="006C6FDD">
        <w:rPr>
          <w:rFonts w:ascii="Arial" w:eastAsia="Times New Roman" w:hAnsi="Arial" w:cs="Arial"/>
          <w:color w:val="000000"/>
        </w:rPr>
        <w:t xml:space="preserve">(up to 2 pages; this is approx. 1300 words or 1000 words plus one figure) Applications Notes are short descriptions of novel software or new algorithm implementations, databases and network services (web servers, and interfaces). Software or data must be freely available to non-commercial users. Availability and Implementation must be clearly stated in the article. Authors must also ensure that the software is available for a full TWO YEARS following publication. Web services must not require mandatory registration by the user. Additional Supplementary data can be published online-only by the journal. This supplementary material should be referred to in the abstract of the Application Note. If describing software, the software should run under nearly all conditions on a wide range of machines. Web servers should not be browser specific. Application Notes must not describe trivial utilities, nor involve significant investment of time for the user to install. The name of the application should be included in the title. </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b/>
          <w:bCs/>
          <w:color w:val="000000"/>
        </w:rPr>
        <w:t xml:space="preserve">Sections from </w:t>
      </w:r>
      <w:r w:rsidR="007661A3">
        <w:rPr>
          <w:rFonts w:ascii="Arial" w:eastAsia="Times New Roman" w:hAnsi="Arial" w:cs="Arial"/>
          <w:b/>
          <w:bCs/>
          <w:color w:val="000000"/>
        </w:rPr>
        <w:t>Nick’s report on the SIEVE vizualization</w:t>
      </w:r>
      <w:bookmarkStart w:id="0" w:name="_GoBack"/>
      <w:bookmarkEnd w:id="0"/>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3.1 Selection</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The selection interface (figure 8) aims to allow quick navigation through the sequence while highlighting sites of potential interest. Each bar represents an amino acid, and the sequence can be zoomed and panned to move through the data fluidly. The height of the bars representing amino acids is used to encode statistics about the site: p-value and entropy are currently supported and other user-specified statistics could be included in future extensions of SIEVE.</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A selection is made by holding shift, clicking and dragging across the bars. A selected bar is distinguished from non-selected bars through color (opacity) and position encoding - selected bars are raised above the heights of non-selected bars. Trials during development of SIEVE showed that this choice of encoding allowed for detection of selected sites even when the zoom extent is at minimum and the entire overview sequence is visible. Because of this, the user can comfortably select multiple groups of sites across the genome. Since proteins fold, non-contiguous groups in the genome may be spatially close, so such selections are necessary for studying recognition of HIV by antibodies.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3.2 Site-wise Comparisons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Once a selection is made, stacked bar charts are generated for each site in the selection (see figure 9). The stacked bar charts show the distribution of amino acids at the site for both the vaccine and placebo groups. The presence of an amino acid at a site different from the vaccine’s amino acid at that site is known as a mismatch. Mismatches have proven to be a useful gauge of a site’s importance in sieve analysis [2]. The stacked bar chart figures were designed as a direct replacement for those appearing in figure 7, but allowing easier comparison between the two groups.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 xml:space="preserve">The color scheme used throughout is a known encoding for amino acids which gives chemically similar acids similar colors. Other options are provided, including colors used in </w:t>
      </w:r>
      <w:proofErr w:type="spellStart"/>
      <w:r w:rsidRPr="006C6FDD">
        <w:rPr>
          <w:rFonts w:ascii="Arial" w:eastAsia="Times New Roman" w:hAnsi="Arial" w:cs="Arial"/>
          <w:color w:val="000000"/>
        </w:rPr>
        <w:t>WebLogo</w:t>
      </w:r>
      <w:proofErr w:type="spellEnd"/>
      <w:r w:rsidRPr="006C6FDD">
        <w:rPr>
          <w:rFonts w:ascii="Arial" w:eastAsia="Times New Roman" w:hAnsi="Arial" w:cs="Arial"/>
          <w:color w:val="000000"/>
        </w:rPr>
        <w:t xml:space="preserve"> and a 20-category color scheme included in D3.js which maximizes the perceptual difference between acids.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lastRenderedPageBreak/>
        <w:t>If a researcher finds an interesting chart, this part of the tool can be exported as an SVG, preserving the formatting options. The exported file can be easily annotated using an SVG editor and converted to other formats for use in publications.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3.3 Group Data</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Group statistics about a selection are shown in two ways: a chart representing the distribution of mismatch counts, and a table showing summary statistics such as joint entropy, as well as site-specific statistics for all sites selected. These are seen in figure 10.</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The data set in the chart is the number of mismatched amino acids in the current selection for each patient. There are two options to view this data, either as a pyramid chart (as shown in figure 10) showing a histogram of mismatch counts, or as a box plot.</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The table in figure 10 can either show statistics about entropy, which measures how much variety there is in the number of amino acids seen at a particular site or selection, or the raw mismatch counts.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3.4 Configuration Options and Alternate Selection</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A small number of configuration options are available to the user to increase the flexibility of the tool while preventing it from being overwhelming. These options are displayed in figure 11. Of particular importance is the ability to change the measure encoded by the height of the bars in the selection chart. These measures are used to indicate sites where interesting behavior is observed, so being able to view</w:t>
      </w:r>
    </w:p>
    <w:p w:rsidR="006C6FDD" w:rsidRPr="006C6FDD" w:rsidRDefault="006C6FDD" w:rsidP="006C6FDD">
      <w:pPr>
        <w:spacing w:before="120" w:after="120" w:line="240" w:lineRule="auto"/>
        <w:rPr>
          <w:rFonts w:ascii="Arial" w:eastAsia="Times New Roman" w:hAnsi="Arial" w:cs="Arial"/>
        </w:rPr>
      </w:pPr>
      <w:proofErr w:type="gramStart"/>
      <w:r w:rsidRPr="006C6FDD">
        <w:rPr>
          <w:rFonts w:ascii="Arial" w:eastAsia="Times New Roman" w:hAnsi="Arial" w:cs="Arial"/>
          <w:color w:val="000000"/>
        </w:rPr>
        <w:t>a</w:t>
      </w:r>
      <w:proofErr w:type="gramEnd"/>
      <w:r w:rsidRPr="006C6FDD">
        <w:rPr>
          <w:rFonts w:ascii="Arial" w:eastAsia="Times New Roman" w:hAnsi="Arial" w:cs="Arial"/>
          <w:color w:val="000000"/>
        </w:rPr>
        <w:t xml:space="preserve"> quick overview of what sites are important according to different metrics is critical to the task of exploratory analysis.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 xml:space="preserve">The two text fields in figure 11 are alternative selection </w:t>
      </w:r>
      <w:proofErr w:type="spellStart"/>
      <w:r w:rsidRPr="006C6FDD">
        <w:rPr>
          <w:rFonts w:ascii="Arial" w:eastAsia="Times New Roman" w:hAnsi="Arial" w:cs="Arial"/>
          <w:color w:val="000000"/>
        </w:rPr>
        <w:t>mecha</w:t>
      </w:r>
      <w:proofErr w:type="spellEnd"/>
      <w:r w:rsidRPr="006C6FDD">
        <w:rPr>
          <w:rFonts w:ascii="Arial" w:eastAsia="Times New Roman" w:hAnsi="Arial" w:cs="Arial"/>
          <w:color w:val="000000"/>
        </w:rPr>
        <w:t xml:space="preserve">- </w:t>
      </w:r>
      <w:proofErr w:type="spellStart"/>
      <w:r w:rsidRPr="006C6FDD">
        <w:rPr>
          <w:rFonts w:ascii="Arial" w:eastAsia="Times New Roman" w:hAnsi="Arial" w:cs="Arial"/>
          <w:color w:val="000000"/>
        </w:rPr>
        <w:t>nisms</w:t>
      </w:r>
      <w:proofErr w:type="spellEnd"/>
      <w:r w:rsidRPr="006C6FDD">
        <w:rPr>
          <w:rFonts w:ascii="Arial" w:eastAsia="Times New Roman" w:hAnsi="Arial" w:cs="Arial"/>
          <w:color w:val="000000"/>
        </w:rPr>
        <w:t>. In the first text field, a user can select sites by entering them as a comma separated list of positions or ranges of positions (based on the indexing used in the HXB2 reference HIV strain). The second text field selects all sites with a p-value less than or equal to the threshold entered. So, if a user enters 0.05 into the second field, the selection will be changed to the set of sites with p&lt;0.05.</w:t>
      </w:r>
    </w:p>
    <w:p w:rsidR="00043735" w:rsidRPr="006C6FDD" w:rsidRDefault="00043735" w:rsidP="00043735">
      <w:pPr>
        <w:rPr>
          <w:rFonts w:ascii="Arial" w:hAnsi="Arial" w:cs="Arial"/>
        </w:rPr>
      </w:pPr>
    </w:p>
    <w:sectPr w:rsidR="00043735" w:rsidRPr="006C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A5804"/>
    <w:multiLevelType w:val="hybridMultilevel"/>
    <w:tmpl w:val="AD3673D2"/>
    <w:lvl w:ilvl="0" w:tplc="E2626472">
      <w:start w:val="1"/>
      <w:numFmt w:val="bullet"/>
      <w:pStyle w:val="Heading3"/>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DD"/>
    <w:rsid w:val="00040C3A"/>
    <w:rsid w:val="00043735"/>
    <w:rsid w:val="0035230E"/>
    <w:rsid w:val="004F0AAC"/>
    <w:rsid w:val="006C6FDD"/>
    <w:rsid w:val="007661A3"/>
    <w:rsid w:val="007F6A29"/>
    <w:rsid w:val="00C31584"/>
    <w:rsid w:val="00C80913"/>
    <w:rsid w:val="00F5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043735"/>
    <w:pPr>
      <w:keepNext/>
      <w:widowControl w:val="0"/>
      <w:spacing w:before="360" w:after="0" w:line="240" w:lineRule="auto"/>
      <w:ind w:left="432" w:hanging="432"/>
      <w:outlineLvl w:val="0"/>
    </w:pPr>
    <w:rPr>
      <w:rFonts w:eastAsiaTheme="majorEastAsia" w:cstheme="minorHAnsi"/>
      <w:b/>
      <w:bCs/>
      <w:sz w:val="24"/>
      <w:szCs w:val="24"/>
    </w:rPr>
  </w:style>
  <w:style w:type="paragraph" w:styleId="Heading2">
    <w:name w:val="heading 2"/>
    <w:basedOn w:val="Normal"/>
    <w:next w:val="Heading3"/>
    <w:link w:val="Heading2Char"/>
    <w:uiPriority w:val="9"/>
    <w:unhideWhenUsed/>
    <w:qFormat/>
    <w:rsid w:val="00043735"/>
    <w:pPr>
      <w:keepLines/>
      <w:widowControl w:val="0"/>
      <w:spacing w:before="120" w:after="0" w:line="240" w:lineRule="auto"/>
      <w:ind w:left="1008" w:hanging="432"/>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043735"/>
    <w:pPr>
      <w:numPr>
        <w:numId w:val="1"/>
      </w:numPr>
      <w:spacing w:before="120" w:after="0" w:line="240" w:lineRule="auto"/>
      <w:ind w:left="1170" w:hanging="216"/>
      <w:outlineLvl w:val="2"/>
    </w:pPr>
    <w:rPr>
      <w:rFonts w:eastAsiaTheme="majorEastAsia" w:cstheme="minorHAnsi"/>
      <w:bCs/>
      <w:sz w:val="24"/>
    </w:rPr>
  </w:style>
  <w:style w:type="paragraph" w:styleId="Heading4">
    <w:name w:val="heading 4"/>
    <w:basedOn w:val="Normal"/>
    <w:next w:val="Normal"/>
    <w:link w:val="Heading4Char"/>
    <w:uiPriority w:val="9"/>
    <w:unhideWhenUsed/>
    <w:qFormat/>
    <w:rsid w:val="000437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35"/>
    <w:rPr>
      <w:rFonts w:eastAsiaTheme="majorEastAsia" w:cstheme="minorHAnsi"/>
      <w:b/>
      <w:bCs/>
      <w:sz w:val="24"/>
      <w:szCs w:val="24"/>
    </w:rPr>
  </w:style>
  <w:style w:type="character" w:customStyle="1" w:styleId="Heading4Char">
    <w:name w:val="Heading 4 Char"/>
    <w:basedOn w:val="DefaultParagraphFont"/>
    <w:link w:val="Heading4"/>
    <w:uiPriority w:val="9"/>
    <w:rsid w:val="0004373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43735"/>
    <w:rPr>
      <w:rFonts w:eastAsiaTheme="majorEastAsia" w:cstheme="majorBidi"/>
      <w:bCs/>
      <w:sz w:val="24"/>
      <w:szCs w:val="26"/>
    </w:rPr>
  </w:style>
  <w:style w:type="character" w:customStyle="1" w:styleId="Heading3Char">
    <w:name w:val="Heading 3 Char"/>
    <w:basedOn w:val="DefaultParagraphFont"/>
    <w:link w:val="Heading3"/>
    <w:uiPriority w:val="9"/>
    <w:rsid w:val="00043735"/>
    <w:rPr>
      <w:rFonts w:eastAsiaTheme="majorEastAsia" w:cstheme="minorHAnsi"/>
      <w:bCs/>
      <w:sz w:val="24"/>
    </w:rPr>
  </w:style>
  <w:style w:type="paragraph" w:styleId="NormalWeb">
    <w:name w:val="Normal (Web)"/>
    <w:basedOn w:val="Normal"/>
    <w:uiPriority w:val="99"/>
    <w:semiHidden/>
    <w:unhideWhenUsed/>
    <w:rsid w:val="006C6F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6FDD"/>
    <w:rPr>
      <w:color w:val="0000FF"/>
      <w:u w:val="single"/>
    </w:rPr>
  </w:style>
  <w:style w:type="paragraph" w:styleId="BalloonText">
    <w:name w:val="Balloon Text"/>
    <w:basedOn w:val="Normal"/>
    <w:link w:val="BalloonTextChar"/>
    <w:uiPriority w:val="99"/>
    <w:semiHidden/>
    <w:unhideWhenUsed/>
    <w:rsid w:val="00F50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043735"/>
    <w:pPr>
      <w:keepNext/>
      <w:widowControl w:val="0"/>
      <w:spacing w:before="360" w:after="0" w:line="240" w:lineRule="auto"/>
      <w:ind w:left="432" w:hanging="432"/>
      <w:outlineLvl w:val="0"/>
    </w:pPr>
    <w:rPr>
      <w:rFonts w:eastAsiaTheme="majorEastAsia" w:cstheme="minorHAnsi"/>
      <w:b/>
      <w:bCs/>
      <w:sz w:val="24"/>
      <w:szCs w:val="24"/>
    </w:rPr>
  </w:style>
  <w:style w:type="paragraph" w:styleId="Heading2">
    <w:name w:val="heading 2"/>
    <w:basedOn w:val="Normal"/>
    <w:next w:val="Heading3"/>
    <w:link w:val="Heading2Char"/>
    <w:uiPriority w:val="9"/>
    <w:unhideWhenUsed/>
    <w:qFormat/>
    <w:rsid w:val="00043735"/>
    <w:pPr>
      <w:keepLines/>
      <w:widowControl w:val="0"/>
      <w:spacing w:before="120" w:after="0" w:line="240" w:lineRule="auto"/>
      <w:ind w:left="1008" w:hanging="432"/>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043735"/>
    <w:pPr>
      <w:numPr>
        <w:numId w:val="1"/>
      </w:numPr>
      <w:spacing w:before="120" w:after="0" w:line="240" w:lineRule="auto"/>
      <w:ind w:left="1170" w:hanging="216"/>
      <w:outlineLvl w:val="2"/>
    </w:pPr>
    <w:rPr>
      <w:rFonts w:eastAsiaTheme="majorEastAsia" w:cstheme="minorHAnsi"/>
      <w:bCs/>
      <w:sz w:val="24"/>
    </w:rPr>
  </w:style>
  <w:style w:type="paragraph" w:styleId="Heading4">
    <w:name w:val="heading 4"/>
    <w:basedOn w:val="Normal"/>
    <w:next w:val="Normal"/>
    <w:link w:val="Heading4Char"/>
    <w:uiPriority w:val="9"/>
    <w:unhideWhenUsed/>
    <w:qFormat/>
    <w:rsid w:val="000437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35"/>
    <w:rPr>
      <w:rFonts w:eastAsiaTheme="majorEastAsia" w:cstheme="minorHAnsi"/>
      <w:b/>
      <w:bCs/>
      <w:sz w:val="24"/>
      <w:szCs w:val="24"/>
    </w:rPr>
  </w:style>
  <w:style w:type="character" w:customStyle="1" w:styleId="Heading4Char">
    <w:name w:val="Heading 4 Char"/>
    <w:basedOn w:val="DefaultParagraphFont"/>
    <w:link w:val="Heading4"/>
    <w:uiPriority w:val="9"/>
    <w:rsid w:val="0004373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43735"/>
    <w:rPr>
      <w:rFonts w:eastAsiaTheme="majorEastAsia" w:cstheme="majorBidi"/>
      <w:bCs/>
      <w:sz w:val="24"/>
      <w:szCs w:val="26"/>
    </w:rPr>
  </w:style>
  <w:style w:type="character" w:customStyle="1" w:styleId="Heading3Char">
    <w:name w:val="Heading 3 Char"/>
    <w:basedOn w:val="DefaultParagraphFont"/>
    <w:link w:val="Heading3"/>
    <w:uiPriority w:val="9"/>
    <w:rsid w:val="00043735"/>
    <w:rPr>
      <w:rFonts w:eastAsiaTheme="majorEastAsia" w:cstheme="minorHAnsi"/>
      <w:bCs/>
      <w:sz w:val="24"/>
    </w:rPr>
  </w:style>
  <w:style w:type="paragraph" w:styleId="NormalWeb">
    <w:name w:val="Normal (Web)"/>
    <w:basedOn w:val="Normal"/>
    <w:uiPriority w:val="99"/>
    <w:semiHidden/>
    <w:unhideWhenUsed/>
    <w:rsid w:val="006C6F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6FDD"/>
    <w:rPr>
      <w:color w:val="0000FF"/>
      <w:u w:val="single"/>
    </w:rPr>
  </w:style>
  <w:style w:type="paragraph" w:styleId="BalloonText">
    <w:name w:val="Balloon Text"/>
    <w:basedOn w:val="Normal"/>
    <w:link w:val="BalloonTextChar"/>
    <w:uiPriority w:val="99"/>
    <w:semiHidden/>
    <w:unhideWhenUsed/>
    <w:rsid w:val="00F50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9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rmatics.oxfordjournals.org/content/31/17/2867.ful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ioinformatics.oxfordjournals.org/content/31/17/2882.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ndrew\gitrepo\presentations\MyHead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C1794-AABD-4B19-B2C4-3B7120CA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MyHeadings.dotx</Template>
  <TotalTime>46</TotalTime>
  <Pages>6</Pages>
  <Words>18645</Words>
  <Characters>106280</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Fred Hutchinson Cancer Research Center</Company>
  <LinksUpToDate>false</LinksUpToDate>
  <CharactersWithSpaces>124676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Fiore-Gartland, Andrew J</dc:creator>
  <cp:lastModifiedBy>Fiore-Gartland, Andrew J</cp:lastModifiedBy>
  <cp:revision>2</cp:revision>
  <dcterms:created xsi:type="dcterms:W3CDTF">2016-01-12T21:01:00Z</dcterms:created>
  <dcterms:modified xsi:type="dcterms:W3CDTF">2016-05-27T06:01:00Z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agartland@gmail.com@www.mendeley.com</vt:lpwstr>
  </property>
  <property fmtid="{D5CDD505-2E9C-101B-9397-08002B2CF9AE}" pid="4" name="Mendeley Citation Style_1">
    <vt:lpwstr>http://www.zotero.org/styles/biometrics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http://www.zotero.org/styles/biometrics</vt:lpwstr>
  </property>
  <property fmtid="{D5CDD505-2E9C-101B-9397-08002B2CF9AE}" pid="14" name="Mendeley Recent Style Name 4_1">
    <vt:lpwstr>Biometrics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http://www.zotero.org/styles/journal-of-virology</vt:lpwstr>
  </property>
  <property fmtid="{D5CDD505-2E9C-101B-9397-08002B2CF9AE}" pid="20" name="Mendeley Recent Style Name 7_1">
    <vt:lpwstr>Journal of Virology</vt:lpwstr>
  </property>
  <property fmtid="{D5CDD505-2E9C-101B-9397-08002B2CF9AE}" pid="21" name="Mendeley Recent Style Id 8_1">
    <vt:lpwstr>http://www.zotero.org/styles/the-journal-of-neuroscience</vt:lpwstr>
  </property>
  <property fmtid="{D5CDD505-2E9C-101B-9397-08002B2CF9AE}" pid="22" name="Mendeley Recent Style Name 8_1">
    <vt:lpwstr>The Journal of Neuroscience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