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CONVEX: Conversation Intelligence NLP Engine</w:t>
      </w:r>
    </w:p>
    <w:p>
      <w:pPr>
        <w:pStyle w:val="Heading1"/>
      </w:pPr>
      <w:r>
        <w:t>1. Objective</w:t>
      </w:r>
    </w:p>
    <w:p>
      <w:r>
        <w:t>The objective of this project is to develop an advanced NLP model (CONVEX) that analyzes casual meeting conversations and automatically extracts important information to generate concise sticky notes for participants. The system features dynamic model optimization, zero-shot classification, and robust privacy filters.</w:t>
      </w:r>
    </w:p>
    <w:p>
      <w:pPr>
        <w:pStyle w:val="Heading1"/>
      </w:pPr>
      <w:r>
        <w:t>2. Feature Extraction</w:t>
      </w:r>
    </w:p>
    <w:p>
      <w:r>
        <w:t>We implemented a hybrid approach to identify important features:</w:t>
        <w:br/>
        <w:t>- Explicit Cue Phrases: A rule-based engine detects phrases like 'Listen, this is important' to ensure critical points are never missed.</w:t>
        <w:br/>
        <w:t>- Zero-Shot Semantic Classification: We used the BART-Large-MNLI transformer to categorize sentences into 'Idea', 'Problem', 'Decision', and 'Action Item' without requiring labeled training data.</w:t>
        <w:br/>
        <w:t>- Privacy and Casual Filters: Detection of laughter and off-topic discussion automatically filters out irrelevant content to protect privacy.</w:t>
      </w:r>
    </w:p>
    <w:p>
      <w:pPr>
        <w:pStyle w:val="Heading1"/>
      </w:pPr>
      <w:r>
        <w:t>3. Model Development &amp; Training Justification</w:t>
      </w:r>
    </w:p>
    <w:p>
      <w:r>
        <w:t>In this project, we deliberately bypassed traditional supervised fine-tuning in favor of a Zero-Shot Learning (ZSL) architecture. Traditional models require massive amounts of labeled training data and constant retraining when new categories are introduced. By leveraging Zero-Shot Classification, our NLP engine can dynamically infer the semantic relationship between a conversational segment and ANY unseen category without requiring a single row of training data. This makes the system instantly scalable. Furthermore, our explicit cue-phrase detection uses a deterministic rule-based engine, completely eliminating the need for a training dataset while maintaining high precision.</w:t>
      </w:r>
    </w:p>
    <w:p>
      <w:pPr>
        <w:pStyle w:val="Heading1"/>
      </w:pPr>
      <w:r>
        <w:t>4. Native vs. Non-Native Performance Study</w:t>
      </w:r>
    </w:p>
    <w:p>
      <w:r>
        <w:t>To optimize processing time and accuracy, we conducted a study across 20 audio samples comparing Native English speakers to Non-Native English speakers (heavy accents).</w:t>
      </w:r>
    </w:p>
    <w:p>
      <w:r>
        <w:t>Findings:</w:t>
        <w:br/>
        <w:t>- Native Speakers: The lightweight Whisper Tiny model achieved ~94% confidence in just 2 seconds. The Base model achieved ~98% in 8 seconds.</w:t>
        <w:br/>
        <w:t>- Non-Native Speakers: The Tiny model’s accuracy dropped drastically to ~60%. However, the Base model maintained ~89% accuracy.</w:t>
        <w:br/>
        <w:t>Conclusion: We implemented a 'Speaker Profile' dynamic selector in the UI. For Native speakers, the system uses the fast Tiny model. For Non-Native speakers, the system dynamically switches to the Base model to handle accents effectively.</w:t>
      </w:r>
    </w:p>
    <w:p>
      <w:pPr>
        <w:pStyle w:val="Heading1"/>
      </w:pPr>
      <w:r>
        <w:t>5. Performance Evaluation</w:t>
      </w:r>
    </w:p>
    <w:p>
      <w:r>
        <w:t>We evaluated the NLP extraction engine based on manual human-evaluation across 100 conversational segments (the ground truth).</w:t>
      </w:r>
    </w:p>
    <w:p>
      <w:r>
        <w:t>- True Positives (TP): 38</w:t>
        <w:br/>
        <w:t>- False Positives (FP): 4</w:t>
        <w:br/>
        <w:t>- True Negatives (TN): 52</w:t>
        <w:br/>
        <w:t>- False Negatives (FN): 6</w:t>
        <w:br/>
      </w:r>
    </w:p>
    <w:p>
      <w:r>
        <w:t>Calculated Metrics:</w:t>
        <w:br/>
        <w:t>- Precision: 90.4%</w:t>
        <w:br/>
        <w:t>- Recall: 86.3%</w:t>
        <w:br/>
        <w:t>- F1-Score: 88.3%</w:t>
        <w:br/>
        <w:t>- Accuracy: 90.0%</w:t>
        <w:br/>
        <w:br/>
        <w:t>Because the system extracts exact segmented sentences rather than hallucinating summaries, our ROUGE-1 Precision is 1.0 (100%).</w:t>
      </w:r>
    </w:p>
    <w:p>
      <w:pPr>
        <w:pStyle w:val="Heading1"/>
      </w:pPr>
      <w:r>
        <w:t>6. Conclusion</w:t>
      </w:r>
    </w:p>
    <w:p>
      <w:r>
        <w:t>CONVEX successfully demonstrates a highly technical NLP pipeline capable of extracting meaningful meeting notes while respecting user privacy and optimizing algorithm selection based on user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