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37772" w14:textId="61EF3428" w:rsidR="004F584A" w:rsidRDefault="004F584A" w:rsidP="004F584A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Earmark Template</w:t>
      </w:r>
      <w:r w:rsidR="006401A6">
        <w:rPr>
          <w:b/>
          <w:bCs/>
          <w:sz w:val="48"/>
          <w:szCs w:val="48"/>
          <w:u w:val="single"/>
        </w:rPr>
        <w:t xml:space="preserve"> (EM)</w:t>
      </w:r>
    </w:p>
    <w:p w14:paraId="113A3160" w14:textId="77777777" w:rsidR="004F584A" w:rsidRDefault="004F584A" w:rsidP="004F584A">
      <w:pPr>
        <w:jc w:val="center"/>
        <w:rPr>
          <w:b/>
          <w:bCs/>
          <w:sz w:val="48"/>
          <w:szCs w:val="48"/>
          <w:u w:val="single"/>
        </w:rPr>
      </w:pPr>
    </w:p>
    <w:p w14:paraId="62C24879" w14:textId="7CC9EEAD" w:rsidR="004F584A" w:rsidRDefault="004F584A">
      <w:pPr>
        <w:rPr>
          <w:sz w:val="32"/>
          <w:szCs w:val="32"/>
        </w:rPr>
      </w:pPr>
      <w:r w:rsidRPr="004F584A">
        <w:rPr>
          <w:sz w:val="32"/>
          <w:szCs w:val="32"/>
        </w:rPr>
        <w:t>When funds are set aside for a specific purpose or project, they are known as “earmarked</w:t>
      </w:r>
      <w:proofErr w:type="gramStart"/>
      <w:r w:rsidRPr="004F584A">
        <w:rPr>
          <w:sz w:val="32"/>
          <w:szCs w:val="32"/>
        </w:rPr>
        <w:t>”.</w:t>
      </w:r>
      <w:proofErr w:type="gramEnd"/>
      <w:r w:rsidRPr="004F584A">
        <w:rPr>
          <w:sz w:val="32"/>
          <w:szCs w:val="32"/>
        </w:rPr>
        <w:t xml:space="preserve"> This prevents the funds from being spent in other areas, thereby maintaining healthy cash flow.</w:t>
      </w:r>
    </w:p>
    <w:p w14:paraId="62298E64" w14:textId="77777777" w:rsidR="004F584A" w:rsidRDefault="004F584A">
      <w:pPr>
        <w:rPr>
          <w:sz w:val="32"/>
          <w:szCs w:val="32"/>
        </w:rPr>
      </w:pPr>
    </w:p>
    <w:p w14:paraId="4B86BB78" w14:textId="72B65D44" w:rsidR="004F584A" w:rsidRDefault="004F584A">
      <w:pPr>
        <w:rPr>
          <w:sz w:val="32"/>
          <w:szCs w:val="32"/>
        </w:rPr>
      </w:pPr>
      <w:r>
        <w:rPr>
          <w:sz w:val="32"/>
          <w:szCs w:val="32"/>
        </w:rPr>
        <w:t xml:space="preserve">At Q1 we absorb the data from the </w:t>
      </w:r>
      <w:r w:rsidR="000A281F">
        <w:rPr>
          <w:sz w:val="32"/>
          <w:szCs w:val="32"/>
        </w:rPr>
        <w:t>source</w:t>
      </w:r>
      <w:r>
        <w:rPr>
          <w:sz w:val="32"/>
          <w:szCs w:val="32"/>
        </w:rPr>
        <w:t xml:space="preserve"> team at detail level. We validate the data and process it into </w:t>
      </w:r>
      <w:proofErr w:type="spellStart"/>
      <w:r w:rsidR="000A281F">
        <w:rPr>
          <w:sz w:val="32"/>
          <w:szCs w:val="32"/>
        </w:rPr>
        <w:t>our</w:t>
      </w:r>
      <w:proofErr w:type="spellEnd"/>
      <w:r w:rsidR="000A281F">
        <w:rPr>
          <w:sz w:val="32"/>
          <w:szCs w:val="32"/>
        </w:rPr>
        <w:t xml:space="preserve"> database</w:t>
      </w:r>
      <w:r>
        <w:rPr>
          <w:sz w:val="32"/>
          <w:szCs w:val="32"/>
        </w:rPr>
        <w:t>. At every quarter, major chunks involve taking a booking cut, processing writeback data and loading the adjustments centrally for earmark module.</w:t>
      </w:r>
    </w:p>
    <w:p w14:paraId="4D436AA5" w14:textId="77777777" w:rsidR="00A629DF" w:rsidRDefault="00A629DF">
      <w:pPr>
        <w:rPr>
          <w:sz w:val="32"/>
          <w:szCs w:val="32"/>
        </w:rPr>
      </w:pPr>
    </w:p>
    <w:p w14:paraId="51053801" w14:textId="178FEB90" w:rsidR="00A629DF" w:rsidRDefault="00050117" w:rsidP="00A629DF">
      <w:pPr>
        <w:keepNext/>
      </w:pPr>
      <w:r w:rsidRPr="00050117">
        <w:rPr>
          <w:noProof/>
        </w:rPr>
        <w:drawing>
          <wp:inline distT="0" distB="0" distL="0" distR="0" wp14:anchorId="074CBBB2" wp14:editId="788DA0E8">
            <wp:extent cx="5731510" cy="773430"/>
            <wp:effectExtent l="0" t="0" r="2540" b="7620"/>
            <wp:docPr id="110128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282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7F0C" w14:textId="4008BEC0" w:rsidR="00A629DF" w:rsidRDefault="00A629DF" w:rsidP="00A629DF">
      <w:pPr>
        <w:pStyle w:val="Caption"/>
        <w:ind w:left="1440" w:firstLine="720"/>
        <w:rPr>
          <w:sz w:val="32"/>
          <w:szCs w:val="32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Earmark Module Data Ingestion Process at Q1</w:t>
      </w:r>
    </w:p>
    <w:p w14:paraId="6F0BCCC4" w14:textId="2DE78944" w:rsidR="004F584A" w:rsidRDefault="004F584A">
      <w:pPr>
        <w:rPr>
          <w:sz w:val="32"/>
          <w:szCs w:val="32"/>
        </w:rPr>
      </w:pPr>
    </w:p>
    <w:p w14:paraId="5B4F4F90" w14:textId="71C694D5" w:rsidR="004F584A" w:rsidRDefault="004F584A">
      <w:r>
        <w:rPr>
          <w:sz w:val="32"/>
          <w:szCs w:val="32"/>
        </w:rPr>
        <w:t>It further flows in the Analysis Template, Allocation modules, and reporting framework.</w:t>
      </w:r>
    </w:p>
    <w:sectPr w:rsidR="004F5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111C00"/>
    <w:multiLevelType w:val="hybridMultilevel"/>
    <w:tmpl w:val="827A0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991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84A"/>
    <w:rsid w:val="00050117"/>
    <w:rsid w:val="000A281F"/>
    <w:rsid w:val="0015535D"/>
    <w:rsid w:val="00185249"/>
    <w:rsid w:val="002F5A72"/>
    <w:rsid w:val="004F584A"/>
    <w:rsid w:val="006401A6"/>
    <w:rsid w:val="00644AAF"/>
    <w:rsid w:val="00707809"/>
    <w:rsid w:val="009D76C1"/>
    <w:rsid w:val="00A629DF"/>
    <w:rsid w:val="00EA7A4E"/>
    <w:rsid w:val="00F7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2963"/>
  <w15:chartTrackingRefBased/>
  <w15:docId w15:val="{F351B768-453B-4840-8DBA-89F102C76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84A"/>
  </w:style>
  <w:style w:type="paragraph" w:styleId="Heading1">
    <w:name w:val="heading 1"/>
    <w:basedOn w:val="Normal"/>
    <w:next w:val="Normal"/>
    <w:link w:val="Heading1Char"/>
    <w:uiPriority w:val="9"/>
    <w:qFormat/>
    <w:rsid w:val="004F5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8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8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8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8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8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8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8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8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8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8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8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8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8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8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8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8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8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8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8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8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8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8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84A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A629D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Agarwal</dc:creator>
  <cp:keywords/>
  <dc:description/>
  <cp:lastModifiedBy>Samarth Agarwal</cp:lastModifiedBy>
  <cp:revision>6</cp:revision>
  <dcterms:created xsi:type="dcterms:W3CDTF">2025-07-29T15:04:00Z</dcterms:created>
  <dcterms:modified xsi:type="dcterms:W3CDTF">2025-09-26T12:39:00Z</dcterms:modified>
</cp:coreProperties>
</file>