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77777777" w:rsidR="003D4BC4" w:rsidRPr="00F8352E" w:rsidRDefault="00F952F6" w:rsidP="00AD593F">
      <w:pPr>
        <w:spacing w:after="0" w:line="240" w:lineRule="auto"/>
        <w:jc w:val="center"/>
        <w:rPr>
          <w:rFonts w:ascii="Arial" w:hAnsi="Arial" w:cs="Arial"/>
          <w:b/>
          <w:color w:val="0033A0"/>
          <w:sz w:val="44"/>
          <w:szCs w:val="48"/>
        </w:rPr>
      </w:pPr>
      <w:r w:rsidRPr="00F8352E">
        <w:rPr>
          <w:rFonts w:ascii="Arial" w:hAnsi="Arial" w:cs="Arial"/>
          <w:b/>
          <w:color w:val="0033A0"/>
          <w:sz w:val="44"/>
          <w:szCs w:val="48"/>
        </w:rPr>
        <w:t xml:space="preserve"> </w:t>
      </w:r>
    </w:p>
    <w:p w14:paraId="3ABA5F5F" w14:textId="34F9C5DA" w:rsidR="003D4BC4" w:rsidRPr="001B755F" w:rsidRDefault="00656640" w:rsidP="00AD593F">
      <w:pPr>
        <w:spacing w:after="0" w:line="240" w:lineRule="auto"/>
        <w:jc w:val="center"/>
        <w:rPr>
          <w:rFonts w:ascii="Arial" w:hAnsi="Arial" w:cs="Arial"/>
          <w:b/>
          <w:color w:val="0033A0"/>
          <w:sz w:val="44"/>
          <w:szCs w:val="48"/>
        </w:rPr>
      </w:pPr>
      <w:r w:rsidRPr="001B755F">
        <w:rPr>
          <w:rFonts w:ascii="Arial" w:hAnsi="Arial" w:cs="Arial"/>
          <w:b/>
          <w:noProof/>
          <w:color w:val="0033A0"/>
          <w:sz w:val="44"/>
          <w:szCs w:val="48"/>
        </w:rPr>
        <w:drawing>
          <wp:inline distT="0" distB="0" distL="0" distR="0" wp14:anchorId="30B6110A" wp14:editId="1D50848D">
            <wp:extent cx="4815205" cy="10217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5205" cy="1021715"/>
                    </a:xfrm>
                    <a:prstGeom prst="rect">
                      <a:avLst/>
                    </a:prstGeom>
                    <a:noFill/>
                    <a:ln>
                      <a:noFill/>
                    </a:ln>
                  </pic:spPr>
                </pic:pic>
              </a:graphicData>
            </a:graphic>
          </wp:inline>
        </w:drawing>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75871DCE" w:rsidR="009F3CE7" w:rsidRPr="001B755F" w:rsidRDefault="003D4BC4"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009F3CE7" w:rsidRPr="001B755F">
        <w:rPr>
          <w:rFonts w:ascii="Arial" w:hAnsi="Arial" w:cs="Arial"/>
          <w:b/>
          <w:color w:val="0033A0"/>
          <w:sz w:val="44"/>
          <w:szCs w:val="48"/>
        </w:rPr>
        <w:t xml:space="preserve">Internship </w:t>
      </w:r>
      <w:r w:rsidR="00FC562B" w:rsidRPr="001B755F">
        <w:rPr>
          <w:rFonts w:ascii="Arial" w:hAnsi="Arial" w:cs="Arial"/>
          <w:b/>
          <w:color w:val="0033A0"/>
          <w:sz w:val="44"/>
          <w:szCs w:val="48"/>
        </w:rPr>
        <w:t>Skilling</w:t>
      </w:r>
    </w:p>
    <w:p w14:paraId="3D27FF50" w14:textId="3791F595" w:rsidR="00845E5B" w:rsidRPr="001B755F" w:rsidRDefault="0026374F"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845E5B" w:rsidRPr="001B755F">
        <w:rPr>
          <w:rFonts w:ascii="Arial" w:hAnsi="Arial" w:cs="Arial"/>
          <w:b/>
          <w:color w:val="0033A0"/>
          <w:sz w:val="44"/>
          <w:szCs w:val="48"/>
        </w:rPr>
        <w:t>202</w:t>
      </w:r>
      <w:r w:rsidR="008F2922">
        <w:rPr>
          <w:rFonts w:ascii="Arial" w:hAnsi="Arial" w:cs="Arial"/>
          <w:b/>
          <w:color w:val="0033A0"/>
          <w:sz w:val="44"/>
          <w:szCs w:val="48"/>
        </w:rPr>
        <w:t>5</w:t>
      </w:r>
    </w:p>
    <w:p w14:paraId="225F2335" w14:textId="712A7766" w:rsidR="003D4BC4" w:rsidRPr="001B755F" w:rsidRDefault="00D315D8" w:rsidP="00AD593F">
      <w:pPr>
        <w:spacing w:after="0" w:line="240" w:lineRule="auto"/>
        <w:jc w:val="center"/>
        <w:rPr>
          <w:rFonts w:ascii="Arial" w:eastAsia="SimSun" w:hAnsi="Arial" w:cs="Arial"/>
          <w:b/>
          <w:color w:val="000080"/>
          <w:sz w:val="40"/>
        </w:rPr>
      </w:pPr>
      <w:r w:rsidRPr="001B755F">
        <w:rPr>
          <w:rFonts w:ascii="Arial" w:hAnsi="Arial" w:cs="Arial"/>
          <w:b/>
          <w:color w:val="0033A0"/>
          <w:sz w:val="44"/>
          <w:szCs w:val="48"/>
        </w:rPr>
        <w:t>India</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2A033E27" w14:textId="0E5FC5A9" w:rsidR="007F0C99" w:rsidRDefault="003D4BC4">
      <w:pPr>
        <w:pStyle w:val="TOC1"/>
        <w:rPr>
          <w:rFonts w:asciiTheme="minorHAnsi" w:eastAsiaTheme="minorEastAsia" w:hAnsiTheme="minorHAnsi" w:cstheme="minorBidi"/>
          <w:b w:val="0"/>
          <w:noProof/>
          <w:kern w:val="2"/>
          <w:sz w:val="24"/>
          <w:szCs w:val="24"/>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193970846" w:history="1">
        <w:r w:rsidR="007F0C99" w:rsidRPr="00961A5B">
          <w:rPr>
            <w:rStyle w:val="Hyperlink"/>
            <w:rFonts w:ascii="Arial" w:hAnsi="Arial" w:cs="Arial"/>
            <w:noProof/>
          </w:rPr>
          <w:t>1</w:t>
        </w:r>
        <w:r w:rsidR="007F0C99">
          <w:rPr>
            <w:rFonts w:asciiTheme="minorHAnsi" w:eastAsiaTheme="minorEastAsia" w:hAnsiTheme="minorHAnsi" w:cstheme="minorBidi"/>
            <w:b w:val="0"/>
            <w:noProof/>
            <w:kern w:val="2"/>
            <w:sz w:val="24"/>
            <w:szCs w:val="24"/>
            <w14:ligatures w14:val="standardContextual"/>
          </w:rPr>
          <w:tab/>
        </w:r>
        <w:r w:rsidR="007F0C99" w:rsidRPr="00961A5B">
          <w:rPr>
            <w:rStyle w:val="Hyperlink"/>
            <w:rFonts w:ascii="Arial" w:hAnsi="Arial" w:cs="Arial"/>
            <w:noProof/>
          </w:rPr>
          <w:t>Introduction</w:t>
        </w:r>
        <w:r w:rsidR="007F0C99">
          <w:rPr>
            <w:noProof/>
            <w:webHidden/>
          </w:rPr>
          <w:tab/>
        </w:r>
        <w:r w:rsidR="007F0C99">
          <w:rPr>
            <w:noProof/>
            <w:webHidden/>
          </w:rPr>
          <w:fldChar w:fldCharType="begin"/>
        </w:r>
        <w:r w:rsidR="007F0C99">
          <w:rPr>
            <w:noProof/>
            <w:webHidden/>
          </w:rPr>
          <w:instrText xml:space="preserve"> PAGEREF _Toc193970846 \h </w:instrText>
        </w:r>
        <w:r w:rsidR="007F0C99">
          <w:rPr>
            <w:noProof/>
            <w:webHidden/>
          </w:rPr>
        </w:r>
        <w:r w:rsidR="007F0C99">
          <w:rPr>
            <w:noProof/>
            <w:webHidden/>
          </w:rPr>
          <w:fldChar w:fldCharType="separate"/>
        </w:r>
        <w:r w:rsidR="007F0C99">
          <w:rPr>
            <w:noProof/>
            <w:webHidden/>
          </w:rPr>
          <w:t>4</w:t>
        </w:r>
        <w:r w:rsidR="007F0C99">
          <w:rPr>
            <w:noProof/>
            <w:webHidden/>
          </w:rPr>
          <w:fldChar w:fldCharType="end"/>
        </w:r>
      </w:hyperlink>
    </w:p>
    <w:p w14:paraId="59743070" w14:textId="1A2AD6B0"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47" w:history="1">
        <w:r w:rsidRPr="00961A5B">
          <w:rPr>
            <w:rStyle w:val="Hyperlink"/>
            <w:rFonts w:ascii="Arial" w:hAnsi="Arial" w:cs="Arial"/>
            <w:noProof/>
          </w:rPr>
          <w:t>2</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Scope of the document</w:t>
        </w:r>
        <w:r>
          <w:rPr>
            <w:noProof/>
            <w:webHidden/>
          </w:rPr>
          <w:tab/>
        </w:r>
        <w:r>
          <w:rPr>
            <w:noProof/>
            <w:webHidden/>
          </w:rPr>
          <w:fldChar w:fldCharType="begin"/>
        </w:r>
        <w:r>
          <w:rPr>
            <w:noProof/>
            <w:webHidden/>
          </w:rPr>
          <w:instrText xml:space="preserve"> PAGEREF _Toc193970847 \h </w:instrText>
        </w:r>
        <w:r>
          <w:rPr>
            <w:noProof/>
            <w:webHidden/>
          </w:rPr>
        </w:r>
        <w:r>
          <w:rPr>
            <w:noProof/>
            <w:webHidden/>
          </w:rPr>
          <w:fldChar w:fldCharType="separate"/>
        </w:r>
        <w:r>
          <w:rPr>
            <w:noProof/>
            <w:webHidden/>
          </w:rPr>
          <w:t>4</w:t>
        </w:r>
        <w:r>
          <w:rPr>
            <w:noProof/>
            <w:webHidden/>
          </w:rPr>
          <w:fldChar w:fldCharType="end"/>
        </w:r>
      </w:hyperlink>
    </w:p>
    <w:p w14:paraId="59732376" w14:textId="439429B9"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48" w:history="1">
        <w:r w:rsidRPr="00961A5B">
          <w:rPr>
            <w:rStyle w:val="Hyperlink"/>
            <w:rFonts w:ascii="Arial" w:hAnsi="Arial" w:cs="Arial"/>
            <w:noProof/>
          </w:rPr>
          <w:t>3</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Purpose</w:t>
        </w:r>
        <w:r>
          <w:rPr>
            <w:noProof/>
            <w:webHidden/>
          </w:rPr>
          <w:tab/>
        </w:r>
        <w:r>
          <w:rPr>
            <w:noProof/>
            <w:webHidden/>
          </w:rPr>
          <w:fldChar w:fldCharType="begin"/>
        </w:r>
        <w:r>
          <w:rPr>
            <w:noProof/>
            <w:webHidden/>
          </w:rPr>
          <w:instrText xml:space="preserve"> PAGEREF _Toc193970848 \h </w:instrText>
        </w:r>
        <w:r>
          <w:rPr>
            <w:noProof/>
            <w:webHidden/>
          </w:rPr>
        </w:r>
        <w:r>
          <w:rPr>
            <w:noProof/>
            <w:webHidden/>
          </w:rPr>
          <w:fldChar w:fldCharType="separate"/>
        </w:r>
        <w:r>
          <w:rPr>
            <w:noProof/>
            <w:webHidden/>
          </w:rPr>
          <w:t>4</w:t>
        </w:r>
        <w:r>
          <w:rPr>
            <w:noProof/>
            <w:webHidden/>
          </w:rPr>
          <w:fldChar w:fldCharType="end"/>
        </w:r>
      </w:hyperlink>
    </w:p>
    <w:p w14:paraId="3124397D" w14:textId="7232ADCE"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49" w:history="1">
        <w:r w:rsidRPr="00961A5B">
          <w:rPr>
            <w:rStyle w:val="Hyperlink"/>
            <w:rFonts w:ascii="Arial" w:hAnsi="Arial" w:cs="Arial"/>
            <w:noProof/>
          </w:rPr>
          <w:t>4</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_Toc193970849 \h </w:instrText>
        </w:r>
        <w:r>
          <w:rPr>
            <w:noProof/>
            <w:webHidden/>
          </w:rPr>
        </w:r>
        <w:r>
          <w:rPr>
            <w:noProof/>
            <w:webHidden/>
          </w:rPr>
          <w:fldChar w:fldCharType="separate"/>
        </w:r>
        <w:r>
          <w:rPr>
            <w:noProof/>
            <w:webHidden/>
          </w:rPr>
          <w:t>4</w:t>
        </w:r>
        <w:r>
          <w:rPr>
            <w:noProof/>
            <w:webHidden/>
          </w:rPr>
          <w:fldChar w:fldCharType="end"/>
        </w:r>
      </w:hyperlink>
    </w:p>
    <w:p w14:paraId="55BE3F29" w14:textId="791B0B1F"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50" w:history="1">
        <w:r w:rsidRPr="00961A5B">
          <w:rPr>
            <w:rStyle w:val="Hyperlink"/>
            <w:rFonts w:ascii="Arial" w:hAnsi="Arial" w:cs="Arial"/>
            <w:noProof/>
          </w:rPr>
          <w:t>5</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_Toc193970850 \h </w:instrText>
        </w:r>
        <w:r>
          <w:rPr>
            <w:noProof/>
            <w:webHidden/>
          </w:rPr>
        </w:r>
        <w:r>
          <w:rPr>
            <w:noProof/>
            <w:webHidden/>
          </w:rPr>
          <w:fldChar w:fldCharType="separate"/>
        </w:r>
        <w:r>
          <w:rPr>
            <w:noProof/>
            <w:webHidden/>
          </w:rPr>
          <w:t>6</w:t>
        </w:r>
        <w:r>
          <w:rPr>
            <w:noProof/>
            <w:webHidden/>
          </w:rPr>
          <w:fldChar w:fldCharType="end"/>
        </w:r>
      </w:hyperlink>
    </w:p>
    <w:p w14:paraId="7E89DE0F" w14:textId="0B8F02CE" w:rsidR="007F0C99" w:rsidRDefault="007F0C99">
      <w:pPr>
        <w:pStyle w:val="TOC2"/>
        <w:rPr>
          <w:rFonts w:asciiTheme="minorHAnsi" w:eastAsiaTheme="minorEastAsia" w:hAnsiTheme="minorHAnsi" w:cstheme="minorBidi"/>
          <w:b w:val="0"/>
          <w:kern w:val="2"/>
          <w:sz w:val="24"/>
          <w:szCs w:val="24"/>
          <w14:ligatures w14:val="standardContextual"/>
        </w:rPr>
      </w:pPr>
      <w:hyperlink w:anchor="_Toc193970851" w:history="1">
        <w:r w:rsidRPr="00961A5B">
          <w:rPr>
            <w:rStyle w:val="Hyperlink"/>
            <w:rFonts w:ascii="Arial" w:hAnsi="Arial" w:cs="Arial"/>
          </w:rPr>
          <w:t>Acronyms</w:t>
        </w:r>
        <w:r>
          <w:rPr>
            <w:webHidden/>
          </w:rPr>
          <w:tab/>
        </w:r>
        <w:r>
          <w:rPr>
            <w:webHidden/>
          </w:rPr>
          <w:fldChar w:fldCharType="begin"/>
        </w:r>
        <w:r>
          <w:rPr>
            <w:webHidden/>
          </w:rPr>
          <w:instrText xml:space="preserve"> PAGEREF _Toc193970851 \h </w:instrText>
        </w:r>
        <w:r>
          <w:rPr>
            <w:webHidden/>
          </w:rPr>
        </w:r>
        <w:r>
          <w:rPr>
            <w:webHidden/>
          </w:rPr>
          <w:fldChar w:fldCharType="separate"/>
        </w:r>
        <w:r>
          <w:rPr>
            <w:webHidden/>
          </w:rPr>
          <w:t>6</w:t>
        </w:r>
        <w:r>
          <w:rPr>
            <w:webHidden/>
          </w:rPr>
          <w:fldChar w:fldCharType="end"/>
        </w:r>
      </w:hyperlink>
    </w:p>
    <w:p w14:paraId="0A18E14F" w14:textId="372572C7"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52" w:history="1">
        <w:r w:rsidRPr="00961A5B">
          <w:rPr>
            <w:rStyle w:val="Hyperlink"/>
            <w:rFonts w:ascii="Arial" w:hAnsi="Arial" w:cs="Arial"/>
            <w:noProof/>
          </w:rPr>
          <w:t>6</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Guidelines</w:t>
        </w:r>
        <w:r>
          <w:rPr>
            <w:noProof/>
            <w:webHidden/>
          </w:rPr>
          <w:tab/>
        </w:r>
        <w:r>
          <w:rPr>
            <w:noProof/>
            <w:webHidden/>
          </w:rPr>
          <w:fldChar w:fldCharType="begin"/>
        </w:r>
        <w:r>
          <w:rPr>
            <w:noProof/>
            <w:webHidden/>
          </w:rPr>
          <w:instrText xml:space="preserve"> PAGEREF _Toc193970852 \h </w:instrText>
        </w:r>
        <w:r>
          <w:rPr>
            <w:noProof/>
            <w:webHidden/>
          </w:rPr>
        </w:r>
        <w:r>
          <w:rPr>
            <w:noProof/>
            <w:webHidden/>
          </w:rPr>
          <w:fldChar w:fldCharType="separate"/>
        </w:r>
        <w:r>
          <w:rPr>
            <w:noProof/>
            <w:webHidden/>
          </w:rPr>
          <w:t>6</w:t>
        </w:r>
        <w:r>
          <w:rPr>
            <w:noProof/>
            <w:webHidden/>
          </w:rPr>
          <w:fldChar w:fldCharType="end"/>
        </w:r>
      </w:hyperlink>
    </w:p>
    <w:p w14:paraId="778850EA" w14:textId="1BFC49FB"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53" w:history="1">
        <w:r w:rsidRPr="00961A5B">
          <w:rPr>
            <w:rStyle w:val="Hyperlink"/>
            <w:rFonts w:ascii="Arial" w:hAnsi="Arial" w:cs="Arial"/>
            <w:noProof/>
          </w:rPr>
          <w:t>7</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_Toc193970853 \h </w:instrText>
        </w:r>
        <w:r>
          <w:rPr>
            <w:noProof/>
            <w:webHidden/>
          </w:rPr>
        </w:r>
        <w:r>
          <w:rPr>
            <w:noProof/>
            <w:webHidden/>
          </w:rPr>
          <w:fldChar w:fldCharType="separate"/>
        </w:r>
        <w:r>
          <w:rPr>
            <w:noProof/>
            <w:webHidden/>
          </w:rPr>
          <w:t>7</w:t>
        </w:r>
        <w:r>
          <w:rPr>
            <w:noProof/>
            <w:webHidden/>
          </w:rPr>
          <w:fldChar w:fldCharType="end"/>
        </w:r>
      </w:hyperlink>
    </w:p>
    <w:p w14:paraId="43950A35" w14:textId="57A562A3"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54" w:history="1">
        <w:r w:rsidRPr="00961A5B">
          <w:rPr>
            <w:rStyle w:val="Hyperlink"/>
            <w:rFonts w:ascii="Arial" w:hAnsi="Arial" w:cs="Arial"/>
            <w:noProof/>
          </w:rPr>
          <w:t>7.1</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_Toc193970854 \h </w:instrText>
        </w:r>
        <w:r>
          <w:rPr>
            <w:noProof/>
            <w:webHidden/>
          </w:rPr>
        </w:r>
        <w:r>
          <w:rPr>
            <w:noProof/>
            <w:webHidden/>
          </w:rPr>
          <w:fldChar w:fldCharType="separate"/>
        </w:r>
        <w:r>
          <w:rPr>
            <w:noProof/>
            <w:webHidden/>
          </w:rPr>
          <w:t>7</w:t>
        </w:r>
        <w:r>
          <w:rPr>
            <w:noProof/>
            <w:webHidden/>
          </w:rPr>
          <w:fldChar w:fldCharType="end"/>
        </w:r>
      </w:hyperlink>
    </w:p>
    <w:p w14:paraId="47B56DFE" w14:textId="59117534"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55" w:history="1">
        <w:r w:rsidRPr="00961A5B">
          <w:rPr>
            <w:rStyle w:val="Hyperlink"/>
            <w:rFonts w:ascii="Arial" w:hAnsi="Arial" w:cs="Arial"/>
            <w:noProof/>
          </w:rPr>
          <w:t>7.1.1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Stage 1</w:t>
        </w:r>
        <w:r>
          <w:rPr>
            <w:noProof/>
            <w:webHidden/>
          </w:rPr>
          <w:tab/>
        </w:r>
        <w:r>
          <w:rPr>
            <w:noProof/>
            <w:webHidden/>
          </w:rPr>
          <w:fldChar w:fldCharType="begin"/>
        </w:r>
        <w:r>
          <w:rPr>
            <w:noProof/>
            <w:webHidden/>
          </w:rPr>
          <w:instrText xml:space="preserve"> PAGEREF _Toc193970855 \h </w:instrText>
        </w:r>
        <w:r>
          <w:rPr>
            <w:noProof/>
            <w:webHidden/>
          </w:rPr>
        </w:r>
        <w:r>
          <w:rPr>
            <w:noProof/>
            <w:webHidden/>
          </w:rPr>
          <w:fldChar w:fldCharType="separate"/>
        </w:r>
        <w:r>
          <w:rPr>
            <w:noProof/>
            <w:webHidden/>
          </w:rPr>
          <w:t>7</w:t>
        </w:r>
        <w:r>
          <w:rPr>
            <w:noProof/>
            <w:webHidden/>
          </w:rPr>
          <w:fldChar w:fldCharType="end"/>
        </w:r>
      </w:hyperlink>
    </w:p>
    <w:p w14:paraId="164981D7" w14:textId="0D0FB5D2"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56" w:history="1">
        <w:r w:rsidRPr="00961A5B">
          <w:rPr>
            <w:rStyle w:val="Hyperlink"/>
            <w:rFonts w:ascii="Arial" w:hAnsi="Arial" w:cs="Arial"/>
            <w:noProof/>
          </w:rPr>
          <w:t>7.1.2</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_Toc193970856 \h </w:instrText>
        </w:r>
        <w:r>
          <w:rPr>
            <w:noProof/>
            <w:webHidden/>
          </w:rPr>
        </w:r>
        <w:r>
          <w:rPr>
            <w:noProof/>
            <w:webHidden/>
          </w:rPr>
          <w:fldChar w:fldCharType="separate"/>
        </w:r>
        <w:r>
          <w:rPr>
            <w:noProof/>
            <w:webHidden/>
          </w:rPr>
          <w:t>7</w:t>
        </w:r>
        <w:r>
          <w:rPr>
            <w:noProof/>
            <w:webHidden/>
          </w:rPr>
          <w:fldChar w:fldCharType="end"/>
        </w:r>
      </w:hyperlink>
    </w:p>
    <w:p w14:paraId="1D06E368" w14:textId="532CDC44" w:rsidR="007F0C99" w:rsidRDefault="007F0C99">
      <w:pPr>
        <w:pStyle w:val="TOC4"/>
        <w:rPr>
          <w:rFonts w:asciiTheme="minorHAnsi" w:eastAsiaTheme="minorEastAsia" w:hAnsiTheme="minorHAnsi" w:cstheme="minorBidi"/>
          <w:noProof/>
          <w:kern w:val="2"/>
          <w:sz w:val="24"/>
          <w:szCs w:val="24"/>
          <w14:ligatures w14:val="standardContextual"/>
        </w:rPr>
      </w:pPr>
      <w:hyperlink w:anchor="_Toc193970857" w:history="1">
        <w:r w:rsidRPr="00961A5B">
          <w:rPr>
            <w:rStyle w:val="Hyperlink"/>
            <w:rFonts w:ascii="Arial" w:hAnsi="Arial" w:cs="Arial"/>
            <w:noProof/>
          </w:rPr>
          <w:t>7.1.2.1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_Toc193970857 \h </w:instrText>
        </w:r>
        <w:r>
          <w:rPr>
            <w:noProof/>
            <w:webHidden/>
          </w:rPr>
        </w:r>
        <w:r>
          <w:rPr>
            <w:noProof/>
            <w:webHidden/>
          </w:rPr>
          <w:fldChar w:fldCharType="separate"/>
        </w:r>
        <w:r>
          <w:rPr>
            <w:noProof/>
            <w:webHidden/>
          </w:rPr>
          <w:t>8</w:t>
        </w:r>
        <w:r>
          <w:rPr>
            <w:noProof/>
            <w:webHidden/>
          </w:rPr>
          <w:fldChar w:fldCharType="end"/>
        </w:r>
      </w:hyperlink>
    </w:p>
    <w:p w14:paraId="2C4EDF81" w14:textId="1FD4975E" w:rsidR="007F0C99" w:rsidRDefault="007F0C99">
      <w:pPr>
        <w:pStyle w:val="TOC4"/>
        <w:rPr>
          <w:rFonts w:asciiTheme="minorHAnsi" w:eastAsiaTheme="minorEastAsia" w:hAnsiTheme="minorHAnsi" w:cstheme="minorBidi"/>
          <w:noProof/>
          <w:kern w:val="2"/>
          <w:sz w:val="24"/>
          <w:szCs w:val="24"/>
          <w14:ligatures w14:val="standardContextual"/>
        </w:rPr>
      </w:pPr>
      <w:hyperlink w:anchor="_Toc193970858" w:history="1">
        <w:r w:rsidRPr="00961A5B">
          <w:rPr>
            <w:rStyle w:val="Hyperlink"/>
            <w:rFonts w:ascii="Arial" w:hAnsi="Arial" w:cs="Arial"/>
            <w:noProof/>
          </w:rPr>
          <w:t>7.1.2.2</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_Toc193970858 \h </w:instrText>
        </w:r>
        <w:r>
          <w:rPr>
            <w:noProof/>
            <w:webHidden/>
          </w:rPr>
        </w:r>
        <w:r>
          <w:rPr>
            <w:noProof/>
            <w:webHidden/>
          </w:rPr>
          <w:fldChar w:fldCharType="separate"/>
        </w:r>
        <w:r>
          <w:rPr>
            <w:noProof/>
            <w:webHidden/>
          </w:rPr>
          <w:t>9</w:t>
        </w:r>
        <w:r>
          <w:rPr>
            <w:noProof/>
            <w:webHidden/>
          </w:rPr>
          <w:fldChar w:fldCharType="end"/>
        </w:r>
      </w:hyperlink>
    </w:p>
    <w:p w14:paraId="68E11FB8" w14:textId="5189E514" w:rsidR="007F0C99" w:rsidRDefault="007F0C99">
      <w:pPr>
        <w:pStyle w:val="TOC4"/>
        <w:rPr>
          <w:rFonts w:asciiTheme="minorHAnsi" w:eastAsiaTheme="minorEastAsia" w:hAnsiTheme="minorHAnsi" w:cstheme="minorBidi"/>
          <w:noProof/>
          <w:kern w:val="2"/>
          <w:sz w:val="24"/>
          <w:szCs w:val="24"/>
          <w14:ligatures w14:val="standardContextual"/>
        </w:rPr>
      </w:pPr>
      <w:hyperlink w:anchor="_Toc193970859" w:history="1">
        <w:r w:rsidRPr="00961A5B">
          <w:rPr>
            <w:rStyle w:val="Hyperlink"/>
            <w:rFonts w:ascii="Arial" w:hAnsi="Arial" w:cs="Arial"/>
            <w:noProof/>
          </w:rPr>
          <w:t>7.1.2.3</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_Toc193970859 \h </w:instrText>
        </w:r>
        <w:r>
          <w:rPr>
            <w:noProof/>
            <w:webHidden/>
          </w:rPr>
        </w:r>
        <w:r>
          <w:rPr>
            <w:noProof/>
            <w:webHidden/>
          </w:rPr>
          <w:fldChar w:fldCharType="separate"/>
        </w:r>
        <w:r>
          <w:rPr>
            <w:noProof/>
            <w:webHidden/>
          </w:rPr>
          <w:t>9</w:t>
        </w:r>
        <w:r>
          <w:rPr>
            <w:noProof/>
            <w:webHidden/>
          </w:rPr>
          <w:fldChar w:fldCharType="end"/>
        </w:r>
      </w:hyperlink>
    </w:p>
    <w:p w14:paraId="1F8AB71A" w14:textId="69FAFED7"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60" w:history="1">
        <w:r w:rsidRPr="00961A5B">
          <w:rPr>
            <w:rStyle w:val="Hyperlink"/>
            <w:rFonts w:ascii="Arial" w:hAnsi="Arial" w:cs="Arial"/>
            <w:noProof/>
          </w:rPr>
          <w:t>7.1.3</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_Toc193970860 \h </w:instrText>
        </w:r>
        <w:r>
          <w:rPr>
            <w:noProof/>
            <w:webHidden/>
          </w:rPr>
        </w:r>
        <w:r>
          <w:rPr>
            <w:noProof/>
            <w:webHidden/>
          </w:rPr>
          <w:fldChar w:fldCharType="separate"/>
        </w:r>
        <w:r>
          <w:rPr>
            <w:noProof/>
            <w:webHidden/>
          </w:rPr>
          <w:t>9</w:t>
        </w:r>
        <w:r>
          <w:rPr>
            <w:noProof/>
            <w:webHidden/>
          </w:rPr>
          <w:fldChar w:fldCharType="end"/>
        </w:r>
      </w:hyperlink>
    </w:p>
    <w:p w14:paraId="279F3172" w14:textId="6EAADD72" w:rsidR="007F0C99" w:rsidRDefault="007F0C99">
      <w:pPr>
        <w:pStyle w:val="TOC4"/>
        <w:rPr>
          <w:rFonts w:asciiTheme="minorHAnsi" w:eastAsiaTheme="minorEastAsia" w:hAnsiTheme="minorHAnsi" w:cstheme="minorBidi"/>
          <w:noProof/>
          <w:kern w:val="2"/>
          <w:sz w:val="24"/>
          <w:szCs w:val="24"/>
          <w14:ligatures w14:val="standardContextual"/>
        </w:rPr>
      </w:pPr>
      <w:hyperlink w:anchor="_Toc193970861" w:history="1">
        <w:r w:rsidRPr="00961A5B">
          <w:rPr>
            <w:rStyle w:val="Hyperlink"/>
            <w:rFonts w:ascii="Arial" w:hAnsi="Arial" w:cs="Arial"/>
            <w:noProof/>
          </w:rPr>
          <w:t>7.1.3.1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_Toc193970861 \h </w:instrText>
        </w:r>
        <w:r>
          <w:rPr>
            <w:noProof/>
            <w:webHidden/>
          </w:rPr>
        </w:r>
        <w:r>
          <w:rPr>
            <w:noProof/>
            <w:webHidden/>
          </w:rPr>
          <w:fldChar w:fldCharType="separate"/>
        </w:r>
        <w:r>
          <w:rPr>
            <w:noProof/>
            <w:webHidden/>
          </w:rPr>
          <w:t>9</w:t>
        </w:r>
        <w:r>
          <w:rPr>
            <w:noProof/>
            <w:webHidden/>
          </w:rPr>
          <w:fldChar w:fldCharType="end"/>
        </w:r>
      </w:hyperlink>
    </w:p>
    <w:p w14:paraId="2138A374" w14:textId="565C97B1"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62" w:history="1">
        <w:r w:rsidRPr="00961A5B">
          <w:rPr>
            <w:rStyle w:val="Hyperlink"/>
            <w:rFonts w:ascii="Arial" w:hAnsi="Arial" w:cs="Arial"/>
            <w:noProof/>
          </w:rPr>
          <w:t>7.1.4</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Note</w:t>
        </w:r>
        <w:r>
          <w:rPr>
            <w:noProof/>
            <w:webHidden/>
          </w:rPr>
          <w:tab/>
        </w:r>
        <w:r>
          <w:rPr>
            <w:noProof/>
            <w:webHidden/>
          </w:rPr>
          <w:fldChar w:fldCharType="begin"/>
        </w:r>
        <w:r>
          <w:rPr>
            <w:noProof/>
            <w:webHidden/>
          </w:rPr>
          <w:instrText xml:space="preserve"> PAGEREF _Toc193970862 \h </w:instrText>
        </w:r>
        <w:r>
          <w:rPr>
            <w:noProof/>
            <w:webHidden/>
          </w:rPr>
        </w:r>
        <w:r>
          <w:rPr>
            <w:noProof/>
            <w:webHidden/>
          </w:rPr>
          <w:fldChar w:fldCharType="separate"/>
        </w:r>
        <w:r>
          <w:rPr>
            <w:noProof/>
            <w:webHidden/>
          </w:rPr>
          <w:t>10</w:t>
        </w:r>
        <w:r>
          <w:rPr>
            <w:noProof/>
            <w:webHidden/>
          </w:rPr>
          <w:fldChar w:fldCharType="end"/>
        </w:r>
      </w:hyperlink>
    </w:p>
    <w:p w14:paraId="14E36618" w14:textId="57EDC0EF"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63" w:history="1">
        <w:r w:rsidRPr="00961A5B">
          <w:rPr>
            <w:rStyle w:val="Hyperlink"/>
            <w:rFonts w:ascii="Arial" w:hAnsi="Arial" w:cs="Arial"/>
            <w:noProof/>
          </w:rPr>
          <w:t>8</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Behavioral Competencies</w:t>
        </w:r>
        <w:r>
          <w:rPr>
            <w:noProof/>
            <w:webHidden/>
          </w:rPr>
          <w:tab/>
        </w:r>
        <w:r>
          <w:rPr>
            <w:noProof/>
            <w:webHidden/>
          </w:rPr>
          <w:fldChar w:fldCharType="begin"/>
        </w:r>
        <w:r>
          <w:rPr>
            <w:noProof/>
            <w:webHidden/>
          </w:rPr>
          <w:instrText xml:space="preserve"> PAGEREF _Toc193970863 \h </w:instrText>
        </w:r>
        <w:r>
          <w:rPr>
            <w:noProof/>
            <w:webHidden/>
          </w:rPr>
        </w:r>
        <w:r>
          <w:rPr>
            <w:noProof/>
            <w:webHidden/>
          </w:rPr>
          <w:fldChar w:fldCharType="separate"/>
        </w:r>
        <w:r>
          <w:rPr>
            <w:noProof/>
            <w:webHidden/>
          </w:rPr>
          <w:t>10</w:t>
        </w:r>
        <w:r>
          <w:rPr>
            <w:noProof/>
            <w:webHidden/>
          </w:rPr>
          <w:fldChar w:fldCharType="end"/>
        </w:r>
      </w:hyperlink>
    </w:p>
    <w:p w14:paraId="72D06F19" w14:textId="153D4D36"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64" w:history="1">
        <w:r w:rsidRPr="00961A5B">
          <w:rPr>
            <w:rStyle w:val="Hyperlink"/>
            <w:rFonts w:ascii="Arial" w:hAnsi="Arial" w:cs="Arial"/>
            <w:noProof/>
          </w:rPr>
          <w:t>8.1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Expectation post FTE onboarding</w:t>
        </w:r>
        <w:r>
          <w:rPr>
            <w:noProof/>
            <w:webHidden/>
          </w:rPr>
          <w:tab/>
        </w:r>
        <w:r>
          <w:rPr>
            <w:noProof/>
            <w:webHidden/>
          </w:rPr>
          <w:fldChar w:fldCharType="begin"/>
        </w:r>
        <w:r>
          <w:rPr>
            <w:noProof/>
            <w:webHidden/>
          </w:rPr>
          <w:instrText xml:space="preserve"> PAGEREF _Toc193970864 \h </w:instrText>
        </w:r>
        <w:r>
          <w:rPr>
            <w:noProof/>
            <w:webHidden/>
          </w:rPr>
        </w:r>
        <w:r>
          <w:rPr>
            <w:noProof/>
            <w:webHidden/>
          </w:rPr>
          <w:fldChar w:fldCharType="separate"/>
        </w:r>
        <w:r>
          <w:rPr>
            <w:noProof/>
            <w:webHidden/>
          </w:rPr>
          <w:t>10</w:t>
        </w:r>
        <w:r>
          <w:rPr>
            <w:noProof/>
            <w:webHidden/>
          </w:rPr>
          <w:fldChar w:fldCharType="end"/>
        </w:r>
      </w:hyperlink>
    </w:p>
    <w:p w14:paraId="4142FDC1" w14:textId="0A27611F"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65" w:history="1">
        <w:r w:rsidRPr="00961A5B">
          <w:rPr>
            <w:rStyle w:val="Hyperlink"/>
            <w:rFonts w:ascii="Arial" w:hAnsi="Arial" w:cs="Arial"/>
            <w:noProof/>
          </w:rPr>
          <w:t>9</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_Toc193970865 \h </w:instrText>
        </w:r>
        <w:r>
          <w:rPr>
            <w:noProof/>
            <w:webHidden/>
          </w:rPr>
        </w:r>
        <w:r>
          <w:rPr>
            <w:noProof/>
            <w:webHidden/>
          </w:rPr>
          <w:fldChar w:fldCharType="separate"/>
        </w:r>
        <w:r>
          <w:rPr>
            <w:noProof/>
            <w:webHidden/>
          </w:rPr>
          <w:t>11</w:t>
        </w:r>
        <w:r>
          <w:rPr>
            <w:noProof/>
            <w:webHidden/>
          </w:rPr>
          <w:fldChar w:fldCharType="end"/>
        </w:r>
      </w:hyperlink>
    </w:p>
    <w:p w14:paraId="420DAFB4" w14:textId="2D0A341F"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66" w:history="1">
        <w:r w:rsidRPr="00961A5B">
          <w:rPr>
            <w:rStyle w:val="Hyperlink"/>
            <w:rFonts w:ascii="Arial" w:hAnsi="Arial" w:cs="Arial"/>
            <w:noProof/>
          </w:rPr>
          <w:t>10</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_Toc193970866 \h </w:instrText>
        </w:r>
        <w:r>
          <w:rPr>
            <w:noProof/>
            <w:webHidden/>
          </w:rPr>
        </w:r>
        <w:r>
          <w:rPr>
            <w:noProof/>
            <w:webHidden/>
          </w:rPr>
          <w:fldChar w:fldCharType="separate"/>
        </w:r>
        <w:r>
          <w:rPr>
            <w:noProof/>
            <w:webHidden/>
          </w:rPr>
          <w:t>11</w:t>
        </w:r>
        <w:r>
          <w:rPr>
            <w:noProof/>
            <w:webHidden/>
          </w:rPr>
          <w:fldChar w:fldCharType="end"/>
        </w:r>
      </w:hyperlink>
    </w:p>
    <w:p w14:paraId="221A5705" w14:textId="3D37C1AE"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67" w:history="1">
        <w:r w:rsidRPr="00961A5B">
          <w:rPr>
            <w:rStyle w:val="Hyperlink"/>
            <w:rFonts w:ascii="Arial" w:hAnsi="Arial" w:cs="Arial"/>
            <w:noProof/>
          </w:rPr>
          <w:t>11</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_Toc193970867 \h </w:instrText>
        </w:r>
        <w:r>
          <w:rPr>
            <w:noProof/>
            <w:webHidden/>
          </w:rPr>
        </w:r>
        <w:r>
          <w:rPr>
            <w:noProof/>
            <w:webHidden/>
          </w:rPr>
          <w:fldChar w:fldCharType="separate"/>
        </w:r>
        <w:r>
          <w:rPr>
            <w:noProof/>
            <w:webHidden/>
          </w:rPr>
          <w:t>11</w:t>
        </w:r>
        <w:r>
          <w:rPr>
            <w:noProof/>
            <w:webHidden/>
          </w:rPr>
          <w:fldChar w:fldCharType="end"/>
        </w:r>
      </w:hyperlink>
    </w:p>
    <w:p w14:paraId="6789315B" w14:textId="381B6CF3"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68" w:history="1">
        <w:r w:rsidRPr="00961A5B">
          <w:rPr>
            <w:rStyle w:val="Hyperlink"/>
            <w:rFonts w:ascii="Arial" w:hAnsi="Arial" w:cs="Arial"/>
            <w:noProof/>
          </w:rPr>
          <w:t>11.1</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_Toc193970868 \h </w:instrText>
        </w:r>
        <w:r>
          <w:rPr>
            <w:noProof/>
            <w:webHidden/>
          </w:rPr>
        </w:r>
        <w:r>
          <w:rPr>
            <w:noProof/>
            <w:webHidden/>
          </w:rPr>
          <w:fldChar w:fldCharType="separate"/>
        </w:r>
        <w:r>
          <w:rPr>
            <w:noProof/>
            <w:webHidden/>
          </w:rPr>
          <w:t>13</w:t>
        </w:r>
        <w:r>
          <w:rPr>
            <w:noProof/>
            <w:webHidden/>
          </w:rPr>
          <w:fldChar w:fldCharType="end"/>
        </w:r>
      </w:hyperlink>
    </w:p>
    <w:p w14:paraId="15376865" w14:textId="0C7A8BAC"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69" w:history="1">
        <w:r w:rsidRPr="00961A5B">
          <w:rPr>
            <w:rStyle w:val="Hyperlink"/>
            <w:rFonts w:ascii="Arial" w:hAnsi="Arial" w:cs="Arial"/>
            <w:noProof/>
          </w:rPr>
          <w:t>11.1.1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_Toc193970869 \h </w:instrText>
        </w:r>
        <w:r>
          <w:rPr>
            <w:noProof/>
            <w:webHidden/>
          </w:rPr>
        </w:r>
        <w:r>
          <w:rPr>
            <w:noProof/>
            <w:webHidden/>
          </w:rPr>
          <w:fldChar w:fldCharType="separate"/>
        </w:r>
        <w:r>
          <w:rPr>
            <w:noProof/>
            <w:webHidden/>
          </w:rPr>
          <w:t>13</w:t>
        </w:r>
        <w:r>
          <w:rPr>
            <w:noProof/>
            <w:webHidden/>
          </w:rPr>
          <w:fldChar w:fldCharType="end"/>
        </w:r>
      </w:hyperlink>
    </w:p>
    <w:p w14:paraId="09ACB998" w14:textId="07602539"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70" w:history="1">
        <w:r w:rsidRPr="00961A5B">
          <w:rPr>
            <w:rStyle w:val="Hyperlink"/>
            <w:rFonts w:ascii="Arial" w:hAnsi="Arial" w:cs="Arial"/>
            <w:noProof/>
          </w:rPr>
          <w:t>12</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Attendance Health score Guidelines</w:t>
        </w:r>
        <w:r>
          <w:rPr>
            <w:noProof/>
            <w:webHidden/>
          </w:rPr>
          <w:tab/>
        </w:r>
        <w:r>
          <w:rPr>
            <w:noProof/>
            <w:webHidden/>
          </w:rPr>
          <w:fldChar w:fldCharType="begin"/>
        </w:r>
        <w:r>
          <w:rPr>
            <w:noProof/>
            <w:webHidden/>
          </w:rPr>
          <w:instrText xml:space="preserve"> PAGEREF _Toc193970870 \h </w:instrText>
        </w:r>
        <w:r>
          <w:rPr>
            <w:noProof/>
            <w:webHidden/>
          </w:rPr>
        </w:r>
        <w:r>
          <w:rPr>
            <w:noProof/>
            <w:webHidden/>
          </w:rPr>
          <w:fldChar w:fldCharType="separate"/>
        </w:r>
        <w:r>
          <w:rPr>
            <w:noProof/>
            <w:webHidden/>
          </w:rPr>
          <w:t>13</w:t>
        </w:r>
        <w:r>
          <w:rPr>
            <w:noProof/>
            <w:webHidden/>
          </w:rPr>
          <w:fldChar w:fldCharType="end"/>
        </w:r>
      </w:hyperlink>
    </w:p>
    <w:p w14:paraId="4258B9F6" w14:textId="4D20C4C0"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1" w:history="1">
        <w:r w:rsidRPr="00961A5B">
          <w:rPr>
            <w:rStyle w:val="Hyperlink"/>
            <w:rFonts w:ascii="Arial" w:hAnsi="Arial" w:cs="Arial"/>
            <w:noProof/>
          </w:rPr>
          <w:t>12.1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AHS RAG</w:t>
        </w:r>
        <w:r>
          <w:rPr>
            <w:noProof/>
            <w:webHidden/>
          </w:rPr>
          <w:tab/>
        </w:r>
        <w:r>
          <w:rPr>
            <w:noProof/>
            <w:webHidden/>
          </w:rPr>
          <w:fldChar w:fldCharType="begin"/>
        </w:r>
        <w:r>
          <w:rPr>
            <w:noProof/>
            <w:webHidden/>
          </w:rPr>
          <w:instrText xml:space="preserve"> PAGEREF _Toc193970871 \h </w:instrText>
        </w:r>
        <w:r>
          <w:rPr>
            <w:noProof/>
            <w:webHidden/>
          </w:rPr>
        </w:r>
        <w:r>
          <w:rPr>
            <w:noProof/>
            <w:webHidden/>
          </w:rPr>
          <w:fldChar w:fldCharType="separate"/>
        </w:r>
        <w:r>
          <w:rPr>
            <w:noProof/>
            <w:webHidden/>
          </w:rPr>
          <w:t>13</w:t>
        </w:r>
        <w:r>
          <w:rPr>
            <w:noProof/>
            <w:webHidden/>
          </w:rPr>
          <w:fldChar w:fldCharType="end"/>
        </w:r>
      </w:hyperlink>
    </w:p>
    <w:p w14:paraId="60E2DF9E" w14:textId="6FDE8B46"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2" w:history="1">
        <w:r w:rsidRPr="00961A5B">
          <w:rPr>
            <w:rStyle w:val="Hyperlink"/>
            <w:rFonts w:ascii="Arial" w:hAnsi="Arial" w:cs="Arial"/>
            <w:noProof/>
          </w:rPr>
          <w:t>12.2</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_Toc193970872 \h </w:instrText>
        </w:r>
        <w:r>
          <w:rPr>
            <w:noProof/>
            <w:webHidden/>
          </w:rPr>
        </w:r>
        <w:r>
          <w:rPr>
            <w:noProof/>
            <w:webHidden/>
          </w:rPr>
          <w:fldChar w:fldCharType="separate"/>
        </w:r>
        <w:r>
          <w:rPr>
            <w:noProof/>
            <w:webHidden/>
          </w:rPr>
          <w:t>14</w:t>
        </w:r>
        <w:r>
          <w:rPr>
            <w:noProof/>
            <w:webHidden/>
          </w:rPr>
          <w:fldChar w:fldCharType="end"/>
        </w:r>
      </w:hyperlink>
    </w:p>
    <w:p w14:paraId="7AA994A6" w14:textId="17486CDC"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3" w:history="1">
        <w:r w:rsidRPr="00961A5B">
          <w:rPr>
            <w:rStyle w:val="Hyperlink"/>
            <w:rFonts w:ascii="Arial" w:hAnsi="Arial" w:cs="Arial"/>
            <w:noProof/>
          </w:rPr>
          <w:t>12.2.1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_Toc193970873 \h </w:instrText>
        </w:r>
        <w:r>
          <w:rPr>
            <w:noProof/>
            <w:webHidden/>
          </w:rPr>
        </w:r>
        <w:r>
          <w:rPr>
            <w:noProof/>
            <w:webHidden/>
          </w:rPr>
          <w:fldChar w:fldCharType="separate"/>
        </w:r>
        <w:r>
          <w:rPr>
            <w:noProof/>
            <w:webHidden/>
          </w:rPr>
          <w:t>14</w:t>
        </w:r>
        <w:r>
          <w:rPr>
            <w:noProof/>
            <w:webHidden/>
          </w:rPr>
          <w:fldChar w:fldCharType="end"/>
        </w:r>
      </w:hyperlink>
    </w:p>
    <w:p w14:paraId="56B8A5DB" w14:textId="5D308C31"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4" w:history="1">
        <w:r w:rsidRPr="00961A5B">
          <w:rPr>
            <w:rStyle w:val="Hyperlink"/>
            <w:rFonts w:ascii="Arial" w:hAnsi="Arial" w:cs="Arial"/>
            <w:noProof/>
          </w:rPr>
          <w:t>12.3</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_Toc193970874 \h </w:instrText>
        </w:r>
        <w:r>
          <w:rPr>
            <w:noProof/>
            <w:webHidden/>
          </w:rPr>
        </w:r>
        <w:r>
          <w:rPr>
            <w:noProof/>
            <w:webHidden/>
          </w:rPr>
          <w:fldChar w:fldCharType="separate"/>
        </w:r>
        <w:r>
          <w:rPr>
            <w:noProof/>
            <w:webHidden/>
          </w:rPr>
          <w:t>14</w:t>
        </w:r>
        <w:r>
          <w:rPr>
            <w:noProof/>
            <w:webHidden/>
          </w:rPr>
          <w:fldChar w:fldCharType="end"/>
        </w:r>
      </w:hyperlink>
    </w:p>
    <w:p w14:paraId="04BF9EA6" w14:textId="3840ECB2"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5" w:history="1">
        <w:r w:rsidRPr="00961A5B">
          <w:rPr>
            <w:rStyle w:val="Hyperlink"/>
            <w:rFonts w:ascii="Arial" w:hAnsi="Arial" w:cs="Arial"/>
            <w:noProof/>
          </w:rPr>
          <w:t>12.3.1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_Toc193970875 \h </w:instrText>
        </w:r>
        <w:r>
          <w:rPr>
            <w:noProof/>
            <w:webHidden/>
          </w:rPr>
        </w:r>
        <w:r>
          <w:rPr>
            <w:noProof/>
            <w:webHidden/>
          </w:rPr>
          <w:fldChar w:fldCharType="separate"/>
        </w:r>
        <w:r>
          <w:rPr>
            <w:noProof/>
            <w:webHidden/>
          </w:rPr>
          <w:t>14</w:t>
        </w:r>
        <w:r>
          <w:rPr>
            <w:noProof/>
            <w:webHidden/>
          </w:rPr>
          <w:fldChar w:fldCharType="end"/>
        </w:r>
      </w:hyperlink>
    </w:p>
    <w:p w14:paraId="463602D9" w14:textId="5BF34258"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6" w:history="1">
        <w:r w:rsidRPr="00961A5B">
          <w:rPr>
            <w:rStyle w:val="Hyperlink"/>
            <w:rFonts w:ascii="Arial" w:hAnsi="Arial" w:cs="Arial"/>
            <w:noProof/>
          </w:rPr>
          <w:t>12.4</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_Toc193970876 \h </w:instrText>
        </w:r>
        <w:r>
          <w:rPr>
            <w:noProof/>
            <w:webHidden/>
          </w:rPr>
        </w:r>
        <w:r>
          <w:rPr>
            <w:noProof/>
            <w:webHidden/>
          </w:rPr>
          <w:fldChar w:fldCharType="separate"/>
        </w:r>
        <w:r>
          <w:rPr>
            <w:noProof/>
            <w:webHidden/>
          </w:rPr>
          <w:t>15</w:t>
        </w:r>
        <w:r>
          <w:rPr>
            <w:noProof/>
            <w:webHidden/>
          </w:rPr>
          <w:fldChar w:fldCharType="end"/>
        </w:r>
      </w:hyperlink>
    </w:p>
    <w:p w14:paraId="21180FAF" w14:textId="5063C696"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7" w:history="1">
        <w:r w:rsidRPr="00961A5B">
          <w:rPr>
            <w:rStyle w:val="Hyperlink"/>
            <w:rFonts w:ascii="Arial" w:hAnsi="Arial" w:cs="Arial"/>
            <w:noProof/>
          </w:rPr>
          <w:t>12.5</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_Toc193970877 \h </w:instrText>
        </w:r>
        <w:r>
          <w:rPr>
            <w:noProof/>
            <w:webHidden/>
          </w:rPr>
        </w:r>
        <w:r>
          <w:rPr>
            <w:noProof/>
            <w:webHidden/>
          </w:rPr>
          <w:fldChar w:fldCharType="separate"/>
        </w:r>
        <w:r>
          <w:rPr>
            <w:noProof/>
            <w:webHidden/>
          </w:rPr>
          <w:t>15</w:t>
        </w:r>
        <w:r>
          <w:rPr>
            <w:noProof/>
            <w:webHidden/>
          </w:rPr>
          <w:fldChar w:fldCharType="end"/>
        </w:r>
      </w:hyperlink>
    </w:p>
    <w:p w14:paraId="331E5FAD" w14:textId="59764ED1"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8" w:history="1">
        <w:r w:rsidRPr="00961A5B">
          <w:rPr>
            <w:rStyle w:val="Hyperlink"/>
            <w:rFonts w:ascii="Arial" w:hAnsi="Arial" w:cs="Arial"/>
            <w:noProof/>
          </w:rPr>
          <w:t>12.5.1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_Toc193970878 \h </w:instrText>
        </w:r>
        <w:r>
          <w:rPr>
            <w:noProof/>
            <w:webHidden/>
          </w:rPr>
        </w:r>
        <w:r>
          <w:rPr>
            <w:noProof/>
            <w:webHidden/>
          </w:rPr>
          <w:fldChar w:fldCharType="separate"/>
        </w:r>
        <w:r>
          <w:rPr>
            <w:noProof/>
            <w:webHidden/>
          </w:rPr>
          <w:t>15</w:t>
        </w:r>
        <w:r>
          <w:rPr>
            <w:noProof/>
            <w:webHidden/>
          </w:rPr>
          <w:fldChar w:fldCharType="end"/>
        </w:r>
      </w:hyperlink>
    </w:p>
    <w:p w14:paraId="2F49450B" w14:textId="1B8FA3BD"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79" w:history="1">
        <w:r w:rsidRPr="00961A5B">
          <w:rPr>
            <w:rStyle w:val="Hyperlink"/>
            <w:rFonts w:ascii="Arial" w:hAnsi="Arial" w:cs="Arial"/>
            <w:noProof/>
          </w:rPr>
          <w:t>12.5.2</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Mail format</w:t>
        </w:r>
        <w:r>
          <w:rPr>
            <w:noProof/>
            <w:webHidden/>
          </w:rPr>
          <w:tab/>
        </w:r>
        <w:r>
          <w:rPr>
            <w:noProof/>
            <w:webHidden/>
          </w:rPr>
          <w:fldChar w:fldCharType="begin"/>
        </w:r>
        <w:r>
          <w:rPr>
            <w:noProof/>
            <w:webHidden/>
          </w:rPr>
          <w:instrText xml:space="preserve"> PAGEREF _Toc193970879 \h </w:instrText>
        </w:r>
        <w:r>
          <w:rPr>
            <w:noProof/>
            <w:webHidden/>
          </w:rPr>
        </w:r>
        <w:r>
          <w:rPr>
            <w:noProof/>
            <w:webHidden/>
          </w:rPr>
          <w:fldChar w:fldCharType="separate"/>
        </w:r>
        <w:r>
          <w:rPr>
            <w:noProof/>
            <w:webHidden/>
          </w:rPr>
          <w:t>16</w:t>
        </w:r>
        <w:r>
          <w:rPr>
            <w:noProof/>
            <w:webHidden/>
          </w:rPr>
          <w:fldChar w:fldCharType="end"/>
        </w:r>
      </w:hyperlink>
    </w:p>
    <w:p w14:paraId="28EA7EA1" w14:textId="767AC73D"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0" w:history="1">
        <w:r w:rsidRPr="00961A5B">
          <w:rPr>
            <w:rStyle w:val="Hyperlink"/>
            <w:rFonts w:ascii="Arial" w:hAnsi="Arial" w:cs="Arial"/>
            <w:noProof/>
          </w:rPr>
          <w:t>13</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_Toc193970880 \h </w:instrText>
        </w:r>
        <w:r>
          <w:rPr>
            <w:noProof/>
            <w:webHidden/>
          </w:rPr>
        </w:r>
        <w:r>
          <w:rPr>
            <w:noProof/>
            <w:webHidden/>
          </w:rPr>
          <w:fldChar w:fldCharType="separate"/>
        </w:r>
        <w:r>
          <w:rPr>
            <w:noProof/>
            <w:webHidden/>
          </w:rPr>
          <w:t>17</w:t>
        </w:r>
        <w:r>
          <w:rPr>
            <w:noProof/>
            <w:webHidden/>
          </w:rPr>
          <w:fldChar w:fldCharType="end"/>
        </w:r>
      </w:hyperlink>
    </w:p>
    <w:p w14:paraId="4708B2D7" w14:textId="7F2ECEA6"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81" w:history="1">
        <w:r w:rsidRPr="00961A5B">
          <w:rPr>
            <w:rStyle w:val="Hyperlink"/>
            <w:rFonts w:ascii="Arial" w:hAnsi="Arial" w:cs="Arial"/>
            <w:noProof/>
          </w:rPr>
          <w:t>13.1</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_Toc193970881 \h </w:instrText>
        </w:r>
        <w:r>
          <w:rPr>
            <w:noProof/>
            <w:webHidden/>
          </w:rPr>
        </w:r>
        <w:r>
          <w:rPr>
            <w:noProof/>
            <w:webHidden/>
          </w:rPr>
          <w:fldChar w:fldCharType="separate"/>
        </w:r>
        <w:r>
          <w:rPr>
            <w:noProof/>
            <w:webHidden/>
          </w:rPr>
          <w:t>17</w:t>
        </w:r>
        <w:r>
          <w:rPr>
            <w:noProof/>
            <w:webHidden/>
          </w:rPr>
          <w:fldChar w:fldCharType="end"/>
        </w:r>
      </w:hyperlink>
    </w:p>
    <w:p w14:paraId="33C1BF78" w14:textId="1088F19B" w:rsidR="007F0C99" w:rsidRDefault="007F0C99">
      <w:pPr>
        <w:pStyle w:val="TOC3"/>
        <w:rPr>
          <w:rFonts w:asciiTheme="minorHAnsi" w:eastAsiaTheme="minorEastAsia" w:hAnsiTheme="minorHAnsi" w:cstheme="minorBidi"/>
          <w:noProof/>
          <w:kern w:val="2"/>
          <w:sz w:val="24"/>
          <w:szCs w:val="24"/>
          <w14:ligatures w14:val="standardContextual"/>
        </w:rPr>
      </w:pPr>
      <w:hyperlink w:anchor="_Toc193970882" w:history="1">
        <w:r w:rsidRPr="00961A5B">
          <w:rPr>
            <w:rStyle w:val="Hyperlink"/>
            <w:rFonts w:ascii="Arial" w:hAnsi="Arial" w:cs="Arial"/>
            <w:noProof/>
          </w:rPr>
          <w:t>13.2</w:t>
        </w:r>
        <w:r>
          <w:rPr>
            <w:rFonts w:asciiTheme="minorHAnsi" w:eastAsiaTheme="minorEastAsia" w:hAnsiTheme="minorHAnsi" w:cstheme="minorBidi"/>
            <w:noProof/>
            <w:kern w:val="2"/>
            <w:sz w:val="24"/>
            <w:szCs w:val="24"/>
            <w14:ligatures w14:val="standardContextual"/>
          </w:rPr>
          <w:tab/>
        </w:r>
        <w:r w:rsidRPr="00961A5B">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_Toc193970882 \h </w:instrText>
        </w:r>
        <w:r>
          <w:rPr>
            <w:noProof/>
            <w:webHidden/>
          </w:rPr>
        </w:r>
        <w:r>
          <w:rPr>
            <w:noProof/>
            <w:webHidden/>
          </w:rPr>
          <w:fldChar w:fldCharType="separate"/>
        </w:r>
        <w:r>
          <w:rPr>
            <w:noProof/>
            <w:webHidden/>
          </w:rPr>
          <w:t>17</w:t>
        </w:r>
        <w:r>
          <w:rPr>
            <w:noProof/>
            <w:webHidden/>
          </w:rPr>
          <w:fldChar w:fldCharType="end"/>
        </w:r>
      </w:hyperlink>
    </w:p>
    <w:p w14:paraId="2ADB1E82" w14:textId="47B9EEB9"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3" w:history="1">
        <w:r w:rsidRPr="00961A5B">
          <w:rPr>
            <w:rStyle w:val="Hyperlink"/>
            <w:rFonts w:ascii="Arial" w:hAnsi="Arial" w:cs="Arial"/>
            <w:noProof/>
          </w:rPr>
          <w:t>14</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_Toc193970883 \h </w:instrText>
        </w:r>
        <w:r>
          <w:rPr>
            <w:noProof/>
            <w:webHidden/>
          </w:rPr>
        </w:r>
        <w:r>
          <w:rPr>
            <w:noProof/>
            <w:webHidden/>
          </w:rPr>
          <w:fldChar w:fldCharType="separate"/>
        </w:r>
        <w:r>
          <w:rPr>
            <w:noProof/>
            <w:webHidden/>
          </w:rPr>
          <w:t>17</w:t>
        </w:r>
        <w:r>
          <w:rPr>
            <w:noProof/>
            <w:webHidden/>
          </w:rPr>
          <w:fldChar w:fldCharType="end"/>
        </w:r>
      </w:hyperlink>
    </w:p>
    <w:p w14:paraId="332E38BE" w14:textId="47B5AE4A"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4" w:history="1">
        <w:r w:rsidRPr="00961A5B">
          <w:rPr>
            <w:rStyle w:val="Hyperlink"/>
            <w:rFonts w:ascii="Arial" w:hAnsi="Arial" w:cs="Arial"/>
            <w:noProof/>
          </w:rPr>
          <w:t>15</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_Toc193970884 \h </w:instrText>
        </w:r>
        <w:r>
          <w:rPr>
            <w:noProof/>
            <w:webHidden/>
          </w:rPr>
        </w:r>
        <w:r>
          <w:rPr>
            <w:noProof/>
            <w:webHidden/>
          </w:rPr>
          <w:fldChar w:fldCharType="separate"/>
        </w:r>
        <w:r>
          <w:rPr>
            <w:noProof/>
            <w:webHidden/>
          </w:rPr>
          <w:t>18</w:t>
        </w:r>
        <w:r>
          <w:rPr>
            <w:noProof/>
            <w:webHidden/>
          </w:rPr>
          <w:fldChar w:fldCharType="end"/>
        </w:r>
      </w:hyperlink>
    </w:p>
    <w:p w14:paraId="0F43B0DC" w14:textId="5F43B301"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5" w:history="1">
        <w:r w:rsidRPr="00961A5B">
          <w:rPr>
            <w:rStyle w:val="Hyperlink"/>
            <w:rFonts w:ascii="Arial" w:hAnsi="Arial" w:cs="Arial"/>
            <w:noProof/>
          </w:rPr>
          <w:t>16</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Appendix</w:t>
        </w:r>
        <w:r>
          <w:rPr>
            <w:noProof/>
            <w:webHidden/>
          </w:rPr>
          <w:tab/>
        </w:r>
        <w:r>
          <w:rPr>
            <w:noProof/>
            <w:webHidden/>
          </w:rPr>
          <w:fldChar w:fldCharType="begin"/>
        </w:r>
        <w:r>
          <w:rPr>
            <w:noProof/>
            <w:webHidden/>
          </w:rPr>
          <w:instrText xml:space="preserve"> PAGEREF _Toc193970885 \h </w:instrText>
        </w:r>
        <w:r>
          <w:rPr>
            <w:noProof/>
            <w:webHidden/>
          </w:rPr>
        </w:r>
        <w:r>
          <w:rPr>
            <w:noProof/>
            <w:webHidden/>
          </w:rPr>
          <w:fldChar w:fldCharType="separate"/>
        </w:r>
        <w:r>
          <w:rPr>
            <w:noProof/>
            <w:webHidden/>
          </w:rPr>
          <w:t>19</w:t>
        </w:r>
        <w:r>
          <w:rPr>
            <w:noProof/>
            <w:webHidden/>
          </w:rPr>
          <w:fldChar w:fldCharType="end"/>
        </w:r>
      </w:hyperlink>
    </w:p>
    <w:p w14:paraId="32E4A79D" w14:textId="78884D08"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6" w:history="1">
        <w:r w:rsidRPr="00961A5B">
          <w:rPr>
            <w:rStyle w:val="Hyperlink"/>
            <w:rFonts w:ascii="Arial" w:hAnsi="Arial" w:cs="Arial"/>
            <w:noProof/>
          </w:rPr>
          <w:t>16.1</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Definitions</w:t>
        </w:r>
        <w:r>
          <w:rPr>
            <w:noProof/>
            <w:webHidden/>
          </w:rPr>
          <w:tab/>
        </w:r>
        <w:r>
          <w:rPr>
            <w:noProof/>
            <w:webHidden/>
          </w:rPr>
          <w:fldChar w:fldCharType="begin"/>
        </w:r>
        <w:r>
          <w:rPr>
            <w:noProof/>
            <w:webHidden/>
          </w:rPr>
          <w:instrText xml:space="preserve"> PAGEREF _Toc193970886 \h </w:instrText>
        </w:r>
        <w:r>
          <w:rPr>
            <w:noProof/>
            <w:webHidden/>
          </w:rPr>
        </w:r>
        <w:r>
          <w:rPr>
            <w:noProof/>
            <w:webHidden/>
          </w:rPr>
          <w:fldChar w:fldCharType="separate"/>
        </w:r>
        <w:r>
          <w:rPr>
            <w:noProof/>
            <w:webHidden/>
          </w:rPr>
          <w:t>19</w:t>
        </w:r>
        <w:r>
          <w:rPr>
            <w:noProof/>
            <w:webHidden/>
          </w:rPr>
          <w:fldChar w:fldCharType="end"/>
        </w:r>
      </w:hyperlink>
    </w:p>
    <w:p w14:paraId="08FEF4A6" w14:textId="73E15B51" w:rsidR="007F0C99" w:rsidRDefault="007F0C99">
      <w:pPr>
        <w:pStyle w:val="TOC1"/>
        <w:rPr>
          <w:rFonts w:asciiTheme="minorHAnsi" w:eastAsiaTheme="minorEastAsia" w:hAnsiTheme="minorHAnsi" w:cstheme="minorBidi"/>
          <w:b w:val="0"/>
          <w:noProof/>
          <w:kern w:val="2"/>
          <w:sz w:val="24"/>
          <w:szCs w:val="24"/>
          <w14:ligatures w14:val="standardContextual"/>
        </w:rPr>
      </w:pPr>
      <w:hyperlink w:anchor="_Toc193970887" w:history="1">
        <w:r w:rsidRPr="00961A5B">
          <w:rPr>
            <w:rStyle w:val="Hyperlink"/>
            <w:rFonts w:ascii="Arial" w:hAnsi="Arial" w:cs="Arial"/>
            <w:noProof/>
          </w:rPr>
          <w:t>16.2</w:t>
        </w:r>
        <w:r>
          <w:rPr>
            <w:rFonts w:asciiTheme="minorHAnsi" w:eastAsiaTheme="minorEastAsia" w:hAnsiTheme="minorHAnsi" w:cstheme="minorBidi"/>
            <w:b w:val="0"/>
            <w:noProof/>
            <w:kern w:val="2"/>
            <w:sz w:val="24"/>
            <w:szCs w:val="24"/>
            <w14:ligatures w14:val="standardContextual"/>
          </w:rPr>
          <w:tab/>
        </w:r>
        <w:r w:rsidRPr="00961A5B">
          <w:rPr>
            <w:rStyle w:val="Hyperlink"/>
            <w:rFonts w:ascii="Arial" w:hAnsi="Arial" w:cs="Arial"/>
            <w:noProof/>
          </w:rPr>
          <w:t>Gen Catalyst Professional Development program</w:t>
        </w:r>
        <w:r>
          <w:rPr>
            <w:noProof/>
            <w:webHidden/>
          </w:rPr>
          <w:tab/>
        </w:r>
        <w:r>
          <w:rPr>
            <w:noProof/>
            <w:webHidden/>
          </w:rPr>
          <w:fldChar w:fldCharType="begin"/>
        </w:r>
        <w:r>
          <w:rPr>
            <w:noProof/>
            <w:webHidden/>
          </w:rPr>
          <w:instrText xml:space="preserve"> PAGEREF _Toc193970887 \h </w:instrText>
        </w:r>
        <w:r>
          <w:rPr>
            <w:noProof/>
            <w:webHidden/>
          </w:rPr>
        </w:r>
        <w:r>
          <w:rPr>
            <w:noProof/>
            <w:webHidden/>
          </w:rPr>
          <w:fldChar w:fldCharType="separate"/>
        </w:r>
        <w:r>
          <w:rPr>
            <w:noProof/>
            <w:webHidden/>
          </w:rPr>
          <w:t>20</w:t>
        </w:r>
        <w:r>
          <w:rPr>
            <w:noProof/>
            <w:webHidden/>
          </w:rPr>
          <w:fldChar w:fldCharType="end"/>
        </w:r>
      </w:hyperlink>
    </w:p>
    <w:p w14:paraId="57A70945" w14:textId="37FC4A24"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193970846"/>
      <w:r w:rsidRPr="001B755F">
        <w:rPr>
          <w:rFonts w:ascii="Arial" w:hAnsi="Arial" w:cs="Arial"/>
          <w:color w:val="000048"/>
        </w:rPr>
        <w:lastRenderedPageBreak/>
        <w:t>Introduction</w:t>
      </w:r>
      <w:bookmarkEnd w:id="0"/>
      <w:bookmarkEnd w:id="1"/>
    </w:p>
    <w:p w14:paraId="064CE7F4" w14:textId="263DBD71" w:rsidR="00A51355" w:rsidRPr="001B755F" w:rsidRDefault="00E9327E" w:rsidP="00AD593F">
      <w:pPr>
        <w:spacing w:after="0" w:line="240" w:lineRule="auto"/>
        <w:rPr>
          <w:rFonts w:ascii="Arial" w:hAnsi="Arial" w:cs="Arial"/>
          <w:color w:val="000048"/>
          <w:sz w:val="20"/>
          <w:szCs w:val="20"/>
        </w:rPr>
      </w:pPr>
      <w:r w:rsidRPr="001B755F">
        <w:rPr>
          <w:rFonts w:ascii="Arial" w:hAnsi="Arial" w:cs="Arial"/>
          <w:color w:val="000048"/>
          <w:sz w:val="20"/>
          <w:szCs w:val="20"/>
        </w:rPr>
        <w:t xml:space="preserve">The </w:t>
      </w:r>
      <w:r w:rsidR="003D4BC4" w:rsidRPr="001B755F">
        <w:rPr>
          <w:rFonts w:ascii="Arial" w:hAnsi="Arial" w:cs="Arial"/>
          <w:color w:val="000048"/>
          <w:sz w:val="20"/>
          <w:szCs w:val="20"/>
        </w:rPr>
        <w:t xml:space="preserve">Generation Cognizant </w:t>
      </w:r>
      <w:r w:rsidRPr="001B755F">
        <w:rPr>
          <w:rFonts w:ascii="Arial" w:hAnsi="Arial" w:cs="Arial"/>
          <w:color w:val="000048"/>
          <w:sz w:val="20"/>
          <w:szCs w:val="20"/>
        </w:rPr>
        <w:t xml:space="preserve">Program </w:t>
      </w:r>
      <w:r w:rsidR="003D4BC4" w:rsidRPr="001B755F">
        <w:rPr>
          <w:rFonts w:ascii="Arial" w:hAnsi="Arial" w:cs="Arial"/>
          <w:color w:val="000048"/>
          <w:sz w:val="20"/>
          <w:szCs w:val="20"/>
        </w:rPr>
        <w:t>(GenC</w:t>
      </w:r>
      <w:r w:rsidR="001B7A47" w:rsidRPr="001B755F">
        <w:rPr>
          <w:rFonts w:ascii="Arial" w:hAnsi="Arial" w:cs="Arial"/>
          <w:color w:val="000048"/>
          <w:sz w:val="20"/>
          <w:szCs w:val="20"/>
        </w:rPr>
        <w:t xml:space="preserve"> </w:t>
      </w:r>
      <w:r w:rsidR="00A31EDB" w:rsidRPr="001B755F">
        <w:rPr>
          <w:rFonts w:ascii="Arial" w:hAnsi="Arial" w:cs="Arial"/>
          <w:color w:val="000048"/>
          <w:sz w:val="20"/>
          <w:szCs w:val="20"/>
        </w:rPr>
        <w:t>Program) caters</w:t>
      </w:r>
      <w:r w:rsidR="003D4BC4" w:rsidRPr="001B755F">
        <w:rPr>
          <w:rFonts w:ascii="Arial" w:hAnsi="Arial" w:cs="Arial"/>
          <w:color w:val="000048"/>
          <w:sz w:val="20"/>
          <w:szCs w:val="20"/>
        </w:rPr>
        <w:t xml:space="preserve"> to the Entry Level Training within Cognizant in India. </w:t>
      </w:r>
      <w:r w:rsidR="00A51355" w:rsidRPr="001B755F">
        <w:rPr>
          <w:rFonts w:ascii="Arial" w:hAnsi="Arial" w:cs="Arial"/>
          <w:color w:val="000048"/>
          <w:sz w:val="20"/>
          <w:szCs w:val="20"/>
        </w:rPr>
        <w:t>stretches across the entire timeline of a campus hire's learning journey from the time he/she accepts the offer letter from the company - to the first year of his/her tenure in the organization. There is a robust learning strategy put in place across each of the stages:</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10F54DC2"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GenC FTE</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77777777" w:rsidR="003D4BC4" w:rsidRPr="001B755F" w:rsidRDefault="00E53CBE" w:rsidP="00AD593F">
      <w:pPr>
        <w:pStyle w:val="Heading1"/>
        <w:rPr>
          <w:rFonts w:ascii="Arial" w:hAnsi="Arial" w:cs="Arial"/>
          <w:color w:val="000048"/>
        </w:rPr>
      </w:pPr>
      <w:bookmarkStart w:id="2" w:name="_Toc53150057"/>
      <w:bookmarkStart w:id="3" w:name="_Toc193970847"/>
      <w:r w:rsidRPr="001B755F">
        <w:rPr>
          <w:rFonts w:ascii="Arial" w:hAnsi="Arial" w:cs="Arial"/>
          <w:color w:val="000048"/>
        </w:rPr>
        <w:t>S</w:t>
      </w:r>
      <w:r w:rsidR="003D4BC4" w:rsidRPr="001B755F">
        <w:rPr>
          <w:rFonts w:ascii="Arial" w:hAnsi="Arial" w:cs="Arial"/>
          <w:color w:val="000048"/>
        </w:rPr>
        <w:t>cope of the document</w:t>
      </w:r>
      <w:bookmarkEnd w:id="2"/>
      <w:bookmarkEnd w:id="3"/>
    </w:p>
    <w:p w14:paraId="27A23B87" w14:textId="20525387" w:rsidR="00917C60" w:rsidRPr="001B755F" w:rsidRDefault="003D4BC4" w:rsidP="00917C60">
      <w:pPr>
        <w:spacing w:after="0" w:line="240" w:lineRule="auto"/>
        <w:rPr>
          <w:rFonts w:ascii="Arial" w:hAnsi="Arial" w:cs="Arial"/>
          <w:color w:val="000048"/>
          <w:sz w:val="20"/>
          <w:szCs w:val="20"/>
        </w:rPr>
      </w:pPr>
      <w:r w:rsidRPr="001B755F">
        <w:rPr>
          <w:rFonts w:ascii="Arial" w:hAnsi="Arial" w:cs="Arial"/>
          <w:color w:val="000048"/>
          <w:sz w:val="20"/>
          <w:szCs w:val="20"/>
        </w:rPr>
        <w:t xml:space="preserve">This document covers the </w:t>
      </w:r>
      <w:r w:rsidR="006A0463" w:rsidRPr="001B755F">
        <w:rPr>
          <w:rFonts w:ascii="Arial" w:hAnsi="Arial" w:cs="Arial"/>
          <w:b/>
          <w:bCs/>
          <w:color w:val="000048"/>
          <w:sz w:val="20"/>
          <w:szCs w:val="20"/>
        </w:rPr>
        <w:t xml:space="preserve">guidelines for </w:t>
      </w:r>
      <w:r w:rsidR="00A34C83" w:rsidRPr="001B755F">
        <w:rPr>
          <w:rFonts w:ascii="Arial" w:hAnsi="Arial" w:cs="Arial"/>
          <w:b/>
          <w:bCs/>
          <w:color w:val="000048"/>
          <w:sz w:val="20"/>
          <w:szCs w:val="20"/>
        </w:rPr>
        <w:t xml:space="preserve">GenC Internship </w:t>
      </w:r>
      <w:r w:rsidR="00CF138E" w:rsidRPr="001B755F">
        <w:rPr>
          <w:rFonts w:ascii="Arial" w:hAnsi="Arial" w:cs="Arial"/>
          <w:color w:val="000048"/>
          <w:sz w:val="20"/>
          <w:szCs w:val="20"/>
        </w:rPr>
        <w:t>in Cognizant</w:t>
      </w:r>
      <w:r w:rsidRPr="001B755F">
        <w:rPr>
          <w:rFonts w:ascii="Arial" w:hAnsi="Arial" w:cs="Arial"/>
          <w:color w:val="000048"/>
          <w:sz w:val="20"/>
          <w:szCs w:val="20"/>
        </w:rPr>
        <w:t xml:space="preserve"> </w:t>
      </w:r>
      <w:r w:rsidR="00A119C4" w:rsidRPr="001B755F">
        <w:rPr>
          <w:rFonts w:ascii="Arial" w:hAnsi="Arial" w:cs="Arial"/>
          <w:color w:val="000048"/>
          <w:sz w:val="20"/>
          <w:szCs w:val="20"/>
        </w:rPr>
        <w:t xml:space="preserve">at India </w:t>
      </w:r>
      <w:r w:rsidRPr="001B755F">
        <w:rPr>
          <w:rFonts w:ascii="Arial" w:hAnsi="Arial" w:cs="Arial"/>
          <w:color w:val="000048"/>
          <w:sz w:val="20"/>
          <w:szCs w:val="20"/>
        </w:rPr>
        <w:t xml:space="preserve">for </w:t>
      </w:r>
      <w:proofErr w:type="gramStart"/>
      <w:r w:rsidRPr="001B755F">
        <w:rPr>
          <w:rFonts w:ascii="Arial" w:hAnsi="Arial" w:cs="Arial"/>
          <w:color w:val="000048"/>
          <w:sz w:val="20"/>
          <w:szCs w:val="20"/>
        </w:rPr>
        <w:t>On</w:t>
      </w:r>
      <w:proofErr w:type="gramEnd"/>
      <w:r w:rsidRPr="001B755F">
        <w:rPr>
          <w:rFonts w:ascii="Arial" w:hAnsi="Arial" w:cs="Arial"/>
          <w:color w:val="000048"/>
          <w:sz w:val="20"/>
          <w:szCs w:val="20"/>
        </w:rPr>
        <w:t xml:space="preserve"> –Campus and Off-campus </w:t>
      </w:r>
      <w:r w:rsidR="00CF138E" w:rsidRPr="001B755F">
        <w:rPr>
          <w:rFonts w:ascii="Arial" w:hAnsi="Arial" w:cs="Arial"/>
          <w:color w:val="000048"/>
          <w:sz w:val="20"/>
          <w:szCs w:val="20"/>
        </w:rPr>
        <w:t>selects</w:t>
      </w:r>
      <w:r w:rsidR="0081499E" w:rsidRPr="001B755F">
        <w:rPr>
          <w:rFonts w:ascii="Arial" w:hAnsi="Arial" w:cs="Arial"/>
          <w:color w:val="000048"/>
          <w:sz w:val="20"/>
          <w:szCs w:val="20"/>
        </w:rPr>
        <w:t xml:space="preserve"> going through Cognizant GenC skilling program enablement via Classroom/Virtual </w:t>
      </w:r>
      <w:r w:rsidR="003133D8" w:rsidRPr="001B755F">
        <w:rPr>
          <w:rFonts w:ascii="Arial" w:hAnsi="Arial" w:cs="Arial"/>
          <w:color w:val="000048"/>
          <w:sz w:val="20"/>
          <w:szCs w:val="20"/>
        </w:rPr>
        <w:t xml:space="preserve">/ Hybrid </w:t>
      </w:r>
      <w:r w:rsidR="003133D8" w:rsidRPr="001B755F">
        <w:rPr>
          <w:rFonts w:ascii="Arial" w:hAnsi="Arial" w:cs="Arial"/>
          <w:i/>
          <w:iCs/>
          <w:color w:val="000048"/>
          <w:sz w:val="18"/>
          <w:szCs w:val="18"/>
        </w:rPr>
        <w:t>(Classroom &amp; Virtual)</w:t>
      </w:r>
      <w:r w:rsidR="0081499E" w:rsidRPr="001B755F">
        <w:rPr>
          <w:rFonts w:ascii="Arial" w:hAnsi="Arial" w:cs="Arial"/>
          <w:color w:val="000048"/>
          <w:sz w:val="20"/>
          <w:szCs w:val="20"/>
        </w:rPr>
        <w:t xml:space="preserve"> </w:t>
      </w:r>
      <w:r w:rsidR="003133D8" w:rsidRPr="001B755F">
        <w:rPr>
          <w:rFonts w:ascii="Arial" w:hAnsi="Arial" w:cs="Arial"/>
          <w:color w:val="000048"/>
          <w:sz w:val="20"/>
          <w:szCs w:val="20"/>
        </w:rPr>
        <w:t xml:space="preserve">mode </w:t>
      </w:r>
      <w:r w:rsidR="0081499E" w:rsidRPr="001B755F">
        <w:rPr>
          <w:rFonts w:ascii="Arial" w:hAnsi="Arial" w:cs="Arial"/>
          <w:color w:val="000048"/>
          <w:sz w:val="20"/>
          <w:szCs w:val="20"/>
        </w:rPr>
        <w:t>in the year 202</w:t>
      </w:r>
      <w:r w:rsidR="00CD7ED9">
        <w:rPr>
          <w:rFonts w:ascii="Arial" w:hAnsi="Arial" w:cs="Arial"/>
          <w:color w:val="000048"/>
          <w:sz w:val="20"/>
          <w:szCs w:val="20"/>
        </w:rPr>
        <w:t>5</w:t>
      </w:r>
      <w:r w:rsidR="0081499E" w:rsidRPr="001B755F">
        <w:rPr>
          <w:rFonts w:ascii="Arial" w:hAnsi="Arial" w:cs="Arial"/>
          <w:color w:val="000048"/>
          <w:sz w:val="20"/>
          <w:szCs w:val="20"/>
        </w:rPr>
        <w:t>.</w:t>
      </w:r>
      <w:r w:rsidR="00917C60" w:rsidRPr="001B755F">
        <w:rPr>
          <w:rFonts w:ascii="Arial" w:hAnsi="Arial" w:cs="Arial"/>
          <w:color w:val="000048"/>
          <w:sz w:val="20"/>
          <w:szCs w:val="20"/>
        </w:rPr>
        <w:t xml:space="preserve"> </w:t>
      </w:r>
      <w:bookmarkStart w:id="4" w:name="_Hlk146514353"/>
      <w:r w:rsidR="00917C60" w:rsidRPr="001B755F">
        <w:rPr>
          <w:rFonts w:ascii="Arial" w:hAnsi="Arial" w:cs="Arial"/>
          <w:color w:val="000048"/>
          <w:sz w:val="20"/>
          <w:szCs w:val="20"/>
        </w:rPr>
        <w:t>The</w:t>
      </w:r>
      <w:r w:rsidR="0083024C" w:rsidRPr="001B755F">
        <w:rPr>
          <w:rFonts w:ascii="Arial" w:hAnsi="Arial" w:cs="Arial"/>
          <w:color w:val="000048"/>
          <w:sz w:val="20"/>
          <w:szCs w:val="20"/>
        </w:rPr>
        <w:t>se</w:t>
      </w:r>
      <w:r w:rsidR="00917C60" w:rsidRPr="001B755F">
        <w:rPr>
          <w:rFonts w:ascii="Arial" w:hAnsi="Arial" w:cs="Arial"/>
          <w:color w:val="000048"/>
          <w:sz w:val="20"/>
          <w:szCs w:val="20"/>
        </w:rPr>
        <w:t xml:space="preserve"> guidelines are applicable to all </w:t>
      </w:r>
      <w:r w:rsidR="0083024C" w:rsidRPr="001B755F">
        <w:rPr>
          <w:rFonts w:ascii="Arial" w:hAnsi="Arial" w:cs="Arial"/>
          <w:color w:val="000048"/>
          <w:sz w:val="20"/>
          <w:szCs w:val="20"/>
        </w:rPr>
        <w:t xml:space="preserve">types of </w:t>
      </w:r>
      <w:r w:rsidR="00917C60" w:rsidRPr="001B755F">
        <w:rPr>
          <w:rFonts w:ascii="Arial" w:hAnsi="Arial" w:cs="Arial"/>
          <w:color w:val="000048"/>
          <w:sz w:val="20"/>
          <w:szCs w:val="20"/>
        </w:rPr>
        <w:t>skilling programs (Skilling/Re-skilling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115B3418" w:rsidR="00917C60" w:rsidRPr="001B755F" w:rsidRDefault="00917C60" w:rsidP="00917C60">
      <w:pPr>
        <w:spacing w:after="0" w:line="240" w:lineRule="auto"/>
        <w:rPr>
          <w:rFonts w:ascii="Arial" w:hAnsi="Arial" w:cs="Arial"/>
          <w:color w:val="000048"/>
          <w:sz w:val="20"/>
          <w:szCs w:val="20"/>
        </w:rPr>
      </w:pPr>
      <w:r w:rsidRPr="001B755F">
        <w:rPr>
          <w:rFonts w:ascii="Arial" w:hAnsi="Arial" w:cs="Arial"/>
          <w:color w:val="000048"/>
          <w:sz w:val="20"/>
          <w:szCs w:val="20"/>
        </w:rPr>
        <w:t xml:space="preserve">The duration and </w:t>
      </w:r>
      <w:r w:rsidR="0083024C" w:rsidRPr="001B755F">
        <w:rPr>
          <w:rFonts w:ascii="Arial" w:hAnsi="Arial" w:cs="Arial"/>
          <w:color w:val="000048"/>
          <w:sz w:val="20"/>
          <w:szCs w:val="20"/>
        </w:rPr>
        <w:t>e</w:t>
      </w:r>
      <w:r w:rsidRPr="001B755F">
        <w:rPr>
          <w:rFonts w:ascii="Arial" w:hAnsi="Arial" w:cs="Arial"/>
          <w:color w:val="000048"/>
          <w:sz w:val="20"/>
          <w:szCs w:val="20"/>
        </w:rPr>
        <w:t xml:space="preserve">xit criteria of the </w:t>
      </w:r>
      <w:r w:rsidRPr="001B755F">
        <w:rPr>
          <w:rFonts w:ascii="Arial" w:hAnsi="Arial" w:cs="Arial"/>
          <w:b/>
          <w:bCs/>
          <w:color w:val="000048"/>
          <w:sz w:val="20"/>
          <w:szCs w:val="20"/>
        </w:rPr>
        <w:t xml:space="preserve">GenC Internship </w:t>
      </w:r>
      <w:r w:rsidRPr="001B755F">
        <w:rPr>
          <w:rFonts w:ascii="Arial" w:hAnsi="Arial" w:cs="Arial"/>
          <w:color w:val="000048"/>
          <w:sz w:val="20"/>
          <w:szCs w:val="20"/>
        </w:rPr>
        <w:t>will be determined by the curriculum track to which the GenC is mapped as per the business demand.</w:t>
      </w:r>
      <w:r w:rsidR="00C64D51" w:rsidRPr="001B755F">
        <w:rPr>
          <w:rFonts w:ascii="Arial" w:hAnsi="Arial" w:cs="Arial"/>
          <w:color w:val="000048"/>
          <w:sz w:val="20"/>
          <w:szCs w:val="20"/>
        </w:rPr>
        <w:t xml:space="preserve"> </w:t>
      </w:r>
      <w:r w:rsidR="003133D8" w:rsidRPr="001B755F">
        <w:rPr>
          <w:rFonts w:ascii="Arial" w:hAnsi="Arial" w:cs="Arial"/>
          <w:i/>
          <w:iCs/>
          <w:color w:val="000048"/>
          <w:sz w:val="20"/>
          <w:szCs w:val="20"/>
        </w:rPr>
        <w:t xml:space="preserve">(Refer </w:t>
      </w:r>
      <w:r w:rsidR="00F33768" w:rsidRPr="001B755F">
        <w:rPr>
          <w:rFonts w:ascii="Arial" w:hAnsi="Arial" w:cs="Arial"/>
          <w:i/>
          <w:iCs/>
          <w:color w:val="000048"/>
          <w:sz w:val="20"/>
          <w:szCs w:val="20"/>
        </w:rPr>
        <w:t>S</w:t>
      </w:r>
      <w:r w:rsidR="003133D8" w:rsidRPr="001B755F">
        <w:rPr>
          <w:rFonts w:ascii="Arial" w:hAnsi="Arial" w:cs="Arial"/>
          <w:i/>
          <w:iCs/>
          <w:color w:val="000048"/>
          <w:sz w:val="20"/>
          <w:szCs w:val="20"/>
        </w:rPr>
        <w:t>tage 2 for details)</w:t>
      </w:r>
    </w:p>
    <w:p w14:paraId="2783D3F4" w14:textId="77777777" w:rsidR="0081499E" w:rsidRPr="001B755F" w:rsidRDefault="0081499E" w:rsidP="00AD593F">
      <w:pPr>
        <w:pStyle w:val="Heading1"/>
        <w:rPr>
          <w:rFonts w:ascii="Arial" w:hAnsi="Arial" w:cs="Arial"/>
          <w:color w:val="000048"/>
        </w:rPr>
      </w:pPr>
      <w:bookmarkStart w:id="5" w:name="_Toc193970848"/>
      <w:r w:rsidRPr="001B755F">
        <w:rPr>
          <w:rFonts w:ascii="Arial" w:hAnsi="Arial" w:cs="Arial"/>
          <w:color w:val="000048"/>
        </w:rPr>
        <w:t>Purpose</w:t>
      </w:r>
      <w:bookmarkEnd w:id="5"/>
    </w:p>
    <w:p w14:paraId="39AA0D84" w14:textId="51127CF6" w:rsidR="00754E39" w:rsidRPr="001B755F" w:rsidRDefault="00754E39" w:rsidP="00AD593F">
      <w:pPr>
        <w:spacing w:after="0" w:line="240" w:lineRule="auto"/>
        <w:jc w:val="both"/>
        <w:rPr>
          <w:rFonts w:ascii="Arial" w:hAnsi="Arial" w:cs="Arial"/>
          <w:color w:val="000048"/>
          <w:sz w:val="20"/>
          <w:szCs w:val="20"/>
        </w:rPr>
      </w:pPr>
      <w:r w:rsidRPr="001B755F">
        <w:rPr>
          <w:rFonts w:ascii="Arial" w:hAnsi="Arial" w:cs="Arial"/>
          <w:color w:val="000048"/>
          <w:sz w:val="20"/>
          <w:szCs w:val="20"/>
        </w:rPr>
        <w:t xml:space="preserve">The purpose of this document is to define the approach towards Cognizant GenC Internship </w:t>
      </w:r>
      <w:r w:rsidR="001940A9">
        <w:rPr>
          <w:rFonts w:ascii="Arial" w:hAnsi="Arial" w:cs="Arial"/>
          <w:color w:val="000048"/>
          <w:sz w:val="20"/>
          <w:szCs w:val="20"/>
        </w:rPr>
        <w:t>2025</w:t>
      </w:r>
      <w:r w:rsidRPr="001B755F">
        <w:rPr>
          <w:rFonts w:ascii="Arial" w:hAnsi="Arial" w:cs="Arial"/>
          <w:color w:val="000048"/>
          <w:sz w:val="20"/>
          <w:szCs w:val="20"/>
        </w:rPr>
        <w:t xml:space="preserve"> skilling completion from the HR GenC Program standpoint.</w:t>
      </w:r>
    </w:p>
    <w:p w14:paraId="64D6F4D2" w14:textId="4D50C0A8" w:rsidR="0081499E" w:rsidRPr="001B755F" w:rsidRDefault="0081499E" w:rsidP="00AD593F">
      <w:pPr>
        <w:spacing w:after="0" w:line="240" w:lineRule="auto"/>
        <w:jc w:val="both"/>
        <w:rPr>
          <w:rFonts w:ascii="Arial" w:hAnsi="Arial" w:cs="Arial"/>
          <w:color w:val="000048"/>
          <w:sz w:val="20"/>
          <w:szCs w:val="20"/>
        </w:rPr>
      </w:pPr>
      <w:r w:rsidRPr="001B755F">
        <w:rPr>
          <w:rFonts w:ascii="Arial" w:hAnsi="Arial" w:cs="Arial"/>
          <w:color w:val="000048"/>
          <w:sz w:val="20"/>
          <w:szCs w:val="20"/>
        </w:rPr>
        <w:t>The GenC curriculum is designed to with the focus to enable GenC Intern candidates to incorporate the skills acquired, by developing real time projects/use cases as well as considerably improve their professional skills as they progress through the program.</w:t>
      </w:r>
    </w:p>
    <w:p w14:paraId="48C29B05" w14:textId="77777777" w:rsidR="006658D8" w:rsidRPr="001B755F" w:rsidRDefault="002B63D3" w:rsidP="00AD593F">
      <w:pPr>
        <w:pStyle w:val="Heading1"/>
        <w:rPr>
          <w:rFonts w:ascii="Arial" w:hAnsi="Arial" w:cs="Arial"/>
          <w:color w:val="000048"/>
        </w:rPr>
      </w:pPr>
      <w:bookmarkStart w:id="6" w:name="_Toc193970849"/>
      <w:r w:rsidRPr="001B755F">
        <w:rPr>
          <w:rFonts w:ascii="Arial" w:hAnsi="Arial" w:cs="Arial"/>
          <w:color w:val="000048"/>
        </w:rPr>
        <w:t xml:space="preserve">GenC Program </w:t>
      </w:r>
      <w:r w:rsidR="006658D8" w:rsidRPr="001B755F">
        <w:rPr>
          <w:rFonts w:ascii="Arial" w:hAnsi="Arial" w:cs="Arial"/>
          <w:color w:val="000048"/>
        </w:rPr>
        <w:t>Overview</w:t>
      </w:r>
      <w:bookmarkEnd w:id="6"/>
    </w:p>
    <w:p w14:paraId="660466D5" w14:textId="36D63EB1" w:rsidR="007502DC" w:rsidRPr="001B755F" w:rsidRDefault="00D858D6" w:rsidP="00AD593F">
      <w:pPr>
        <w:pStyle w:val="Bodytext"/>
        <w:ind w:left="0"/>
        <w:rPr>
          <w:rFonts w:ascii="Arial" w:hAnsi="Arial" w:cs="Arial"/>
          <w:noProof/>
          <w:color w:val="000048"/>
          <w:sz w:val="20"/>
          <w:szCs w:val="20"/>
        </w:rPr>
      </w:pPr>
      <w:r w:rsidRPr="001B755F">
        <w:rPr>
          <w:rFonts w:ascii="Arial" w:hAnsi="Arial" w:cs="Arial"/>
          <w:color w:val="000048"/>
          <w:sz w:val="20"/>
          <w:szCs w:val="20"/>
        </w:rPr>
        <w:t xml:space="preserve">The GenC (Generation Cognizant) Program assures skill capability in our fresh hires (GenCs) towards business readiness at Cognizant. This program spans the entire duration of GenCs learning journey from the time GenCs accept Cognizant offer, through the </w:t>
      </w:r>
      <w:r w:rsidR="00A31EDB" w:rsidRPr="001B755F">
        <w:rPr>
          <w:rFonts w:ascii="Arial" w:hAnsi="Arial" w:cs="Arial"/>
          <w:color w:val="000048"/>
          <w:sz w:val="20"/>
          <w:szCs w:val="20"/>
        </w:rPr>
        <w:t>first-year</w:t>
      </w:r>
      <w:r w:rsidRPr="001B755F">
        <w:rPr>
          <w:rFonts w:ascii="Arial" w:hAnsi="Arial" w:cs="Arial"/>
          <w:color w:val="000048"/>
          <w:sz w:val="20"/>
          <w:szCs w:val="20"/>
        </w:rPr>
        <w:t xml:space="preserve"> completion as an FTE in the organization. There is a robust learning strategy put in place across </w:t>
      </w:r>
      <w:r w:rsidR="0093760B" w:rsidRPr="001B755F">
        <w:rPr>
          <w:rFonts w:ascii="Arial" w:hAnsi="Arial" w:cs="Arial"/>
          <w:color w:val="000048"/>
          <w:sz w:val="20"/>
          <w:szCs w:val="20"/>
        </w:rPr>
        <w:t>four</w:t>
      </w:r>
      <w:r w:rsidRPr="001B755F">
        <w:rPr>
          <w:rFonts w:ascii="Arial" w:hAnsi="Arial" w:cs="Arial"/>
          <w:color w:val="000048"/>
          <w:sz w:val="20"/>
          <w:szCs w:val="20"/>
        </w:rPr>
        <w:t xml:space="preserve"> phases. </w:t>
      </w:r>
      <w:r w:rsidR="00106089" w:rsidRPr="001B755F">
        <w:rPr>
          <w:rFonts w:ascii="Arial" w:hAnsi="Arial" w:cs="Arial"/>
          <w:noProof/>
          <w:color w:val="000048"/>
          <w:sz w:val="20"/>
          <w:szCs w:val="20"/>
        </w:rPr>
        <w:tab/>
      </w:r>
    </w:p>
    <w:p w14:paraId="291C8D0A" w14:textId="3F3BC2B3" w:rsidR="00330899" w:rsidRPr="001B755F" w:rsidRDefault="00330899" w:rsidP="00AD593F">
      <w:pPr>
        <w:pStyle w:val="Bodytext"/>
        <w:ind w:left="0"/>
        <w:rPr>
          <w:rFonts w:ascii="Arial" w:hAnsi="Arial" w:cs="Arial"/>
          <w:color w:val="000048"/>
          <w:sz w:val="20"/>
          <w:szCs w:val="20"/>
        </w:rPr>
      </w:pPr>
      <w:r w:rsidRPr="001B755F">
        <w:rPr>
          <w:rFonts w:ascii="Arial" w:hAnsi="Arial" w:cs="Arial"/>
          <w:color w:val="000048"/>
          <w:sz w:val="20"/>
          <w:szCs w:val="20"/>
        </w:rPr>
        <w:t xml:space="preserve">In the Cognizant GenC skilling program, the </w:t>
      </w:r>
      <w:r w:rsidR="00E03E10" w:rsidRPr="001B755F">
        <w:rPr>
          <w:rFonts w:ascii="Arial" w:hAnsi="Arial" w:cs="Arial"/>
          <w:color w:val="000048"/>
          <w:sz w:val="20"/>
          <w:szCs w:val="20"/>
        </w:rPr>
        <w:t>Intern candidates</w:t>
      </w:r>
      <w:r w:rsidRPr="001B755F">
        <w:rPr>
          <w:rFonts w:ascii="Arial" w:hAnsi="Arial" w:cs="Arial"/>
          <w:color w:val="000048"/>
          <w:sz w:val="20"/>
          <w:szCs w:val="20"/>
        </w:rPr>
        <w:t xml:space="preserve"> are provided with a learning </w:t>
      </w:r>
      <w:proofErr w:type="gramStart"/>
      <w:r w:rsidRPr="001B755F">
        <w:rPr>
          <w:rFonts w:ascii="Arial" w:hAnsi="Arial" w:cs="Arial"/>
          <w:color w:val="000048"/>
          <w:sz w:val="20"/>
          <w:szCs w:val="20"/>
        </w:rPr>
        <w:t>path</w:t>
      </w:r>
      <w:proofErr w:type="gramEnd"/>
      <w:r w:rsidRPr="001B755F">
        <w:rPr>
          <w:rFonts w:ascii="Arial" w:hAnsi="Arial" w:cs="Arial"/>
          <w:color w:val="000048"/>
          <w:sz w:val="20"/>
          <w:szCs w:val="20"/>
        </w:rPr>
        <w:t xml:space="preserve"> and their performance is assessed as per the milestones in the curriculum including meeting the gating criteria for the curriculum assigned, completion of learning/assessment's/Hands-on assignments as per the given schedule including adherence to the skilling program guidelines.</w:t>
      </w:r>
    </w:p>
    <w:p w14:paraId="542FEB9C" w14:textId="77777777" w:rsidR="00330899" w:rsidRPr="001B755F" w:rsidRDefault="00330899" w:rsidP="00AD593F">
      <w:pPr>
        <w:pStyle w:val="Bodytext"/>
        <w:ind w:left="720"/>
        <w:rPr>
          <w:rFonts w:ascii="Arial" w:hAnsi="Arial" w:cs="Arial"/>
          <w:noProof/>
          <w:color w:val="0070C0"/>
        </w:rPr>
      </w:pPr>
    </w:p>
    <w:p w14:paraId="744C730F" w14:textId="1218F1F9" w:rsidR="00106089" w:rsidRPr="001B755F" w:rsidRDefault="00106089"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43082C62" wp14:editId="03F178B5">
            <wp:extent cx="5459067" cy="2936025"/>
            <wp:effectExtent l="0" t="0" r="889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9459" cy="2946993"/>
                    </a:xfrm>
                    <a:prstGeom prst="rect">
                      <a:avLst/>
                    </a:prstGeom>
                    <a:noFill/>
                  </pic:spPr>
                </pic:pic>
              </a:graphicData>
            </a:graphic>
          </wp:inline>
        </w:drawing>
      </w:r>
    </w:p>
    <w:p w14:paraId="51E9D6F7" w14:textId="0B69E0DB" w:rsidR="00D53A9F" w:rsidRPr="001B755F" w:rsidRDefault="00953744" w:rsidP="00AD593F">
      <w:pPr>
        <w:pStyle w:val="Bodytext"/>
        <w:ind w:left="720"/>
        <w:jc w:val="center"/>
        <w:rPr>
          <w:rFonts w:ascii="Arial" w:hAnsi="Arial" w:cs="Arial"/>
        </w:rPr>
      </w:pPr>
      <w:r w:rsidRPr="001B755F">
        <w:rPr>
          <w:rFonts w:ascii="Arial" w:hAnsi="Arial" w:cs="Arial"/>
          <w:noProof/>
        </w:rPr>
        <w:t xml:space="preserve"> </w:t>
      </w:r>
      <w:r w:rsidRPr="001B755F">
        <w:rPr>
          <w:rFonts w:ascii="Arial" w:hAnsi="Arial" w:cs="Arial"/>
          <w:noProof/>
        </w:rPr>
        <w:drawing>
          <wp:inline distT="0" distB="0" distL="0" distR="0" wp14:anchorId="2CC58986" wp14:editId="71CE4765">
            <wp:extent cx="6115050" cy="3072765"/>
            <wp:effectExtent l="0" t="0" r="0" b="0"/>
            <wp:docPr id="2" name="Picture 11">
              <a:extLst xmlns:a="http://schemas.openxmlformats.org/drawingml/2006/main">
                <a:ext uri="{FF2B5EF4-FFF2-40B4-BE49-F238E27FC236}">
                  <a16:creationId xmlns:a16="http://schemas.microsoft.com/office/drawing/2014/main" id="{5D3473C3-C0C6-5DD9-3254-88E102062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D3473C3-C0C6-5DD9-3254-88E1020629BB}"/>
                        </a:ext>
                      </a:extLst>
                    </pic:cNvPr>
                    <pic:cNvPicPr>
                      <a:picLocks noChangeAspect="1"/>
                    </pic:cNvPicPr>
                  </pic:nvPicPr>
                  <pic:blipFill>
                    <a:blip r:embed="rId13"/>
                    <a:stretch>
                      <a:fillRect/>
                    </a:stretch>
                  </pic:blipFill>
                  <pic:spPr>
                    <a:xfrm>
                      <a:off x="0" y="0"/>
                      <a:ext cx="6115050" cy="3072765"/>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193970850"/>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77777777"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Few of the acronyms and / or its definitions provided here may not have been used in this document but has been provided for easy reference to their definitions.</w:t>
      </w:r>
    </w:p>
    <w:p w14:paraId="39E4202A" w14:textId="77777777" w:rsidR="0081499E" w:rsidRPr="001B755F" w:rsidRDefault="0081499E" w:rsidP="00AD593F">
      <w:pPr>
        <w:pStyle w:val="Heading2"/>
        <w:rPr>
          <w:rFonts w:ascii="Arial" w:hAnsi="Arial" w:cs="Arial"/>
          <w:color w:val="000048"/>
        </w:rPr>
      </w:pPr>
      <w:bookmarkStart w:id="10" w:name="_Toc70073980"/>
      <w:bookmarkStart w:id="11" w:name="_Toc193970851"/>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r w:rsidRPr="001B755F">
              <w:rPr>
                <w:rFonts w:cs="Arial"/>
              </w:rPr>
              <w:t>GenC</w:t>
            </w:r>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51B4D85E" w:rsidR="008B66FB" w:rsidRPr="001B755F" w:rsidRDefault="008B66FB" w:rsidP="00AD593F">
            <w:pPr>
              <w:pStyle w:val="tabletext"/>
              <w:rPr>
                <w:rFonts w:cs="Arial"/>
              </w:rPr>
            </w:pPr>
            <w:r w:rsidRPr="001B755F">
              <w:rPr>
                <w:rFonts w:cs="Arial"/>
              </w:rPr>
              <w:t>Attendance Health Status</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3E6E33">
        <w:trPr>
          <w:cantSplit/>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r w:rsidR="008B66FB" w:rsidRPr="001B755F" w14:paraId="18CF80C2" w14:textId="77777777" w:rsidTr="003E6E33">
        <w:trPr>
          <w:cantSplit/>
          <w:jc w:val="center"/>
        </w:trPr>
        <w:tc>
          <w:tcPr>
            <w:tcW w:w="1345" w:type="dxa"/>
          </w:tcPr>
          <w:p w14:paraId="1D2AE8E3" w14:textId="53F1FDEA" w:rsidR="008B66FB" w:rsidRPr="001B755F" w:rsidRDefault="008B66FB" w:rsidP="00AD593F">
            <w:pPr>
              <w:pStyle w:val="tabletext"/>
              <w:rPr>
                <w:rFonts w:cs="Arial"/>
              </w:rPr>
            </w:pPr>
            <w:r w:rsidRPr="001B755F">
              <w:rPr>
                <w:rFonts w:cs="Arial"/>
              </w:rPr>
              <w:t>CEFR</w:t>
            </w:r>
          </w:p>
        </w:tc>
        <w:tc>
          <w:tcPr>
            <w:tcW w:w="7461" w:type="dxa"/>
          </w:tcPr>
          <w:p w14:paraId="123510BB" w14:textId="05A6E7B5" w:rsidR="008B66FB" w:rsidRPr="001B755F" w:rsidRDefault="008B66FB" w:rsidP="00AD593F">
            <w:pPr>
              <w:pStyle w:val="tabletext"/>
              <w:rPr>
                <w:rFonts w:cs="Arial"/>
              </w:rPr>
            </w:pPr>
            <w:r w:rsidRPr="001B755F">
              <w:rPr>
                <w:rFonts w:cs="Arial"/>
              </w:rPr>
              <w:t>Common European Framework</w:t>
            </w:r>
          </w:p>
        </w:tc>
      </w:tr>
      <w:tr w:rsidR="008B66FB" w:rsidRPr="001B755F" w14:paraId="1411C286" w14:textId="77777777" w:rsidTr="003E6E33">
        <w:trPr>
          <w:cantSplit/>
          <w:jc w:val="center"/>
        </w:trPr>
        <w:tc>
          <w:tcPr>
            <w:tcW w:w="1345" w:type="dxa"/>
          </w:tcPr>
          <w:p w14:paraId="395D2552" w14:textId="6F13C99E" w:rsidR="008B66FB" w:rsidRPr="001B755F" w:rsidRDefault="008B66FB" w:rsidP="00AD593F">
            <w:pPr>
              <w:pStyle w:val="tabletext"/>
              <w:rPr>
                <w:rFonts w:cs="Arial"/>
              </w:rPr>
            </w:pPr>
          </w:p>
        </w:tc>
        <w:tc>
          <w:tcPr>
            <w:tcW w:w="7461" w:type="dxa"/>
          </w:tcPr>
          <w:p w14:paraId="456D7AED" w14:textId="652A9B72" w:rsidR="008B66FB" w:rsidRPr="001B755F" w:rsidRDefault="008B66FB" w:rsidP="00AD593F">
            <w:pPr>
              <w:pStyle w:val="tabletext"/>
              <w:rPr>
                <w:rFonts w:cs="Arial"/>
              </w:rPr>
            </w:pPr>
          </w:p>
        </w:tc>
      </w:tr>
    </w:tbl>
    <w:p w14:paraId="0504087A" w14:textId="46126F0E" w:rsidR="00DE7FE1" w:rsidRPr="001B755F" w:rsidRDefault="00CA6309" w:rsidP="00AD593F">
      <w:pPr>
        <w:pStyle w:val="Heading1"/>
        <w:rPr>
          <w:rFonts w:ascii="Arial" w:hAnsi="Arial" w:cs="Arial"/>
          <w:color w:val="000048"/>
          <w:sz w:val="40"/>
          <w:szCs w:val="40"/>
        </w:rPr>
      </w:pPr>
      <w:bookmarkStart w:id="12" w:name="_Toc193970852"/>
      <w:r w:rsidRPr="001B755F">
        <w:rPr>
          <w:rFonts w:ascii="Arial" w:hAnsi="Arial" w:cs="Arial"/>
          <w:color w:val="000048"/>
        </w:rPr>
        <w:t>G</w:t>
      </w:r>
      <w:r w:rsidR="00807199" w:rsidRPr="001B755F">
        <w:rPr>
          <w:rFonts w:ascii="Arial" w:hAnsi="Arial" w:cs="Arial"/>
          <w:color w:val="000048"/>
        </w:rPr>
        <w:t>uidelines</w:t>
      </w:r>
      <w:bookmarkEnd w:id="12"/>
      <w:r w:rsidR="00807199" w:rsidRPr="001B755F">
        <w:rPr>
          <w:rFonts w:ascii="Arial" w:hAnsi="Arial" w:cs="Arial"/>
          <w:color w:val="000048"/>
        </w:rPr>
        <w:t xml:space="preserve"> </w:t>
      </w:r>
      <w:bookmarkEnd w:id="8"/>
    </w:p>
    <w:p w14:paraId="7F23D74F" w14:textId="74F0D12F" w:rsidR="0081499E" w:rsidRPr="001B755F" w:rsidRDefault="0081499E" w:rsidP="00AD593F">
      <w:pPr>
        <w:pStyle w:val="Default"/>
        <w:rPr>
          <w:color w:val="000048"/>
          <w:sz w:val="20"/>
          <w:szCs w:val="20"/>
        </w:rPr>
      </w:pPr>
      <w:r w:rsidRPr="001B755F">
        <w:rPr>
          <w:color w:val="000048"/>
          <w:sz w:val="20"/>
          <w:szCs w:val="20"/>
        </w:rPr>
        <w:t xml:space="preserve">The overall performance of the GenC will be assessed across the evaluation/assessment modules and the eligibility criteria for successful completion of skilling program will include the </w:t>
      </w:r>
      <w:proofErr w:type="spellStart"/>
      <w:r w:rsidRPr="001B755F">
        <w:rPr>
          <w:color w:val="000048"/>
          <w:sz w:val="20"/>
          <w:szCs w:val="20"/>
        </w:rPr>
        <w:t>GenC’s</w:t>
      </w:r>
      <w:proofErr w:type="spellEnd"/>
      <w:r w:rsidRPr="001B755F">
        <w:rPr>
          <w:color w:val="000048"/>
          <w:sz w:val="20"/>
          <w:szCs w:val="20"/>
        </w:rPr>
        <w:t xml:space="preserve"> technical competency, behavioral competencies and adherence to policy aligned GenC Internship skilling program guidelines.</w:t>
      </w:r>
    </w:p>
    <w:p w14:paraId="4D0AF3DC" w14:textId="58840A04" w:rsidR="0081499E" w:rsidRPr="001B755F" w:rsidRDefault="0081499E" w:rsidP="00AD593F">
      <w:pPr>
        <w:pStyle w:val="Default"/>
        <w:rPr>
          <w:sz w:val="22"/>
          <w:szCs w:val="22"/>
        </w:rPr>
      </w:pPr>
    </w:p>
    <w:p w14:paraId="5C812540" w14:textId="58458734" w:rsidR="0081499E" w:rsidRPr="001B755F" w:rsidRDefault="0081499E" w:rsidP="00AD593F">
      <w:pPr>
        <w:pStyle w:val="Default"/>
        <w:rPr>
          <w:sz w:val="22"/>
          <w:szCs w:val="22"/>
        </w:rPr>
      </w:pPr>
      <w:r w:rsidRPr="001B755F">
        <w:rPr>
          <w:noProof/>
          <w:u w:val="single"/>
        </w:rPr>
        <w:drawing>
          <wp:inline distT="0" distB="0" distL="0" distR="0" wp14:anchorId="7E60BD4A" wp14:editId="6D715507">
            <wp:extent cx="5724525" cy="1743075"/>
            <wp:effectExtent l="0" t="0" r="2857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22A52F1" w14:textId="3B6AFE21" w:rsidR="0081499E" w:rsidRPr="001B755F" w:rsidRDefault="0081499E" w:rsidP="00AD593F">
      <w:pPr>
        <w:pStyle w:val="Default"/>
        <w:rPr>
          <w:sz w:val="22"/>
          <w:szCs w:val="22"/>
        </w:rPr>
      </w:pPr>
    </w:p>
    <w:p w14:paraId="4D85345C" w14:textId="011A67A9" w:rsidR="00771740" w:rsidRPr="001B755F" w:rsidRDefault="0038139E" w:rsidP="00AD593F">
      <w:pPr>
        <w:pStyle w:val="Heading1"/>
        <w:rPr>
          <w:rFonts w:ascii="Arial" w:hAnsi="Arial" w:cs="Arial"/>
          <w:color w:val="000048"/>
        </w:rPr>
      </w:pPr>
      <w:bookmarkStart w:id="13" w:name="_Toc193970853"/>
      <w:bookmarkStart w:id="14" w:name="_Toc129857738"/>
      <w:r w:rsidRPr="001B755F">
        <w:rPr>
          <w:rFonts w:ascii="Arial" w:hAnsi="Arial" w:cs="Arial"/>
          <w:color w:val="000048"/>
        </w:rPr>
        <w:lastRenderedPageBreak/>
        <w:t>S</w:t>
      </w:r>
      <w:r w:rsidR="00771740" w:rsidRPr="001B755F">
        <w:rPr>
          <w:rFonts w:ascii="Arial" w:hAnsi="Arial" w:cs="Arial"/>
          <w:color w:val="000048"/>
        </w:rPr>
        <w:t>killing completion criteria for GenC Interns</w:t>
      </w:r>
      <w:bookmarkEnd w:id="13"/>
      <w:r w:rsidR="00771740" w:rsidRPr="001B755F">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Toc193970854"/>
      <w:bookmarkStart w:id="16" w:name="_Hlk146514492"/>
      <w:bookmarkStart w:id="17" w:name="_Hlk148607957"/>
      <w:r w:rsidRPr="001B755F">
        <w:rPr>
          <w:rFonts w:ascii="Arial" w:hAnsi="Arial" w:cs="Arial"/>
          <w:color w:val="000048"/>
        </w:rPr>
        <w:t>Technical Competenc</w:t>
      </w:r>
      <w:bookmarkEnd w:id="14"/>
      <w:r w:rsidR="007C74C8" w:rsidRPr="001B755F">
        <w:rPr>
          <w:rFonts w:ascii="Arial" w:hAnsi="Arial" w:cs="Arial"/>
          <w:color w:val="000048"/>
        </w:rPr>
        <w:t>ies</w:t>
      </w:r>
      <w:bookmarkEnd w:id="15"/>
    </w:p>
    <w:p w14:paraId="7EBEA5E9" w14:textId="61BDEB34" w:rsidR="009A04BA" w:rsidRPr="00A71E9A" w:rsidRDefault="009A04BA" w:rsidP="00AD593F">
      <w:pPr>
        <w:rPr>
          <w:rFonts w:ascii="Arial" w:hAnsi="Arial" w:cs="Arial"/>
          <w:color w:val="000048"/>
          <w:sz w:val="20"/>
          <w:szCs w:val="20"/>
        </w:rPr>
      </w:pPr>
      <w:r w:rsidRPr="00A71E9A">
        <w:rPr>
          <w:rFonts w:ascii="Arial" w:hAnsi="Arial" w:cs="Arial"/>
          <w:color w:val="000048"/>
          <w:sz w:val="20"/>
          <w:szCs w:val="20"/>
        </w:rPr>
        <w:t>Every GenC is mapped to a technical track based on the business demand and provided systematic training to develop their technical skills</w:t>
      </w:r>
      <w:r w:rsidR="0000272C" w:rsidRPr="00A71E9A">
        <w:rPr>
          <w:rFonts w:ascii="Arial" w:hAnsi="Arial" w:cs="Arial"/>
          <w:color w:val="000048"/>
          <w:sz w:val="20"/>
          <w:szCs w:val="20"/>
        </w:rPr>
        <w:t xml:space="preserve">. </w:t>
      </w:r>
      <w:r w:rsidRPr="00A71E9A">
        <w:rPr>
          <w:rFonts w:ascii="Arial" w:hAnsi="Arial" w:cs="Arial"/>
          <w:color w:val="000048"/>
          <w:sz w:val="20"/>
          <w:szCs w:val="20"/>
        </w:rPr>
        <w:t>Each technical track has a defined curriculum which is oriented to the GenCs at the beginning of the technical skilling phase. Towards successful completion of the skilling program, the</w:t>
      </w:r>
      <w:r w:rsidR="00DC1EEA" w:rsidRPr="00A71E9A">
        <w:rPr>
          <w:rFonts w:ascii="Arial" w:hAnsi="Arial" w:cs="Arial"/>
          <w:color w:val="000048"/>
          <w:sz w:val="20"/>
          <w:szCs w:val="20"/>
        </w:rPr>
        <w:t xml:space="preserve"> </w:t>
      </w:r>
      <w:proofErr w:type="spellStart"/>
      <w:r w:rsidR="00DC1EEA" w:rsidRPr="00A71E9A">
        <w:rPr>
          <w:rFonts w:ascii="Arial" w:hAnsi="Arial" w:cs="Arial"/>
          <w:color w:val="000048"/>
          <w:sz w:val="20"/>
          <w:szCs w:val="20"/>
        </w:rPr>
        <w:t>Gen</w:t>
      </w:r>
      <w:r w:rsidRPr="00A71E9A">
        <w:rPr>
          <w:rFonts w:ascii="Arial" w:hAnsi="Arial" w:cs="Arial"/>
          <w:color w:val="000048"/>
          <w:sz w:val="20"/>
          <w:szCs w:val="20"/>
        </w:rPr>
        <w:t>C</w:t>
      </w:r>
      <w:r w:rsidR="00DC1EEA" w:rsidRPr="00A71E9A">
        <w:rPr>
          <w:rFonts w:ascii="Arial" w:hAnsi="Arial" w:cs="Arial"/>
          <w:color w:val="000048"/>
          <w:sz w:val="20"/>
          <w:szCs w:val="20"/>
        </w:rPr>
        <w:t>'s</w:t>
      </w:r>
      <w:proofErr w:type="spellEnd"/>
      <w:r w:rsidR="00DC1EEA" w:rsidRPr="00A71E9A">
        <w:rPr>
          <w:rFonts w:ascii="Arial" w:hAnsi="Arial" w:cs="Arial"/>
          <w:color w:val="000048"/>
          <w:sz w:val="20"/>
          <w:szCs w:val="20"/>
        </w:rPr>
        <w:t xml:space="preserve"> </w:t>
      </w:r>
      <w:r w:rsidR="005B7821" w:rsidRPr="00A71E9A">
        <w:rPr>
          <w:rFonts w:ascii="Arial" w:hAnsi="Arial" w:cs="Arial"/>
          <w:color w:val="000048"/>
          <w:sz w:val="20"/>
          <w:szCs w:val="20"/>
        </w:rPr>
        <w:t xml:space="preserve">are </w:t>
      </w:r>
      <w:r w:rsidRPr="00A71E9A">
        <w:rPr>
          <w:rFonts w:ascii="Arial" w:hAnsi="Arial" w:cs="Arial"/>
          <w:color w:val="000048"/>
          <w:sz w:val="20"/>
          <w:szCs w:val="20"/>
        </w:rPr>
        <w:t>expected</w:t>
      </w:r>
      <w:r w:rsidR="00DC1EEA" w:rsidRPr="00A71E9A">
        <w:rPr>
          <w:rFonts w:ascii="Arial" w:hAnsi="Arial" w:cs="Arial"/>
          <w:color w:val="000048"/>
          <w:sz w:val="20"/>
          <w:szCs w:val="20"/>
        </w:rPr>
        <w:t xml:space="preserve"> to demonstrate their comprehension and ability to implement the technical concepts</w:t>
      </w:r>
      <w:r w:rsidRPr="00A71E9A">
        <w:rPr>
          <w:rFonts w:ascii="Arial" w:hAnsi="Arial" w:cs="Arial"/>
          <w:color w:val="000048"/>
          <w:sz w:val="20"/>
          <w:szCs w:val="20"/>
        </w:rPr>
        <w:t xml:space="preserve"> as per the defined curriculum</w:t>
      </w:r>
      <w:r w:rsidR="00B508B9" w:rsidRPr="00A71E9A">
        <w:rPr>
          <w:rFonts w:ascii="Arial" w:hAnsi="Arial" w:cs="Arial"/>
          <w:color w:val="000048"/>
          <w:sz w:val="20"/>
          <w:szCs w:val="20"/>
        </w:rPr>
        <w:t>.</w:t>
      </w:r>
    </w:p>
    <w:p w14:paraId="5540F11F" w14:textId="4E3267A3" w:rsidR="00771740" w:rsidRPr="00A71E9A" w:rsidRDefault="009A04BA" w:rsidP="00AD593F">
      <w:pPr>
        <w:rPr>
          <w:rFonts w:ascii="Arial" w:hAnsi="Arial" w:cs="Arial"/>
          <w:color w:val="000048"/>
          <w:sz w:val="20"/>
          <w:szCs w:val="20"/>
        </w:rPr>
      </w:pPr>
      <w:r w:rsidRPr="00A71E9A">
        <w:rPr>
          <w:rFonts w:ascii="Arial" w:hAnsi="Arial" w:cs="Arial"/>
          <w:color w:val="000048"/>
          <w:sz w:val="20"/>
          <w:szCs w:val="20"/>
        </w:rPr>
        <w:t xml:space="preserve"> The details on the skilling completion criteria relating to technical skilling across fundamental &amp; advanced levels are as explained below:</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Toc193970855"/>
      <w:bookmarkStart w:id="19" w:name="_Hlk145544668"/>
      <w:bookmarkStart w:id="20" w:name="_Toc129857739"/>
      <w:bookmarkStart w:id="21" w:name="_Hlk127987331"/>
      <w:r w:rsidRPr="001B755F">
        <w:rPr>
          <w:rFonts w:ascii="Arial" w:hAnsi="Arial" w:cs="Arial"/>
          <w:color w:val="000048"/>
          <w:sz w:val="24"/>
          <w:szCs w:val="24"/>
        </w:rPr>
        <w:t>Stage 1</w:t>
      </w:r>
      <w:bookmarkEnd w:id="18"/>
    </w:p>
    <w:p w14:paraId="08727EF9" w14:textId="1F67BDF1" w:rsidR="000A33A1" w:rsidRPr="001B755F" w:rsidRDefault="000A33A1" w:rsidP="00203F4A">
      <w:pPr>
        <w:tabs>
          <w:tab w:val="left" w:pos="180"/>
        </w:tabs>
        <w:spacing w:line="276" w:lineRule="auto"/>
        <w:contextualSpacing/>
        <w:rPr>
          <w:rFonts w:ascii="Arial" w:hAnsi="Arial" w:cs="Arial"/>
          <w:color w:val="000048"/>
          <w:sz w:val="20"/>
          <w:szCs w:val="20"/>
        </w:rPr>
      </w:pPr>
      <w:bookmarkStart w:id="22" w:name="_Hlk125368708"/>
      <w:r w:rsidRPr="001B755F">
        <w:rPr>
          <w:rFonts w:ascii="Arial" w:hAnsi="Arial" w:cs="Arial"/>
          <w:color w:val="000048"/>
          <w:sz w:val="20"/>
          <w:szCs w:val="20"/>
        </w:rPr>
        <w:t xml:space="preserve">Stage 1 in the training curriculum of each track will be the qualifier stage </w:t>
      </w:r>
      <w:r w:rsidR="009A04BA" w:rsidRPr="001B755F">
        <w:rPr>
          <w:rFonts w:ascii="Arial" w:hAnsi="Arial" w:cs="Arial"/>
          <w:color w:val="000048"/>
          <w:sz w:val="20"/>
          <w:szCs w:val="20"/>
        </w:rPr>
        <w:t>to progress to the a</w:t>
      </w:r>
      <w:r w:rsidRPr="001B755F">
        <w:rPr>
          <w:rFonts w:ascii="Arial" w:hAnsi="Arial" w:cs="Arial"/>
          <w:color w:val="000048"/>
          <w:sz w:val="20"/>
          <w:szCs w:val="20"/>
        </w:rPr>
        <w:t>dvanced skilling stages</w:t>
      </w:r>
      <w:r w:rsidR="009A04BA" w:rsidRPr="001B755F">
        <w:rPr>
          <w:rFonts w:ascii="Arial" w:hAnsi="Arial" w:cs="Arial"/>
          <w:color w:val="000048"/>
          <w:sz w:val="20"/>
          <w:szCs w:val="20"/>
        </w:rPr>
        <w:t>.</w:t>
      </w:r>
    </w:p>
    <w:p w14:paraId="46537E33" w14:textId="72152141" w:rsidR="009A04BA" w:rsidRPr="001B755F" w:rsidRDefault="009A04BA" w:rsidP="00D32461">
      <w:pPr>
        <w:numPr>
          <w:ilvl w:val="0"/>
          <w:numId w:val="1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GenC Interns are expected to obtain &gt;=70%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14:paraId="2B7DC7B0" w14:textId="28FD819D" w:rsidR="000A33A1" w:rsidRPr="001B755F" w:rsidRDefault="000A33A1" w:rsidP="00D32461">
      <w:pPr>
        <w:numPr>
          <w:ilvl w:val="0"/>
          <w:numId w:val="13"/>
        </w:numPr>
        <w:tabs>
          <w:tab w:val="left" w:pos="180"/>
        </w:tabs>
        <w:spacing w:line="276" w:lineRule="auto"/>
        <w:ind w:left="180" w:hanging="180"/>
        <w:contextualSpacing/>
        <w:rPr>
          <w:rFonts w:ascii="Arial" w:hAnsi="Arial" w:cs="Arial"/>
          <w:color w:val="000048"/>
          <w:sz w:val="20"/>
          <w:szCs w:val="20"/>
        </w:rPr>
      </w:pPr>
      <w:r w:rsidRPr="001B755F">
        <w:rPr>
          <w:rFonts w:ascii="Arial" w:hAnsi="Arial" w:cs="Arial"/>
          <w:color w:val="000048"/>
          <w:sz w:val="20"/>
          <w:szCs w:val="20"/>
        </w:rPr>
        <w:t xml:space="preserve">100% </w:t>
      </w:r>
      <w:r w:rsidR="00FC13B1" w:rsidRPr="001B755F">
        <w:rPr>
          <w:rFonts w:ascii="Arial" w:hAnsi="Arial" w:cs="Arial"/>
          <w:color w:val="000048"/>
          <w:sz w:val="20"/>
          <w:szCs w:val="20"/>
        </w:rPr>
        <w:t>completion of h</w:t>
      </w:r>
      <w:r w:rsidRPr="001B755F">
        <w:rPr>
          <w:rFonts w:ascii="Arial" w:hAnsi="Arial" w:cs="Arial"/>
          <w:color w:val="000048"/>
          <w:sz w:val="20"/>
          <w:szCs w:val="20"/>
        </w:rPr>
        <w:t>ands</w:t>
      </w:r>
      <w:r w:rsidR="0083024C" w:rsidRPr="001B755F">
        <w:rPr>
          <w:rFonts w:ascii="Arial" w:hAnsi="Arial" w:cs="Arial"/>
          <w:color w:val="000048"/>
          <w:sz w:val="20"/>
          <w:szCs w:val="20"/>
        </w:rPr>
        <w:t>-</w:t>
      </w:r>
      <w:r w:rsidR="00FC13B1" w:rsidRPr="001B755F">
        <w:rPr>
          <w:rFonts w:ascii="Arial" w:hAnsi="Arial" w:cs="Arial"/>
          <w:color w:val="000048"/>
          <w:sz w:val="20"/>
          <w:szCs w:val="20"/>
        </w:rPr>
        <w:t>o</w:t>
      </w:r>
      <w:r w:rsidRPr="001B755F">
        <w:rPr>
          <w:rFonts w:ascii="Arial" w:hAnsi="Arial" w:cs="Arial"/>
          <w:color w:val="000048"/>
          <w:sz w:val="20"/>
          <w:szCs w:val="20"/>
        </w:rPr>
        <w:t>n</w:t>
      </w:r>
      <w:r w:rsidR="00FC13B1" w:rsidRPr="001B755F">
        <w:rPr>
          <w:rFonts w:ascii="Arial" w:hAnsi="Arial" w:cs="Arial"/>
          <w:color w:val="000048"/>
          <w:sz w:val="20"/>
          <w:szCs w:val="20"/>
        </w:rPr>
        <w:t xml:space="preserve"> exercises assigned in stage 1 curriculum</w:t>
      </w:r>
      <w:r w:rsidRPr="001B755F">
        <w:rPr>
          <w:rFonts w:ascii="Arial" w:hAnsi="Arial" w:cs="Arial"/>
          <w:color w:val="000048"/>
          <w:sz w:val="20"/>
          <w:szCs w:val="20"/>
        </w:rPr>
        <w:t xml:space="preserve"> is mandatory to be eligible for </w:t>
      </w:r>
      <w:r w:rsidR="004602BD">
        <w:rPr>
          <w:rFonts w:ascii="Arial" w:hAnsi="Arial" w:cs="Arial"/>
          <w:color w:val="000048"/>
          <w:sz w:val="20"/>
          <w:szCs w:val="20"/>
        </w:rPr>
        <w:t>stage 1</w:t>
      </w:r>
      <w:r w:rsidRPr="001B755F">
        <w:rPr>
          <w:rFonts w:ascii="Arial" w:hAnsi="Arial" w:cs="Arial"/>
          <w:color w:val="000048"/>
          <w:sz w:val="20"/>
          <w:szCs w:val="20"/>
        </w:rPr>
        <w:t xml:space="preserve"> assessment.</w:t>
      </w:r>
    </w:p>
    <w:p w14:paraId="13626B61" w14:textId="41E78EBB" w:rsidR="000A33A1" w:rsidRPr="001B755F" w:rsidRDefault="008B0AC9" w:rsidP="00D32461">
      <w:pPr>
        <w:numPr>
          <w:ilvl w:val="3"/>
          <w:numId w:val="13"/>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000A33A1" w:rsidRPr="001B755F">
        <w:rPr>
          <w:rFonts w:ascii="Arial" w:hAnsi="Arial" w:cs="Arial"/>
          <w:color w:val="000048"/>
          <w:sz w:val="20"/>
          <w:szCs w:val="20"/>
        </w:rPr>
        <w:t xml:space="preserve">-up instance will be provided to complete </w:t>
      </w:r>
      <w:r w:rsidR="00FC13B1" w:rsidRPr="001B755F">
        <w:rPr>
          <w:rFonts w:ascii="Arial" w:hAnsi="Arial" w:cs="Arial"/>
          <w:color w:val="000048"/>
          <w:sz w:val="20"/>
          <w:szCs w:val="20"/>
        </w:rPr>
        <w:t>h</w:t>
      </w:r>
      <w:r w:rsidR="000A33A1" w:rsidRPr="001B755F">
        <w:rPr>
          <w:rFonts w:ascii="Arial" w:hAnsi="Arial" w:cs="Arial"/>
          <w:color w:val="000048"/>
          <w:sz w:val="20"/>
          <w:szCs w:val="20"/>
        </w:rPr>
        <w:t xml:space="preserve">ands-on and attempt </w:t>
      </w:r>
      <w:r w:rsidR="004602BD">
        <w:rPr>
          <w:rFonts w:ascii="Arial" w:hAnsi="Arial" w:cs="Arial"/>
          <w:color w:val="000048"/>
          <w:sz w:val="20"/>
          <w:szCs w:val="20"/>
        </w:rPr>
        <w:t>stage1</w:t>
      </w:r>
      <w:r w:rsidR="000A33A1" w:rsidRPr="001B755F">
        <w:rPr>
          <w:rFonts w:ascii="Arial" w:hAnsi="Arial" w:cs="Arial"/>
          <w:color w:val="000048"/>
          <w:sz w:val="20"/>
          <w:szCs w:val="20"/>
        </w:rPr>
        <w:t xml:space="preserve"> </w:t>
      </w:r>
      <w:r w:rsidR="005B7821" w:rsidRPr="001B755F">
        <w:rPr>
          <w:rFonts w:ascii="Arial" w:hAnsi="Arial" w:cs="Arial"/>
          <w:color w:val="000048"/>
          <w:sz w:val="20"/>
          <w:szCs w:val="20"/>
        </w:rPr>
        <w:t>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FC13B1" w:rsidRPr="001B755F" w14:paraId="22882DF1" w14:textId="77777777" w:rsidTr="00273BCE">
        <w:trPr>
          <w:trHeight w:val="255"/>
        </w:trPr>
        <w:tc>
          <w:tcPr>
            <w:tcW w:w="1635" w:type="pct"/>
            <w:vMerge w:val="restart"/>
            <w:shd w:val="clear" w:color="auto" w:fill="E7F5F6"/>
            <w:noWrap/>
            <w:vAlign w:val="center"/>
            <w:hideMark/>
          </w:tcPr>
          <w:p w14:paraId="40644E9B" w14:textId="3A084D52"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passing criteria</w:t>
            </w:r>
          </w:p>
        </w:tc>
        <w:tc>
          <w:tcPr>
            <w:tcW w:w="3365" w:type="pct"/>
            <w:shd w:val="clear" w:color="auto" w:fill="E7F5F6"/>
            <w:noWrap/>
            <w:vAlign w:val="center"/>
            <w:hideMark/>
          </w:tcPr>
          <w:p w14:paraId="632877C8" w14:textId="7777777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GenC Type</w:t>
            </w:r>
          </w:p>
        </w:tc>
      </w:tr>
      <w:tr w:rsidR="008B0AC9" w:rsidRPr="001B755F" w14:paraId="1C41B33C" w14:textId="77777777" w:rsidTr="00273BCE">
        <w:trPr>
          <w:trHeight w:val="255"/>
        </w:trPr>
        <w:tc>
          <w:tcPr>
            <w:tcW w:w="1635" w:type="pct"/>
            <w:vMerge/>
            <w:shd w:val="clear" w:color="auto" w:fill="E7F5F6"/>
            <w:vAlign w:val="center"/>
            <w:hideMark/>
          </w:tcPr>
          <w:p w14:paraId="5D573ACF"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14:paraId="7678033E"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008B0AC9" w:rsidRPr="001B755F" w14:paraId="42333F54" w14:textId="77777777" w:rsidTr="00273BCE">
        <w:trPr>
          <w:trHeight w:val="510"/>
        </w:trPr>
        <w:tc>
          <w:tcPr>
            <w:tcW w:w="1635" w:type="pct"/>
            <w:shd w:val="clear" w:color="auto" w:fill="auto"/>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shd w:val="clear" w:color="auto" w:fill="auto"/>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shd w:val="clear" w:color="auto" w:fill="auto"/>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shd w:val="clear" w:color="auto" w:fill="auto"/>
            <w:vAlign w:val="center"/>
            <w:hideMark/>
          </w:tcPr>
          <w:p w14:paraId="4361EB0F" w14:textId="77777777" w:rsidR="00F335FC" w:rsidRPr="00F335FC" w:rsidRDefault="00F335FC" w:rsidP="00F335FC">
            <w:pPr>
              <w:spacing w:after="0" w:line="240" w:lineRule="auto"/>
              <w:rPr>
                <w:rFonts w:ascii="Arial" w:hAnsi="Arial" w:cs="Arial"/>
                <w:color w:val="000048"/>
                <w:sz w:val="20"/>
                <w:szCs w:val="20"/>
              </w:rPr>
            </w:pPr>
            <w:r w:rsidRPr="00F335FC">
              <w:rPr>
                <w:rFonts w:ascii="Arial" w:hAnsi="Arial" w:cs="Arial"/>
                <w:color w:val="000048"/>
                <w:sz w:val="20"/>
                <w:szCs w:val="20"/>
              </w:rPr>
              <w:t>Proceed with stage 2 in parallel to stage 1 reattempt.</w:t>
            </w:r>
          </w:p>
          <w:p w14:paraId="6A827B29" w14:textId="098E322C" w:rsidR="008B0AC9" w:rsidRPr="001B755F" w:rsidRDefault="00F335FC" w:rsidP="00F335FC">
            <w:pPr>
              <w:spacing w:after="0" w:line="240" w:lineRule="auto"/>
              <w:rPr>
                <w:rFonts w:ascii="Arial" w:hAnsi="Arial" w:cs="Arial"/>
                <w:color w:val="000048"/>
                <w:sz w:val="20"/>
                <w:szCs w:val="20"/>
              </w:rPr>
            </w:pPr>
            <w:r w:rsidRPr="00F335FC">
              <w:rPr>
                <w:rFonts w:ascii="Arial" w:hAnsi="Arial" w:cs="Arial"/>
                <w:color w:val="000048"/>
                <w:sz w:val="20"/>
                <w:szCs w:val="20"/>
              </w:rPr>
              <w:t>Pass stage1 assessment 2 before completion of Stage 2 final evaluation.</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0E047C8" w14:textId="48582CC0" w:rsidR="001D73BC" w:rsidRDefault="001D73BC" w:rsidP="001D73BC">
      <w:r w:rsidRPr="001D73BC">
        <w:t xml:space="preserve">Successful completion of Stage 1 is mandatory. </w:t>
      </w:r>
      <w:r>
        <w:t>d</w:t>
      </w:r>
      <w:r w:rsidRPr="001D73BC">
        <w:t xml:space="preserve">epending on the SL track, trainees may be </w:t>
      </w:r>
      <w:r>
        <w:t>detained</w:t>
      </w:r>
      <w:r w:rsidRPr="001D73BC">
        <w:t xml:space="preserve"> from taking the final evaluation if they fail Stage 1, which could result in not meeting the internship completion criteria.</w:t>
      </w:r>
    </w:p>
    <w:p w14:paraId="1D68C591" w14:textId="77777777" w:rsidR="001D73BC" w:rsidRDefault="001D73BC">
      <w:pPr>
        <w:spacing w:after="0" w:line="240" w:lineRule="auto"/>
      </w:pPr>
      <w:r>
        <w:br w:type="page"/>
      </w: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Toc193970856"/>
      <w:bookmarkStart w:id="24" w:name="_Hlk125368862"/>
      <w:bookmarkEnd w:id="19"/>
      <w:bookmarkEnd w:id="22"/>
      <w:r w:rsidRPr="001B755F">
        <w:rPr>
          <w:rFonts w:ascii="Arial" w:hAnsi="Arial" w:cs="Arial"/>
          <w:color w:val="000048"/>
          <w:sz w:val="24"/>
          <w:szCs w:val="24"/>
        </w:rPr>
        <w:lastRenderedPageBreak/>
        <w:t>Stage 2 and beyond (Advanced skilling stages)</w:t>
      </w:r>
      <w:bookmarkEnd w:id="23"/>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68505941"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(i) Interim Evaluation (ii) Final evaluation</w:t>
      </w:r>
      <w:r w:rsidR="006C6A83" w:rsidRPr="001B755F">
        <w:rPr>
          <w:rFonts w:ascii="Arial" w:hAnsi="Arial" w:cs="Arial"/>
          <w:color w:val="000048"/>
          <w:sz w:val="20"/>
          <w:szCs w:val="20"/>
        </w:rPr>
        <w:t>.</w:t>
      </w:r>
    </w:p>
    <w:p w14:paraId="0DBCC173" w14:textId="58523CF3" w:rsidR="0045762F" w:rsidRPr="001B755F" w:rsidRDefault="00493E39" w:rsidP="00D32461">
      <w:pPr>
        <w:pStyle w:val="ListParagraph"/>
        <w:numPr>
          <w:ilvl w:val="0"/>
          <w:numId w:val="23"/>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14:paraId="1EE94B23" w14:textId="5396269D" w:rsidR="006C6A83" w:rsidRPr="001B755F" w:rsidRDefault="00493E39" w:rsidP="00D32461">
      <w:pPr>
        <w:pStyle w:val="ListParagraph"/>
        <w:numPr>
          <w:ilvl w:val="0"/>
          <w:numId w:val="23"/>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final evaluation is conducted at the end of the technical skilling phase and the candidate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77CE5017"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7D5BBF">
        <w:rPr>
          <w:rFonts w:ascii="Arial" w:hAnsi="Arial" w:cs="Arial"/>
          <w:color w:val="000048"/>
          <w:sz w:val="20"/>
          <w:szCs w:val="20"/>
        </w:rPr>
        <w:t xml:space="preserve">Intern </w:t>
      </w:r>
      <w:r w:rsidR="00E03E10">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287A8ED9" w:rsidR="008869CE" w:rsidRPr="001B755F" w:rsidRDefault="008869CE"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GenC </w:t>
      </w:r>
      <w:r w:rsidR="00233E81" w:rsidRPr="001B755F">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 xml:space="preserve">candidate will not be eligible for </w:t>
      </w:r>
      <w:proofErr w:type="gramStart"/>
      <w:r w:rsidR="00724DF0">
        <w:rPr>
          <w:rFonts w:ascii="Arial" w:hAnsi="Arial" w:cs="Arial"/>
          <w:color w:val="000048"/>
          <w:sz w:val="20"/>
          <w:szCs w:val="20"/>
        </w:rPr>
        <w:t>a</w:t>
      </w:r>
      <w:proofErr w:type="gramEnd"/>
      <w:r w:rsidR="00724DF0">
        <w:rPr>
          <w:rFonts w:ascii="Arial" w:hAnsi="Arial" w:cs="Arial"/>
          <w:color w:val="000048"/>
          <w:sz w:val="20"/>
          <w:szCs w:val="20"/>
        </w:rPr>
        <w:t xml:space="preserve"> FTE offer.</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Pr="001B755F" w:rsidRDefault="00971175" w:rsidP="00971175">
      <w:pPr>
        <w:pStyle w:val="Heading4"/>
        <w:ind w:left="360" w:hanging="360"/>
        <w:rPr>
          <w:rFonts w:ascii="Arial" w:hAnsi="Arial" w:cs="Arial"/>
          <w:i w:val="0"/>
          <w:iCs w:val="0"/>
          <w:color w:val="000048"/>
        </w:rPr>
      </w:pPr>
      <w:bookmarkStart w:id="25" w:name="_Toc193970857"/>
      <w:r w:rsidRPr="001B755F">
        <w:rPr>
          <w:rFonts w:ascii="Arial" w:hAnsi="Arial" w:cs="Arial"/>
          <w:i w:val="0"/>
          <w:iCs w:val="0"/>
          <w:color w:val="000048"/>
        </w:rPr>
        <w:t>RAG Definition</w:t>
      </w:r>
      <w:bookmarkEnd w:id="25"/>
    </w:p>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146794FE" w14:textId="77777777"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is not able to answer the basic questions asked on </w:t>
            </w:r>
            <w:proofErr w:type="gramStart"/>
            <w:r w:rsidRPr="001B755F">
              <w:rPr>
                <w:rFonts w:ascii="Arial" w:hAnsi="Arial" w:cs="Arial"/>
                <w:color w:val="000048"/>
                <w:sz w:val="18"/>
                <w:szCs w:val="18"/>
              </w:rPr>
              <w:t>particular skill</w:t>
            </w:r>
            <w:proofErr w:type="gramEnd"/>
            <w:r w:rsidRPr="001B755F">
              <w:rPr>
                <w:rFonts w:ascii="Arial" w:hAnsi="Arial" w:cs="Arial"/>
                <w:color w:val="000048"/>
                <w:sz w:val="18"/>
                <w:szCs w:val="18"/>
              </w:rPr>
              <w:t>.</w:t>
            </w:r>
            <w:r w:rsidRPr="001B755F">
              <w:rPr>
                <w:rFonts w:ascii="Arial" w:hAnsi="Arial" w:cs="Arial"/>
                <w:color w:val="000048"/>
                <w:sz w:val="18"/>
                <w:szCs w:val="18"/>
              </w:rPr>
              <w:br/>
              <w:t>Candidate has implemented a few project requirements and unable to answer questions on the project clearly.</w:t>
            </w:r>
          </w:p>
          <w:p w14:paraId="0742C05C" w14:textId="64295D12"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Candidate is not able to respond in complete sentences to the questions asked, struggles to find the words and unable to comprehend questions,</w:t>
            </w:r>
            <w:r w:rsidR="008869CE" w:rsidRPr="001B755F">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5D6DEDBB" w14:textId="1BBC05EC"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proofErr w:type="gramStart"/>
            <w:r w:rsidRPr="001B755F">
              <w:rPr>
                <w:rFonts w:ascii="Arial" w:hAnsi="Arial" w:cs="Arial"/>
                <w:color w:val="000048"/>
                <w:sz w:val="18"/>
                <w:szCs w:val="18"/>
              </w:rPr>
              <w:t>is able to</w:t>
            </w:r>
            <w:proofErr w:type="gramEnd"/>
            <w:r w:rsidRPr="001B755F">
              <w:rPr>
                <w:rFonts w:ascii="Arial" w:hAnsi="Arial" w:cs="Arial"/>
                <w:color w:val="000048"/>
                <w:sz w:val="18"/>
                <w:szCs w:val="18"/>
              </w:rPr>
              <w:t xml:space="preserve"> answer basic questions and some of </w:t>
            </w:r>
            <w:r w:rsidR="00233E81" w:rsidRPr="001B755F">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t xml:space="preserve">Candidate has implemented few </w:t>
            </w:r>
            <w:r w:rsidR="008869CE" w:rsidRPr="001B755F">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shd w:val="clear" w:color="auto" w:fill="auto"/>
            <w:vAlign w:val="center"/>
            <w:hideMark/>
          </w:tcPr>
          <w:p w14:paraId="4321F4A2" w14:textId="0ECE3C20"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008869CE" w:rsidRPr="001B755F">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 xml:space="preserve">Candidate speaks clearly with right attitude, maintains eye </w:t>
            </w:r>
            <w:r w:rsidR="00233E81" w:rsidRPr="001B755F">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14:paraId="24248F79" w14:textId="6326487A" w:rsidR="001D73BC" w:rsidRDefault="001D73BC" w:rsidP="001A487B">
      <w:pPr>
        <w:rPr>
          <w:rFonts w:ascii="Arial" w:hAnsi="Arial" w:cs="Arial"/>
        </w:rPr>
      </w:pPr>
    </w:p>
    <w:p w14:paraId="5790BE70" w14:textId="0FBE536E" w:rsidR="00225D3D" w:rsidRPr="001B755F" w:rsidRDefault="001D73BC" w:rsidP="00225D3D">
      <w:pPr>
        <w:pStyle w:val="Heading4"/>
        <w:ind w:left="360" w:hanging="360"/>
        <w:rPr>
          <w:rFonts w:ascii="Arial" w:hAnsi="Arial" w:cs="Arial"/>
          <w:i w:val="0"/>
          <w:iCs w:val="0"/>
          <w:color w:val="000048"/>
        </w:rPr>
      </w:pPr>
      <w:r>
        <w:rPr>
          <w:rFonts w:ascii="Arial" w:hAnsi="Arial" w:cs="Arial"/>
        </w:rPr>
        <w:br w:type="page"/>
      </w:r>
      <w:bookmarkStart w:id="26" w:name="_Toc193970858"/>
      <w:r w:rsidR="00225D3D" w:rsidRPr="001B755F">
        <w:rPr>
          <w:rFonts w:ascii="Arial" w:hAnsi="Arial" w:cs="Arial"/>
          <w:b w:val="0"/>
          <w:bCs w:val="0"/>
          <w:i w:val="0"/>
          <w:iCs w:val="0"/>
          <w:color w:val="000048"/>
        </w:rPr>
        <w:lastRenderedPageBreak/>
        <w:t>Skilling completion criteria</w:t>
      </w:r>
      <w:r w:rsidR="00261369" w:rsidRPr="001B755F">
        <w:rPr>
          <w:rFonts w:ascii="Arial" w:hAnsi="Arial" w:cs="Arial"/>
          <w:b w:val="0"/>
          <w:bCs w:val="0"/>
          <w:i w:val="0"/>
          <w:iCs w:val="0"/>
          <w:color w:val="000048"/>
        </w:rPr>
        <w:t xml:space="preserve"> from Stage 2</w:t>
      </w:r>
      <w:r w:rsidR="00225D3D" w:rsidRPr="001B755F">
        <w:rPr>
          <w:rFonts w:ascii="Arial" w:hAnsi="Arial" w:cs="Arial"/>
          <w:b w:val="0"/>
          <w:bCs w:val="0"/>
          <w:i w:val="0"/>
          <w:iCs w:val="0"/>
          <w:color w:val="000048"/>
        </w:rPr>
        <w:t xml:space="preserve"> and attempt eligibility</w:t>
      </w:r>
      <w:bookmarkEnd w:id="26"/>
    </w:p>
    <w:p w14:paraId="38BF8185" w14:textId="77777777" w:rsidR="00225D3D" w:rsidRPr="001B755F" w:rsidRDefault="00225D3D" w:rsidP="00225D3D">
      <w:pPr>
        <w:tabs>
          <w:tab w:val="left" w:pos="540"/>
        </w:tabs>
        <w:spacing w:line="276" w:lineRule="auto"/>
        <w:contextualSpacing/>
        <w:jc w:val="center"/>
        <w:rPr>
          <w:rFonts w:ascii="Arial" w:hAnsi="Arial" w:cs="Arial"/>
          <w:b/>
          <w:bCs/>
          <w:sz w:val="20"/>
          <w:szCs w:val="20"/>
        </w:rPr>
      </w:pPr>
      <w:r w:rsidRPr="001B755F">
        <w:rPr>
          <w:rFonts w:ascii="Arial" w:hAnsi="Arial" w:cs="Arial"/>
          <w:noProof/>
        </w:rPr>
        <w:drawing>
          <wp:inline distT="0" distB="0" distL="0" distR="0" wp14:anchorId="0119FA2B" wp14:editId="5C9EEC61">
            <wp:extent cx="4857226" cy="2945607"/>
            <wp:effectExtent l="0" t="0" r="0" b="0"/>
            <wp:docPr id="1249783812" name="Picture 124978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5057" cy="2950356"/>
                    </a:xfrm>
                    <a:prstGeom prst="rect">
                      <a:avLst/>
                    </a:prstGeom>
                    <a:noFill/>
                    <a:ln>
                      <a:noFill/>
                    </a:ln>
                  </pic:spPr>
                </pic:pic>
              </a:graphicData>
            </a:graphic>
          </wp:inline>
        </w:drawing>
      </w:r>
    </w:p>
    <w:p w14:paraId="16A2C5B6" w14:textId="77777777" w:rsidR="0070540D" w:rsidRDefault="0070540D" w:rsidP="00225D3D">
      <w:pPr>
        <w:tabs>
          <w:tab w:val="left" w:pos="540"/>
        </w:tabs>
        <w:spacing w:line="276" w:lineRule="auto"/>
        <w:contextualSpacing/>
        <w:rPr>
          <w:rFonts w:ascii="Arial" w:hAnsi="Arial" w:cs="Arial"/>
          <w:color w:val="000048"/>
          <w:sz w:val="20"/>
          <w:szCs w:val="20"/>
        </w:rPr>
      </w:pPr>
    </w:p>
    <w:p w14:paraId="25D896B2" w14:textId="139357FA" w:rsidR="00225D3D" w:rsidRPr="001B755F" w:rsidRDefault="00225D3D" w:rsidP="00225D3D">
      <w:pPr>
        <w:tabs>
          <w:tab w:val="left" w:pos="54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Evaluation components may be excluded, modified, or excluded based on SL discretion and GenC program head approval. </w:t>
      </w:r>
      <w:r w:rsidRPr="001B755F">
        <w:rPr>
          <w:rFonts w:ascii="Arial" w:hAnsi="Arial" w:cs="Arial"/>
          <w:i/>
          <w:iCs/>
          <w:color w:val="000048"/>
          <w:sz w:val="20"/>
          <w:szCs w:val="20"/>
        </w:rPr>
        <w:t>Refer section 7.1.3</w:t>
      </w: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193970859"/>
      <w:r w:rsidRPr="001B755F">
        <w:rPr>
          <w:rFonts w:ascii="Arial" w:hAnsi="Arial" w:cs="Arial"/>
          <w:i w:val="0"/>
          <w:iCs w:val="0"/>
          <w:color w:val="000048"/>
        </w:rPr>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69645C" w:rsidRPr="001B755F" w14:paraId="35D9F250" w14:textId="77777777" w:rsidTr="0093266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D7F00C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GenC/Intern Training</w:t>
            </w:r>
          </w:p>
        </w:tc>
        <w:tc>
          <w:tcPr>
            <w:tcW w:w="2272"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9876A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61582DF4" w14:textId="12CA09B5"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Passing criteria &amp; the eligible number of attempts are as given in 7.1.2.</w:t>
            </w:r>
            <w:r w:rsidR="00E62769">
              <w:rPr>
                <w:rFonts w:ascii="Arial" w:hAnsi="Arial" w:cs="Arial"/>
                <w:color w:val="000048"/>
                <w:kern w:val="24"/>
                <w:sz w:val="18"/>
                <w:szCs w:val="18"/>
                <w:lang w:val="en-GB"/>
              </w:rPr>
              <w:t>2</w:t>
            </w:r>
          </w:p>
        </w:tc>
        <w:tc>
          <w:tcPr>
            <w:tcW w:w="2271"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9876A9">
        <w:trPr>
          <w:trHeight w:val="780"/>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72"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Pr="001B755F" w:rsidRDefault="00971175" w:rsidP="00971175">
      <w:pPr>
        <w:tabs>
          <w:tab w:val="left" w:pos="540"/>
        </w:tabs>
        <w:spacing w:line="276" w:lineRule="auto"/>
        <w:contextualSpacing/>
        <w:jc w:val="center"/>
        <w:rPr>
          <w:rFonts w:ascii="Arial" w:hAnsi="Arial" w:cs="Arial"/>
          <w:noProof/>
        </w:rPr>
      </w:pPr>
    </w:p>
    <w:p w14:paraId="66155785" w14:textId="0397A811" w:rsidR="00971175" w:rsidRDefault="00971175" w:rsidP="00971175">
      <w:pPr>
        <w:pStyle w:val="Heading3"/>
        <w:rPr>
          <w:rFonts w:ascii="Arial" w:hAnsi="Arial" w:cs="Arial"/>
          <w:color w:val="000048"/>
          <w:sz w:val="24"/>
          <w:szCs w:val="24"/>
        </w:rPr>
      </w:pPr>
      <w:bookmarkStart w:id="28" w:name="_Toc193970860"/>
      <w:r w:rsidRPr="001B755F">
        <w:rPr>
          <w:rFonts w:ascii="Arial" w:hAnsi="Arial" w:cs="Arial"/>
          <w:color w:val="000048"/>
          <w:sz w:val="24"/>
          <w:szCs w:val="24"/>
        </w:rPr>
        <w:t>Exceptions to evaluation components</w:t>
      </w:r>
      <w:bookmarkEnd w:id="28"/>
    </w:p>
    <w:p w14:paraId="0BDB3E11" w14:textId="77777777" w:rsidR="00021860" w:rsidRDefault="00021860" w:rsidP="00021860"/>
    <w:p w14:paraId="69B239CE" w14:textId="77777777" w:rsidR="00021860" w:rsidRPr="00FC3E1C" w:rsidRDefault="00021860" w:rsidP="00EB42D8">
      <w:pPr>
        <w:pStyle w:val="Heading4"/>
        <w:ind w:left="810" w:hanging="810"/>
        <w:rPr>
          <w:rFonts w:ascii="Arial" w:hAnsi="Arial" w:cs="Arial"/>
          <w:i w:val="0"/>
          <w:iCs w:val="0"/>
        </w:rPr>
      </w:pPr>
      <w:bookmarkStart w:id="29" w:name="_Toc193970861"/>
      <w:r w:rsidRPr="00FC3E1C">
        <w:rPr>
          <w:rFonts w:ascii="Arial" w:hAnsi="Arial" w:cs="Arial"/>
          <w:i w:val="0"/>
          <w:iCs w:val="0"/>
        </w:rPr>
        <w:t>EPS B.COM hiring selects</w:t>
      </w:r>
      <w:bookmarkEnd w:id="29"/>
    </w:p>
    <w:p w14:paraId="756080A1" w14:textId="77777777" w:rsidR="00021860" w:rsidRPr="00FC3E1C" w:rsidRDefault="00021860" w:rsidP="00021860">
      <w:pPr>
        <w:tabs>
          <w:tab w:val="left" w:pos="540"/>
        </w:tabs>
        <w:spacing w:line="276" w:lineRule="auto"/>
        <w:contextualSpacing/>
        <w:rPr>
          <w:rFonts w:ascii="Arial" w:hAnsi="Arial" w:cs="Arial"/>
          <w:color w:val="000048"/>
          <w:sz w:val="20"/>
          <w:szCs w:val="20"/>
        </w:rPr>
      </w:pPr>
      <w:proofErr w:type="gramStart"/>
      <w:r w:rsidRPr="00FC3E1C">
        <w:rPr>
          <w:rFonts w:ascii="Arial" w:hAnsi="Arial" w:cs="Arial"/>
          <w:color w:val="000048"/>
          <w:sz w:val="20"/>
          <w:szCs w:val="20"/>
        </w:rPr>
        <w:t>B.Com</w:t>
      </w:r>
      <w:proofErr w:type="gramEnd"/>
      <w:r w:rsidRPr="00FC3E1C">
        <w:rPr>
          <w:rFonts w:ascii="Arial" w:hAnsi="Arial" w:cs="Arial"/>
          <w:color w:val="000048"/>
          <w:sz w:val="20"/>
          <w:szCs w:val="20"/>
        </w:rPr>
        <w:t xml:space="preserve"> selects for EPS track undergoing skilling will be evaluated only on the interim &amp; Final evaluation. </w:t>
      </w:r>
    </w:p>
    <w:p w14:paraId="123396CE" w14:textId="77777777" w:rsidR="00021860" w:rsidRPr="00FC3E1C" w:rsidRDefault="00021860" w:rsidP="00021860">
      <w:pPr>
        <w:rPr>
          <w:rFonts w:ascii="Arial" w:hAnsi="Arial" w:cs="Arial"/>
          <w:color w:val="000048"/>
          <w:sz w:val="20"/>
          <w:szCs w:val="20"/>
        </w:rPr>
      </w:pPr>
      <w:r w:rsidRPr="00FC3E1C">
        <w:rPr>
          <w:rFonts w:ascii="Arial" w:hAnsi="Arial" w:cs="Arial"/>
          <w:color w:val="000048"/>
          <w:sz w:val="20"/>
          <w:szCs w:val="20"/>
        </w:rPr>
        <w:t xml:space="preserve">forego qualifier and exit at Stage-1 level as all selects were hired by respective SL’s competency nominated panels. </w:t>
      </w:r>
    </w:p>
    <w:p w14:paraId="72DB56F5" w14:textId="7AD47E48" w:rsidR="00C9341C" w:rsidRPr="005F698E" w:rsidRDefault="00021860" w:rsidP="00EB42D8">
      <w:pPr>
        <w:rPr>
          <w:rFonts w:ascii="Arial" w:hAnsi="Arial" w:cs="Arial"/>
          <w:color w:val="000048"/>
          <w:sz w:val="20"/>
          <w:szCs w:val="20"/>
        </w:rPr>
      </w:pPr>
      <w:r w:rsidRPr="00FC3E1C">
        <w:rPr>
          <w:rFonts w:ascii="Arial" w:hAnsi="Arial" w:cs="Arial"/>
          <w:color w:val="000048"/>
          <w:sz w:val="20"/>
          <w:szCs w:val="20"/>
        </w:rPr>
        <w:t>However, as a process we follow for all hires that undergo skilling for specific deployment roles, there will be an evaluation process comprising interim and final. If the candidates do not clear the evaluation process as part of skilling, consequence should be applied as they will not be fit for the roles based on skilling performance outcomes.</w:t>
      </w:r>
    </w:p>
    <w:p w14:paraId="15CDC2EA" w14:textId="70E44803" w:rsidR="00971175" w:rsidRPr="008B4CE4" w:rsidRDefault="00971175" w:rsidP="00971175">
      <w:pPr>
        <w:pStyle w:val="Heading3"/>
        <w:rPr>
          <w:rFonts w:ascii="Arial" w:hAnsi="Arial" w:cs="Arial"/>
          <w:color w:val="000048"/>
          <w:sz w:val="24"/>
          <w:szCs w:val="24"/>
        </w:rPr>
      </w:pPr>
      <w:bookmarkStart w:id="30" w:name="_Toc193970862"/>
      <w:bookmarkEnd w:id="16"/>
      <w:bookmarkEnd w:id="24"/>
      <w:r w:rsidRPr="001B755F">
        <w:rPr>
          <w:rStyle w:val="CommentReference"/>
          <w:rFonts w:ascii="Arial" w:hAnsi="Arial" w:cs="Arial"/>
          <w:color w:val="000048"/>
          <w:sz w:val="22"/>
          <w:szCs w:val="22"/>
        </w:rPr>
        <w:lastRenderedPageBreak/>
        <w:t>Note</w:t>
      </w:r>
      <w:bookmarkEnd w:id="30"/>
    </w:p>
    <w:p w14:paraId="1DB2D5D2" w14:textId="77777777" w:rsidR="008B4CE4" w:rsidRDefault="008B4CE4" w:rsidP="008B4CE4">
      <w:pPr>
        <w:pStyle w:val="ListParagraph"/>
        <w:widowControl w:val="0"/>
        <w:spacing w:before="26" w:after="240" w:line="240" w:lineRule="auto"/>
        <w:ind w:left="540" w:right="115"/>
        <w:jc w:val="both"/>
        <w:rPr>
          <w:rFonts w:ascii="Arial" w:hAnsi="Arial" w:cs="Arial"/>
          <w:color w:val="000048"/>
          <w:sz w:val="20"/>
          <w:szCs w:val="20"/>
        </w:rPr>
      </w:pPr>
    </w:p>
    <w:p w14:paraId="091A0C45" w14:textId="19D1B8FF"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0F40C7BB"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009306A7" w:rsidRPr="001B755F">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14:paraId="0F4FB589" w14:textId="65EC68D8"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bookmarkStart w:id="31"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1"/>
    <w:p w14:paraId="123EDC41" w14:textId="669090F5" w:rsidR="00EA04D1" w:rsidRPr="001B755F" w:rsidRDefault="000A33A1"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00D85648" w:rsidRPr="001B755F">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5E17F979" w:rsidR="000A33A1" w:rsidRPr="001B755F" w:rsidRDefault="000A33A1" w:rsidP="005E4AAE">
      <w:pPr>
        <w:pStyle w:val="ListParagraph"/>
        <w:numPr>
          <w:ilvl w:val="1"/>
          <w:numId w:val="22"/>
        </w:numPr>
        <w:spacing w:before="60" w:after="60" w:line="240" w:lineRule="auto"/>
        <w:ind w:left="900"/>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009306A7" w:rsidRPr="001B755F">
        <w:rPr>
          <w:rFonts w:ascii="Arial" w:hAnsi="Arial" w:cs="Arial"/>
          <w:i/>
          <w:iCs/>
          <w:color w:val="000048"/>
          <w:sz w:val="20"/>
          <w:szCs w:val="20"/>
        </w:rPr>
        <w:t xml:space="preserve"> (attempt 1)</w:t>
      </w:r>
      <w:r w:rsidR="00E2765A" w:rsidRPr="001B755F">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00233E81" w:rsidRPr="001B755F">
        <w:rPr>
          <w:rFonts w:ascii="Arial" w:hAnsi="Arial" w:cs="Arial"/>
          <w:i/>
          <w:iCs/>
          <w:color w:val="000048"/>
          <w:sz w:val="20"/>
          <w:szCs w:val="20"/>
        </w:rPr>
        <w:t>Red.</w:t>
      </w:r>
    </w:p>
    <w:p w14:paraId="22B7F24B" w14:textId="74E8E333" w:rsidR="000A33A1" w:rsidRPr="00FC3E1C" w:rsidRDefault="000A33A1" w:rsidP="00C20923">
      <w:pPr>
        <w:pStyle w:val="ListParagraph"/>
        <w:numPr>
          <w:ilvl w:val="0"/>
          <w:numId w:val="22"/>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 xml:space="preserve">Remedial Phase: </w:t>
      </w:r>
      <w:r w:rsidRPr="00FC3E1C">
        <w:rPr>
          <w:rFonts w:ascii="Arial" w:hAnsi="Arial" w:cs="Arial"/>
          <w:iCs/>
          <w:color w:val="000048"/>
          <w:sz w:val="20"/>
          <w:szCs w:val="20"/>
        </w:rPr>
        <w:t xml:space="preserve">Additional </w:t>
      </w:r>
      <w:r w:rsidRPr="00FC3E1C">
        <w:rPr>
          <w:rFonts w:ascii="Arial" w:hAnsi="Arial" w:cs="Arial"/>
          <w:b/>
          <w:bCs/>
          <w:iCs/>
          <w:color w:val="000048"/>
          <w:sz w:val="20"/>
          <w:szCs w:val="20"/>
          <w:u w:val="single"/>
        </w:rPr>
        <w:t>1 week</w:t>
      </w:r>
      <w:r w:rsidRPr="00FC3E1C">
        <w:rPr>
          <w:rFonts w:ascii="Arial" w:hAnsi="Arial" w:cs="Arial"/>
          <w:iCs/>
          <w:color w:val="000048"/>
          <w:sz w:val="20"/>
          <w:szCs w:val="20"/>
        </w:rPr>
        <w:t xml:space="preserve"> post the Tentative/Planned Graduation date is the permissible time, provided to any GenC to </w:t>
      </w:r>
      <w:r w:rsidR="00B86F0D" w:rsidRPr="00FC3E1C">
        <w:rPr>
          <w:rFonts w:ascii="Arial" w:hAnsi="Arial" w:cs="Arial"/>
          <w:iCs/>
          <w:color w:val="000048"/>
          <w:sz w:val="20"/>
          <w:szCs w:val="20"/>
        </w:rPr>
        <w:t xml:space="preserve">successfully </w:t>
      </w:r>
      <w:r w:rsidRPr="00FC3E1C">
        <w:rPr>
          <w:rFonts w:ascii="Arial" w:hAnsi="Arial" w:cs="Arial"/>
          <w:iCs/>
          <w:color w:val="000048"/>
          <w:sz w:val="20"/>
          <w:szCs w:val="20"/>
        </w:rPr>
        <w:t xml:space="preserve">complete </w:t>
      </w:r>
      <w:r w:rsidR="00B86F0D" w:rsidRPr="00FC3E1C">
        <w:rPr>
          <w:rFonts w:ascii="Arial" w:hAnsi="Arial" w:cs="Arial"/>
          <w:iCs/>
          <w:color w:val="000048"/>
          <w:sz w:val="20"/>
          <w:szCs w:val="20"/>
        </w:rPr>
        <w:t xml:space="preserve">all </w:t>
      </w:r>
      <w:r w:rsidRPr="00FC3E1C">
        <w:rPr>
          <w:rFonts w:ascii="Arial" w:hAnsi="Arial" w:cs="Arial"/>
          <w:iCs/>
          <w:color w:val="000048"/>
          <w:sz w:val="20"/>
          <w:szCs w:val="20"/>
        </w:rPr>
        <w:t xml:space="preserve">the pending components (backlog including project / technical evaluations). Consequence management activities start based on the Performance </w:t>
      </w:r>
      <w:r w:rsidR="00B86F0D" w:rsidRPr="00FC3E1C">
        <w:rPr>
          <w:rFonts w:ascii="Arial" w:hAnsi="Arial" w:cs="Arial"/>
          <w:iCs/>
          <w:color w:val="000048"/>
          <w:sz w:val="20"/>
          <w:szCs w:val="20"/>
        </w:rPr>
        <w:t>status</w:t>
      </w:r>
      <w:r w:rsidRPr="00FC3E1C">
        <w:rPr>
          <w:rFonts w:ascii="Arial" w:hAnsi="Arial" w:cs="Arial"/>
          <w:iCs/>
          <w:color w:val="000048"/>
          <w:sz w:val="20"/>
          <w:szCs w:val="20"/>
        </w:rPr>
        <w:t xml:space="preserve"> at the end of this remedial phase leading to revocation of Internship offer</w:t>
      </w:r>
    </w:p>
    <w:p w14:paraId="05D6F939" w14:textId="44F7BEA2" w:rsidR="000A33A1" w:rsidRPr="00FC3E1C" w:rsidRDefault="000A33A1" w:rsidP="005E4AAE">
      <w:pPr>
        <w:numPr>
          <w:ilvl w:val="1"/>
          <w:numId w:val="21"/>
        </w:numPr>
        <w:spacing w:before="60" w:after="60" w:line="240" w:lineRule="atLeast"/>
        <w:ind w:left="9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Intern</w:t>
      </w:r>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2323A83F" w14:textId="4B05BC46" w:rsidR="000A33A1" w:rsidRPr="00FC3E1C" w:rsidRDefault="000A33A1" w:rsidP="005E4AAE">
      <w:pPr>
        <w:numPr>
          <w:ilvl w:val="1"/>
          <w:numId w:val="21"/>
        </w:numPr>
        <w:spacing w:before="60" w:after="60" w:line="240" w:lineRule="atLeast"/>
        <w:ind w:left="9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GenC </w:t>
      </w:r>
      <w:r w:rsidR="00D85648" w:rsidRPr="00FC3E1C">
        <w:rPr>
          <w:rFonts w:ascii="Arial" w:hAnsi="Arial" w:cs="Arial"/>
          <w:b/>
          <w:iCs/>
          <w:color w:val="000048"/>
          <w:sz w:val="20"/>
          <w:szCs w:val="20"/>
        </w:rPr>
        <w:t xml:space="preserve">Intern candidate </w:t>
      </w:r>
      <w:r w:rsidRPr="00FC3E1C">
        <w:rPr>
          <w:rFonts w:ascii="Arial" w:hAnsi="Arial" w:cs="Arial"/>
          <w:color w:val="000048"/>
          <w:sz w:val="20"/>
          <w:szCs w:val="20"/>
        </w:rPr>
        <w:t>consequence towards failure in the assessment will be initiated as per organization policy</w:t>
      </w:r>
    </w:p>
    <w:p w14:paraId="29FA36A1" w14:textId="186316AF" w:rsidR="000A33A1" w:rsidRPr="001B755F" w:rsidRDefault="000A33A1" w:rsidP="00D32461">
      <w:pPr>
        <w:pStyle w:val="ListParagraph"/>
        <w:numPr>
          <w:ilvl w:val="0"/>
          <w:numId w:val="22"/>
        </w:numPr>
        <w:spacing w:before="60" w:after="60" w:line="240" w:lineRule="auto"/>
        <w:jc w:val="both"/>
        <w:rPr>
          <w:rFonts w:ascii="Arial" w:hAnsi="Arial" w:cs="Arial"/>
          <w:iCs/>
          <w:color w:val="000048"/>
          <w:sz w:val="20"/>
          <w:szCs w:val="20"/>
        </w:rPr>
      </w:pPr>
      <w:bookmarkStart w:id="32" w:name="_Hlk146515050"/>
      <w:r w:rsidRPr="001B755F">
        <w:rPr>
          <w:rFonts w:ascii="Arial" w:hAnsi="Arial" w:cs="Arial"/>
          <w:iCs/>
          <w:color w:val="000048"/>
          <w:sz w:val="20"/>
          <w:szCs w:val="20"/>
        </w:rPr>
        <w:t xml:space="preserve">There could be exception to deployment clause based on the demand &amp; training outcomes, at the discretion of the </w:t>
      </w:r>
      <w:r w:rsidR="00E21DC7">
        <w:rPr>
          <w:rFonts w:ascii="Arial" w:hAnsi="Arial" w:cs="Arial"/>
          <w:iCs/>
          <w:color w:val="000048"/>
          <w:sz w:val="20"/>
          <w:szCs w:val="20"/>
        </w:rPr>
        <w:t>I</w:t>
      </w:r>
      <w:r w:rsidR="002B245A" w:rsidRPr="001B755F">
        <w:rPr>
          <w:rFonts w:ascii="Arial" w:hAnsi="Arial" w:cs="Arial"/>
          <w:iCs/>
          <w:color w:val="000048"/>
          <w:sz w:val="20"/>
          <w:szCs w:val="20"/>
        </w:rPr>
        <w:t xml:space="preserve">SL </w:t>
      </w:r>
      <w:r w:rsidR="00EA04D1" w:rsidRPr="001B755F">
        <w:rPr>
          <w:rFonts w:ascii="Arial" w:hAnsi="Arial" w:cs="Arial"/>
          <w:iCs/>
          <w:color w:val="000048"/>
          <w:sz w:val="20"/>
          <w:szCs w:val="20"/>
        </w:rPr>
        <w:t>and GenC Program head approval</w:t>
      </w:r>
      <w:r w:rsidR="002B245A" w:rsidRPr="001B755F">
        <w:rPr>
          <w:rFonts w:ascii="Arial" w:hAnsi="Arial" w:cs="Arial"/>
          <w:iCs/>
          <w:color w:val="000048"/>
          <w:sz w:val="20"/>
          <w:szCs w:val="20"/>
        </w:rPr>
        <w:t>.</w:t>
      </w:r>
    </w:p>
    <w:p w14:paraId="6D601E73" w14:textId="77777777" w:rsidR="00771740" w:rsidRPr="001B755F" w:rsidRDefault="00771740" w:rsidP="00BE5CE8">
      <w:pPr>
        <w:pStyle w:val="Heading1"/>
        <w:rPr>
          <w:rFonts w:ascii="Arial" w:hAnsi="Arial" w:cs="Arial"/>
          <w:color w:val="002060"/>
        </w:rPr>
      </w:pPr>
      <w:bookmarkStart w:id="33" w:name="_Toc193970863"/>
      <w:bookmarkStart w:id="34" w:name="_Hlk146514740"/>
      <w:bookmarkEnd w:id="32"/>
      <w:r w:rsidRPr="001B755F">
        <w:rPr>
          <w:rFonts w:ascii="Arial" w:hAnsi="Arial" w:cs="Arial"/>
          <w:color w:val="002060"/>
        </w:rPr>
        <w:t>Behavioral Competencies</w:t>
      </w:r>
      <w:bookmarkEnd w:id="20"/>
      <w:bookmarkEnd w:id="33"/>
    </w:p>
    <w:p w14:paraId="1B7D2162" w14:textId="0CB39EC5" w:rsidR="00771740" w:rsidRPr="001B755F" w:rsidRDefault="00771740" w:rsidP="00AD593F">
      <w:pPr>
        <w:widowControl w:val="0"/>
        <w:spacing w:before="26" w:after="240" w:line="240" w:lineRule="auto"/>
        <w:ind w:right="115"/>
        <w:rPr>
          <w:rFonts w:ascii="Arial" w:hAnsi="Arial" w:cs="Arial"/>
          <w:b/>
          <w:bCs/>
          <w:color w:val="000048"/>
          <w:sz w:val="20"/>
          <w:szCs w:val="20"/>
        </w:rPr>
      </w:pPr>
      <w:r w:rsidRPr="001B755F">
        <w:rPr>
          <w:rFonts w:ascii="Arial" w:hAnsi="Arial" w:cs="Arial"/>
          <w:color w:val="000048"/>
          <w:sz w:val="20"/>
          <w:szCs w:val="20"/>
        </w:rPr>
        <w:t xml:space="preserve">The behavioral assessment outcome for GenC Intern candidates </w:t>
      </w:r>
      <w:proofErr w:type="gramStart"/>
      <w:r w:rsidR="00E7586A">
        <w:rPr>
          <w:rFonts w:ascii="Arial" w:hAnsi="Arial" w:cs="Arial"/>
          <w:color w:val="000048"/>
          <w:sz w:val="20"/>
          <w:szCs w:val="20"/>
        </w:rPr>
        <w:t>are</w:t>
      </w:r>
      <w:proofErr w:type="gramEnd"/>
      <w:r w:rsidR="00E7586A" w:rsidRPr="001B755F">
        <w:rPr>
          <w:rFonts w:ascii="Arial" w:hAnsi="Arial" w:cs="Arial"/>
          <w:color w:val="000048"/>
          <w:sz w:val="20"/>
          <w:szCs w:val="20"/>
        </w:rPr>
        <w:t xml:space="preserve"> </w:t>
      </w:r>
      <w:r w:rsidRPr="001B755F">
        <w:rPr>
          <w:rFonts w:ascii="Arial" w:hAnsi="Arial" w:cs="Arial"/>
          <w:color w:val="000048"/>
          <w:sz w:val="20"/>
          <w:szCs w:val="20"/>
        </w:rPr>
        <w:t xml:space="preserve">expected to be </w:t>
      </w:r>
      <w:r w:rsidRPr="001B755F">
        <w:rPr>
          <w:rFonts w:ascii="Arial" w:hAnsi="Arial" w:cs="Arial"/>
          <w:b/>
          <w:bCs/>
          <w:color w:val="000048"/>
          <w:sz w:val="20"/>
          <w:szCs w:val="20"/>
          <w:u w:val="single"/>
        </w:rPr>
        <w:t>&gt;=B2 CEFR rating*</w:t>
      </w:r>
      <w:r w:rsidRPr="001B755F">
        <w:rPr>
          <w:rFonts w:ascii="Arial" w:hAnsi="Arial" w:cs="Arial"/>
          <w:color w:val="000048"/>
          <w:sz w:val="20"/>
          <w:szCs w:val="20"/>
        </w:rPr>
        <w:t xml:space="preserve"> level in language assessment to be eligible </w:t>
      </w:r>
      <w:r w:rsidR="001C69B8" w:rsidRPr="001B755F">
        <w:rPr>
          <w:rFonts w:ascii="Arial" w:hAnsi="Arial" w:cs="Arial"/>
          <w:b/>
          <w:bCs/>
          <w:color w:val="000048"/>
          <w:sz w:val="20"/>
          <w:szCs w:val="20"/>
        </w:rPr>
        <w:t>for onboarding.</w:t>
      </w:r>
    </w:p>
    <w:p w14:paraId="11E74D53" w14:textId="61DEAD0D" w:rsidR="00EA04D1" w:rsidRDefault="00EA04D1" w:rsidP="00EA04D1">
      <w:pPr>
        <w:widowControl w:val="0"/>
        <w:spacing w:before="26" w:after="240" w:line="240" w:lineRule="atLeast"/>
        <w:ind w:right="115"/>
        <w:contextualSpacing/>
        <w:rPr>
          <w:rFonts w:ascii="Arial" w:hAnsi="Arial" w:cs="Arial"/>
          <w:color w:val="000048"/>
          <w:sz w:val="20"/>
          <w:szCs w:val="20"/>
        </w:rPr>
      </w:pPr>
      <w:r w:rsidRPr="001B755F">
        <w:rPr>
          <w:rFonts w:ascii="Arial" w:hAnsi="Arial" w:cs="Arial"/>
          <w:color w:val="000048"/>
          <w:sz w:val="20"/>
          <w:szCs w:val="20"/>
        </w:rPr>
        <w:t xml:space="preserve">GenC Intern candidates scoring &lt; B2 CEFR in language assessment could be </w:t>
      </w:r>
      <w:r w:rsidR="00E42F9B">
        <w:rPr>
          <w:rFonts w:ascii="Arial" w:hAnsi="Arial" w:cs="Arial"/>
          <w:color w:val="000048"/>
          <w:sz w:val="20"/>
          <w:szCs w:val="20"/>
        </w:rPr>
        <w:t xml:space="preserve">allowed to successfully complete </w:t>
      </w:r>
      <w:r w:rsidR="00CB611B">
        <w:rPr>
          <w:rFonts w:ascii="Arial" w:hAnsi="Arial" w:cs="Arial"/>
          <w:color w:val="000048"/>
          <w:sz w:val="20"/>
          <w:szCs w:val="20"/>
        </w:rPr>
        <w:t xml:space="preserve">the </w:t>
      </w:r>
      <w:r w:rsidR="00E42F9B">
        <w:rPr>
          <w:rFonts w:ascii="Arial" w:hAnsi="Arial" w:cs="Arial"/>
          <w:color w:val="000048"/>
          <w:sz w:val="20"/>
          <w:szCs w:val="20"/>
        </w:rPr>
        <w:t>skilling program.</w:t>
      </w:r>
    </w:p>
    <w:p w14:paraId="723FFC35" w14:textId="1218F669" w:rsidR="00E42F9B" w:rsidRDefault="00E42F9B" w:rsidP="00EA04D1">
      <w:pPr>
        <w:widowControl w:val="0"/>
        <w:spacing w:before="26" w:after="240" w:line="240" w:lineRule="atLeast"/>
        <w:ind w:right="115"/>
        <w:contextualSpacing/>
        <w:rPr>
          <w:rFonts w:ascii="Arial" w:hAnsi="Arial" w:cs="Arial"/>
          <w:color w:val="000048"/>
          <w:sz w:val="20"/>
          <w:szCs w:val="20"/>
        </w:rPr>
      </w:pPr>
      <w:r>
        <w:rPr>
          <w:rFonts w:ascii="Arial" w:hAnsi="Arial" w:cs="Arial"/>
          <w:color w:val="000048"/>
          <w:sz w:val="20"/>
          <w:szCs w:val="20"/>
        </w:rPr>
        <w:t>However, the candidates are encouraged to undertake self-</w:t>
      </w:r>
      <w:r w:rsidR="00910684">
        <w:rPr>
          <w:rFonts w:ascii="Arial" w:hAnsi="Arial" w:cs="Arial"/>
          <w:color w:val="000048"/>
          <w:sz w:val="20"/>
          <w:szCs w:val="20"/>
        </w:rPr>
        <w:t>enabled</w:t>
      </w:r>
      <w:r>
        <w:rPr>
          <w:rFonts w:ascii="Arial" w:hAnsi="Arial" w:cs="Arial"/>
          <w:color w:val="000048"/>
          <w:sz w:val="20"/>
          <w:szCs w:val="20"/>
        </w:rPr>
        <w:t xml:space="preserve"> Professional development courses </w:t>
      </w:r>
      <w:r w:rsidR="004A0552">
        <w:rPr>
          <w:rFonts w:ascii="Arial" w:hAnsi="Arial" w:cs="Arial"/>
          <w:color w:val="000048"/>
          <w:sz w:val="20"/>
          <w:szCs w:val="20"/>
        </w:rPr>
        <w:t>and demonstrate level progression to ensure prioritized onboarding.</w:t>
      </w:r>
    </w:p>
    <w:p w14:paraId="1FB426A7" w14:textId="77777777" w:rsidR="004A0552" w:rsidRPr="001B755F" w:rsidRDefault="004A0552" w:rsidP="00EA04D1">
      <w:pPr>
        <w:widowControl w:val="0"/>
        <w:spacing w:before="26" w:after="240" w:line="240" w:lineRule="atLeast"/>
        <w:ind w:right="115"/>
        <w:contextualSpacing/>
        <w:rPr>
          <w:rFonts w:ascii="Arial" w:hAnsi="Arial" w:cs="Arial"/>
          <w:color w:val="000048"/>
          <w:sz w:val="20"/>
          <w:szCs w:val="20"/>
        </w:rPr>
      </w:pPr>
    </w:p>
    <w:bookmarkEnd w:id="34"/>
    <w:p w14:paraId="1C3F1AB2" w14:textId="5D9507E3" w:rsidR="00771740" w:rsidRPr="001B755F" w:rsidRDefault="00DE1E30" w:rsidP="009B26EB">
      <w:pPr>
        <w:widowControl w:val="0"/>
        <w:spacing w:before="26" w:after="240" w:line="240" w:lineRule="atLeast"/>
        <w:ind w:right="115"/>
        <w:contextualSpacing/>
        <w:rPr>
          <w:rFonts w:ascii="Arial" w:hAnsi="Arial" w:cs="Arial"/>
          <w:i/>
          <w:iCs/>
          <w:color w:val="000048"/>
          <w:sz w:val="20"/>
          <w:szCs w:val="20"/>
        </w:rPr>
      </w:pPr>
      <w:r w:rsidRPr="001B755F">
        <w:rPr>
          <w:rFonts w:ascii="Arial" w:hAnsi="Arial" w:cs="Arial"/>
          <w:i/>
          <w:iCs/>
          <w:color w:val="000048"/>
          <w:sz w:val="20"/>
          <w:szCs w:val="20"/>
        </w:rPr>
        <w:t>Progressive level movement refers to advancement shown by the associate in their CEFR scores from the time of GenC selection as explained below:</w:t>
      </w:r>
    </w:p>
    <w:p w14:paraId="3EE949E6" w14:textId="77777777" w:rsidR="00DE1E30" w:rsidRPr="001B755F" w:rsidRDefault="00DE1E30" w:rsidP="009B26EB">
      <w:pPr>
        <w:widowControl w:val="0"/>
        <w:spacing w:before="26" w:after="240" w:line="240" w:lineRule="atLeast"/>
        <w:ind w:right="115"/>
        <w:contextualSpacing/>
        <w:rPr>
          <w:rFonts w:ascii="Arial" w:hAnsi="Arial" w:cs="Arial"/>
          <w:i/>
          <w:iCs/>
          <w:color w:val="000048"/>
          <w:sz w:val="20"/>
          <w:szCs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E1E30" w:rsidRPr="001B755F" w14:paraId="32611B55" w14:textId="525208D3" w:rsidTr="00DE1E30">
        <w:trPr>
          <w:trHeight w:val="20"/>
        </w:trPr>
        <w:tc>
          <w:tcPr>
            <w:tcW w:w="2880" w:type="dxa"/>
            <w:shd w:val="clear" w:color="auto" w:fill="auto"/>
            <w:vAlign w:val="center"/>
            <w:hideMark/>
          </w:tcPr>
          <w:p w14:paraId="3DD59CCC" w14:textId="77777777" w:rsidR="00DE1E30" w:rsidRPr="001B755F" w:rsidRDefault="00DE1E30" w:rsidP="00DE1E30">
            <w:pPr>
              <w:spacing w:after="0" w:line="240" w:lineRule="auto"/>
              <w:jc w:val="center"/>
              <w:rPr>
                <w:rFonts w:ascii="Arial" w:hAnsi="Arial" w:cs="Arial"/>
                <w:b/>
                <w:bCs/>
                <w:color w:val="000048"/>
                <w:sz w:val="16"/>
                <w:szCs w:val="16"/>
              </w:rPr>
            </w:pPr>
            <w:r w:rsidRPr="001B755F">
              <w:rPr>
                <w:rFonts w:ascii="Arial" w:hAnsi="Arial" w:cs="Arial"/>
                <w:b/>
                <w:bCs/>
                <w:color w:val="000048"/>
                <w:sz w:val="16"/>
                <w:szCs w:val="16"/>
              </w:rPr>
              <w:t>During selection</w:t>
            </w:r>
          </w:p>
        </w:tc>
        <w:tc>
          <w:tcPr>
            <w:tcW w:w="2880" w:type="dxa"/>
            <w:shd w:val="clear" w:color="auto" w:fill="auto"/>
            <w:vAlign w:val="center"/>
            <w:hideMark/>
          </w:tcPr>
          <w:p w14:paraId="46ED04FE" w14:textId="5A23BA1B" w:rsidR="00DE1E30" w:rsidRPr="001B755F" w:rsidRDefault="006C7368" w:rsidP="00DE1E30">
            <w:pPr>
              <w:spacing w:after="0" w:line="240" w:lineRule="auto"/>
              <w:jc w:val="center"/>
              <w:rPr>
                <w:rFonts w:ascii="Arial" w:hAnsi="Arial" w:cs="Arial"/>
                <w:b/>
                <w:bCs/>
                <w:color w:val="000048"/>
                <w:sz w:val="16"/>
                <w:szCs w:val="16"/>
              </w:rPr>
            </w:pPr>
            <w:r>
              <w:rPr>
                <w:rFonts w:ascii="Arial" w:hAnsi="Arial" w:cs="Arial"/>
                <w:b/>
                <w:bCs/>
                <w:color w:val="000048"/>
                <w:sz w:val="16"/>
                <w:szCs w:val="16"/>
              </w:rPr>
              <w:t>Preferred level movement for onboarding</w:t>
            </w:r>
          </w:p>
        </w:tc>
        <w:tc>
          <w:tcPr>
            <w:tcW w:w="2880" w:type="dxa"/>
            <w:vAlign w:val="center"/>
          </w:tcPr>
          <w:p w14:paraId="30296D15" w14:textId="1E75650A" w:rsidR="00DE1E30" w:rsidRPr="001B755F" w:rsidRDefault="00DE1E30" w:rsidP="00DE1E30">
            <w:pPr>
              <w:spacing w:after="0" w:line="240" w:lineRule="auto"/>
              <w:jc w:val="center"/>
              <w:rPr>
                <w:rFonts w:ascii="Arial" w:hAnsi="Arial" w:cs="Arial"/>
                <w:b/>
                <w:bCs/>
                <w:color w:val="000048"/>
                <w:sz w:val="16"/>
                <w:szCs w:val="16"/>
              </w:rPr>
            </w:pPr>
            <w:r w:rsidRPr="001B755F">
              <w:rPr>
                <w:rFonts w:ascii="Arial" w:hAnsi="Arial" w:cs="Arial"/>
                <w:b/>
                <w:bCs/>
                <w:color w:val="000048"/>
                <w:sz w:val="16"/>
                <w:szCs w:val="16"/>
              </w:rPr>
              <w:t>Progressive level advancement demonstrated?</w:t>
            </w:r>
          </w:p>
        </w:tc>
      </w:tr>
      <w:tr w:rsidR="00DE1E30" w:rsidRPr="001B755F" w14:paraId="2E2CE7E6" w14:textId="404A7DB8" w:rsidTr="00DE1E30">
        <w:trPr>
          <w:trHeight w:val="20"/>
        </w:trPr>
        <w:tc>
          <w:tcPr>
            <w:tcW w:w="2880" w:type="dxa"/>
            <w:shd w:val="clear" w:color="auto" w:fill="auto"/>
            <w:vAlign w:val="center"/>
            <w:hideMark/>
          </w:tcPr>
          <w:p w14:paraId="5262480C" w14:textId="77777777"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A1</w:t>
            </w:r>
          </w:p>
        </w:tc>
        <w:tc>
          <w:tcPr>
            <w:tcW w:w="2880" w:type="dxa"/>
            <w:shd w:val="clear" w:color="auto" w:fill="auto"/>
            <w:vAlign w:val="center"/>
            <w:hideMark/>
          </w:tcPr>
          <w:p w14:paraId="1F72C8BB" w14:textId="77777777"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&gt; = A2</w:t>
            </w:r>
          </w:p>
        </w:tc>
        <w:tc>
          <w:tcPr>
            <w:tcW w:w="2880" w:type="dxa"/>
            <w:vAlign w:val="center"/>
          </w:tcPr>
          <w:p w14:paraId="04C5D370" w14:textId="6CAFA916"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Yes</w:t>
            </w:r>
          </w:p>
        </w:tc>
      </w:tr>
      <w:tr w:rsidR="00DE1E30" w:rsidRPr="001B755F" w14:paraId="523716E1" w14:textId="77777777" w:rsidTr="00DE1E30">
        <w:trPr>
          <w:trHeight w:val="20"/>
        </w:trPr>
        <w:tc>
          <w:tcPr>
            <w:tcW w:w="2880" w:type="dxa"/>
            <w:shd w:val="clear" w:color="auto" w:fill="auto"/>
            <w:vAlign w:val="center"/>
          </w:tcPr>
          <w:p w14:paraId="33A9BBA7" w14:textId="07894BAC"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A1</w:t>
            </w:r>
          </w:p>
        </w:tc>
        <w:tc>
          <w:tcPr>
            <w:tcW w:w="2880" w:type="dxa"/>
            <w:shd w:val="clear" w:color="auto" w:fill="auto"/>
            <w:vAlign w:val="center"/>
          </w:tcPr>
          <w:p w14:paraId="1190C804" w14:textId="69A8AE69"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A1</w:t>
            </w:r>
          </w:p>
        </w:tc>
        <w:tc>
          <w:tcPr>
            <w:tcW w:w="2880" w:type="dxa"/>
            <w:vAlign w:val="center"/>
          </w:tcPr>
          <w:p w14:paraId="7A560CD4" w14:textId="033D2CDA"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No</w:t>
            </w:r>
          </w:p>
        </w:tc>
      </w:tr>
      <w:tr w:rsidR="00DE1E30" w:rsidRPr="001B755F" w14:paraId="3457B7C4" w14:textId="77777777" w:rsidTr="00DE1E30">
        <w:trPr>
          <w:trHeight w:val="20"/>
        </w:trPr>
        <w:tc>
          <w:tcPr>
            <w:tcW w:w="2880" w:type="dxa"/>
            <w:shd w:val="clear" w:color="auto" w:fill="auto"/>
            <w:vAlign w:val="center"/>
          </w:tcPr>
          <w:p w14:paraId="614C2CB2" w14:textId="75DD6353"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A2</w:t>
            </w:r>
          </w:p>
        </w:tc>
        <w:tc>
          <w:tcPr>
            <w:tcW w:w="2880" w:type="dxa"/>
            <w:shd w:val="clear" w:color="auto" w:fill="auto"/>
            <w:vAlign w:val="center"/>
          </w:tcPr>
          <w:p w14:paraId="425B9C21" w14:textId="493859B8"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&gt; = B1</w:t>
            </w:r>
          </w:p>
        </w:tc>
        <w:tc>
          <w:tcPr>
            <w:tcW w:w="2880" w:type="dxa"/>
            <w:vAlign w:val="center"/>
          </w:tcPr>
          <w:p w14:paraId="4F81744E" w14:textId="2531DD4D"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Yes</w:t>
            </w:r>
          </w:p>
        </w:tc>
      </w:tr>
      <w:tr w:rsidR="00DE1E30" w:rsidRPr="001B755F" w14:paraId="3126CFF4" w14:textId="344D3020" w:rsidTr="00DE1E30">
        <w:trPr>
          <w:trHeight w:val="20"/>
        </w:trPr>
        <w:tc>
          <w:tcPr>
            <w:tcW w:w="2880" w:type="dxa"/>
            <w:shd w:val="clear" w:color="auto" w:fill="auto"/>
            <w:vAlign w:val="center"/>
            <w:hideMark/>
          </w:tcPr>
          <w:p w14:paraId="0BC93BCC" w14:textId="77777777"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A2</w:t>
            </w:r>
          </w:p>
        </w:tc>
        <w:tc>
          <w:tcPr>
            <w:tcW w:w="2880" w:type="dxa"/>
            <w:shd w:val="clear" w:color="auto" w:fill="auto"/>
            <w:vAlign w:val="center"/>
            <w:hideMark/>
          </w:tcPr>
          <w:p w14:paraId="4207C166" w14:textId="6ACBC4CF"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&lt; = A2</w:t>
            </w:r>
          </w:p>
        </w:tc>
        <w:tc>
          <w:tcPr>
            <w:tcW w:w="2880" w:type="dxa"/>
            <w:vAlign w:val="center"/>
          </w:tcPr>
          <w:p w14:paraId="103C1D8F" w14:textId="4ED0714E"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No</w:t>
            </w:r>
          </w:p>
        </w:tc>
      </w:tr>
      <w:tr w:rsidR="00DE1E30" w:rsidRPr="001B755F" w14:paraId="7217E561" w14:textId="6D46B9EF" w:rsidTr="00DE1E30">
        <w:trPr>
          <w:trHeight w:val="20"/>
        </w:trPr>
        <w:tc>
          <w:tcPr>
            <w:tcW w:w="2880" w:type="dxa"/>
            <w:shd w:val="clear" w:color="auto" w:fill="auto"/>
            <w:vAlign w:val="center"/>
            <w:hideMark/>
          </w:tcPr>
          <w:p w14:paraId="39048534" w14:textId="77777777"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B1</w:t>
            </w:r>
          </w:p>
        </w:tc>
        <w:tc>
          <w:tcPr>
            <w:tcW w:w="2880" w:type="dxa"/>
            <w:shd w:val="clear" w:color="auto" w:fill="auto"/>
            <w:vAlign w:val="center"/>
            <w:hideMark/>
          </w:tcPr>
          <w:p w14:paraId="7D76F341" w14:textId="77777777"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&gt; = B2</w:t>
            </w:r>
          </w:p>
        </w:tc>
        <w:tc>
          <w:tcPr>
            <w:tcW w:w="2880" w:type="dxa"/>
            <w:vAlign w:val="center"/>
          </w:tcPr>
          <w:p w14:paraId="4D57EE80" w14:textId="3B99061F"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Yes</w:t>
            </w:r>
          </w:p>
        </w:tc>
      </w:tr>
      <w:tr w:rsidR="00DE1E30" w:rsidRPr="001B755F" w14:paraId="2AA50D0D" w14:textId="77777777" w:rsidTr="00DE1E30">
        <w:trPr>
          <w:trHeight w:val="20"/>
        </w:trPr>
        <w:tc>
          <w:tcPr>
            <w:tcW w:w="2880" w:type="dxa"/>
            <w:shd w:val="clear" w:color="auto" w:fill="auto"/>
            <w:vAlign w:val="center"/>
          </w:tcPr>
          <w:p w14:paraId="4F38DAB6" w14:textId="2A5C9E19"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B1</w:t>
            </w:r>
          </w:p>
        </w:tc>
        <w:tc>
          <w:tcPr>
            <w:tcW w:w="2880" w:type="dxa"/>
            <w:shd w:val="clear" w:color="auto" w:fill="auto"/>
            <w:vAlign w:val="center"/>
          </w:tcPr>
          <w:p w14:paraId="532B5374" w14:textId="2B55704F"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&lt; =B1</w:t>
            </w:r>
          </w:p>
        </w:tc>
        <w:tc>
          <w:tcPr>
            <w:tcW w:w="2880" w:type="dxa"/>
            <w:vAlign w:val="center"/>
          </w:tcPr>
          <w:p w14:paraId="402D7317" w14:textId="45F5EBB4" w:rsidR="00DE1E30" w:rsidRPr="001B755F" w:rsidRDefault="00DE1E30" w:rsidP="00DE1E30">
            <w:pPr>
              <w:spacing w:after="0" w:line="240" w:lineRule="auto"/>
              <w:jc w:val="center"/>
              <w:rPr>
                <w:rFonts w:ascii="Arial" w:hAnsi="Arial" w:cs="Arial"/>
                <w:color w:val="000048"/>
                <w:sz w:val="16"/>
                <w:szCs w:val="16"/>
              </w:rPr>
            </w:pPr>
            <w:r w:rsidRPr="001B755F">
              <w:rPr>
                <w:rFonts w:ascii="Arial" w:hAnsi="Arial" w:cs="Arial"/>
                <w:color w:val="000048"/>
                <w:sz w:val="16"/>
                <w:szCs w:val="16"/>
              </w:rPr>
              <w:t>No</w:t>
            </w:r>
          </w:p>
        </w:tc>
      </w:tr>
    </w:tbl>
    <w:p w14:paraId="14825950" w14:textId="707D5672" w:rsidR="005A308B" w:rsidRPr="001B755F" w:rsidRDefault="005A308B" w:rsidP="0041254F">
      <w:pPr>
        <w:pStyle w:val="Heading3"/>
        <w:numPr>
          <w:ilvl w:val="1"/>
          <w:numId w:val="5"/>
        </w:numPr>
        <w:rPr>
          <w:rFonts w:ascii="Arial" w:hAnsi="Arial" w:cs="Arial"/>
          <w:color w:val="002060"/>
        </w:rPr>
      </w:pPr>
      <w:bookmarkStart w:id="35" w:name="_Toc193970864"/>
      <w:bookmarkEnd w:id="17"/>
      <w:r w:rsidRPr="001B755F">
        <w:rPr>
          <w:rFonts w:ascii="Arial" w:hAnsi="Arial" w:cs="Arial"/>
          <w:color w:val="002060"/>
        </w:rPr>
        <w:t>Expectation post FTE onboarding</w:t>
      </w:r>
      <w:bookmarkEnd w:id="35"/>
    </w:p>
    <w:p w14:paraId="7C90847A" w14:textId="36A1C27C" w:rsidR="00856CAC" w:rsidRPr="008D6CB1" w:rsidRDefault="00BA7375" w:rsidP="00856CAC">
      <w:pPr>
        <w:widowControl w:val="0"/>
        <w:numPr>
          <w:ilvl w:val="0"/>
          <w:numId w:val="15"/>
        </w:numPr>
        <w:spacing w:before="26" w:after="240" w:line="240" w:lineRule="auto"/>
        <w:ind w:right="115"/>
        <w:contextualSpacing/>
        <w:rPr>
          <w:rFonts w:ascii="Arial" w:hAnsi="Arial" w:cs="Arial"/>
          <w:color w:val="000048"/>
          <w:sz w:val="20"/>
          <w:szCs w:val="20"/>
        </w:rPr>
      </w:pPr>
      <w:bookmarkStart w:id="36" w:name="_Hlk162421807"/>
      <w:r w:rsidRPr="001B755F">
        <w:rPr>
          <w:rFonts w:ascii="Arial" w:hAnsi="Arial" w:cs="Arial"/>
          <w:color w:val="000048"/>
          <w:sz w:val="20"/>
          <w:szCs w:val="20"/>
        </w:rPr>
        <w:t xml:space="preserve">GenC Intern candidate </w:t>
      </w:r>
      <w:r w:rsidR="00DB7F1B">
        <w:rPr>
          <w:rFonts w:ascii="Arial" w:hAnsi="Arial" w:cs="Arial"/>
          <w:color w:val="000048"/>
          <w:sz w:val="20"/>
          <w:szCs w:val="20"/>
        </w:rPr>
        <w:t xml:space="preserve">with CEFR score </w:t>
      </w:r>
      <w:r w:rsidR="00856CAC" w:rsidRPr="008D6CB1">
        <w:rPr>
          <w:rFonts w:ascii="Arial" w:hAnsi="Arial" w:cs="Arial"/>
          <w:color w:val="000048"/>
          <w:sz w:val="20"/>
          <w:szCs w:val="20"/>
        </w:rPr>
        <w:t>below B2 in the language assessment are required to achieve B2 rating within one year of becoming a full-time employee (FTE) or show level progression.</w:t>
      </w:r>
    </w:p>
    <w:p w14:paraId="4F373C5F" w14:textId="77777777" w:rsidR="00856CAC" w:rsidRPr="008D6CB1" w:rsidRDefault="00856CAC" w:rsidP="00856CAC">
      <w:pPr>
        <w:widowControl w:val="0"/>
        <w:numPr>
          <w:ilvl w:val="0"/>
          <w:numId w:val="15"/>
        </w:numPr>
        <w:spacing w:before="26" w:after="240" w:line="240" w:lineRule="auto"/>
        <w:ind w:right="115"/>
        <w:contextualSpacing/>
        <w:rPr>
          <w:rFonts w:ascii="Arial" w:hAnsi="Arial" w:cs="Arial"/>
          <w:color w:val="000048"/>
          <w:sz w:val="20"/>
          <w:szCs w:val="20"/>
        </w:rPr>
      </w:pPr>
      <w:r w:rsidRPr="008D6CB1">
        <w:rPr>
          <w:rFonts w:ascii="Arial" w:hAnsi="Arial" w:cs="Arial"/>
          <w:color w:val="000048"/>
          <w:sz w:val="20"/>
          <w:szCs w:val="20"/>
        </w:rPr>
        <w:t xml:space="preserve">They will partake in a self-directed </w:t>
      </w:r>
      <w:r>
        <w:rPr>
          <w:rFonts w:ascii="Arial" w:hAnsi="Arial" w:cs="Arial"/>
          <w:color w:val="000048"/>
          <w:sz w:val="20"/>
          <w:szCs w:val="20"/>
        </w:rPr>
        <w:t>P</w:t>
      </w:r>
      <w:r w:rsidRPr="008D6CB1">
        <w:rPr>
          <w:rFonts w:ascii="Arial" w:hAnsi="Arial" w:cs="Arial"/>
          <w:color w:val="000048"/>
          <w:sz w:val="20"/>
          <w:szCs w:val="20"/>
        </w:rPr>
        <w:t>rofessional development training program lasting between six to nine months, after which they will be reassessed.</w:t>
      </w:r>
    </w:p>
    <w:p w14:paraId="1513F2B0" w14:textId="77777777" w:rsidR="00856CAC" w:rsidRPr="008D6CB1" w:rsidRDefault="00856CAC" w:rsidP="00856CAC">
      <w:pPr>
        <w:widowControl w:val="0"/>
        <w:numPr>
          <w:ilvl w:val="0"/>
          <w:numId w:val="15"/>
        </w:numPr>
        <w:spacing w:before="26" w:after="240" w:line="240" w:lineRule="auto"/>
        <w:ind w:right="115"/>
        <w:contextualSpacing/>
        <w:rPr>
          <w:rFonts w:ascii="Arial" w:hAnsi="Arial" w:cs="Arial"/>
          <w:color w:val="000048"/>
          <w:sz w:val="20"/>
          <w:szCs w:val="20"/>
        </w:rPr>
      </w:pPr>
      <w:r w:rsidRPr="008D6CB1">
        <w:rPr>
          <w:rFonts w:ascii="Arial" w:hAnsi="Arial" w:cs="Arial"/>
          <w:color w:val="000048"/>
          <w:sz w:val="20"/>
          <w:szCs w:val="20"/>
        </w:rPr>
        <w:lastRenderedPageBreak/>
        <w:t>The assessment results will be a critical factor in the probation confirmation process.</w:t>
      </w:r>
    </w:p>
    <w:p w14:paraId="39520C2D" w14:textId="77777777" w:rsidR="00856CAC" w:rsidRPr="008D6CB1" w:rsidRDefault="00856CAC" w:rsidP="00856CAC">
      <w:pPr>
        <w:widowControl w:val="0"/>
        <w:numPr>
          <w:ilvl w:val="0"/>
          <w:numId w:val="15"/>
        </w:numPr>
        <w:spacing w:before="26" w:after="240" w:line="240" w:lineRule="auto"/>
        <w:ind w:right="115"/>
        <w:contextualSpacing/>
        <w:rPr>
          <w:rFonts w:ascii="Arial" w:hAnsi="Arial" w:cs="Arial"/>
          <w:color w:val="000048"/>
          <w:sz w:val="20"/>
          <w:szCs w:val="20"/>
        </w:rPr>
      </w:pPr>
      <w:r w:rsidRPr="008D6CB1">
        <w:rPr>
          <w:rFonts w:ascii="Arial" w:hAnsi="Arial" w:cs="Arial"/>
          <w:color w:val="000048"/>
          <w:sz w:val="20"/>
          <w:szCs w:val="20"/>
        </w:rPr>
        <w:t xml:space="preserve">CEFR level progression </w:t>
      </w:r>
      <w:r>
        <w:rPr>
          <w:rFonts w:ascii="Arial" w:hAnsi="Arial" w:cs="Arial"/>
          <w:color w:val="000048"/>
          <w:sz w:val="20"/>
          <w:szCs w:val="20"/>
        </w:rPr>
        <w:t>will be</w:t>
      </w:r>
      <w:r w:rsidRPr="008D6CB1">
        <w:rPr>
          <w:rFonts w:ascii="Arial" w:hAnsi="Arial" w:cs="Arial"/>
          <w:color w:val="000048"/>
          <w:sz w:val="20"/>
          <w:szCs w:val="20"/>
        </w:rPr>
        <w:t xml:space="preserve"> used to gauge the associate's language proficiency improvement.</w:t>
      </w:r>
    </w:p>
    <w:p w14:paraId="55FD96D6" w14:textId="67795CF4" w:rsidR="00856CAC" w:rsidRPr="00E138E6" w:rsidRDefault="00856CAC" w:rsidP="00E138E6">
      <w:pPr>
        <w:widowControl w:val="0"/>
        <w:numPr>
          <w:ilvl w:val="0"/>
          <w:numId w:val="15"/>
        </w:numPr>
        <w:spacing w:before="26" w:after="240" w:line="240" w:lineRule="auto"/>
        <w:ind w:right="115"/>
        <w:contextualSpacing/>
        <w:rPr>
          <w:rFonts w:ascii="Arial" w:hAnsi="Arial" w:cs="Arial"/>
          <w:color w:val="000048"/>
          <w:sz w:val="20"/>
          <w:szCs w:val="20"/>
        </w:rPr>
      </w:pPr>
      <w:r w:rsidRPr="008D6CB1">
        <w:rPr>
          <w:rFonts w:ascii="Arial" w:hAnsi="Arial" w:cs="Arial"/>
          <w:color w:val="000048"/>
          <w:sz w:val="20"/>
          <w:szCs w:val="20"/>
        </w:rPr>
        <w:t>Approval of the probation confirmation by the associate’s supervisor is contingent upon a satisfactory review of the language assessment outcomes.</w:t>
      </w:r>
      <w:bookmarkEnd w:id="36"/>
    </w:p>
    <w:p w14:paraId="0BCAA4A4" w14:textId="28A6A799" w:rsidR="00771740" w:rsidRPr="001B755F" w:rsidRDefault="00771740" w:rsidP="0041254F">
      <w:pPr>
        <w:pStyle w:val="Heading1"/>
        <w:rPr>
          <w:rFonts w:ascii="Arial" w:hAnsi="Arial" w:cs="Arial"/>
          <w:color w:val="000048"/>
        </w:rPr>
      </w:pPr>
      <w:bookmarkStart w:id="37" w:name="_Toc129857740"/>
      <w:bookmarkStart w:id="38" w:name="_Toc193970865"/>
      <w:bookmarkStart w:id="39" w:name="_Hlk146514782"/>
      <w:r w:rsidRPr="001B755F">
        <w:rPr>
          <w:rFonts w:ascii="Arial" w:hAnsi="Arial" w:cs="Arial"/>
          <w:color w:val="000048"/>
        </w:rPr>
        <w:t xml:space="preserve">Attendance health </w:t>
      </w:r>
      <w:bookmarkEnd w:id="37"/>
      <w:r w:rsidR="005753CB" w:rsidRPr="001B755F">
        <w:rPr>
          <w:rFonts w:ascii="Arial" w:hAnsi="Arial" w:cs="Arial"/>
          <w:color w:val="000048"/>
        </w:rPr>
        <w:t>Status</w:t>
      </w:r>
      <w:bookmarkEnd w:id="38"/>
    </w:p>
    <w:p w14:paraId="781AD3B5" w14:textId="2E9684BC"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bookmarkEnd w:id="21"/>
    <w:bookmarkEnd w:id="39"/>
    <w:p w14:paraId="3838C66F" w14:textId="0634D544" w:rsidR="00771740" w:rsidRPr="001B755F" w:rsidRDefault="00771740" w:rsidP="00AD593F">
      <w:pPr>
        <w:widowControl w:val="0"/>
        <w:spacing w:before="26" w:after="240" w:line="240" w:lineRule="auto"/>
        <w:ind w:right="115"/>
        <w:rPr>
          <w:rFonts w:ascii="Arial" w:hAnsi="Arial" w:cs="Arial"/>
          <w:color w:val="000048"/>
          <w:sz w:val="20"/>
          <w:szCs w:val="20"/>
        </w:rPr>
      </w:pPr>
      <w:r w:rsidRPr="001B755F">
        <w:rPr>
          <w:rFonts w:ascii="Arial" w:hAnsi="Arial" w:cs="Arial"/>
          <w:i/>
          <w:iCs/>
          <w:color w:val="000048"/>
          <w:sz w:val="20"/>
          <w:szCs w:val="20"/>
        </w:rPr>
        <w:t xml:space="preserve">Refer section </w:t>
      </w:r>
      <w:hyperlink w:anchor="_Attendance_Health_score" w:history="1">
        <w:r w:rsidR="00F52763" w:rsidRPr="001B755F">
          <w:rPr>
            <w:rStyle w:val="Hyperlink"/>
            <w:rFonts w:ascii="Arial" w:hAnsi="Arial" w:cs="Arial"/>
            <w:i/>
            <w:iCs/>
            <w:sz w:val="20"/>
            <w:szCs w:val="20"/>
          </w:rPr>
          <w:t>8.2</w:t>
        </w:r>
      </w:hyperlink>
      <w:r w:rsidRPr="001B755F">
        <w:rPr>
          <w:rFonts w:ascii="Arial" w:hAnsi="Arial" w:cs="Arial"/>
          <w:i/>
          <w:iCs/>
          <w:color w:val="000048"/>
          <w:sz w:val="20"/>
          <w:szCs w:val="20"/>
        </w:rPr>
        <w:t xml:space="preserve"> for AHS guidelines</w:t>
      </w:r>
    </w:p>
    <w:p w14:paraId="2ED03AF9" w14:textId="4E7BDD0A" w:rsidR="000D492C" w:rsidRPr="001B755F" w:rsidRDefault="00B760FC" w:rsidP="00AD593F">
      <w:pPr>
        <w:widowControl w:val="0"/>
        <w:spacing w:before="26" w:after="240" w:line="240" w:lineRule="atLeast"/>
        <w:ind w:right="115"/>
        <w:jc w:val="center"/>
        <w:rPr>
          <w:rFonts w:ascii="Arial" w:hAnsi="Arial" w:cs="Arial"/>
          <w:color w:val="000048"/>
          <w:sz w:val="20"/>
          <w:szCs w:val="20"/>
        </w:rPr>
      </w:pPr>
      <w:bookmarkStart w:id="40" w:name="_Toc129857741"/>
      <w:r w:rsidRPr="001B755F">
        <w:rPr>
          <w:rFonts w:ascii="Arial" w:hAnsi="Arial" w:cs="Arial"/>
          <w:noProof/>
          <w:color w:val="000048"/>
          <w:sz w:val="20"/>
          <w:szCs w:val="20"/>
        </w:rPr>
        <w:drawing>
          <wp:inline distT="0" distB="0" distL="0" distR="0" wp14:anchorId="26262DBC" wp14:editId="7D0D57E2">
            <wp:extent cx="4009767" cy="28915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2014" cy="2914800"/>
                    </a:xfrm>
                    <a:prstGeom prst="rect">
                      <a:avLst/>
                    </a:prstGeom>
                    <a:noFill/>
                  </pic:spPr>
                </pic:pic>
              </a:graphicData>
            </a:graphic>
          </wp:inline>
        </w:drawing>
      </w:r>
    </w:p>
    <w:p w14:paraId="63F12F37" w14:textId="43126620" w:rsidR="006827C4" w:rsidRDefault="006827C4" w:rsidP="00AD593F">
      <w:pPr>
        <w:pStyle w:val="Heading1"/>
        <w:rPr>
          <w:rFonts w:ascii="Arial" w:hAnsi="Arial" w:cs="Arial"/>
          <w:color w:val="000048"/>
        </w:rPr>
      </w:pPr>
      <w:bookmarkStart w:id="41" w:name="_Toc193970866"/>
      <w:r>
        <w:rPr>
          <w:rFonts w:ascii="Arial" w:hAnsi="Arial" w:cs="Arial"/>
          <w:color w:val="000048"/>
        </w:rPr>
        <w:t>Internship Stipend</w:t>
      </w:r>
      <w:bookmarkEnd w:id="41"/>
    </w:p>
    <w:p w14:paraId="68722624" w14:textId="24386D0E" w:rsidR="008B4CE4" w:rsidRDefault="004256D8" w:rsidP="006827C4">
      <w:pPr>
        <w:pStyle w:val="Default"/>
        <w:rPr>
          <w:color w:val="000048"/>
          <w:sz w:val="20"/>
          <w:szCs w:val="20"/>
        </w:rPr>
      </w:pPr>
      <w:r>
        <w:rPr>
          <w:color w:val="000048"/>
          <w:sz w:val="20"/>
          <w:szCs w:val="20"/>
        </w:rPr>
        <w:t>All the GenC Interns</w:t>
      </w:r>
      <w:r w:rsidR="006827C4" w:rsidRPr="006827C4">
        <w:rPr>
          <w:color w:val="000048"/>
          <w:sz w:val="20"/>
          <w:szCs w:val="20"/>
        </w:rPr>
        <w:t xml:space="preserve"> will receive a monthly stipend of </w:t>
      </w:r>
      <w:r>
        <w:rPr>
          <w:color w:val="000048"/>
          <w:sz w:val="20"/>
          <w:szCs w:val="20"/>
        </w:rPr>
        <w:t>INR.12,000</w:t>
      </w:r>
      <w:r w:rsidR="006827C4" w:rsidRPr="006827C4">
        <w:rPr>
          <w:color w:val="000048"/>
          <w:sz w:val="20"/>
          <w:szCs w:val="20"/>
        </w:rPr>
        <w:t xml:space="preserve"> based on their attendance. The final month's stipend will be paid upon successful completion of the curriculum.</w:t>
      </w:r>
      <w:r>
        <w:rPr>
          <w:color w:val="000048"/>
          <w:sz w:val="20"/>
          <w:szCs w:val="20"/>
        </w:rPr>
        <w:t xml:space="preserve"> </w:t>
      </w:r>
      <w:r w:rsidR="006827C4" w:rsidRPr="006827C4">
        <w:rPr>
          <w:color w:val="000048"/>
          <w:sz w:val="20"/>
          <w:szCs w:val="20"/>
        </w:rPr>
        <w:t>Intern attendance and performance plays a crucial role in determining the stipend amount, highlighting the importance of active participation and engagement in the internship activities.</w:t>
      </w:r>
    </w:p>
    <w:p w14:paraId="23BC754C" w14:textId="77777777" w:rsidR="008B4CE4" w:rsidRDefault="008B4CE4">
      <w:pPr>
        <w:spacing w:after="0" w:line="240" w:lineRule="auto"/>
        <w:rPr>
          <w:rFonts w:ascii="Arial" w:hAnsi="Arial" w:cs="Arial"/>
          <w:color w:val="000048"/>
          <w:sz w:val="20"/>
          <w:szCs w:val="20"/>
        </w:rPr>
      </w:pPr>
      <w:r>
        <w:rPr>
          <w:color w:val="000048"/>
          <w:sz w:val="20"/>
          <w:szCs w:val="20"/>
        </w:rPr>
        <w:br w:type="page"/>
      </w:r>
    </w:p>
    <w:p w14:paraId="1B29BF01" w14:textId="30A5CE89" w:rsidR="00771740" w:rsidRPr="001B755F" w:rsidRDefault="00771740" w:rsidP="00AD593F">
      <w:pPr>
        <w:pStyle w:val="Heading1"/>
        <w:rPr>
          <w:rFonts w:ascii="Arial" w:hAnsi="Arial" w:cs="Arial"/>
          <w:color w:val="000048"/>
        </w:rPr>
      </w:pPr>
      <w:bookmarkStart w:id="42" w:name="_Toc193970867"/>
      <w:r w:rsidRPr="001B755F">
        <w:rPr>
          <w:rFonts w:ascii="Arial" w:hAnsi="Arial" w:cs="Arial"/>
          <w:color w:val="000048"/>
        </w:rPr>
        <w:lastRenderedPageBreak/>
        <w:t>GenC Internship skilling program guidelines</w:t>
      </w:r>
      <w:bookmarkEnd w:id="42"/>
      <w:r w:rsidRPr="001B755F">
        <w:rPr>
          <w:rFonts w:ascii="Arial" w:hAnsi="Arial" w:cs="Arial"/>
          <w:color w:val="000048"/>
        </w:rPr>
        <w:t xml:space="preserve"> </w:t>
      </w:r>
      <w:bookmarkEnd w:id="40"/>
    </w:p>
    <w:p w14:paraId="280416BA" w14:textId="3BBE04B2" w:rsidR="000103CD" w:rsidRPr="001B755F" w:rsidRDefault="000103CD" w:rsidP="00AD593F">
      <w:pPr>
        <w:pStyle w:val="Default"/>
        <w:rPr>
          <w:color w:val="000048"/>
          <w:sz w:val="20"/>
          <w:szCs w:val="20"/>
        </w:rPr>
      </w:pPr>
      <w:r w:rsidRPr="001B755F">
        <w:rPr>
          <w:color w:val="000048"/>
          <w:sz w:val="20"/>
          <w:szCs w:val="20"/>
        </w:rPr>
        <w:t xml:space="preserve">All </w:t>
      </w:r>
      <w:r w:rsidR="000D492C" w:rsidRPr="001B755F">
        <w:rPr>
          <w:color w:val="000048"/>
          <w:sz w:val="20"/>
          <w:szCs w:val="20"/>
        </w:rPr>
        <w:t>GenCs</w:t>
      </w:r>
      <w:r w:rsidRPr="001B755F">
        <w:rPr>
          <w:color w:val="000048"/>
          <w:sz w:val="20"/>
          <w:szCs w:val="20"/>
        </w:rPr>
        <w:t xml:space="preserve"> Interns</w:t>
      </w:r>
      <w:r w:rsidR="006827C4">
        <w:rPr>
          <w:color w:val="000048"/>
          <w:sz w:val="20"/>
          <w:szCs w:val="20"/>
        </w:rPr>
        <w:t xml:space="preserve"> </w:t>
      </w:r>
      <w:r w:rsidRPr="001B755F">
        <w:rPr>
          <w:color w:val="000048"/>
          <w:sz w:val="20"/>
          <w:szCs w:val="20"/>
        </w:rPr>
        <w:t xml:space="preserve">are expected to adhere to and uphold the Cognizant Code of Ethics (“Code”) to help ensure that everything they do at Cognizant is in accordance with our standards of integrity. </w:t>
      </w:r>
    </w:p>
    <w:p w14:paraId="3F655BC7" w14:textId="30EE24DB" w:rsidR="00713DDF" w:rsidRPr="001B755F" w:rsidRDefault="00713DDF" w:rsidP="00AD593F">
      <w:pPr>
        <w:pStyle w:val="Default"/>
        <w:rPr>
          <w:color w:val="000048"/>
          <w:sz w:val="20"/>
          <w:szCs w:val="20"/>
        </w:rPr>
      </w:pPr>
      <w:bookmarkStart w:id="43" w:name="_Hlk130112220"/>
      <w:r w:rsidRPr="001B755F">
        <w:rPr>
          <w:color w:val="000048"/>
          <w:sz w:val="20"/>
          <w:szCs w:val="20"/>
        </w:rPr>
        <w:t>The guidelines are to support the GenC Intern candidates stay focused and on-track w.r.t successful completion of the training program.</w:t>
      </w:r>
    </w:p>
    <w:bookmarkEnd w:id="43"/>
    <w:p w14:paraId="3FE89A0A" w14:textId="77777777" w:rsidR="000103CD" w:rsidRPr="001B755F" w:rsidRDefault="000103CD" w:rsidP="00AD593F">
      <w:pPr>
        <w:pStyle w:val="Default"/>
        <w:rPr>
          <w:color w:val="000048"/>
          <w:sz w:val="20"/>
          <w:szCs w:val="20"/>
        </w:rPr>
      </w:pPr>
    </w:p>
    <w:p w14:paraId="596A3B83" w14:textId="370AFE74" w:rsidR="000103CD" w:rsidRPr="001B755F" w:rsidRDefault="000103CD" w:rsidP="00AD593F">
      <w:pPr>
        <w:pStyle w:val="Default"/>
        <w:numPr>
          <w:ilvl w:val="0"/>
          <w:numId w:val="9"/>
        </w:numPr>
        <w:rPr>
          <w:color w:val="000048"/>
          <w:sz w:val="20"/>
          <w:szCs w:val="20"/>
        </w:rPr>
      </w:pPr>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000379DE" w:rsidRPr="001B755F">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00771740" w:rsidRPr="001B755F">
        <w:rPr>
          <w:color w:val="000048"/>
          <w:sz w:val="20"/>
          <w:szCs w:val="20"/>
        </w:rPr>
        <w:t xml:space="preserve">de-enrollment </w:t>
      </w:r>
      <w:r w:rsidR="00713DDF" w:rsidRPr="001B755F">
        <w:rPr>
          <w:color w:val="000048"/>
          <w:sz w:val="20"/>
          <w:szCs w:val="20"/>
        </w:rPr>
        <w:t>from Internship</w:t>
      </w:r>
      <w:r w:rsidRPr="001B755F">
        <w:rPr>
          <w:color w:val="000048"/>
          <w:sz w:val="20"/>
          <w:szCs w:val="20"/>
        </w:rPr>
        <w:t xml:space="preserve"> </w:t>
      </w:r>
      <w:r w:rsidR="00771740" w:rsidRPr="001B755F">
        <w:rPr>
          <w:color w:val="000048"/>
          <w:sz w:val="20"/>
          <w:szCs w:val="20"/>
        </w:rPr>
        <w:t>program</w:t>
      </w:r>
      <w:r w:rsidR="00E445DA" w:rsidRPr="001B755F">
        <w:rPr>
          <w:color w:val="000048"/>
          <w:sz w:val="20"/>
          <w:szCs w:val="20"/>
        </w:rPr>
        <w:t xml:space="preserve"> </w:t>
      </w:r>
      <w:r w:rsidRPr="001B755F">
        <w:rPr>
          <w:color w:val="000048"/>
          <w:sz w:val="20"/>
          <w:szCs w:val="20"/>
        </w:rPr>
        <w:t xml:space="preserve">and </w:t>
      </w:r>
      <w:r w:rsidR="0081499E" w:rsidRPr="001B755F">
        <w:rPr>
          <w:color w:val="000048"/>
          <w:sz w:val="20"/>
          <w:szCs w:val="20"/>
        </w:rPr>
        <w:t xml:space="preserve">revocation of </w:t>
      </w:r>
      <w:r w:rsidR="00C030A1" w:rsidRPr="001B755F">
        <w:rPr>
          <w:color w:val="000048"/>
          <w:sz w:val="20"/>
          <w:szCs w:val="20"/>
        </w:rPr>
        <w:t>LOI</w:t>
      </w:r>
    </w:p>
    <w:p w14:paraId="6FB3092A"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Code of Ethics</w:t>
      </w:r>
    </w:p>
    <w:p w14:paraId="427381C6"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Adherence to Attendance*</w:t>
      </w:r>
    </w:p>
    <w:p w14:paraId="644669F6"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Integrity in assessments**</w:t>
      </w:r>
    </w:p>
    <w:p w14:paraId="7C5BE4D2"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Dress code</w:t>
      </w:r>
    </w:p>
    <w:p w14:paraId="1BCD130F" w14:textId="182E0309" w:rsidR="00807199" w:rsidRPr="001B755F" w:rsidRDefault="000103CD" w:rsidP="00AD593F">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p>
    <w:p w14:paraId="392A220F" w14:textId="7C478670" w:rsidR="00953744" w:rsidRPr="001B755F" w:rsidRDefault="00953744" w:rsidP="00AD593F">
      <w:pPr>
        <w:rPr>
          <w:rFonts w:ascii="Arial" w:hAnsi="Arial" w:cs="Arial"/>
          <w:b/>
          <w:bCs/>
          <w:color w:val="000048"/>
          <w:sz w:val="20"/>
          <w:szCs w:val="20"/>
        </w:rPr>
      </w:pPr>
      <w:bookmarkStart w:id="44" w:name="_Toc123816044"/>
      <w:bookmarkStart w:id="45" w:name="_Toc418082225"/>
      <w:bookmarkStart w:id="46" w:name="_Toc426657441"/>
      <w:bookmarkStart w:id="47" w:name="_Toc462848242"/>
      <w:bookmarkStart w:id="48" w:name="_Toc517705917"/>
      <w:bookmarkStart w:id="49" w:name="_Toc19197313"/>
      <w:bookmarkStart w:id="50" w:name="_Toc86082465"/>
      <w:r w:rsidRPr="001B755F">
        <w:rPr>
          <w:rFonts w:ascii="Arial" w:hAnsi="Arial" w:cs="Arial"/>
          <w:b/>
          <w:bCs/>
          <w:color w:val="000048"/>
          <w:sz w:val="20"/>
          <w:szCs w:val="20"/>
        </w:rPr>
        <w:t>Note:</w:t>
      </w:r>
    </w:p>
    <w:p w14:paraId="78E9361A" w14:textId="710A27B4" w:rsidR="000103CD" w:rsidRPr="001B755F" w:rsidRDefault="00A31EDB"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In case</w:t>
      </w:r>
      <w:r w:rsidR="00953744" w:rsidRPr="001B755F">
        <w:rPr>
          <w:rFonts w:ascii="Arial" w:hAnsi="Arial" w:cs="Arial"/>
          <w:color w:val="000048"/>
          <w:sz w:val="20"/>
          <w:szCs w:val="20"/>
        </w:rPr>
        <w:t xml:space="preserve"> of a breach in any of the above stated, the GenC</w:t>
      </w:r>
      <w:r w:rsidR="000103CD" w:rsidRPr="001B755F">
        <w:rPr>
          <w:rFonts w:ascii="Arial" w:hAnsi="Arial" w:cs="Arial"/>
          <w:color w:val="000048"/>
          <w:sz w:val="20"/>
          <w:szCs w:val="20"/>
        </w:rPr>
        <w:t xml:space="preserve"> Intern candidate</w:t>
      </w:r>
      <w:r w:rsidR="00953744" w:rsidRPr="001B755F">
        <w:rPr>
          <w:rFonts w:ascii="Arial" w:hAnsi="Arial" w:cs="Arial"/>
          <w:color w:val="000048"/>
          <w:sz w:val="20"/>
          <w:szCs w:val="20"/>
        </w:rPr>
        <w:t xml:space="preserve"> will be issued a warning by the respective coach.</w:t>
      </w:r>
      <w:r w:rsidR="000103CD" w:rsidRPr="001B755F">
        <w:rPr>
          <w:rFonts w:ascii="Arial" w:hAnsi="Arial" w:cs="Arial"/>
          <w:color w:val="000048"/>
          <w:sz w:val="20"/>
          <w:szCs w:val="20"/>
        </w:rPr>
        <w:t xml:space="preserve"> </w:t>
      </w:r>
    </w:p>
    <w:p w14:paraId="175B2918" w14:textId="3BD08A86" w:rsidR="000103CD" w:rsidRPr="001B755F" w:rsidRDefault="000103CD"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It is recommended that the associate responds to the warning mailer with an explanation</w:t>
      </w:r>
      <w:r w:rsidR="0035415D">
        <w:rPr>
          <w:rFonts w:ascii="Arial" w:hAnsi="Arial" w:cs="Arial"/>
          <w:color w:val="000048"/>
          <w:sz w:val="20"/>
          <w:szCs w:val="20"/>
        </w:rPr>
        <w:t>.</w:t>
      </w:r>
    </w:p>
    <w:p w14:paraId="5B0D7FFA" w14:textId="0326ED3B" w:rsidR="0035415D" w:rsidRDefault="000103CD"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 xml:space="preserve">If any GenC Intern candidate is given more than </w:t>
      </w:r>
      <w:r w:rsidR="000379DE">
        <w:rPr>
          <w:rFonts w:ascii="Arial" w:hAnsi="Arial" w:cs="Arial"/>
          <w:color w:val="000048"/>
          <w:sz w:val="20"/>
          <w:szCs w:val="20"/>
        </w:rPr>
        <w:t>2</w:t>
      </w:r>
      <w:r w:rsidR="000379DE" w:rsidRPr="001B755F">
        <w:rPr>
          <w:rFonts w:ascii="Arial" w:hAnsi="Arial" w:cs="Arial"/>
          <w:color w:val="000048"/>
          <w:sz w:val="20"/>
          <w:szCs w:val="20"/>
        </w:rPr>
        <w:t xml:space="preserve"> </w:t>
      </w:r>
      <w:r w:rsidRPr="001B755F">
        <w:rPr>
          <w:rFonts w:ascii="Arial" w:hAnsi="Arial" w:cs="Arial"/>
          <w:color w:val="000048"/>
          <w:sz w:val="20"/>
          <w:szCs w:val="20"/>
        </w:rPr>
        <w:t xml:space="preserve">warnings, it will lead to immediate </w:t>
      </w:r>
    </w:p>
    <w:p w14:paraId="3A41E1E5" w14:textId="4A5EFD1D" w:rsidR="00953744" w:rsidRPr="001B755F" w:rsidRDefault="000103CD" w:rsidP="00A51A83">
      <w:pPr>
        <w:pStyle w:val="ListParagraph"/>
        <w:ind w:left="0" w:firstLine="360"/>
        <w:rPr>
          <w:rFonts w:ascii="Arial" w:hAnsi="Arial" w:cs="Arial"/>
          <w:color w:val="000048"/>
          <w:sz w:val="20"/>
          <w:szCs w:val="20"/>
        </w:rPr>
      </w:pPr>
      <w:r w:rsidRPr="001B755F">
        <w:rPr>
          <w:rFonts w:ascii="Arial" w:hAnsi="Arial" w:cs="Arial"/>
          <w:color w:val="000048"/>
          <w:sz w:val="20"/>
          <w:szCs w:val="20"/>
        </w:rPr>
        <w:t xml:space="preserve">de-enrollment from the GenC Internship skilling program and </w:t>
      </w:r>
      <w:r w:rsidR="00771740" w:rsidRPr="001B755F">
        <w:rPr>
          <w:rFonts w:ascii="Arial" w:hAnsi="Arial" w:cs="Arial"/>
          <w:color w:val="000048"/>
          <w:sz w:val="20"/>
          <w:szCs w:val="20"/>
        </w:rPr>
        <w:t xml:space="preserve">revocation of </w:t>
      </w:r>
      <w:r w:rsidR="005B7821" w:rsidRPr="001B755F">
        <w:rPr>
          <w:rFonts w:ascii="Arial" w:hAnsi="Arial" w:cs="Arial"/>
          <w:color w:val="000048"/>
          <w:sz w:val="20"/>
          <w:szCs w:val="20"/>
        </w:rPr>
        <w:t>LOI.</w:t>
      </w:r>
    </w:p>
    <w:p w14:paraId="21DF6CB1" w14:textId="09596C32" w:rsidR="003B11BD" w:rsidRPr="001B755F" w:rsidRDefault="003B11BD"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The GenC can also write to the ‘Grievance cell’</w:t>
      </w:r>
      <w:r w:rsidR="000103CD" w:rsidRPr="001B755F">
        <w:rPr>
          <w:rFonts w:ascii="Arial" w:hAnsi="Arial" w:cs="Arial"/>
          <w:color w:val="000048"/>
          <w:sz w:val="20"/>
          <w:szCs w:val="20"/>
        </w:rPr>
        <w:t xml:space="preserve">: </w:t>
      </w:r>
      <w:hyperlink r:id="rId21" w:history="1">
        <w:r w:rsidR="00F70B9D" w:rsidRPr="001B755F">
          <w:rPr>
            <w:rFonts w:ascii="Arial" w:hAnsi="Arial" w:cs="Arial"/>
            <w:color w:val="000048"/>
            <w:sz w:val="20"/>
            <w:szCs w:val="20"/>
          </w:rPr>
          <w:t>GrievanceCoreTeam@cognizant.com</w:t>
        </w:r>
      </w:hyperlink>
      <w:r w:rsidRPr="001B755F">
        <w:rPr>
          <w:rFonts w:ascii="Arial" w:hAnsi="Arial" w:cs="Arial"/>
          <w:color w:val="000048"/>
          <w:sz w:val="20"/>
          <w:szCs w:val="20"/>
        </w:rPr>
        <w:t xml:space="preserve"> </w:t>
      </w:r>
      <w:r w:rsidR="000103CD" w:rsidRPr="001B755F">
        <w:rPr>
          <w:rFonts w:ascii="Arial" w:hAnsi="Arial" w:cs="Arial"/>
          <w:color w:val="000048"/>
          <w:sz w:val="20"/>
          <w:szCs w:val="20"/>
        </w:rPr>
        <w:t xml:space="preserve"> </w:t>
      </w:r>
      <w:r w:rsidRPr="001B755F">
        <w:rPr>
          <w:rFonts w:ascii="Arial" w:hAnsi="Arial" w:cs="Arial"/>
          <w:color w:val="000048"/>
          <w:sz w:val="20"/>
          <w:szCs w:val="20"/>
        </w:rPr>
        <w:t>regarding the breach as applicable</w:t>
      </w:r>
      <w:r w:rsidR="00D3570D" w:rsidRPr="001B755F">
        <w:rPr>
          <w:rFonts w:ascii="Arial" w:hAnsi="Arial" w:cs="Arial"/>
          <w:color w:val="000048"/>
          <w:sz w:val="20"/>
          <w:szCs w:val="20"/>
        </w:rPr>
        <w:t>.</w:t>
      </w:r>
      <w:r w:rsidR="00D3570D" w:rsidRPr="001B755F">
        <w:rPr>
          <w:rFonts w:ascii="Arial" w:hAnsi="Arial" w:cs="Arial"/>
          <w:i/>
          <w:iCs/>
          <w:color w:val="000048"/>
          <w:sz w:val="20"/>
          <w:szCs w:val="20"/>
        </w:rPr>
        <w:t xml:space="preserve"> Refer section </w:t>
      </w:r>
      <w:r w:rsidR="00B760FC" w:rsidRPr="001B755F">
        <w:rPr>
          <w:rFonts w:ascii="Arial" w:hAnsi="Arial" w:cs="Arial"/>
          <w:i/>
          <w:iCs/>
          <w:color w:val="000048"/>
          <w:sz w:val="20"/>
          <w:szCs w:val="20"/>
        </w:rPr>
        <w:t>9</w:t>
      </w:r>
      <w:r w:rsidR="00D3570D" w:rsidRPr="001B755F">
        <w:rPr>
          <w:rFonts w:ascii="Arial" w:hAnsi="Arial" w:cs="Arial"/>
          <w:i/>
          <w:iCs/>
          <w:color w:val="000048"/>
          <w:sz w:val="20"/>
          <w:szCs w:val="20"/>
        </w:rPr>
        <w:t xml:space="preserve"> for details.</w:t>
      </w:r>
    </w:p>
    <w:p w14:paraId="3A80A26A" w14:textId="32E8D797" w:rsidR="00B760FC" w:rsidRPr="001B755F" w:rsidRDefault="00B760FC"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 xml:space="preserve">For details on Adherence to Attendance* - </w:t>
      </w:r>
      <w:r w:rsidRPr="001B755F">
        <w:rPr>
          <w:rFonts w:ascii="Arial" w:hAnsi="Arial" w:cs="Arial"/>
          <w:i/>
          <w:iCs/>
          <w:color w:val="000048"/>
          <w:sz w:val="20"/>
          <w:szCs w:val="20"/>
        </w:rPr>
        <w:t>Refer Section 8.2</w:t>
      </w:r>
    </w:p>
    <w:p w14:paraId="0CF2C705" w14:textId="090C3907" w:rsidR="00B760FC" w:rsidRPr="001B755F" w:rsidRDefault="00B760FC" w:rsidP="00613A4E">
      <w:pPr>
        <w:pStyle w:val="ListParagraph"/>
        <w:numPr>
          <w:ilvl w:val="0"/>
          <w:numId w:val="10"/>
        </w:numPr>
        <w:ind w:left="360"/>
        <w:rPr>
          <w:rFonts w:ascii="Arial" w:hAnsi="Arial" w:cs="Arial"/>
          <w:color w:val="000048"/>
          <w:sz w:val="20"/>
          <w:szCs w:val="20"/>
        </w:rPr>
      </w:pPr>
      <w:r w:rsidRPr="001B755F">
        <w:rPr>
          <w:rFonts w:ascii="Arial" w:hAnsi="Arial" w:cs="Arial"/>
          <w:color w:val="000048"/>
          <w:sz w:val="20"/>
          <w:szCs w:val="20"/>
        </w:rPr>
        <w:t xml:space="preserve">For details on Integrity in assessments** - </w:t>
      </w:r>
      <w:r w:rsidRPr="001B755F">
        <w:rPr>
          <w:rFonts w:ascii="Arial" w:hAnsi="Arial" w:cs="Arial"/>
          <w:i/>
          <w:iCs/>
          <w:color w:val="000048"/>
          <w:sz w:val="20"/>
          <w:szCs w:val="20"/>
        </w:rPr>
        <w:t>Refer section 8.3</w:t>
      </w:r>
    </w:p>
    <w:p w14:paraId="176FE7C0" w14:textId="44A8949E" w:rsidR="000103CD" w:rsidRPr="006E2845" w:rsidRDefault="00BD5A22" w:rsidP="0075162E">
      <w:pPr>
        <w:pStyle w:val="ListParagraph"/>
        <w:numPr>
          <w:ilvl w:val="0"/>
          <w:numId w:val="10"/>
        </w:numPr>
        <w:ind w:left="360"/>
        <w:rPr>
          <w:rFonts w:ascii="Arial" w:hAnsi="Arial" w:cs="Arial"/>
          <w:color w:val="000048"/>
          <w:sz w:val="20"/>
          <w:szCs w:val="20"/>
        </w:rPr>
      </w:pPr>
      <w:r w:rsidRPr="006E2845">
        <w:rPr>
          <w:rFonts w:ascii="Arial" w:hAnsi="Arial" w:cs="Arial"/>
          <w:color w:val="000048"/>
          <w:sz w:val="20"/>
          <w:szCs w:val="20"/>
        </w:rPr>
        <w:t xml:space="preserve">Non- </w:t>
      </w:r>
      <w:r w:rsidR="00B760FC" w:rsidRPr="006E2845">
        <w:rPr>
          <w:rFonts w:ascii="Arial" w:hAnsi="Arial" w:cs="Arial"/>
          <w:color w:val="000048"/>
          <w:sz w:val="20"/>
          <w:szCs w:val="20"/>
        </w:rPr>
        <w:t>Adherence to attendance * &amp;</w:t>
      </w:r>
      <w:r w:rsidR="006E2845" w:rsidRPr="006E2845">
        <w:rPr>
          <w:rFonts w:ascii="Arial" w:hAnsi="Arial" w:cs="Arial"/>
          <w:color w:val="000048"/>
          <w:sz w:val="20"/>
          <w:szCs w:val="20"/>
        </w:rPr>
        <w:t xml:space="preserve"> Absence of</w:t>
      </w:r>
      <w:r w:rsidR="00B760FC" w:rsidRPr="006E2845">
        <w:rPr>
          <w:rFonts w:ascii="Arial" w:hAnsi="Arial" w:cs="Arial"/>
          <w:color w:val="000048"/>
          <w:sz w:val="20"/>
          <w:szCs w:val="20"/>
        </w:rPr>
        <w:t xml:space="preserve"> Integrity in assessments** </w:t>
      </w:r>
      <w:r w:rsidR="006E2845" w:rsidRPr="001B755F">
        <w:rPr>
          <w:rFonts w:ascii="Arial" w:hAnsi="Arial" w:cs="Arial"/>
          <w:color w:val="000048"/>
          <w:sz w:val="20"/>
          <w:szCs w:val="20"/>
        </w:rPr>
        <w:t>stringent disciplinary action as per organization policies</w:t>
      </w:r>
      <w:r w:rsidR="006E2845">
        <w:rPr>
          <w:rFonts w:ascii="Arial" w:hAnsi="Arial" w:cs="Arial"/>
          <w:color w:val="000048"/>
          <w:sz w:val="20"/>
          <w:szCs w:val="20"/>
        </w:rPr>
        <w:t xml:space="preserve"> resulting in de-enrollment from Internship program and revocation of </w:t>
      </w:r>
      <w:proofErr w:type="spellStart"/>
      <w:r w:rsidR="006E2845">
        <w:rPr>
          <w:rFonts w:ascii="Arial" w:hAnsi="Arial" w:cs="Arial"/>
          <w:color w:val="000048"/>
          <w:sz w:val="20"/>
          <w:szCs w:val="20"/>
        </w:rPr>
        <w:t>LOI.</w:t>
      </w:r>
      <w:r w:rsidR="000103CD" w:rsidRPr="006E2845">
        <w:rPr>
          <w:rFonts w:ascii="Arial" w:hAnsi="Arial" w:cs="Arial"/>
          <w:color w:val="000048"/>
          <w:sz w:val="20"/>
          <w:szCs w:val="20"/>
        </w:rPr>
        <w:t>Below</w:t>
      </w:r>
      <w:proofErr w:type="spellEnd"/>
      <w:r w:rsidR="000103CD" w:rsidRPr="006E2845">
        <w:rPr>
          <w:rFonts w:ascii="Arial" w:hAnsi="Arial" w:cs="Arial"/>
          <w:color w:val="000048"/>
          <w:sz w:val="20"/>
          <w:szCs w:val="20"/>
        </w:rPr>
        <w:t xml:space="preserve"> are the details and links of the policies and guidelines which will govern the GenC Internship skilling program.</w:t>
      </w:r>
    </w:p>
    <w:tbl>
      <w:tblPr>
        <w:tblStyle w:val="TableGrid"/>
        <w:tblW w:w="0" w:type="auto"/>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4A0" w:firstRow="1" w:lastRow="0" w:firstColumn="1" w:lastColumn="0" w:noHBand="0" w:noVBand="1"/>
      </w:tblPr>
      <w:tblGrid>
        <w:gridCol w:w="2700"/>
        <w:gridCol w:w="4050"/>
        <w:gridCol w:w="2875"/>
      </w:tblGrid>
      <w:tr w:rsidR="00EF0825" w:rsidRPr="001B755F" w14:paraId="242A3FE6" w14:textId="77777777" w:rsidTr="0038139E">
        <w:tc>
          <w:tcPr>
            <w:tcW w:w="2700" w:type="dxa"/>
            <w:shd w:val="clear" w:color="auto" w:fill="E7F5F6"/>
            <w:vAlign w:val="center"/>
          </w:tcPr>
          <w:bookmarkEnd w:id="44"/>
          <w:p w14:paraId="76FC2337" w14:textId="4AC0732E"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00C804B1" w:rsidRPr="001B755F">
              <w:rPr>
                <w:rFonts w:ascii="Arial" w:hAnsi="Arial" w:cs="Arial"/>
                <w:b/>
                <w:bCs/>
                <w:color w:val="000048"/>
                <w:sz w:val="20"/>
                <w:szCs w:val="20"/>
              </w:rPr>
              <w:t>s</w:t>
            </w:r>
          </w:p>
        </w:tc>
        <w:tc>
          <w:tcPr>
            <w:tcW w:w="4050" w:type="dxa"/>
            <w:shd w:val="clear" w:color="auto" w:fill="E7F5F6"/>
            <w:vAlign w:val="center"/>
          </w:tcPr>
          <w:p w14:paraId="41DFF662" w14:textId="77777777" w:rsidR="000103CD" w:rsidRPr="001B755F" w:rsidRDefault="000103CD" w:rsidP="00AD593F">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14:paraId="47FBDBC0" w14:textId="77777777"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000103CD" w:rsidRPr="001B755F" w14:paraId="7BCD9575" w14:textId="77777777" w:rsidTr="0038139E">
        <w:tc>
          <w:tcPr>
            <w:tcW w:w="2700" w:type="dxa"/>
            <w:vAlign w:val="center"/>
          </w:tcPr>
          <w:p w14:paraId="44C95BA5" w14:textId="3B5C1C28"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14:paraId="7BCD9AE9" w14:textId="27DCAC5B" w:rsidR="000103CD" w:rsidRPr="001B755F" w:rsidRDefault="000103CD" w:rsidP="00AD593F">
            <w:pPr>
              <w:pStyle w:val="Bodytext"/>
              <w:ind w:left="82"/>
              <w:jc w:val="center"/>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14CA6727" w14:textId="33E3FBAA" w:rsidR="00EF0825" w:rsidRPr="001B755F" w:rsidRDefault="00EF0825" w:rsidP="00AD593F">
            <w:pPr>
              <w:pStyle w:val="Bodytext"/>
              <w:ind w:left="0"/>
              <w:jc w:val="center"/>
              <w:rPr>
                <w:rFonts w:ascii="Arial" w:hAnsi="Arial" w:cs="Arial"/>
                <w:i/>
                <w:iCs/>
                <w:color w:val="4472C4" w:themeColor="accent1"/>
                <w:sz w:val="20"/>
                <w:szCs w:val="20"/>
              </w:rPr>
            </w:pPr>
            <w:r w:rsidRPr="001B755F">
              <w:rPr>
                <w:rFonts w:ascii="Arial" w:hAnsi="Arial" w:cs="Arial"/>
                <w:color w:val="0563C1"/>
                <w:sz w:val="20"/>
                <w:szCs w:val="20"/>
                <w:u w:val="single"/>
              </w:rPr>
              <w:t>https://be.cognizant.com/documents/preview/406771/Core-Values-Code-of-Ethics</w:t>
            </w:r>
          </w:p>
          <w:p w14:paraId="19BCD1E9" w14:textId="67A15455" w:rsidR="000103CD" w:rsidRPr="001B755F" w:rsidRDefault="000103CD" w:rsidP="00AD593F">
            <w:pPr>
              <w:pStyle w:val="Bodytext"/>
              <w:ind w:left="0"/>
              <w:jc w:val="center"/>
              <w:rPr>
                <w:rFonts w:ascii="Arial" w:hAnsi="Arial" w:cs="Arial"/>
                <w:i/>
                <w:iCs/>
                <w:color w:val="4472C4" w:themeColor="accent1"/>
                <w:sz w:val="20"/>
                <w:szCs w:val="20"/>
              </w:rPr>
            </w:pPr>
            <w:r w:rsidRPr="001B755F">
              <w:rPr>
                <w:rFonts w:ascii="Arial" w:hAnsi="Arial" w:cs="Arial"/>
                <w:i/>
                <w:iCs/>
                <w:color w:val="4472C4" w:themeColor="accent1"/>
                <w:sz w:val="20"/>
                <w:szCs w:val="20"/>
              </w:rPr>
              <w:t>Also refer section</w:t>
            </w:r>
            <w:r w:rsidR="00F52763" w:rsidRPr="001B755F">
              <w:rPr>
                <w:rFonts w:ascii="Arial" w:hAnsi="Arial" w:cs="Arial"/>
                <w:i/>
                <w:iCs/>
                <w:color w:val="4472C4" w:themeColor="accent1"/>
                <w:sz w:val="20"/>
                <w:szCs w:val="20"/>
              </w:rPr>
              <w:t xml:space="preserve"> 8.1</w:t>
            </w:r>
          </w:p>
        </w:tc>
      </w:tr>
      <w:tr w:rsidR="000103CD" w:rsidRPr="001B755F" w14:paraId="7A08B732" w14:textId="77777777" w:rsidTr="0038139E">
        <w:tc>
          <w:tcPr>
            <w:tcW w:w="2700" w:type="dxa"/>
            <w:vAlign w:val="center"/>
          </w:tcPr>
          <w:p w14:paraId="2603818D" w14:textId="3B13186E"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14:paraId="6F8DBE49" w14:textId="1A551BD2" w:rsidR="000103CD" w:rsidRPr="001B755F" w:rsidRDefault="000103CD" w:rsidP="00AD593F">
            <w:pPr>
              <w:pStyle w:val="Bodytext"/>
              <w:ind w:left="82"/>
              <w:jc w:val="center"/>
              <w:rPr>
                <w:rFonts w:ascii="Arial" w:hAnsi="Arial" w:cs="Arial"/>
                <w:color w:val="000048"/>
                <w:sz w:val="20"/>
                <w:szCs w:val="20"/>
              </w:rPr>
            </w:pPr>
            <w:r w:rsidRPr="001B755F">
              <w:rPr>
                <w:rFonts w:ascii="Arial" w:hAnsi="Arial" w:cs="Arial"/>
                <w:color w:val="000048"/>
                <w:sz w:val="20"/>
                <w:szCs w:val="20"/>
              </w:rPr>
              <w:t>Any learning and assessment are expected to be given by the GenCs in a very honest way. Plagiarism / copying / any malpractice has a zero tolerance</w:t>
            </w:r>
          </w:p>
        </w:tc>
        <w:tc>
          <w:tcPr>
            <w:tcW w:w="2875" w:type="dxa"/>
            <w:vAlign w:val="center"/>
          </w:tcPr>
          <w:p w14:paraId="2BC9DBF9" w14:textId="3DC3791F" w:rsidR="000103CD" w:rsidRPr="001B755F" w:rsidRDefault="000103CD" w:rsidP="00AD593F">
            <w:pPr>
              <w:pStyle w:val="Bodytext"/>
              <w:ind w:left="0"/>
              <w:jc w:val="center"/>
              <w:rPr>
                <w:rFonts w:ascii="Arial" w:hAnsi="Arial" w:cs="Arial"/>
                <w:i/>
                <w:iCs/>
                <w:color w:val="4472C4" w:themeColor="accent1"/>
                <w:sz w:val="20"/>
                <w:szCs w:val="20"/>
              </w:rPr>
            </w:pPr>
            <w:r w:rsidRPr="001B755F">
              <w:rPr>
                <w:rFonts w:ascii="Arial" w:hAnsi="Arial" w:cs="Arial"/>
                <w:i/>
                <w:iCs/>
                <w:color w:val="4472C4" w:themeColor="accent1"/>
                <w:sz w:val="20"/>
                <w:szCs w:val="20"/>
              </w:rPr>
              <w:t>Refer section</w:t>
            </w:r>
            <w:r w:rsidR="00F52763" w:rsidRPr="001B755F">
              <w:rPr>
                <w:rFonts w:ascii="Arial" w:hAnsi="Arial" w:cs="Arial"/>
                <w:i/>
                <w:iCs/>
                <w:color w:val="4472C4" w:themeColor="accent1"/>
                <w:sz w:val="20"/>
                <w:szCs w:val="20"/>
              </w:rPr>
              <w:t xml:space="preserve"> 8.3</w:t>
            </w:r>
          </w:p>
        </w:tc>
      </w:tr>
      <w:tr w:rsidR="000103CD" w:rsidRPr="001B755F" w14:paraId="29738DA2" w14:textId="77777777" w:rsidTr="0038139E">
        <w:tc>
          <w:tcPr>
            <w:tcW w:w="2700" w:type="dxa"/>
            <w:vAlign w:val="center"/>
          </w:tcPr>
          <w:p w14:paraId="34EC4E91" w14:textId="510D3DE4" w:rsidR="000103CD" w:rsidRPr="001B755F" w:rsidRDefault="000103CD"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14:paraId="688ED7EE" w14:textId="09B46C31" w:rsidR="000103CD" w:rsidRPr="001B755F" w:rsidRDefault="000103CD" w:rsidP="00AD593F">
            <w:pPr>
              <w:pStyle w:val="Bodytext"/>
              <w:ind w:left="82"/>
              <w:jc w:val="center"/>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4AFEBBB3" w14:textId="2E0CA5FA" w:rsidR="000103CD" w:rsidRPr="001B755F" w:rsidRDefault="000103CD" w:rsidP="00AD593F">
            <w:pPr>
              <w:pStyle w:val="Bodytext"/>
              <w:ind w:left="0"/>
              <w:jc w:val="center"/>
              <w:rPr>
                <w:rFonts w:ascii="Arial" w:hAnsi="Arial" w:cs="Arial"/>
                <w:i/>
                <w:iCs/>
                <w:color w:val="4472C4" w:themeColor="accent1"/>
                <w:sz w:val="20"/>
                <w:szCs w:val="20"/>
              </w:rPr>
            </w:pPr>
            <w:r w:rsidRPr="001B755F">
              <w:rPr>
                <w:rFonts w:ascii="Arial" w:hAnsi="Arial" w:cs="Arial"/>
                <w:i/>
                <w:iCs/>
                <w:color w:val="4472C4" w:themeColor="accent1"/>
                <w:sz w:val="20"/>
                <w:szCs w:val="20"/>
              </w:rPr>
              <w:t>Link to Orientation deck</w:t>
            </w:r>
          </w:p>
        </w:tc>
      </w:tr>
      <w:tr w:rsidR="000103CD" w:rsidRPr="001B755F" w14:paraId="05072E60" w14:textId="77777777" w:rsidTr="0038139E">
        <w:tc>
          <w:tcPr>
            <w:tcW w:w="2700" w:type="dxa"/>
            <w:vAlign w:val="center"/>
          </w:tcPr>
          <w:p w14:paraId="77ACEBD5" w14:textId="2F13A695"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Communication protocols</w:t>
            </w:r>
          </w:p>
        </w:tc>
        <w:tc>
          <w:tcPr>
            <w:tcW w:w="4050" w:type="dxa"/>
            <w:vAlign w:val="center"/>
          </w:tcPr>
          <w:p w14:paraId="3FE03A79" w14:textId="04F9CF0F" w:rsidR="000103CD" w:rsidRPr="001B755F" w:rsidRDefault="000103CD" w:rsidP="00AD593F">
            <w:pPr>
              <w:pStyle w:val="Bodytext"/>
              <w:ind w:left="82"/>
              <w:jc w:val="center"/>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00CF138E" w:rsidRPr="001B755F">
              <w:rPr>
                <w:rFonts w:ascii="Arial" w:hAnsi="Arial" w:cs="Arial"/>
                <w:color w:val="000048"/>
                <w:sz w:val="20"/>
                <w:szCs w:val="20"/>
              </w:rPr>
              <w:t>social media Policy</w:t>
            </w:r>
          </w:p>
        </w:tc>
        <w:tc>
          <w:tcPr>
            <w:tcW w:w="2875" w:type="dxa"/>
            <w:vAlign w:val="center"/>
          </w:tcPr>
          <w:p w14:paraId="1830039C" w14:textId="07E7A3BA" w:rsidR="000103CD" w:rsidRPr="001B755F" w:rsidRDefault="000103CD" w:rsidP="00AD593F">
            <w:pPr>
              <w:pStyle w:val="Bodytext"/>
              <w:ind w:left="0"/>
              <w:jc w:val="center"/>
              <w:rPr>
                <w:rFonts w:ascii="Arial" w:hAnsi="Arial" w:cs="Arial"/>
                <w:i/>
                <w:iCs/>
                <w:color w:val="4472C4" w:themeColor="accent1"/>
                <w:sz w:val="20"/>
                <w:szCs w:val="20"/>
              </w:rPr>
            </w:pPr>
            <w:hyperlink r:id="rId22" w:history="1">
              <w:r w:rsidRPr="001B755F">
                <w:rPr>
                  <w:rStyle w:val="Hyperlink"/>
                  <w:rFonts w:ascii="Arial" w:hAnsi="Arial" w:cs="Arial"/>
                  <w:sz w:val="20"/>
                  <w:szCs w:val="20"/>
                </w:rPr>
                <w:t>Cognizant 'Communications &amp; Social Media' Policy</w:t>
              </w:r>
            </w:hyperlink>
          </w:p>
        </w:tc>
      </w:tr>
      <w:tr w:rsidR="00EF0825" w:rsidRPr="001B755F" w14:paraId="6A99A9E5" w14:textId="77777777" w:rsidTr="0038139E">
        <w:tc>
          <w:tcPr>
            <w:tcW w:w="2700" w:type="dxa"/>
            <w:vAlign w:val="center"/>
          </w:tcPr>
          <w:p w14:paraId="323A0D27" w14:textId="7BEE2E3C" w:rsidR="00EF0825" w:rsidRPr="001B755F" w:rsidRDefault="00EF0825" w:rsidP="00AD593F">
            <w:pPr>
              <w:pStyle w:val="Bodytext"/>
              <w:ind w:left="0"/>
              <w:jc w:val="center"/>
              <w:rPr>
                <w:rFonts w:ascii="Arial" w:hAnsi="Arial" w:cs="Arial"/>
                <w:color w:val="000048"/>
                <w:sz w:val="20"/>
                <w:szCs w:val="20"/>
              </w:rPr>
            </w:pPr>
            <w:r w:rsidRPr="001B755F">
              <w:rPr>
                <w:rFonts w:ascii="Arial" w:hAnsi="Arial" w:cs="Arial"/>
                <w:b/>
                <w:bCs/>
                <w:color w:val="000048"/>
                <w:sz w:val="20"/>
                <w:szCs w:val="20"/>
              </w:rPr>
              <w:lastRenderedPageBreak/>
              <w:t>Acceptable use policy</w:t>
            </w:r>
          </w:p>
        </w:tc>
        <w:tc>
          <w:tcPr>
            <w:tcW w:w="6925" w:type="dxa"/>
            <w:gridSpan w:val="2"/>
            <w:vAlign w:val="center"/>
          </w:tcPr>
          <w:p w14:paraId="332697C8" w14:textId="2CBB4B0B" w:rsidR="00EF0825" w:rsidRPr="001B755F" w:rsidRDefault="00713DDF" w:rsidP="00AD593F">
            <w:pPr>
              <w:pStyle w:val="Bodytext"/>
              <w:ind w:left="0"/>
              <w:jc w:val="left"/>
              <w:rPr>
                <w:rFonts w:ascii="Arial" w:hAnsi="Arial" w:cs="Arial"/>
                <w:color w:val="000048"/>
                <w:sz w:val="20"/>
                <w:szCs w:val="20"/>
              </w:rPr>
            </w:pPr>
            <w:hyperlink r:id="rId23" w:history="1">
              <w:r w:rsidRPr="001B755F">
                <w:rPr>
                  <w:rStyle w:val="Hyperlink"/>
                  <w:rFonts w:ascii="Arial" w:hAnsi="Arial" w:cs="Arial"/>
                  <w:sz w:val="20"/>
                  <w:szCs w:val="20"/>
                </w:rPr>
                <w:t>https://be.cognizant.com/documents/preview/520827/Acceptable-Use-Policy</w:t>
              </w:r>
            </w:hyperlink>
            <w:r w:rsidRPr="001B755F">
              <w:rPr>
                <w:rFonts w:ascii="Arial" w:hAnsi="Arial" w:cs="Arial"/>
                <w:color w:val="000048"/>
                <w:sz w:val="20"/>
                <w:szCs w:val="20"/>
                <w:u w:val="single"/>
              </w:rPr>
              <w:t xml:space="preserve"> </w:t>
            </w:r>
          </w:p>
        </w:tc>
      </w:tr>
      <w:tr w:rsidR="00EF0825" w:rsidRPr="001B755F" w14:paraId="7B497E52" w14:textId="77777777" w:rsidTr="0038139E">
        <w:tc>
          <w:tcPr>
            <w:tcW w:w="2700" w:type="dxa"/>
            <w:vAlign w:val="center"/>
          </w:tcPr>
          <w:p w14:paraId="0E63BD3F" w14:textId="2C74443C" w:rsidR="00EF0825" w:rsidRPr="001B755F" w:rsidRDefault="00EF0825" w:rsidP="00AD593F">
            <w:pPr>
              <w:pStyle w:val="Bodytext"/>
              <w:ind w:left="0"/>
              <w:jc w:val="center"/>
              <w:rPr>
                <w:rFonts w:ascii="Arial" w:hAnsi="Arial" w:cs="Arial"/>
                <w:color w:val="000048"/>
                <w:sz w:val="20"/>
                <w:szCs w:val="20"/>
              </w:rPr>
            </w:pPr>
            <w:r w:rsidRPr="001B755F">
              <w:rPr>
                <w:rFonts w:ascii="Arial" w:hAnsi="Arial" w:cs="Arial"/>
                <w:b/>
                <w:bCs/>
                <w:color w:val="000048"/>
                <w:sz w:val="20"/>
                <w:szCs w:val="20"/>
              </w:rPr>
              <w:t>Social media security guidance</w:t>
            </w:r>
          </w:p>
        </w:tc>
        <w:tc>
          <w:tcPr>
            <w:tcW w:w="6925" w:type="dxa"/>
            <w:gridSpan w:val="2"/>
            <w:vAlign w:val="center"/>
          </w:tcPr>
          <w:p w14:paraId="2F58C34F" w14:textId="6477640C" w:rsidR="00EF0825" w:rsidRPr="001B755F" w:rsidRDefault="00713DDF" w:rsidP="00AD593F">
            <w:pPr>
              <w:pStyle w:val="Bodytext"/>
              <w:ind w:left="0"/>
              <w:jc w:val="left"/>
              <w:rPr>
                <w:rFonts w:ascii="Arial" w:hAnsi="Arial" w:cs="Arial"/>
                <w:color w:val="000048"/>
                <w:sz w:val="20"/>
                <w:szCs w:val="20"/>
              </w:rPr>
            </w:pPr>
            <w:hyperlink r:id="rId24" w:history="1">
              <w:r w:rsidRPr="001B755F">
                <w:rPr>
                  <w:rStyle w:val="Hyperlink"/>
                  <w:rFonts w:ascii="Arial" w:hAnsi="Arial" w:cs="Arial"/>
                  <w:sz w:val="20"/>
                  <w:szCs w:val="20"/>
                </w:rPr>
                <w:t>https://be.cognizant.com/documents/preview/693393/Social-Media-Security-Guidance</w:t>
              </w:r>
            </w:hyperlink>
            <w:r w:rsidRPr="001B755F">
              <w:rPr>
                <w:rFonts w:ascii="Arial" w:hAnsi="Arial" w:cs="Arial"/>
                <w:color w:val="000048"/>
                <w:sz w:val="20"/>
                <w:szCs w:val="20"/>
                <w:u w:val="single"/>
              </w:rPr>
              <w:t xml:space="preserve"> </w:t>
            </w:r>
          </w:p>
        </w:tc>
      </w:tr>
      <w:tr w:rsidR="00EF0825" w:rsidRPr="001B755F" w14:paraId="3EAA0F17" w14:textId="77777777" w:rsidTr="0038139E">
        <w:tc>
          <w:tcPr>
            <w:tcW w:w="2700" w:type="dxa"/>
            <w:vAlign w:val="center"/>
          </w:tcPr>
          <w:p w14:paraId="42236BDE" w14:textId="24E6F2A7" w:rsidR="00EF0825" w:rsidRPr="001B755F" w:rsidRDefault="00EF0825" w:rsidP="00AD593F">
            <w:pPr>
              <w:pStyle w:val="Bodytext"/>
              <w:ind w:left="0"/>
              <w:jc w:val="center"/>
              <w:rPr>
                <w:rFonts w:ascii="Arial" w:hAnsi="Arial" w:cs="Arial"/>
                <w:color w:val="000048"/>
                <w:sz w:val="20"/>
                <w:szCs w:val="20"/>
              </w:rPr>
            </w:pPr>
            <w:r w:rsidRPr="001B755F">
              <w:rPr>
                <w:rFonts w:ascii="Arial" w:hAnsi="Arial" w:cs="Arial"/>
                <w:b/>
                <w:bCs/>
                <w:color w:val="000048"/>
                <w:sz w:val="20"/>
                <w:szCs w:val="20"/>
              </w:rPr>
              <w:t>Social media security quick tips</w:t>
            </w:r>
          </w:p>
        </w:tc>
        <w:tc>
          <w:tcPr>
            <w:tcW w:w="6925" w:type="dxa"/>
            <w:gridSpan w:val="2"/>
            <w:vAlign w:val="center"/>
          </w:tcPr>
          <w:p w14:paraId="3A7BE918" w14:textId="6386D1B8" w:rsidR="00EF0825" w:rsidRPr="001B755F" w:rsidRDefault="00EF0825" w:rsidP="00AD593F">
            <w:pPr>
              <w:pStyle w:val="Bodytext"/>
              <w:ind w:left="0"/>
              <w:jc w:val="left"/>
              <w:rPr>
                <w:rFonts w:ascii="Arial" w:hAnsi="Arial" w:cs="Arial"/>
                <w:color w:val="000048"/>
                <w:sz w:val="20"/>
                <w:szCs w:val="20"/>
              </w:rPr>
            </w:pPr>
            <w:hyperlink r:id="rId25" w:history="1">
              <w:r w:rsidRPr="001B755F">
                <w:rPr>
                  <w:rStyle w:val="Hyperlink"/>
                  <w:rFonts w:ascii="Arial" w:hAnsi="Arial" w:cs="Arial"/>
                  <w:sz w:val="20"/>
                  <w:szCs w:val="20"/>
                </w:rPr>
                <w:t>https://be.cognizant.com/documents/preview/693392/Social-Media-Security-Quick-Tips</w:t>
              </w:r>
            </w:hyperlink>
            <w:r w:rsidR="00713DDF" w:rsidRPr="001B755F">
              <w:rPr>
                <w:rStyle w:val="Hyperlink"/>
                <w:rFonts w:ascii="Arial" w:hAnsi="Arial" w:cs="Arial"/>
                <w:color w:val="000048"/>
                <w:sz w:val="20"/>
                <w:szCs w:val="20"/>
              </w:rPr>
              <w:t xml:space="preserve"> </w:t>
            </w:r>
          </w:p>
        </w:tc>
      </w:tr>
      <w:tr w:rsidR="00EF0825" w:rsidRPr="001B755F" w14:paraId="07C0C8B3" w14:textId="77777777" w:rsidTr="0038139E">
        <w:tc>
          <w:tcPr>
            <w:tcW w:w="2700" w:type="dxa"/>
            <w:vAlign w:val="center"/>
          </w:tcPr>
          <w:p w14:paraId="6D0D02BF" w14:textId="07DFFCDC" w:rsidR="00EF0825" w:rsidRPr="001B755F" w:rsidRDefault="00EF0825" w:rsidP="00AD593F">
            <w:pPr>
              <w:pStyle w:val="Bodytext"/>
              <w:ind w:left="0"/>
              <w:jc w:val="center"/>
              <w:rPr>
                <w:rFonts w:ascii="Arial" w:hAnsi="Arial" w:cs="Arial"/>
                <w:color w:val="000048"/>
                <w:sz w:val="20"/>
                <w:szCs w:val="20"/>
              </w:rPr>
            </w:pPr>
            <w:r w:rsidRPr="001B755F">
              <w:rPr>
                <w:rFonts w:ascii="Arial" w:hAnsi="Arial" w:cs="Arial"/>
                <w:b/>
                <w:bCs/>
                <w:color w:val="000048"/>
                <w:sz w:val="20"/>
                <w:szCs w:val="20"/>
              </w:rPr>
              <w:t>Prevention of Sexual Harassment Policy - India</w:t>
            </w:r>
          </w:p>
        </w:tc>
        <w:tc>
          <w:tcPr>
            <w:tcW w:w="6925" w:type="dxa"/>
            <w:gridSpan w:val="2"/>
            <w:vAlign w:val="center"/>
          </w:tcPr>
          <w:p w14:paraId="6B0194F2" w14:textId="6EF7DF05" w:rsidR="00EF604A" w:rsidRPr="001B755F" w:rsidRDefault="00EF604A" w:rsidP="00AD593F">
            <w:pPr>
              <w:pStyle w:val="Bodytext"/>
              <w:ind w:left="0"/>
              <w:jc w:val="left"/>
              <w:rPr>
                <w:rStyle w:val="Hyperlink"/>
                <w:rFonts w:ascii="Arial" w:hAnsi="Arial" w:cs="Arial"/>
                <w:sz w:val="20"/>
                <w:szCs w:val="20"/>
              </w:rPr>
            </w:pPr>
            <w:hyperlink r:id="rId26" w:history="1">
              <w:r w:rsidRPr="001B755F">
                <w:rPr>
                  <w:rStyle w:val="Hyperlink"/>
                  <w:rFonts w:ascii="Arial" w:hAnsi="Arial" w:cs="Arial"/>
                  <w:sz w:val="20"/>
                  <w:szCs w:val="20"/>
                </w:rPr>
                <w:t>India Benefits - Policies (cognizant.com)</w:t>
              </w:r>
            </w:hyperlink>
            <w:r w:rsidRPr="001B755F">
              <w:rPr>
                <w:rStyle w:val="Hyperlink"/>
                <w:rFonts w:ascii="Arial" w:hAnsi="Arial" w:cs="Arial"/>
                <w:sz w:val="20"/>
                <w:szCs w:val="20"/>
              </w:rPr>
              <w:t xml:space="preserve">  - </w:t>
            </w:r>
            <w:hyperlink r:id="rId27" w:history="1">
              <w:r w:rsidRPr="001B755F">
                <w:rPr>
                  <w:rStyle w:val="Hyperlink"/>
                  <w:rFonts w:ascii="Arial" w:hAnsi="Arial" w:cs="Arial"/>
                  <w:sz w:val="20"/>
                  <w:szCs w:val="20"/>
                </w:rPr>
                <w:t>Document Preview - Prevention of Sexual Harassment Policy - India (cognizant.com)</w:t>
              </w:r>
            </w:hyperlink>
          </w:p>
          <w:p w14:paraId="5AB5B3D5" w14:textId="01FE2D92" w:rsidR="00EF604A" w:rsidRPr="001B755F" w:rsidRDefault="0038139E" w:rsidP="00AD593F">
            <w:pPr>
              <w:pStyle w:val="Default"/>
              <w:rPr>
                <w:color w:val="000048"/>
                <w:sz w:val="20"/>
                <w:szCs w:val="20"/>
              </w:rPr>
            </w:pPr>
            <w:r w:rsidRPr="001B755F">
              <w:rPr>
                <w:color w:val="000048"/>
                <w:sz w:val="20"/>
                <w:szCs w:val="20"/>
              </w:rPr>
              <w:t>In case</w:t>
            </w:r>
            <w:r w:rsidR="00EF604A" w:rsidRPr="001B755F">
              <w:rPr>
                <w:color w:val="000048"/>
                <w:sz w:val="20"/>
                <w:szCs w:val="20"/>
              </w:rPr>
              <w:t xml:space="preserve"> of any SH related issues, kindly reach out directly to your location Prevention of Sexual Harassment Committee. Refer to the above policy link for email id of the location wise committee.</w:t>
            </w:r>
            <w:r w:rsidR="00713DDF" w:rsidRPr="001B755F">
              <w:rPr>
                <w:color w:val="000048"/>
                <w:sz w:val="20"/>
                <w:szCs w:val="20"/>
              </w:rPr>
              <w:t xml:space="preserve"> </w:t>
            </w:r>
          </w:p>
        </w:tc>
      </w:tr>
    </w:tbl>
    <w:p w14:paraId="1709A53E" w14:textId="5F79B312" w:rsidR="00D97BBA" w:rsidRPr="001B755F" w:rsidRDefault="003436E1" w:rsidP="0041254F">
      <w:pPr>
        <w:pStyle w:val="Heading1"/>
        <w:numPr>
          <w:ilvl w:val="1"/>
          <w:numId w:val="5"/>
        </w:numPr>
        <w:rPr>
          <w:rFonts w:ascii="Arial" w:hAnsi="Arial" w:cs="Arial"/>
          <w:color w:val="000048"/>
        </w:rPr>
      </w:pPr>
      <w:bookmarkStart w:id="51" w:name="_Toc193970868"/>
      <w:r w:rsidRPr="001B755F">
        <w:rPr>
          <w:rFonts w:ascii="Arial" w:hAnsi="Arial" w:cs="Arial"/>
          <w:color w:val="000048"/>
        </w:rPr>
        <w:t xml:space="preserve">Code of Ethics - </w:t>
      </w:r>
      <w:r w:rsidR="00D97BBA" w:rsidRPr="001B755F">
        <w:rPr>
          <w:rFonts w:ascii="Arial" w:hAnsi="Arial" w:cs="Arial"/>
          <w:color w:val="000048"/>
        </w:rPr>
        <w:t>Guiding Principles</w:t>
      </w:r>
      <w:bookmarkEnd w:id="51"/>
    </w:p>
    <w:p w14:paraId="067DA08A" w14:textId="4A6299C3" w:rsidR="00D97BBA" w:rsidRPr="001B755F" w:rsidRDefault="00D97BBA" w:rsidP="00AD593F">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00A31EDB" w:rsidRPr="001B755F">
        <w:rPr>
          <w:color w:val="000048"/>
          <w:sz w:val="20"/>
          <w:szCs w:val="20"/>
        </w:rPr>
        <w:t>procedures,</w:t>
      </w:r>
      <w:r w:rsidRPr="001B755F">
        <w:rPr>
          <w:color w:val="000048"/>
          <w:sz w:val="20"/>
          <w:szCs w:val="20"/>
        </w:rPr>
        <w:t xml:space="preserve"> or other documents regulating the employment relationship. </w:t>
      </w:r>
    </w:p>
    <w:p w14:paraId="1C847061" w14:textId="7DA973E4" w:rsidR="00D97BBA" w:rsidRPr="001B755F" w:rsidRDefault="00D97BBA" w:rsidP="00AD593F">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68CFFC25" w14:textId="77777777" w:rsidR="003436E1" w:rsidRPr="001B755F" w:rsidRDefault="003436E1" w:rsidP="00AD593F">
      <w:pPr>
        <w:pStyle w:val="Default"/>
        <w:spacing w:after="45"/>
        <w:rPr>
          <w:color w:val="000048"/>
          <w:sz w:val="20"/>
          <w:szCs w:val="20"/>
        </w:rPr>
      </w:pPr>
    </w:p>
    <w:p w14:paraId="1FD7ED17" w14:textId="6FB81C5E" w:rsidR="00D97BBA" w:rsidRPr="001B755F" w:rsidRDefault="00D97BBA" w:rsidP="0041254F">
      <w:pPr>
        <w:pStyle w:val="Heading3"/>
        <w:rPr>
          <w:rFonts w:ascii="Arial" w:hAnsi="Arial" w:cs="Arial"/>
          <w:color w:val="002060"/>
        </w:rPr>
      </w:pPr>
      <w:bookmarkStart w:id="52" w:name="_Toc193970869"/>
      <w:r w:rsidRPr="001B755F">
        <w:rPr>
          <w:rFonts w:ascii="Arial" w:hAnsi="Arial" w:cs="Arial"/>
          <w:color w:val="002060"/>
        </w:rPr>
        <w:t>Employee Relations matters</w:t>
      </w:r>
      <w:bookmarkEnd w:id="52"/>
      <w:r w:rsidRPr="001B755F">
        <w:rPr>
          <w:rFonts w:ascii="Arial" w:hAnsi="Arial" w:cs="Arial"/>
          <w:color w:val="002060"/>
        </w:rPr>
        <w:t xml:space="preserve"> </w:t>
      </w:r>
    </w:p>
    <w:p w14:paraId="0525292E" w14:textId="77777777" w:rsidR="003436E1" w:rsidRPr="001B755F" w:rsidRDefault="003436E1" w:rsidP="00AD593F">
      <w:pPr>
        <w:pStyle w:val="Default"/>
        <w:ind w:left="360"/>
        <w:rPr>
          <w:color w:val="000048"/>
          <w:sz w:val="22"/>
          <w:szCs w:val="22"/>
        </w:rPr>
      </w:pPr>
    </w:p>
    <w:p w14:paraId="7617E1A4" w14:textId="77777777" w:rsidR="000103CD" w:rsidRPr="001B755F" w:rsidRDefault="00D97BBA" w:rsidP="00AD593F">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4CE57277" w14:textId="77777777" w:rsidR="000103CD" w:rsidRPr="001B755F" w:rsidRDefault="000103CD" w:rsidP="00AD593F">
      <w:pPr>
        <w:pStyle w:val="Default"/>
        <w:numPr>
          <w:ilvl w:val="0"/>
          <w:numId w:val="6"/>
        </w:numPr>
        <w:jc w:val="both"/>
        <w:rPr>
          <w:color w:val="000048"/>
          <w:sz w:val="20"/>
          <w:szCs w:val="20"/>
        </w:rPr>
      </w:pPr>
      <w:r w:rsidRPr="001B755F">
        <w:rPr>
          <w:color w:val="000048"/>
          <w:sz w:val="20"/>
          <w:szCs w:val="20"/>
        </w:rPr>
        <w:t>H</w:t>
      </w:r>
      <w:r w:rsidR="00D97BBA" w:rsidRPr="001B755F">
        <w:rPr>
          <w:color w:val="000048"/>
          <w:sz w:val="20"/>
          <w:szCs w:val="20"/>
        </w:rPr>
        <w:t xml:space="preserve">abitual absenteeism and late reporting to work, </w:t>
      </w:r>
    </w:p>
    <w:p w14:paraId="39AF5982" w14:textId="3CCE2EC8"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65A66430" w14:textId="687F489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B5E65F2" w14:textId="5F7A99C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Behaviors impacting productivity </w:t>
      </w:r>
    </w:p>
    <w:p w14:paraId="468639A7" w14:textId="77777777" w:rsidR="000103CD"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Inter-personal conflict </w:t>
      </w:r>
    </w:p>
    <w:p w14:paraId="2F79CCF5" w14:textId="3FDA9343" w:rsidR="00D97BBA" w:rsidRPr="001B755F" w:rsidRDefault="00713DDF" w:rsidP="00AD593F">
      <w:pPr>
        <w:pStyle w:val="Default"/>
        <w:numPr>
          <w:ilvl w:val="0"/>
          <w:numId w:val="6"/>
        </w:numPr>
        <w:jc w:val="both"/>
        <w:rPr>
          <w:color w:val="000048"/>
          <w:sz w:val="20"/>
          <w:szCs w:val="20"/>
        </w:rPr>
      </w:pPr>
      <w:r w:rsidRPr="001B755F">
        <w:rPr>
          <w:color w:val="000048"/>
          <w:sz w:val="20"/>
          <w:szCs w:val="20"/>
        </w:rPr>
        <w:t>B</w:t>
      </w:r>
      <w:r w:rsidR="006D29CF" w:rsidRPr="001B755F">
        <w:rPr>
          <w:color w:val="000048"/>
          <w:sz w:val="20"/>
          <w:szCs w:val="20"/>
        </w:rPr>
        <w:t>orrowing and lending money within peers</w:t>
      </w:r>
    </w:p>
    <w:p w14:paraId="03C303F5" w14:textId="33E57532" w:rsidR="0045549E"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1D61717B" w14:textId="769DC59E" w:rsidR="00771740" w:rsidRPr="001B755F" w:rsidRDefault="00771740" w:rsidP="0041254F">
      <w:pPr>
        <w:pStyle w:val="Heading1"/>
        <w:rPr>
          <w:rFonts w:ascii="Arial" w:hAnsi="Arial" w:cs="Arial"/>
          <w:color w:val="002060"/>
        </w:rPr>
      </w:pPr>
      <w:bookmarkStart w:id="53" w:name="_Attendance_Health_score"/>
      <w:bookmarkStart w:id="54" w:name="_Toc193970870"/>
      <w:bookmarkEnd w:id="53"/>
      <w:r w:rsidRPr="001B755F">
        <w:rPr>
          <w:rFonts w:ascii="Arial" w:hAnsi="Arial" w:cs="Arial"/>
          <w:color w:val="002060"/>
        </w:rPr>
        <w:t>Attendance Health score Guidelines</w:t>
      </w:r>
      <w:bookmarkEnd w:id="54"/>
    </w:p>
    <w:p w14:paraId="3E4B2AF7" w14:textId="125A51AF" w:rsidR="00771740" w:rsidRPr="001B755F" w:rsidRDefault="00771740" w:rsidP="00AD593F">
      <w:pPr>
        <w:pStyle w:val="Default"/>
        <w:numPr>
          <w:ilvl w:val="0"/>
          <w:numId w:val="7"/>
        </w:numPr>
        <w:rPr>
          <w:color w:val="000048"/>
          <w:sz w:val="20"/>
          <w:szCs w:val="20"/>
        </w:rPr>
      </w:pPr>
      <w:bookmarkStart w:id="55" w:name="_Hlk127984311"/>
      <w:r w:rsidRPr="001B755F">
        <w:rPr>
          <w:color w:val="000048"/>
          <w:sz w:val="20"/>
          <w:szCs w:val="20"/>
        </w:rPr>
        <w:t xml:space="preserve">All GenC Intern candidates are expected to </w:t>
      </w:r>
      <w:r w:rsidRPr="001B755F">
        <w:rPr>
          <w:color w:val="000048"/>
          <w:sz w:val="20"/>
          <w:szCs w:val="20"/>
          <w:lang w:val="en-IN"/>
        </w:rPr>
        <w:t xml:space="preserve">be available for the training at a physical location for all the 5 days in a week. </w:t>
      </w:r>
    </w:p>
    <w:p w14:paraId="64BC10CF" w14:textId="2DFC69B6" w:rsidR="00771740" w:rsidRPr="001B755F" w:rsidRDefault="00771740" w:rsidP="00AD593F">
      <w:pPr>
        <w:numPr>
          <w:ilvl w:val="0"/>
          <w:numId w:val="11"/>
        </w:numPr>
        <w:spacing w:after="0"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Attendance at the </w:t>
      </w:r>
      <w:r w:rsidR="00E445DA" w:rsidRPr="001B755F">
        <w:rPr>
          <w:rFonts w:ascii="Arial" w:hAnsi="Arial" w:cs="Arial"/>
          <w:color w:val="000048"/>
          <w:sz w:val="20"/>
          <w:szCs w:val="20"/>
        </w:rPr>
        <w:t>physical</w:t>
      </w:r>
      <w:r w:rsidRPr="001B755F">
        <w:rPr>
          <w:rFonts w:ascii="Arial" w:hAnsi="Arial" w:cs="Arial"/>
          <w:color w:val="000048"/>
          <w:sz w:val="20"/>
          <w:szCs w:val="20"/>
        </w:rPr>
        <w:t xml:space="preserve"> location must be at least </w:t>
      </w:r>
      <w:r w:rsidR="00AD593F" w:rsidRPr="001B755F">
        <w:rPr>
          <w:rFonts w:ascii="Arial" w:hAnsi="Arial" w:cs="Arial"/>
          <w:color w:val="000048"/>
          <w:sz w:val="20"/>
          <w:szCs w:val="20"/>
        </w:rPr>
        <w:t>85</w:t>
      </w:r>
      <w:r w:rsidRPr="001B755F">
        <w:rPr>
          <w:rFonts w:ascii="Arial" w:hAnsi="Arial" w:cs="Arial"/>
          <w:color w:val="000048"/>
          <w:sz w:val="20"/>
          <w:szCs w:val="20"/>
        </w:rPr>
        <w:t>% every month to continue in the GenC internship skilling program and successfully complete the program</w:t>
      </w:r>
    </w:p>
    <w:bookmarkEnd w:id="55"/>
    <w:p w14:paraId="1DDDAF31"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w:t>
      </w:r>
      <w:proofErr w:type="spellStart"/>
      <w:r w:rsidRPr="001B755F">
        <w:rPr>
          <w:rFonts w:ascii="Arial" w:hAnsi="Arial" w:cs="Arial"/>
          <w:color w:val="000048"/>
          <w:sz w:val="20"/>
          <w:szCs w:val="20"/>
          <w:lang w:val="en-IN"/>
        </w:rPr>
        <w:t>Trutime</w:t>
      </w:r>
      <w:proofErr w:type="spellEnd"/>
      <w:r w:rsidRPr="001B755F">
        <w:rPr>
          <w:rFonts w:ascii="Arial" w:hAnsi="Arial" w:cs="Arial"/>
          <w:color w:val="000048"/>
          <w:sz w:val="20"/>
          <w:szCs w:val="20"/>
          <w:lang w:val="en-IN"/>
        </w:rPr>
        <w:t xml:space="preserve"> hours logged should comply to Cognizant Working Hours guidelines</w:t>
      </w:r>
    </w:p>
    <w:p w14:paraId="5C96A40B" w14:textId="7A87608C"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100% attendance is mandatory in all Instructor led sessions (ILT)</w:t>
      </w:r>
    </w:p>
    <w:p w14:paraId="1A203182"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14:paraId="60181733" w14:textId="50CBCB5A" w:rsidR="00771740" w:rsidRPr="001B755F" w:rsidRDefault="00771740" w:rsidP="00AD593F">
      <w:pPr>
        <w:numPr>
          <w:ilvl w:val="1"/>
          <w:numId w:val="11"/>
        </w:numPr>
        <w:ind w:left="900" w:hanging="180"/>
        <w:contextualSpacing/>
        <w:rPr>
          <w:rFonts w:ascii="Arial" w:hAnsi="Arial" w:cs="Arial"/>
          <w:color w:val="000048"/>
          <w:sz w:val="20"/>
          <w:szCs w:val="20"/>
        </w:rPr>
      </w:pPr>
      <w:r w:rsidRPr="001B755F">
        <w:rPr>
          <w:rFonts w:ascii="Arial" w:hAnsi="Arial" w:cs="Arial"/>
          <w:color w:val="000048"/>
          <w:sz w:val="20"/>
          <w:szCs w:val="20"/>
          <w:lang w:val="en-IN"/>
        </w:rPr>
        <w:t>Intern</w:t>
      </w:r>
      <w:r w:rsidR="009A063F">
        <w:rPr>
          <w:rFonts w:ascii="Arial" w:hAnsi="Arial" w:cs="Arial"/>
          <w:color w:val="000048"/>
          <w:sz w:val="20"/>
          <w:szCs w:val="20"/>
          <w:lang w:val="en-IN"/>
        </w:rPr>
        <w:t xml:space="preserve"> candidate</w:t>
      </w:r>
      <w:r w:rsidRPr="001B755F">
        <w:rPr>
          <w:rFonts w:ascii="Arial" w:hAnsi="Arial" w:cs="Arial"/>
          <w:color w:val="000048"/>
          <w:sz w:val="20"/>
          <w:szCs w:val="20"/>
          <w:lang w:val="en-IN"/>
        </w:rPr>
        <w:t xml:space="preserve"> must be on video to have attendance for all VILT (Virtual Instructor Led Training) sessions</w:t>
      </w:r>
      <w:r w:rsidR="00777A11" w:rsidRPr="001B755F">
        <w:rPr>
          <w:rFonts w:ascii="Arial" w:hAnsi="Arial" w:cs="Arial"/>
          <w:color w:val="000048"/>
          <w:sz w:val="20"/>
          <w:szCs w:val="20"/>
          <w:lang w:val="en-IN"/>
        </w:rPr>
        <w:t>.</w:t>
      </w:r>
    </w:p>
    <w:p w14:paraId="173EEA9A" w14:textId="5D6957A7" w:rsidR="00771740" w:rsidRPr="001B755F" w:rsidRDefault="00771740" w:rsidP="00AD593F">
      <w:pPr>
        <w:numPr>
          <w:ilvl w:val="2"/>
          <w:numId w:val="11"/>
        </w:numPr>
        <w:ind w:left="1800" w:hanging="180"/>
        <w:contextualSpacing/>
        <w:rPr>
          <w:rFonts w:ascii="Arial" w:hAnsi="Arial" w:cs="Arial"/>
          <w:color w:val="000048"/>
          <w:sz w:val="20"/>
          <w:szCs w:val="20"/>
        </w:rPr>
      </w:pPr>
      <w:bookmarkStart w:id="56" w:name="_Hlk130112555"/>
      <w:r w:rsidRPr="001B755F">
        <w:rPr>
          <w:rFonts w:ascii="Arial" w:hAnsi="Arial" w:cs="Arial"/>
          <w:color w:val="000048"/>
          <w:sz w:val="20"/>
          <w:szCs w:val="20"/>
          <w:lang w:val="en-IN"/>
        </w:rPr>
        <w:t xml:space="preserve">Any breach of this evidenced </w:t>
      </w:r>
      <w:r w:rsidR="00777A11" w:rsidRPr="001B755F">
        <w:rPr>
          <w:rFonts w:ascii="Arial" w:hAnsi="Arial" w:cs="Arial"/>
          <w:color w:val="000048"/>
          <w:sz w:val="20"/>
          <w:szCs w:val="20"/>
          <w:lang w:val="en-IN"/>
        </w:rPr>
        <w:t xml:space="preserve">in email </w:t>
      </w:r>
      <w:r w:rsidRPr="001B755F">
        <w:rPr>
          <w:rFonts w:ascii="Arial" w:hAnsi="Arial" w:cs="Arial"/>
          <w:color w:val="000048"/>
          <w:sz w:val="20"/>
          <w:szCs w:val="20"/>
          <w:lang w:val="en-IN"/>
        </w:rPr>
        <w:t>with a concern raised by instructor/Coach</w:t>
      </w:r>
      <w:r w:rsidR="00777A11" w:rsidRPr="001B755F">
        <w:rPr>
          <w:rFonts w:ascii="Arial" w:hAnsi="Arial" w:cs="Arial"/>
          <w:color w:val="000048"/>
          <w:sz w:val="20"/>
          <w:szCs w:val="20"/>
          <w:lang w:val="en-IN"/>
        </w:rPr>
        <w:t>/HR GenC</w:t>
      </w:r>
      <w:r w:rsidRPr="001B755F">
        <w:rPr>
          <w:rFonts w:ascii="Arial" w:hAnsi="Arial" w:cs="Arial"/>
          <w:color w:val="000048"/>
          <w:sz w:val="20"/>
          <w:szCs w:val="20"/>
          <w:lang w:val="en-IN"/>
        </w:rPr>
        <w:t xml:space="preserve"> will call for attendance not marked for the session and invite a warning resulting in consequence.</w:t>
      </w:r>
    </w:p>
    <w:p w14:paraId="63BADF13" w14:textId="77777777" w:rsidR="00771740" w:rsidRPr="00E138E6" w:rsidRDefault="00771740" w:rsidP="0041254F">
      <w:pPr>
        <w:pStyle w:val="Heading3"/>
        <w:numPr>
          <w:ilvl w:val="1"/>
          <w:numId w:val="5"/>
        </w:numPr>
        <w:rPr>
          <w:rFonts w:ascii="Arial" w:hAnsi="Arial" w:cs="Arial"/>
          <w:color w:val="000048"/>
          <w:sz w:val="28"/>
          <w:szCs w:val="28"/>
        </w:rPr>
      </w:pPr>
      <w:bookmarkStart w:id="57" w:name="_Toc193970871"/>
      <w:bookmarkEnd w:id="56"/>
      <w:r w:rsidRPr="00E138E6">
        <w:rPr>
          <w:rFonts w:ascii="Arial" w:hAnsi="Arial" w:cs="Arial"/>
          <w:color w:val="000048"/>
          <w:sz w:val="28"/>
          <w:szCs w:val="28"/>
        </w:rPr>
        <w:lastRenderedPageBreak/>
        <w:t>AHS RAG</w:t>
      </w:r>
      <w:bookmarkEnd w:id="57"/>
    </w:p>
    <w:p w14:paraId="130CC089" w14:textId="47703B5E"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GenC Intern candidate attendance will be reported as AHS RAG</w:t>
      </w:r>
    </w:p>
    <w:p w14:paraId="6B42F912" w14:textId="6879A03B"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7272832F" w:rsidR="00771740" w:rsidRPr="001B755F" w:rsidRDefault="00CA6309" w:rsidP="00D32461">
      <w:pPr>
        <w:pStyle w:val="ListParagraph"/>
        <w:numPr>
          <w:ilvl w:val="2"/>
          <w:numId w:val="20"/>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proofErr w:type="spellStart"/>
      <w:r w:rsidR="00771740" w:rsidRPr="001B755F">
        <w:rPr>
          <w:rFonts w:ascii="Arial" w:hAnsi="Arial" w:cs="Arial"/>
          <w:color w:val="000048"/>
          <w:sz w:val="20"/>
          <w:szCs w:val="20"/>
        </w:rPr>
        <w:t>Trutime</w:t>
      </w:r>
      <w:proofErr w:type="spellEnd"/>
      <w:r w:rsidR="00771740" w:rsidRPr="001B755F">
        <w:rPr>
          <w:rFonts w:ascii="Arial" w:hAnsi="Arial" w:cs="Arial"/>
          <w:color w:val="000048"/>
          <w:sz w:val="20"/>
          <w:szCs w:val="20"/>
        </w:rPr>
        <w:t xml:space="preserve"> hours</w:t>
      </w:r>
    </w:p>
    <w:p w14:paraId="6C1025D2" w14:textId="23F3A10A" w:rsidR="00771740" w:rsidRPr="001B755F" w:rsidRDefault="00CA6309" w:rsidP="00D32461">
      <w:pPr>
        <w:pStyle w:val="ListParagraph"/>
        <w:numPr>
          <w:ilvl w:val="2"/>
          <w:numId w:val="20"/>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58"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58"/>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59"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59"/>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proofErr w:type="spellStart"/>
            <w:r w:rsidRPr="001B755F">
              <w:rPr>
                <w:rFonts w:ascii="Arial" w:hAnsi="Arial" w:cs="Arial"/>
                <w:b/>
                <w:bCs/>
                <w:color w:val="000048"/>
                <w:kern w:val="24"/>
                <w:sz w:val="20"/>
                <w:szCs w:val="20"/>
              </w:rPr>
              <w:t>Trutime</w:t>
            </w:r>
            <w:proofErr w:type="spellEnd"/>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1B755F" w:rsidRDefault="00771740" w:rsidP="0041254F">
      <w:pPr>
        <w:pStyle w:val="Heading3"/>
        <w:numPr>
          <w:ilvl w:val="1"/>
          <w:numId w:val="5"/>
        </w:numPr>
        <w:rPr>
          <w:rFonts w:ascii="Arial" w:hAnsi="Arial" w:cs="Arial"/>
          <w:color w:val="000048"/>
        </w:rPr>
      </w:pPr>
      <w:bookmarkStart w:id="60" w:name="_Toc193970872"/>
      <w:r w:rsidRPr="001B755F">
        <w:rPr>
          <w:rFonts w:ascii="Arial" w:hAnsi="Arial" w:cs="Arial"/>
          <w:color w:val="000048"/>
        </w:rPr>
        <w:t>AHS Consequence</w:t>
      </w:r>
      <w:bookmarkEnd w:id="60"/>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77777777" w:rsidR="00BB1131" w:rsidRPr="001B755F" w:rsidRDefault="00BB1131"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shd w:val="clear" w:color="auto" w:fill="auto"/>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shd w:val="clear" w:color="auto" w:fill="auto"/>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0B16FA5A" w:rsidR="00771740" w:rsidRPr="001B755F" w:rsidRDefault="00771740" w:rsidP="00AD593F">
      <w:pPr>
        <w:pStyle w:val="Heading3"/>
        <w:rPr>
          <w:rFonts w:ascii="Arial" w:hAnsi="Arial" w:cs="Arial"/>
          <w:color w:val="000048"/>
        </w:rPr>
      </w:pPr>
      <w:bookmarkStart w:id="61" w:name="_Toc193970873"/>
      <w:r w:rsidRPr="001B755F">
        <w:rPr>
          <w:rFonts w:ascii="Arial" w:hAnsi="Arial" w:cs="Arial"/>
          <w:color w:val="000048"/>
        </w:rPr>
        <w:t>Internship leave policy</w:t>
      </w:r>
      <w:bookmarkEnd w:id="61"/>
    </w:p>
    <w:p w14:paraId="1059BFD4" w14:textId="2698C1FF"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r w:rsidRPr="001B755F">
        <w:rPr>
          <w:rFonts w:ascii="Arial" w:hAnsi="Arial" w:cs="Arial"/>
          <w:color w:val="000048"/>
          <w:sz w:val="20"/>
          <w:szCs w:val="20"/>
          <w:lang w:val="en-IN"/>
        </w:rPr>
        <w:t>GenC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14:paraId="5E20D3FF"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5F56A0C8"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14:paraId="196311AB" w14:textId="074279A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is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14:paraId="08A98E03"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Leave approvals to be taken in advance through their GenC HR coach – Validated medical leaves from Cognizant medical team only will be permitted</w:t>
      </w:r>
    </w:p>
    <w:p w14:paraId="6BB9C81A"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Notify the GenC HR coach immediately for any Sick/Emergency leave – medical reports to be validated through Cognizant medical team</w:t>
      </w:r>
    </w:p>
    <w:p w14:paraId="513E846E"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All other leaves in any other reasons/categories would have an impact in the AHS attendance. Any uninformed leave(s) would lead to consequence as per AHS guidelines.</w:t>
      </w:r>
    </w:p>
    <w:p w14:paraId="666B5AE2"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Prior approved leaves aligned with college TPO would be required for the ‘Exam breaks’ (if required and applicable) and would be to the max of 5 days only.</w:t>
      </w:r>
    </w:p>
    <w:p w14:paraId="3F8A71A9" w14:textId="38DBDD7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411F1C1C"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 &gt;3 days will be moved to No-Show case and Internship</w:t>
      </w:r>
      <w:r w:rsidR="009A063F">
        <w:rPr>
          <w:rFonts w:ascii="Arial" w:hAnsi="Arial" w:cs="Arial"/>
          <w:color w:val="000048"/>
          <w:sz w:val="20"/>
          <w:szCs w:val="20"/>
        </w:rPr>
        <w:t xml:space="preserve"> </w:t>
      </w:r>
      <w:r w:rsidRPr="001B755F">
        <w:rPr>
          <w:rFonts w:ascii="Arial" w:hAnsi="Arial" w:cs="Arial"/>
          <w:color w:val="000048"/>
          <w:sz w:val="20"/>
          <w:szCs w:val="20"/>
        </w:rPr>
        <w:t>abandonment will be initiated for GenC Intern candidates</w:t>
      </w:r>
    </w:p>
    <w:p w14:paraId="1C64539B" w14:textId="08367E6B" w:rsidR="00D97BBA" w:rsidRPr="001B755F" w:rsidRDefault="00D97BBA" w:rsidP="00D62ADA">
      <w:pPr>
        <w:pStyle w:val="Heading1"/>
        <w:rPr>
          <w:rFonts w:ascii="Arial" w:hAnsi="Arial" w:cs="Arial"/>
          <w:color w:val="000048"/>
        </w:rPr>
      </w:pPr>
      <w:bookmarkStart w:id="62" w:name="_Toc193970874"/>
      <w:r w:rsidRPr="001B755F">
        <w:rPr>
          <w:rFonts w:ascii="Arial" w:hAnsi="Arial" w:cs="Arial"/>
          <w:color w:val="000048"/>
        </w:rPr>
        <w:lastRenderedPageBreak/>
        <w:t>Integrity in Assessments</w:t>
      </w:r>
      <w:bookmarkEnd w:id="62"/>
    </w:p>
    <w:p w14:paraId="4FE81B61" w14:textId="6F6B05DD" w:rsidR="00D97BBA" w:rsidRPr="001B755F" w:rsidRDefault="00D97BBA" w:rsidP="00D04140">
      <w:pPr>
        <w:pStyle w:val="Bodytext"/>
        <w:ind w:left="0"/>
        <w:rPr>
          <w:rFonts w:ascii="Arial" w:hAnsi="Arial" w:cs="Arial"/>
          <w:color w:val="000048"/>
        </w:rPr>
      </w:pPr>
      <w:bookmarkStart w:id="63" w:name="_Hlk148095738"/>
      <w:r w:rsidRPr="001B755F">
        <w:rPr>
          <w:rFonts w:ascii="Arial" w:hAnsi="Arial" w:cs="Arial"/>
          <w:color w:val="000048"/>
          <w:sz w:val="20"/>
          <w:szCs w:val="20"/>
        </w:rPr>
        <w:t xml:space="preserve">Any learning and assessment </w:t>
      </w:r>
      <w:r w:rsidR="00A31EDB" w:rsidRPr="001B755F">
        <w:rPr>
          <w:rFonts w:ascii="Arial" w:hAnsi="Arial" w:cs="Arial"/>
          <w:color w:val="000048"/>
          <w:sz w:val="20"/>
          <w:szCs w:val="20"/>
        </w:rPr>
        <w:t>are</w:t>
      </w:r>
      <w:r w:rsidRPr="001B755F">
        <w:rPr>
          <w:rFonts w:ascii="Arial" w:hAnsi="Arial" w:cs="Arial"/>
          <w:color w:val="000048"/>
          <w:sz w:val="20"/>
          <w:szCs w:val="20"/>
        </w:rPr>
        <w:t xml:space="preserve"> expected to be given by the GenCs in a very honest way. Plagiarism / copying / any malpractice has a zero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64" w:name="_Hlk130113539"/>
      <w:r w:rsidRPr="001B755F">
        <w:rPr>
          <w:rFonts w:ascii="Arial" w:hAnsi="Arial" w:cs="Arial"/>
          <w:color w:val="000048"/>
          <w:sz w:val="20"/>
          <w:szCs w:val="20"/>
        </w:rPr>
        <w:t>The type of disciplinary action(s) would be based on multiple factors attached to the incident and</w:t>
      </w:r>
      <w:bookmarkStart w:id="65" w:name="_Hlk130112716"/>
      <w:r w:rsidRPr="001B755F">
        <w:rPr>
          <w:rFonts w:ascii="Arial" w:hAnsi="Arial" w:cs="Arial"/>
          <w:color w:val="000048"/>
          <w:sz w:val="20"/>
          <w:szCs w:val="20"/>
        </w:rPr>
        <w:t xml:space="preserve"> </w:t>
      </w:r>
      <w:bookmarkStart w:id="66"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65"/>
    </w:p>
    <w:p w14:paraId="65D93D5E" w14:textId="0FD5F1EF" w:rsidR="00D97BBA" w:rsidRPr="001B755F" w:rsidRDefault="00D97BBA" w:rsidP="0041254F">
      <w:pPr>
        <w:pStyle w:val="Heading3"/>
        <w:rPr>
          <w:rFonts w:ascii="Arial" w:hAnsi="Arial" w:cs="Arial"/>
          <w:color w:val="000048"/>
        </w:rPr>
      </w:pPr>
      <w:bookmarkStart w:id="67" w:name="_Toc193970875"/>
      <w:bookmarkEnd w:id="63"/>
      <w:bookmarkEnd w:id="64"/>
      <w:r w:rsidRPr="001B755F">
        <w:rPr>
          <w:rFonts w:ascii="Arial" w:hAnsi="Arial" w:cs="Arial"/>
          <w:color w:val="000048"/>
        </w:rPr>
        <w:t>What constitutes Malpractice</w:t>
      </w:r>
      <w:bookmarkEnd w:id="66"/>
      <w:bookmarkEnd w:id="67"/>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20"/>
        <w:gridCol w:w="3686"/>
        <w:gridCol w:w="723"/>
        <w:gridCol w:w="4491"/>
      </w:tblGrid>
      <w:tr w:rsidR="00990AE3" w:rsidRPr="001B755F" w14:paraId="69475A20" w14:textId="77777777" w:rsidTr="00E41C0E">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68" w:name="_Hlk147938624"/>
            <w:r w:rsidRPr="001B755F">
              <w:rPr>
                <w:rFonts w:ascii="Arial" w:hAnsi="Arial" w:cs="Arial"/>
                <w:b/>
                <w:bCs/>
                <w:color w:val="000000"/>
                <w:sz w:val="18"/>
                <w:szCs w:val="18"/>
                <w:lang w:val="en-GB" w:eastAsia="en-GB"/>
              </w:rPr>
              <w:t>S. No</w:t>
            </w:r>
          </w:p>
        </w:tc>
        <w:tc>
          <w:tcPr>
            <w:tcW w:w="1916"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6"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E41C0E">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6"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6"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E41C0E">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6"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6"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E41C0E">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6"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6"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E41C0E">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6"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6"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E41C0E">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6"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6"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E41C0E">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6"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6"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E41C0E">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6"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6"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E41C0E">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6"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6"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E41C0E">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6"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6"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E41C0E">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6"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6"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7B83DAF7" w14:textId="77777777" w:rsidR="003A63BA" w:rsidRPr="003A63BA" w:rsidRDefault="003A63BA" w:rsidP="003A63BA">
      <w:bookmarkStart w:id="69" w:name="_Toc19197314"/>
      <w:bookmarkStart w:id="70" w:name="_Toc86082466"/>
      <w:bookmarkEnd w:id="45"/>
      <w:bookmarkEnd w:id="46"/>
      <w:bookmarkEnd w:id="47"/>
      <w:bookmarkEnd w:id="48"/>
      <w:bookmarkEnd w:id="49"/>
      <w:bookmarkEnd w:id="50"/>
      <w:bookmarkEnd w:id="68"/>
    </w:p>
    <w:p w14:paraId="22170E69" w14:textId="3BE28136" w:rsidR="00BD2037" w:rsidRPr="00D62ADA" w:rsidRDefault="00824C16" w:rsidP="00D62ADA">
      <w:pPr>
        <w:pStyle w:val="Heading1"/>
        <w:rPr>
          <w:rFonts w:ascii="Arial" w:hAnsi="Arial" w:cs="Arial"/>
          <w:color w:val="000048"/>
        </w:rPr>
      </w:pPr>
      <w:bookmarkStart w:id="71" w:name="_Toc193970876"/>
      <w:r w:rsidRPr="00D62ADA">
        <w:rPr>
          <w:rFonts w:ascii="Arial" w:hAnsi="Arial" w:cs="Arial"/>
          <w:color w:val="000048"/>
        </w:rPr>
        <w:t>Deployment guidelines</w:t>
      </w:r>
      <w:bookmarkEnd w:id="71"/>
    </w:p>
    <w:p w14:paraId="040C2B06" w14:textId="639EE8CC" w:rsidR="00265903" w:rsidRDefault="00E15BAA" w:rsidP="00B44E39">
      <w:pPr>
        <w:spacing w:line="240" w:lineRule="auto"/>
        <w:contextualSpacing/>
        <w:rPr>
          <w:rFonts w:ascii="Arial" w:hAnsi="Arial" w:cs="Arial"/>
          <w:color w:val="000048"/>
          <w:sz w:val="20"/>
          <w:szCs w:val="20"/>
        </w:rPr>
      </w:pPr>
      <w:r w:rsidRPr="00B44E39">
        <w:rPr>
          <w:rFonts w:ascii="Arial" w:hAnsi="Arial" w:cs="Arial"/>
          <w:color w:val="000048"/>
          <w:sz w:val="20"/>
          <w:szCs w:val="20"/>
        </w:rPr>
        <w:t>During the internship period and on onboarding as full-time</w:t>
      </w:r>
      <w:r w:rsidR="00D25AAB" w:rsidRPr="00B44E39">
        <w:rPr>
          <w:rFonts w:ascii="Arial" w:hAnsi="Arial" w:cs="Arial"/>
          <w:color w:val="000048"/>
          <w:sz w:val="20"/>
          <w:szCs w:val="20"/>
        </w:rPr>
        <w:t xml:space="preserve"> employee</w:t>
      </w:r>
      <w:r w:rsidRPr="00B44E39">
        <w:rPr>
          <w:rFonts w:ascii="Arial" w:hAnsi="Arial" w:cs="Arial"/>
          <w:color w:val="000048"/>
          <w:sz w:val="20"/>
          <w:szCs w:val="20"/>
        </w:rPr>
        <w:t>, trainees</w:t>
      </w:r>
      <w:r w:rsidR="00D25AAB" w:rsidRPr="00B44E39">
        <w:rPr>
          <w:rFonts w:ascii="Arial" w:hAnsi="Arial" w:cs="Arial"/>
          <w:color w:val="000048"/>
          <w:sz w:val="20"/>
          <w:szCs w:val="20"/>
        </w:rPr>
        <w:t xml:space="preserve"> </w:t>
      </w:r>
      <w:r w:rsidR="00265903" w:rsidRPr="00B44E39">
        <w:rPr>
          <w:rFonts w:ascii="Arial" w:hAnsi="Arial" w:cs="Arial"/>
          <w:color w:val="000048"/>
          <w:sz w:val="20"/>
          <w:szCs w:val="20"/>
        </w:rPr>
        <w:t>will be required to show:</w:t>
      </w:r>
    </w:p>
    <w:p w14:paraId="65F29943" w14:textId="77777777" w:rsidR="00B44E39" w:rsidRPr="00B44E39" w:rsidRDefault="00B44E39" w:rsidP="00B44E39">
      <w:pPr>
        <w:spacing w:line="240" w:lineRule="auto"/>
        <w:contextualSpacing/>
        <w:rPr>
          <w:rFonts w:ascii="Arial" w:hAnsi="Arial" w:cs="Arial"/>
          <w:color w:val="000048"/>
          <w:sz w:val="20"/>
          <w:szCs w:val="20"/>
        </w:rPr>
      </w:pPr>
    </w:p>
    <w:p w14:paraId="61DB483D" w14:textId="0E6185C6" w:rsidR="00265903" w:rsidRPr="00B44E39" w:rsidRDefault="00265903" w:rsidP="00B44E39">
      <w:pPr>
        <w:numPr>
          <w:ilvl w:val="0"/>
          <w:numId w:val="16"/>
        </w:numPr>
        <w:spacing w:line="240" w:lineRule="auto"/>
        <w:ind w:left="360"/>
        <w:contextualSpacing/>
        <w:rPr>
          <w:rFonts w:ascii="Arial" w:hAnsi="Arial" w:cs="Arial"/>
          <w:color w:val="000048"/>
          <w:sz w:val="20"/>
          <w:szCs w:val="20"/>
        </w:rPr>
      </w:pPr>
      <w:r w:rsidRPr="00B44E39">
        <w:rPr>
          <w:rFonts w:ascii="Arial" w:hAnsi="Arial" w:cs="Arial"/>
          <w:color w:val="000048"/>
          <w:sz w:val="20"/>
          <w:szCs w:val="20"/>
        </w:rPr>
        <w:t xml:space="preserve">Flexibility to work out of any of our Cognizant Location(s), as per the </w:t>
      </w:r>
      <w:r w:rsidR="00E15BAA" w:rsidRPr="00B44E39">
        <w:rPr>
          <w:rFonts w:ascii="Arial" w:hAnsi="Arial" w:cs="Arial"/>
          <w:color w:val="000048"/>
          <w:sz w:val="20"/>
          <w:szCs w:val="20"/>
        </w:rPr>
        <w:t xml:space="preserve">training/ </w:t>
      </w:r>
      <w:r w:rsidRPr="00B44E39">
        <w:rPr>
          <w:rFonts w:ascii="Arial" w:hAnsi="Arial" w:cs="Arial"/>
          <w:color w:val="000048"/>
          <w:sz w:val="20"/>
          <w:szCs w:val="20"/>
        </w:rPr>
        <w:t>project requirements</w:t>
      </w:r>
      <w:r w:rsidR="003A63BA" w:rsidRPr="00B44E39">
        <w:rPr>
          <w:rFonts w:ascii="Arial" w:hAnsi="Arial" w:cs="Arial"/>
          <w:color w:val="000048"/>
          <w:sz w:val="20"/>
          <w:szCs w:val="20"/>
        </w:rPr>
        <w:t>.</w:t>
      </w:r>
    </w:p>
    <w:p w14:paraId="346F3BCE" w14:textId="4E55B187" w:rsidR="00265903" w:rsidRPr="00B44E39" w:rsidRDefault="00265903" w:rsidP="00B44E39">
      <w:pPr>
        <w:numPr>
          <w:ilvl w:val="0"/>
          <w:numId w:val="16"/>
        </w:numPr>
        <w:spacing w:line="240" w:lineRule="auto"/>
        <w:ind w:left="360"/>
        <w:contextualSpacing/>
        <w:rPr>
          <w:rFonts w:ascii="Arial" w:hAnsi="Arial" w:cs="Arial"/>
          <w:color w:val="000048"/>
          <w:sz w:val="20"/>
          <w:szCs w:val="20"/>
        </w:rPr>
      </w:pPr>
      <w:r w:rsidRPr="00B44E39">
        <w:rPr>
          <w:rFonts w:ascii="Arial" w:hAnsi="Arial" w:cs="Arial"/>
          <w:color w:val="000048"/>
          <w:sz w:val="20"/>
          <w:szCs w:val="20"/>
        </w:rPr>
        <w:t xml:space="preserve">Ready to work in any shift, as per the </w:t>
      </w:r>
      <w:r w:rsidR="00E15BAA" w:rsidRPr="00B44E39">
        <w:rPr>
          <w:rFonts w:ascii="Arial" w:hAnsi="Arial" w:cs="Arial"/>
          <w:color w:val="000048"/>
          <w:sz w:val="20"/>
          <w:szCs w:val="20"/>
        </w:rPr>
        <w:t>training/</w:t>
      </w:r>
      <w:r w:rsidRPr="00B44E39">
        <w:rPr>
          <w:rFonts w:ascii="Arial" w:hAnsi="Arial" w:cs="Arial"/>
          <w:color w:val="000048"/>
          <w:sz w:val="20"/>
          <w:szCs w:val="20"/>
        </w:rPr>
        <w:t>project requirement</w:t>
      </w:r>
      <w:r w:rsidR="003A63BA" w:rsidRPr="00B44E39">
        <w:rPr>
          <w:rFonts w:ascii="Arial" w:hAnsi="Arial" w:cs="Arial"/>
          <w:color w:val="000048"/>
          <w:sz w:val="20"/>
          <w:szCs w:val="20"/>
        </w:rPr>
        <w:t>.</w:t>
      </w:r>
    </w:p>
    <w:p w14:paraId="2A561A0A" w14:textId="48887583" w:rsidR="00265903" w:rsidRDefault="00265903" w:rsidP="00E03E10">
      <w:pPr>
        <w:numPr>
          <w:ilvl w:val="0"/>
          <w:numId w:val="16"/>
        </w:numPr>
        <w:spacing w:line="240" w:lineRule="auto"/>
        <w:ind w:left="360"/>
        <w:contextualSpacing/>
        <w:rPr>
          <w:rFonts w:ascii="Arial" w:hAnsi="Arial" w:cs="Arial"/>
          <w:color w:val="000048"/>
          <w:sz w:val="20"/>
          <w:szCs w:val="20"/>
        </w:rPr>
      </w:pPr>
      <w:r w:rsidRPr="00B44E39">
        <w:rPr>
          <w:rFonts w:ascii="Arial" w:hAnsi="Arial" w:cs="Arial"/>
          <w:color w:val="000048"/>
          <w:sz w:val="20"/>
          <w:szCs w:val="20"/>
        </w:rPr>
        <w:t>Ready to work in the technology as per the final graduated skilling track</w:t>
      </w:r>
      <w:r w:rsidR="003A63BA" w:rsidRPr="00B44E39">
        <w:rPr>
          <w:rFonts w:ascii="Arial" w:hAnsi="Arial" w:cs="Arial"/>
          <w:color w:val="000048"/>
          <w:sz w:val="20"/>
          <w:szCs w:val="20"/>
        </w:rPr>
        <w:t>.</w:t>
      </w:r>
    </w:p>
    <w:p w14:paraId="335168DE" w14:textId="77777777" w:rsidR="00E03E10" w:rsidRPr="00B44E39" w:rsidRDefault="00E03E10" w:rsidP="00B44E39">
      <w:pPr>
        <w:spacing w:line="240" w:lineRule="auto"/>
        <w:ind w:left="360"/>
        <w:contextualSpacing/>
        <w:rPr>
          <w:rFonts w:ascii="Arial" w:hAnsi="Arial" w:cs="Arial"/>
          <w:color w:val="000048"/>
          <w:sz w:val="20"/>
          <w:szCs w:val="20"/>
        </w:rPr>
      </w:pPr>
    </w:p>
    <w:p w14:paraId="18AA5641" w14:textId="33EF00F9" w:rsidR="00E41C0E" w:rsidRPr="001B6203" w:rsidRDefault="00265903" w:rsidP="001B6203">
      <w:pPr>
        <w:rPr>
          <w:rFonts w:ascii="Arial" w:hAnsi="Arial" w:cs="Arial"/>
          <w:color w:val="202124"/>
          <w:sz w:val="20"/>
          <w:szCs w:val="20"/>
          <w:lang w:val="en-GB" w:eastAsia="en-GB"/>
        </w:rPr>
      </w:pPr>
      <w:r w:rsidRPr="001B6203">
        <w:rPr>
          <w:rFonts w:ascii="Arial" w:hAnsi="Arial" w:cs="Arial"/>
          <w:color w:val="202124"/>
          <w:sz w:val="20"/>
          <w:szCs w:val="20"/>
          <w:lang w:val="en-GB" w:eastAsia="en-GB"/>
        </w:rPr>
        <w:t xml:space="preserve">* Employment </w:t>
      </w:r>
      <w:r w:rsidR="00E15BAA" w:rsidRPr="001B6203">
        <w:rPr>
          <w:rFonts w:ascii="Arial" w:hAnsi="Arial" w:cs="Arial"/>
          <w:color w:val="202124"/>
          <w:sz w:val="20"/>
          <w:szCs w:val="20"/>
          <w:lang w:val="en-GB" w:eastAsia="en-GB"/>
        </w:rPr>
        <w:t>a</w:t>
      </w:r>
      <w:r w:rsidRPr="001B6203">
        <w:rPr>
          <w:rFonts w:ascii="Arial" w:hAnsi="Arial" w:cs="Arial"/>
          <w:color w:val="202124"/>
          <w:sz w:val="20"/>
          <w:szCs w:val="20"/>
          <w:lang w:val="en-GB" w:eastAsia="en-GB"/>
        </w:rPr>
        <w:t>greement</w:t>
      </w:r>
      <w:r w:rsidR="00E15BAA" w:rsidRPr="001B6203">
        <w:rPr>
          <w:rFonts w:ascii="Arial" w:hAnsi="Arial" w:cs="Arial"/>
          <w:color w:val="202124"/>
          <w:sz w:val="20"/>
          <w:szCs w:val="20"/>
          <w:lang w:val="en-GB" w:eastAsia="en-GB"/>
        </w:rPr>
        <w:t xml:space="preserve"> as </w:t>
      </w:r>
      <w:r w:rsidR="00974904" w:rsidRPr="001B6203">
        <w:rPr>
          <w:rFonts w:ascii="Arial" w:hAnsi="Arial" w:cs="Arial"/>
          <w:color w:val="202124"/>
          <w:sz w:val="20"/>
          <w:szCs w:val="20"/>
          <w:lang w:val="en-GB" w:eastAsia="en-GB"/>
        </w:rPr>
        <w:t>f</w:t>
      </w:r>
      <w:r w:rsidR="00E15BAA" w:rsidRPr="001B6203">
        <w:rPr>
          <w:rFonts w:ascii="Arial" w:hAnsi="Arial" w:cs="Arial"/>
          <w:color w:val="202124"/>
          <w:sz w:val="20"/>
          <w:szCs w:val="20"/>
          <w:lang w:val="en-GB" w:eastAsia="en-GB"/>
        </w:rPr>
        <w:t>ull time employee</w:t>
      </w:r>
      <w:r w:rsidRPr="001B6203">
        <w:rPr>
          <w:rFonts w:ascii="Arial" w:hAnsi="Arial" w:cs="Arial"/>
          <w:color w:val="202124"/>
          <w:sz w:val="20"/>
          <w:szCs w:val="20"/>
          <w:lang w:val="en-GB" w:eastAsia="en-GB"/>
        </w:rPr>
        <w:t xml:space="preserve"> shall be subject to and be effective only upon successful completion of the GenC program and background verification</w:t>
      </w:r>
      <w:bookmarkStart w:id="72" w:name="_Toc193970877"/>
    </w:p>
    <w:p w14:paraId="736DCDA9" w14:textId="67A0A36C" w:rsidR="000103CD" w:rsidRPr="00EA32CB" w:rsidRDefault="00D32070" w:rsidP="000C40AE">
      <w:pPr>
        <w:pStyle w:val="Heading1"/>
        <w:rPr>
          <w:rFonts w:ascii="Arial" w:hAnsi="Arial" w:cs="Arial"/>
          <w:color w:val="000048"/>
          <w:sz w:val="28"/>
          <w:szCs w:val="28"/>
        </w:rPr>
      </w:pPr>
      <w:r w:rsidRPr="00EA32CB">
        <w:rPr>
          <w:rFonts w:ascii="Arial" w:hAnsi="Arial" w:cs="Arial"/>
          <w:color w:val="000048"/>
          <w:sz w:val="28"/>
          <w:szCs w:val="28"/>
        </w:rPr>
        <w:lastRenderedPageBreak/>
        <w:t>Communication protocol</w:t>
      </w:r>
      <w:bookmarkStart w:id="73" w:name="_Toc123816045"/>
      <w:r w:rsidR="000103CD" w:rsidRPr="00EA32CB">
        <w:rPr>
          <w:rFonts w:ascii="Arial" w:hAnsi="Arial" w:cs="Arial"/>
          <w:color w:val="000048"/>
          <w:sz w:val="28"/>
          <w:szCs w:val="28"/>
        </w:rPr>
        <w:t>s</w:t>
      </w:r>
      <w:bookmarkEnd w:id="72"/>
    </w:p>
    <w:p w14:paraId="407F157E" w14:textId="77777777" w:rsidR="0038139E" w:rsidRPr="001B755F" w:rsidRDefault="000103CD" w:rsidP="001B6203">
      <w:pPr>
        <w:pStyle w:val="Heading3"/>
      </w:pPr>
      <w:bookmarkStart w:id="74" w:name="_Toc193970878"/>
      <w:r w:rsidRPr="001B755F">
        <w:t>GenC Program c</w:t>
      </w:r>
      <w:r w:rsidR="00F70B9D" w:rsidRPr="001B755F">
        <w:t xml:space="preserve">ommunication </w:t>
      </w:r>
      <w:r w:rsidR="00D32070" w:rsidRPr="001B755F">
        <w:t>Escalation Matrix</w:t>
      </w:r>
      <w:bookmarkEnd w:id="74"/>
      <w:r w:rsidR="00D32070" w:rsidRPr="001B755F">
        <w:t xml:space="preserve"> </w:t>
      </w:r>
    </w:p>
    <w:p w14:paraId="411A10FD" w14:textId="5A4B5598" w:rsidR="00D32070" w:rsidRPr="001B755F"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73"/>
      <w:r w:rsidRPr="001B755F">
        <w:rPr>
          <w:rFonts w:ascii="Arial" w:hAnsi="Arial" w:cs="Arial"/>
          <w:b/>
          <w:bCs/>
          <w:color w:val="000048"/>
        </w:rPr>
        <w:t>”</w:t>
      </w:r>
    </w:p>
    <w:p w14:paraId="50B07FF9" w14:textId="7FAC84E9" w:rsidR="00A03CF2" w:rsidRPr="001B755F" w:rsidRDefault="00D04140" w:rsidP="00AD593F">
      <w:pPr>
        <w:jc w:val="center"/>
        <w:rPr>
          <w:rFonts w:ascii="Arial" w:eastAsia="Calibri" w:hAnsi="Arial" w:cs="Arial"/>
          <w:b/>
          <w:bCs/>
          <w:color w:val="000048"/>
          <w:u w:val="single"/>
        </w:rPr>
      </w:pPr>
      <w:r w:rsidRPr="001B755F">
        <w:rPr>
          <w:rFonts w:ascii="Arial" w:eastAsia="Calibri" w:hAnsi="Arial" w:cs="Arial"/>
          <w:b/>
          <w:bCs/>
          <w:noProof/>
          <w:color w:val="000048"/>
          <w:u w:val="single"/>
        </w:rPr>
        <w:drawing>
          <wp:inline distT="0" distB="0" distL="0" distR="0" wp14:anchorId="2E68BFD0" wp14:editId="7D0D29E6">
            <wp:extent cx="5984264" cy="3017520"/>
            <wp:effectExtent l="0" t="0" r="0" b="0"/>
            <wp:docPr id="11221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4264" cy="3017520"/>
                    </a:xfrm>
                    <a:prstGeom prst="rect">
                      <a:avLst/>
                    </a:prstGeom>
                    <a:noFill/>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Pr="001B755F" w:rsidRDefault="00D32070" w:rsidP="00AD593F">
      <w:pPr>
        <w:pStyle w:val="Heading3"/>
        <w:tabs>
          <w:tab w:val="num" w:pos="360"/>
        </w:tabs>
        <w:ind w:left="0" w:firstLine="0"/>
        <w:rPr>
          <w:rFonts w:ascii="Arial" w:hAnsi="Arial" w:cs="Arial"/>
          <w:color w:val="000048"/>
        </w:rPr>
      </w:pPr>
      <w:bookmarkStart w:id="75" w:name="_Toc123816046"/>
      <w:bookmarkStart w:id="76" w:name="_Toc193970879"/>
      <w:r w:rsidRPr="001B755F">
        <w:rPr>
          <w:rFonts w:ascii="Arial" w:hAnsi="Arial" w:cs="Arial"/>
          <w:color w:val="000048"/>
        </w:rPr>
        <w:t>Mail format</w:t>
      </w:r>
      <w:bookmarkEnd w:id="75"/>
      <w:bookmarkEnd w:id="76"/>
    </w:p>
    <w:p w14:paraId="12DF1606" w14:textId="3038FA59"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It is highly recommended that the GenC Intern</w:t>
      </w:r>
      <w:r w:rsidR="009A063F">
        <w:rPr>
          <w:rFonts w:ascii="Arial" w:hAnsi="Arial" w:cs="Arial"/>
          <w:color w:val="000048"/>
          <w:sz w:val="20"/>
          <w:szCs w:val="20"/>
        </w:rPr>
        <w:t xml:space="preserve"> </w:t>
      </w:r>
      <w:r w:rsidR="00CF138E" w:rsidRPr="001B755F">
        <w:rPr>
          <w:rFonts w:ascii="Arial" w:hAnsi="Arial" w:cs="Arial"/>
          <w:color w:val="000048"/>
          <w:sz w:val="20"/>
          <w:szCs w:val="20"/>
        </w:rPr>
        <w:t>candidates</w:t>
      </w:r>
      <w:r w:rsidR="009A063F" w:rsidRPr="009A063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below format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554D16B4"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EF0825" w:rsidRPr="001B755F">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shd w:val="clear" w:color="auto" w:fill="auto"/>
            <w:vAlign w:val="center"/>
          </w:tcPr>
          <w:p w14:paraId="7AC0EA99" w14:textId="0E470AC0" w:rsidR="00D32070" w:rsidRPr="001B755F" w:rsidRDefault="00EF0825" w:rsidP="00AD593F">
            <w:pPr>
              <w:rPr>
                <w:rFonts w:ascii="Arial" w:hAnsi="Arial" w:cs="Arial"/>
                <w:b/>
                <w:bCs/>
                <w:color w:val="000048"/>
                <w:sz w:val="20"/>
                <w:szCs w:val="20"/>
              </w:rPr>
            </w:pPr>
            <w:r w:rsidRPr="001B755F">
              <w:rPr>
                <w:rFonts w:ascii="Arial" w:hAnsi="Arial" w:cs="Arial"/>
                <w:b/>
                <w:bCs/>
                <w:color w:val="000048"/>
                <w:sz w:val="20"/>
                <w:szCs w:val="20"/>
              </w:rPr>
              <w:t>Candidate</w:t>
            </w:r>
            <w:r w:rsidR="00D32070" w:rsidRPr="001B755F">
              <w:rPr>
                <w:rFonts w:ascii="Arial" w:hAnsi="Arial" w:cs="Arial"/>
                <w:b/>
                <w:bCs/>
                <w:color w:val="000048"/>
                <w:sz w:val="20"/>
                <w:szCs w:val="20"/>
              </w:rPr>
              <w:t xml:space="preserve"> ID</w:t>
            </w:r>
          </w:p>
        </w:tc>
        <w:tc>
          <w:tcPr>
            <w:tcW w:w="3222" w:type="pct"/>
            <w:shd w:val="clear" w:color="auto" w:fill="auto"/>
            <w:vAlign w:val="center"/>
          </w:tcPr>
          <w:p w14:paraId="55F4E3B8" w14:textId="77777777"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shd w:val="clear" w:color="auto" w:fill="auto"/>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shd w:val="clear" w:color="auto" w:fill="auto"/>
            <w:vAlign w:val="center"/>
          </w:tcPr>
          <w:p w14:paraId="378455AA" w14:textId="77777777" w:rsidR="00D32070" w:rsidRPr="001B755F" w:rsidRDefault="00D32070" w:rsidP="00AD593F">
            <w:pPr>
              <w:rPr>
                <w:rFonts w:ascii="Arial" w:hAnsi="Arial" w:cs="Arial"/>
                <w:color w:val="000048"/>
                <w:sz w:val="20"/>
                <w:szCs w:val="20"/>
              </w:rPr>
            </w:pPr>
          </w:p>
        </w:tc>
      </w:tr>
      <w:tr w:rsidR="0038139E" w:rsidRPr="001B755F" w14:paraId="53D77F74" w14:textId="77777777" w:rsidTr="003436E1">
        <w:trPr>
          <w:trHeight w:val="20"/>
          <w:jc w:val="center"/>
        </w:trPr>
        <w:tc>
          <w:tcPr>
            <w:tcW w:w="1778" w:type="pct"/>
            <w:shd w:val="clear" w:color="auto" w:fill="auto"/>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shd w:val="clear" w:color="auto" w:fill="auto"/>
            <w:vAlign w:val="center"/>
          </w:tcPr>
          <w:p w14:paraId="7BBE6FE4"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DD-MM-YY</w:t>
            </w:r>
          </w:p>
        </w:tc>
      </w:tr>
      <w:tr w:rsidR="0038139E" w:rsidRPr="001B755F" w14:paraId="2FA7B964" w14:textId="77777777" w:rsidTr="003436E1">
        <w:trPr>
          <w:trHeight w:val="20"/>
          <w:jc w:val="center"/>
        </w:trPr>
        <w:tc>
          <w:tcPr>
            <w:tcW w:w="1778" w:type="pct"/>
            <w:shd w:val="clear" w:color="auto" w:fill="auto"/>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shd w:val="clear" w:color="auto" w:fill="auto"/>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shd w:val="clear" w:color="auto" w:fill="auto"/>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shd w:val="clear" w:color="auto" w:fill="auto"/>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shd w:val="clear" w:color="auto" w:fill="auto"/>
            <w:vAlign w:val="center"/>
          </w:tcPr>
          <w:p w14:paraId="0ED551EA"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Coach Name</w:t>
            </w:r>
          </w:p>
        </w:tc>
        <w:tc>
          <w:tcPr>
            <w:tcW w:w="3222" w:type="pct"/>
            <w:shd w:val="clear" w:color="auto" w:fill="auto"/>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shd w:val="clear" w:color="auto" w:fill="auto"/>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shd w:val="clear" w:color="auto" w:fill="auto"/>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shd w:val="clear" w:color="auto" w:fill="auto"/>
            <w:vAlign w:val="center"/>
          </w:tcPr>
          <w:p w14:paraId="246FC8FA"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Have you reached out to your coach and SL POC earlier?</w:t>
            </w:r>
          </w:p>
        </w:tc>
        <w:tc>
          <w:tcPr>
            <w:tcW w:w="3222" w:type="pct"/>
            <w:shd w:val="clear" w:color="auto" w:fill="auto"/>
            <w:vAlign w:val="center"/>
          </w:tcPr>
          <w:p w14:paraId="6F7DED1E"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If no, reach out to your respective PoC. Please send this query to DL only if it is not addressed by both your Coach/Delivery Lead.</w:t>
            </w:r>
          </w:p>
        </w:tc>
      </w:tr>
      <w:tr w:rsidR="0038139E" w:rsidRPr="001B755F" w14:paraId="75F105DE" w14:textId="77777777" w:rsidTr="003436E1">
        <w:trPr>
          <w:trHeight w:val="20"/>
          <w:jc w:val="center"/>
        </w:trPr>
        <w:tc>
          <w:tcPr>
            <w:tcW w:w="1778" w:type="pct"/>
            <w:shd w:val="clear" w:color="auto" w:fill="auto"/>
            <w:vAlign w:val="center"/>
          </w:tcPr>
          <w:p w14:paraId="5D0CDB67"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lastRenderedPageBreak/>
              <w:t>Query not addressed by Leads/Coaches</w:t>
            </w:r>
          </w:p>
        </w:tc>
        <w:tc>
          <w:tcPr>
            <w:tcW w:w="3222" w:type="pct"/>
            <w:shd w:val="clear" w:color="auto" w:fill="auto"/>
            <w:vAlign w:val="center"/>
          </w:tcPr>
          <w:p w14:paraId="1A16C0D9" w14:textId="2483766F"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Explain in 2-3 lines. Attach email proof of the query which was not addressed by Coach/Lead within 48Hours</w:t>
            </w:r>
          </w:p>
        </w:tc>
      </w:tr>
    </w:tbl>
    <w:p w14:paraId="6723745C" w14:textId="10182602" w:rsidR="003B11BD" w:rsidRPr="001B755F" w:rsidRDefault="003B11BD" w:rsidP="00AD593F">
      <w:pPr>
        <w:pStyle w:val="Heading1"/>
        <w:rPr>
          <w:rFonts w:ascii="Arial" w:hAnsi="Arial" w:cs="Arial"/>
          <w:color w:val="000048"/>
        </w:rPr>
      </w:pPr>
      <w:bookmarkStart w:id="77" w:name="_Toc193970880"/>
      <w:bookmarkEnd w:id="69"/>
      <w:bookmarkEnd w:id="70"/>
      <w:r w:rsidRPr="001B755F">
        <w:rPr>
          <w:rFonts w:ascii="Arial" w:hAnsi="Arial" w:cs="Arial"/>
          <w:color w:val="000048"/>
        </w:rPr>
        <w:t>GenC Grievance cell</w:t>
      </w:r>
      <w:bookmarkEnd w:id="77"/>
    </w:p>
    <w:p w14:paraId="4703213B" w14:textId="51D9FCB9" w:rsidR="00BF3D2B" w:rsidRPr="001B755F" w:rsidRDefault="00BF3D2B" w:rsidP="00AD593F">
      <w:pPr>
        <w:rPr>
          <w:rFonts w:ascii="Arial" w:hAnsi="Arial" w:cs="Arial"/>
          <w:color w:val="000048"/>
          <w:sz w:val="20"/>
          <w:szCs w:val="20"/>
        </w:rPr>
      </w:pPr>
      <w:r w:rsidRPr="001B755F">
        <w:rPr>
          <w:rFonts w:ascii="Arial" w:hAnsi="Arial" w:cs="Arial"/>
          <w:color w:val="000048"/>
          <w:sz w:val="20"/>
          <w:szCs w:val="20"/>
        </w:rPr>
        <w:t>The objective of the grievance cell is to provide a good learning experience &amp; working relationship for the GenC</w:t>
      </w:r>
      <w:r w:rsidR="00427EB9" w:rsidRPr="001B755F">
        <w:rPr>
          <w:rFonts w:ascii="Arial" w:hAnsi="Arial" w:cs="Arial"/>
          <w:color w:val="000048"/>
          <w:sz w:val="20"/>
          <w:szCs w:val="20"/>
        </w:rPr>
        <w:t xml:space="preserve"> I</w:t>
      </w:r>
      <w:r w:rsidRPr="001B755F">
        <w:rPr>
          <w:rFonts w:ascii="Arial" w:hAnsi="Arial" w:cs="Arial"/>
          <w:color w:val="000048"/>
          <w:sz w:val="20"/>
          <w:szCs w:val="20"/>
        </w:rPr>
        <w:t>ntern</w:t>
      </w:r>
      <w:r w:rsidR="00427EB9" w:rsidRPr="001B755F">
        <w:rPr>
          <w:rFonts w:ascii="Arial" w:hAnsi="Arial" w:cs="Arial"/>
          <w:color w:val="000048"/>
          <w:sz w:val="20"/>
          <w:szCs w:val="20"/>
        </w:rPr>
        <w:t xml:space="preserve"> candidates </w:t>
      </w:r>
      <w:r w:rsidRPr="001B755F">
        <w:rPr>
          <w:rFonts w:ascii="Arial" w:hAnsi="Arial" w:cs="Arial"/>
          <w:color w:val="000048"/>
          <w:sz w:val="20"/>
          <w:szCs w:val="20"/>
        </w:rPr>
        <w:t xml:space="preserve">throughout their journey with the GenC skilling program. </w:t>
      </w:r>
    </w:p>
    <w:p w14:paraId="5E1E9D6A" w14:textId="387FE220" w:rsidR="00BF3D2B" w:rsidRPr="001B755F" w:rsidRDefault="00BF3D2B" w:rsidP="00AD593F">
      <w:pPr>
        <w:rPr>
          <w:rFonts w:ascii="Arial" w:hAnsi="Arial" w:cs="Arial"/>
          <w:color w:val="000048"/>
          <w:sz w:val="20"/>
          <w:szCs w:val="20"/>
        </w:rPr>
      </w:pPr>
      <w:r w:rsidRPr="001B755F">
        <w:rPr>
          <w:rFonts w:ascii="Arial" w:hAnsi="Arial" w:cs="Arial"/>
          <w:color w:val="000048"/>
          <w:sz w:val="20"/>
          <w:szCs w:val="20"/>
        </w:rPr>
        <w:t xml:space="preserve">The cell encourages the </w:t>
      </w:r>
      <w:r w:rsidR="00427EB9" w:rsidRPr="001B755F">
        <w:rPr>
          <w:rFonts w:ascii="Arial" w:hAnsi="Arial" w:cs="Arial"/>
          <w:color w:val="000048"/>
          <w:sz w:val="20"/>
          <w:szCs w:val="20"/>
        </w:rPr>
        <w:t>GenC Intern candidates</w:t>
      </w:r>
      <w:r w:rsidRPr="001B755F">
        <w:rPr>
          <w:rFonts w:ascii="Arial" w:hAnsi="Arial" w:cs="Arial"/>
          <w:color w:val="000048"/>
          <w:sz w:val="20"/>
          <w:szCs w:val="20"/>
        </w:rPr>
        <w:t xml:space="preserve"> to express their grievances / problems freely and frankly, without any fear of being victimized</w:t>
      </w:r>
    </w:p>
    <w:p w14:paraId="5AEBFE6F" w14:textId="7665D58A" w:rsidR="00CF138E" w:rsidRPr="001B755F" w:rsidRDefault="00D3570D" w:rsidP="00AD593F">
      <w:pPr>
        <w:tabs>
          <w:tab w:val="num" w:pos="720"/>
        </w:tabs>
        <w:rPr>
          <w:rFonts w:ascii="Arial" w:hAnsi="Arial" w:cs="Arial"/>
          <w:color w:val="000048"/>
          <w:sz w:val="20"/>
          <w:szCs w:val="20"/>
        </w:rPr>
      </w:pPr>
      <w:r w:rsidRPr="001B755F">
        <w:rPr>
          <w:rFonts w:ascii="Arial" w:hAnsi="Arial" w:cs="Arial"/>
          <w:color w:val="000048"/>
          <w:sz w:val="20"/>
          <w:szCs w:val="20"/>
        </w:rPr>
        <w:t>The Grievance cell will focus on a</w:t>
      </w:r>
      <w:r w:rsidR="00BF3D2B" w:rsidRPr="001B755F">
        <w:rPr>
          <w:rFonts w:ascii="Arial" w:hAnsi="Arial" w:cs="Arial"/>
          <w:color w:val="000048"/>
          <w:sz w:val="20"/>
          <w:szCs w:val="20"/>
        </w:rPr>
        <w:t>dvising the candidates to show utmost restraint and patience whenever any occasion of issue/challenges to follow escalation matrix not write to cognizant leadership or write in public domain</w:t>
      </w:r>
      <w:r w:rsidRPr="001B755F">
        <w:rPr>
          <w:rFonts w:ascii="Arial" w:hAnsi="Arial" w:cs="Arial"/>
          <w:color w:val="000048"/>
          <w:sz w:val="20"/>
          <w:szCs w:val="20"/>
        </w:rPr>
        <w:t xml:space="preserve">. Also, advise </w:t>
      </w:r>
      <w:r w:rsidR="00BF3D2B" w:rsidRPr="001B755F">
        <w:rPr>
          <w:rFonts w:ascii="Arial" w:hAnsi="Arial" w:cs="Arial"/>
          <w:color w:val="000048"/>
          <w:sz w:val="20"/>
          <w:szCs w:val="20"/>
        </w:rPr>
        <w:t xml:space="preserve">all </w:t>
      </w:r>
      <w:r w:rsidRPr="001B755F">
        <w:rPr>
          <w:rFonts w:ascii="Arial" w:hAnsi="Arial" w:cs="Arial"/>
          <w:color w:val="000048"/>
          <w:sz w:val="20"/>
          <w:szCs w:val="20"/>
        </w:rPr>
        <w:t>GenC program POCs</w:t>
      </w:r>
      <w:r w:rsidR="00BF3D2B" w:rsidRPr="001B755F">
        <w:rPr>
          <w:rFonts w:ascii="Arial" w:hAnsi="Arial" w:cs="Arial"/>
          <w:color w:val="000048"/>
          <w:sz w:val="20"/>
          <w:szCs w:val="20"/>
        </w:rPr>
        <w:t xml:space="preserve"> to be more approachable to the </w:t>
      </w:r>
      <w:r w:rsidR="00427EB9" w:rsidRPr="001B755F">
        <w:rPr>
          <w:rFonts w:ascii="Arial" w:hAnsi="Arial" w:cs="Arial"/>
          <w:color w:val="000048"/>
          <w:sz w:val="20"/>
          <w:szCs w:val="20"/>
        </w:rPr>
        <w:t>GenC Intern</w:t>
      </w:r>
      <w:r w:rsidR="006827C4">
        <w:rPr>
          <w:rFonts w:ascii="Arial" w:hAnsi="Arial" w:cs="Arial"/>
          <w:color w:val="000048"/>
          <w:sz w:val="20"/>
          <w:szCs w:val="20"/>
        </w:rPr>
        <w:t xml:space="preserve"> </w:t>
      </w:r>
      <w:r w:rsidR="00427EB9" w:rsidRPr="001B755F">
        <w:rPr>
          <w:rFonts w:ascii="Arial" w:hAnsi="Arial" w:cs="Arial"/>
          <w:color w:val="000048"/>
          <w:sz w:val="20"/>
          <w:szCs w:val="20"/>
        </w:rPr>
        <w:t xml:space="preserve">candidates </w:t>
      </w:r>
      <w:r w:rsidR="00BF3D2B" w:rsidRPr="001B755F">
        <w:rPr>
          <w:rFonts w:ascii="Arial" w:hAnsi="Arial" w:cs="Arial"/>
          <w:color w:val="000048"/>
          <w:sz w:val="20"/>
          <w:szCs w:val="20"/>
        </w:rPr>
        <w:t>and not be unresponsive to candidate’s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78" w:name="_Toc193970881"/>
      <w:r w:rsidRPr="001B755F">
        <w:rPr>
          <w:rFonts w:ascii="Arial" w:hAnsi="Arial" w:cs="Arial"/>
          <w:color w:val="000048"/>
        </w:rPr>
        <w:t>How does the grievance cell work?</w:t>
      </w:r>
      <w:bookmarkEnd w:id="78"/>
    </w:p>
    <w:p w14:paraId="437E420C" w14:textId="6F57174B"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00BF3D2B" w:rsidRPr="001B755F">
        <w:rPr>
          <w:rFonts w:ascii="Arial" w:hAnsi="Arial" w:cs="Arial"/>
          <w:color w:val="000048"/>
          <w:sz w:val="20"/>
          <w:szCs w:val="20"/>
        </w:rPr>
        <w:t xml:space="preserve"> </w:t>
      </w:r>
      <w:r w:rsidR="00427EB9" w:rsidRPr="001B755F">
        <w:rPr>
          <w:rFonts w:ascii="Arial" w:hAnsi="Arial" w:cs="Arial"/>
          <w:color w:val="000048"/>
          <w:sz w:val="20"/>
          <w:szCs w:val="20"/>
        </w:rPr>
        <w:t xml:space="preserve">GenC Intern candidates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1B755F" w:rsidRDefault="00427EB9" w:rsidP="00AD593F">
      <w:pPr>
        <w:pStyle w:val="ListParagraph"/>
        <w:numPr>
          <w:ilvl w:val="0"/>
          <w:numId w:val="12"/>
        </w:numPr>
        <w:rPr>
          <w:rFonts w:ascii="Arial" w:hAnsi="Arial" w:cs="Arial"/>
          <w:color w:val="000048"/>
          <w:sz w:val="20"/>
          <w:szCs w:val="20"/>
        </w:rPr>
      </w:pPr>
      <w:r w:rsidRPr="001B755F">
        <w:rPr>
          <w:rFonts w:ascii="Arial" w:hAnsi="Arial" w:cs="Arial"/>
          <w:noProof/>
          <w:color w:val="000048"/>
          <w:sz w:val="20"/>
          <w:szCs w:val="20"/>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1B755F">
        <w:rPr>
          <w:rFonts w:ascii="Arial" w:hAnsi="Arial" w:cs="Arial"/>
          <w:color w:val="000048"/>
          <w:sz w:val="20"/>
          <w:szCs w:val="20"/>
        </w:rPr>
        <w:t>Through Incognito survey which will be launched in a specified frequency/timeline during the skilling journey</w:t>
      </w:r>
    </w:p>
    <w:p w14:paraId="33AD3347" w14:textId="77777777" w:rsidR="001C48FE" w:rsidRPr="001B755F" w:rsidRDefault="00D3570D" w:rsidP="00AD593F">
      <w:pPr>
        <w:pStyle w:val="ListParagraph"/>
        <w:numPr>
          <w:ilvl w:val="0"/>
          <w:numId w:val="12"/>
        </w:numPr>
        <w:rPr>
          <w:rFonts w:ascii="Arial" w:hAnsi="Arial" w:cs="Arial"/>
          <w:color w:val="000048"/>
          <w:sz w:val="20"/>
          <w:szCs w:val="20"/>
        </w:rPr>
      </w:pPr>
      <w:r w:rsidRPr="001B755F">
        <w:rPr>
          <w:rFonts w:ascii="Arial" w:hAnsi="Arial" w:cs="Arial"/>
          <w:color w:val="000048"/>
          <w:sz w:val="20"/>
          <w:szCs w:val="20"/>
        </w:rPr>
        <w:t xml:space="preserve">Common mailbox for Grievance </w:t>
      </w:r>
      <w:hyperlink r:id="rId30" w:history="1"/>
      <w:hyperlink r:id="rId31" w:history="1">
        <w:r w:rsidR="00427EB9" w:rsidRPr="001B755F">
          <w:rPr>
            <w:rStyle w:val="Hyperlink"/>
            <w:rFonts w:ascii="Arial" w:hAnsi="Arial" w:cs="Arial"/>
            <w:color w:val="000048"/>
            <w:sz w:val="20"/>
            <w:szCs w:val="20"/>
          </w:rPr>
          <w:t>GrievanceCoreTeam@cognizant.com</w:t>
        </w:r>
      </w:hyperlink>
      <w:r w:rsidR="00427EB9" w:rsidRPr="001B755F">
        <w:rPr>
          <w:rFonts w:ascii="Arial" w:hAnsi="Arial" w:cs="Arial"/>
          <w:color w:val="000048"/>
          <w:sz w:val="20"/>
          <w:szCs w:val="20"/>
        </w:rPr>
        <w:t xml:space="preserve"> </w:t>
      </w:r>
      <w:r w:rsidRPr="001B755F">
        <w:rPr>
          <w:rFonts w:ascii="Arial" w:hAnsi="Arial" w:cs="Arial"/>
          <w:color w:val="000048"/>
          <w:sz w:val="20"/>
          <w:szCs w:val="20"/>
        </w:rPr>
        <w:t>where the concerns can be emailed.</w:t>
      </w:r>
    </w:p>
    <w:p w14:paraId="3AA46A36" w14:textId="6A92F9E7" w:rsidR="00427EB9" w:rsidRPr="001B755F" w:rsidRDefault="00D3570D" w:rsidP="00AD593F">
      <w:pPr>
        <w:pStyle w:val="ListParagraph"/>
        <w:numPr>
          <w:ilvl w:val="0"/>
          <w:numId w:val="12"/>
        </w:numPr>
        <w:rPr>
          <w:rFonts w:ascii="Arial" w:hAnsi="Arial" w:cs="Arial"/>
          <w:color w:val="000048"/>
          <w:sz w:val="20"/>
          <w:szCs w:val="20"/>
        </w:rPr>
      </w:pPr>
      <w:r w:rsidRPr="001B755F">
        <w:rPr>
          <w:rFonts w:ascii="Arial" w:hAnsi="Arial" w:cs="Arial"/>
          <w:color w:val="000048"/>
          <w:sz w:val="20"/>
          <w:szCs w:val="20"/>
        </w:rPr>
        <w:t xml:space="preserve">Suggestion drop box placed in all the </w:t>
      </w:r>
      <w:r w:rsidR="008D0C3B" w:rsidRPr="001B755F">
        <w:rPr>
          <w:rFonts w:ascii="Arial" w:hAnsi="Arial" w:cs="Arial"/>
          <w:color w:val="000048"/>
          <w:sz w:val="20"/>
          <w:szCs w:val="20"/>
        </w:rPr>
        <w:t>physical</w:t>
      </w:r>
      <w:r w:rsidR="00CD1F14" w:rsidRPr="001B755F">
        <w:rPr>
          <w:rFonts w:ascii="Arial" w:hAnsi="Arial" w:cs="Arial"/>
          <w:color w:val="000048"/>
          <w:sz w:val="20"/>
          <w:szCs w:val="20"/>
        </w:rPr>
        <w:t xml:space="preserve">            </w:t>
      </w:r>
      <w:r w:rsidRPr="001B755F">
        <w:rPr>
          <w:rFonts w:ascii="Arial" w:hAnsi="Arial" w:cs="Arial"/>
          <w:color w:val="000048"/>
          <w:sz w:val="20"/>
          <w:szCs w:val="20"/>
        </w:rPr>
        <w:t xml:space="preserve"> location wherein the GenCs</w:t>
      </w:r>
      <w:r w:rsidR="00427EB9" w:rsidRPr="001B755F">
        <w:rPr>
          <w:rFonts w:ascii="Arial" w:hAnsi="Arial" w:cs="Arial"/>
          <w:color w:val="000048"/>
          <w:sz w:val="20"/>
          <w:szCs w:val="20"/>
        </w:rPr>
        <w:t xml:space="preserve"> </w:t>
      </w:r>
      <w:r w:rsidRPr="001B755F">
        <w:rPr>
          <w:rFonts w:ascii="Arial" w:hAnsi="Arial" w:cs="Arial"/>
          <w:color w:val="000048"/>
          <w:sz w:val="20"/>
          <w:szCs w:val="20"/>
        </w:rPr>
        <w:t>Intern</w:t>
      </w:r>
      <w:r w:rsidR="00427EB9" w:rsidRPr="001B755F">
        <w:rPr>
          <w:rFonts w:ascii="Arial" w:hAnsi="Arial" w:cs="Arial"/>
          <w:color w:val="000048"/>
          <w:sz w:val="20"/>
          <w:szCs w:val="20"/>
        </w:rPr>
        <w:t xml:space="preserve"> candidates </w:t>
      </w:r>
      <w:r w:rsidRPr="001B755F">
        <w:rPr>
          <w:rFonts w:ascii="Arial" w:hAnsi="Arial" w:cs="Arial"/>
          <w:color w:val="000048"/>
          <w:sz w:val="20"/>
          <w:szCs w:val="20"/>
        </w:rPr>
        <w:t>can drop a grievance note</w:t>
      </w:r>
      <w:r w:rsidR="001C48FE" w:rsidRPr="001B755F">
        <w:rPr>
          <w:rFonts w:ascii="Arial" w:hAnsi="Arial" w:cs="Arial"/>
          <w:color w:val="000048"/>
          <w:sz w:val="20"/>
          <w:szCs w:val="20"/>
        </w:rPr>
        <w:t>.</w:t>
      </w:r>
    </w:p>
    <w:p w14:paraId="1AD97DDA" w14:textId="77777777" w:rsidR="003436E1" w:rsidRPr="001B755F" w:rsidRDefault="003436E1" w:rsidP="00AD593F">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32" w:history="1">
        <w:r w:rsidRPr="001B755F">
          <w:rPr>
            <w:rStyle w:val="Hyperlink"/>
            <w:rFonts w:ascii="Arial" w:hAnsi="Arial" w:cs="Arial"/>
            <w:b/>
            <w:bCs/>
            <w:color w:val="000048"/>
            <w:sz w:val="20"/>
            <w:szCs w:val="20"/>
          </w:rPr>
          <w:t>https://forms.office.com/r/SPwfQKcedY</w:t>
        </w:r>
      </w:hyperlink>
    </w:p>
    <w:p w14:paraId="4FBCA6A7" w14:textId="09D41805" w:rsidR="00D3570D" w:rsidRPr="001B755F" w:rsidRDefault="00D3570D" w:rsidP="006B1B4F">
      <w:pPr>
        <w:pStyle w:val="Heading3"/>
        <w:numPr>
          <w:ilvl w:val="1"/>
          <w:numId w:val="5"/>
        </w:numPr>
        <w:ind w:left="270" w:hanging="270"/>
        <w:rPr>
          <w:rFonts w:ascii="Arial" w:hAnsi="Arial" w:cs="Arial"/>
          <w:color w:val="000048"/>
        </w:rPr>
      </w:pPr>
      <w:bookmarkStart w:id="79" w:name="_Toc193970882"/>
      <w:r w:rsidRPr="001B755F">
        <w:rPr>
          <w:rFonts w:ascii="Arial" w:hAnsi="Arial" w:cs="Arial"/>
          <w:color w:val="000048"/>
        </w:rPr>
        <w:t>Grievance Categories</w:t>
      </w:r>
      <w:bookmarkEnd w:id="79"/>
    </w:p>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3436E1">
        <w:trPr>
          <w:trHeight w:val="476"/>
        </w:trPr>
        <w:tc>
          <w:tcPr>
            <w:tcW w:w="4855" w:type="dxa"/>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tcPr>
          <w:p w14:paraId="14E52426" w14:textId="3510E2A7"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coaches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3436E1">
        <w:trPr>
          <w:trHeight w:val="20"/>
        </w:trPr>
        <w:tc>
          <w:tcPr>
            <w:tcW w:w="4855" w:type="dxa"/>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3436E1">
        <w:trPr>
          <w:trHeight w:val="20"/>
        </w:trPr>
        <w:tc>
          <w:tcPr>
            <w:tcW w:w="4855" w:type="dxa"/>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3436E1">
        <w:trPr>
          <w:trHeight w:val="20"/>
        </w:trPr>
        <w:tc>
          <w:tcPr>
            <w:tcW w:w="4855" w:type="dxa"/>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3436E1">
        <w:trPr>
          <w:trHeight w:val="20"/>
        </w:trPr>
        <w:tc>
          <w:tcPr>
            <w:tcW w:w="4855" w:type="dxa"/>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3436E1">
        <w:trPr>
          <w:trHeight w:val="20"/>
        </w:trPr>
        <w:tc>
          <w:tcPr>
            <w:tcW w:w="4855" w:type="dxa"/>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tcPr>
          <w:p w14:paraId="5FC64A1A" w14:textId="77777777" w:rsidR="003436E1" w:rsidRPr="001B755F" w:rsidRDefault="003436E1" w:rsidP="00AD593F">
            <w:pPr>
              <w:rPr>
                <w:rFonts w:ascii="Arial" w:hAnsi="Arial" w:cs="Arial"/>
                <w:color w:val="000048"/>
                <w:sz w:val="20"/>
                <w:szCs w:val="20"/>
              </w:rPr>
            </w:pPr>
          </w:p>
        </w:tc>
      </w:tr>
    </w:tbl>
    <w:p w14:paraId="00668100" w14:textId="4ACAA50B" w:rsidR="0097285B" w:rsidRDefault="0097285B">
      <w:pPr>
        <w:spacing w:after="0" w:line="240" w:lineRule="auto"/>
      </w:pPr>
      <w:bookmarkStart w:id="80" w:name="_Toc129857743"/>
    </w:p>
    <w:p w14:paraId="73C544C7" w14:textId="4BF0E7D8" w:rsidR="00771740" w:rsidRPr="001B755F" w:rsidRDefault="00754E39" w:rsidP="00AD593F">
      <w:pPr>
        <w:pStyle w:val="Heading1"/>
        <w:rPr>
          <w:rFonts w:ascii="Arial" w:hAnsi="Arial" w:cs="Arial"/>
          <w:color w:val="000048"/>
        </w:rPr>
      </w:pPr>
      <w:r w:rsidRPr="001B755F">
        <w:rPr>
          <w:rFonts w:ascii="Arial" w:hAnsi="Arial" w:cs="Arial"/>
          <w:color w:val="000048"/>
        </w:rPr>
        <w:lastRenderedPageBreak/>
        <w:t xml:space="preserve"> </w:t>
      </w:r>
      <w:bookmarkStart w:id="81" w:name="_Toc193970883"/>
      <w:r w:rsidR="00771740" w:rsidRPr="001B755F">
        <w:rPr>
          <w:rFonts w:ascii="Arial" w:hAnsi="Arial" w:cs="Arial"/>
          <w:color w:val="000048"/>
        </w:rPr>
        <w:t>Feedback communication to the GenC</w:t>
      </w:r>
      <w:bookmarkEnd w:id="80"/>
      <w:bookmarkEnd w:id="81"/>
    </w:p>
    <w:p w14:paraId="71EC696C" w14:textId="2389F527"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7E8E91A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29B7844E"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005B7C75" w14:textId="77777777" w:rsidR="00771740" w:rsidRPr="001B755F" w:rsidRDefault="00771740" w:rsidP="00AD593F">
      <w:pPr>
        <w:pStyle w:val="Heading1"/>
        <w:rPr>
          <w:rFonts w:ascii="Arial" w:hAnsi="Arial" w:cs="Arial"/>
          <w:color w:val="000048"/>
          <w:sz w:val="44"/>
          <w:szCs w:val="72"/>
        </w:rPr>
      </w:pPr>
      <w:bookmarkStart w:id="82" w:name="_Toc129857744"/>
      <w:bookmarkStart w:id="83" w:name="_Toc193970884"/>
      <w:r w:rsidRPr="001B755F">
        <w:rPr>
          <w:rFonts w:ascii="Arial" w:hAnsi="Arial" w:cs="Arial"/>
          <w:color w:val="000048"/>
          <w:sz w:val="44"/>
          <w:szCs w:val="72"/>
        </w:rPr>
        <w:t>Outliers/Exceptions</w:t>
      </w:r>
      <w:bookmarkEnd w:id="82"/>
      <w:bookmarkEnd w:id="83"/>
    </w:p>
    <w:p w14:paraId="50C238FE" w14:textId="18B7D36C" w:rsidR="00071B4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Any GenC NOT falling under ‘Successfully completed’ or ‘Alternate Service Line’ will not be applicable for the report card from Cognizant GenC skilling program.</w:t>
      </w:r>
    </w:p>
    <w:p w14:paraId="4BA1BB06" w14:textId="7FF064CC" w:rsidR="0081499E" w:rsidRPr="001B755F" w:rsidRDefault="00754E39" w:rsidP="00AD593F">
      <w:pPr>
        <w:pStyle w:val="Heading1"/>
        <w:rPr>
          <w:rFonts w:ascii="Arial" w:hAnsi="Arial" w:cs="Arial"/>
          <w:color w:val="000048"/>
        </w:rPr>
      </w:pPr>
      <w:r w:rsidRPr="001B755F">
        <w:rPr>
          <w:rFonts w:ascii="Arial" w:hAnsi="Arial" w:cs="Arial"/>
          <w:color w:val="000048"/>
        </w:rPr>
        <w:t xml:space="preserve"> </w:t>
      </w:r>
      <w:bookmarkStart w:id="84" w:name="_Toc193970885"/>
      <w:bookmarkStart w:id="85" w:name="_Hlk130113262"/>
      <w:r w:rsidR="0081499E" w:rsidRPr="001B755F">
        <w:rPr>
          <w:rFonts w:ascii="Arial" w:hAnsi="Arial" w:cs="Arial"/>
          <w:color w:val="000048"/>
        </w:rPr>
        <w:t>Appendix</w:t>
      </w:r>
      <w:bookmarkEnd w:id="84"/>
    </w:p>
    <w:p w14:paraId="574A5075" w14:textId="0F0A6C76" w:rsidR="0081499E" w:rsidRPr="001B755F" w:rsidRDefault="0081499E" w:rsidP="00C90E6E">
      <w:pPr>
        <w:pStyle w:val="Heading1"/>
        <w:numPr>
          <w:ilvl w:val="1"/>
          <w:numId w:val="5"/>
        </w:numPr>
        <w:rPr>
          <w:rFonts w:ascii="Arial" w:hAnsi="Arial" w:cs="Arial"/>
          <w:color w:val="000048"/>
          <w:sz w:val="32"/>
          <w:szCs w:val="32"/>
        </w:rPr>
      </w:pPr>
      <w:bookmarkStart w:id="86" w:name="_Toc193970886"/>
      <w:r w:rsidRPr="001B755F">
        <w:rPr>
          <w:rFonts w:ascii="Arial" w:hAnsi="Arial" w:cs="Arial"/>
          <w:color w:val="000048"/>
          <w:sz w:val="32"/>
          <w:szCs w:val="32"/>
        </w:rPr>
        <w:t>Definitions</w:t>
      </w:r>
      <w:bookmarkEnd w:id="86"/>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829"/>
        <w:gridCol w:w="4410"/>
      </w:tblGrid>
      <w:tr w:rsidR="003E6E33" w:rsidRPr="001B755F" w14:paraId="31579F0E" w14:textId="77777777" w:rsidTr="00AA188C">
        <w:trPr>
          <w:trHeight w:val="413"/>
          <w:tblHeader/>
        </w:trPr>
        <w:tc>
          <w:tcPr>
            <w:tcW w:w="1476" w:type="dxa"/>
            <w:shd w:val="clear" w:color="auto" w:fill="2E308E"/>
            <w:vAlign w:val="center"/>
          </w:tcPr>
          <w:p w14:paraId="1545F20E" w14:textId="77777777" w:rsidR="0081499E" w:rsidRPr="001B755F" w:rsidRDefault="0081499E" w:rsidP="00AD593F">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829" w:type="dxa"/>
            <w:shd w:val="clear" w:color="auto" w:fill="2E308E"/>
            <w:vAlign w:val="center"/>
          </w:tcPr>
          <w:p w14:paraId="3763D104" w14:textId="77777777" w:rsidR="0081499E" w:rsidRPr="001B755F" w:rsidRDefault="0081499E" w:rsidP="00AD593F">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10" w:type="dxa"/>
            <w:shd w:val="clear" w:color="auto" w:fill="2E308E"/>
            <w:vAlign w:val="center"/>
          </w:tcPr>
          <w:p w14:paraId="0B564D57" w14:textId="77777777" w:rsidR="0081499E" w:rsidRPr="001B755F" w:rsidRDefault="0081499E" w:rsidP="00AD593F">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3E6E33" w:rsidRPr="001B755F" w14:paraId="0C41041F" w14:textId="77777777" w:rsidTr="00AA188C">
        <w:trPr>
          <w:trHeight w:val="1178"/>
        </w:trPr>
        <w:tc>
          <w:tcPr>
            <w:tcW w:w="1476" w:type="dxa"/>
            <w:shd w:val="clear" w:color="auto" w:fill="auto"/>
            <w:vAlign w:val="center"/>
          </w:tcPr>
          <w:p w14:paraId="551BE06C"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829" w:type="dxa"/>
            <w:shd w:val="clear" w:color="auto" w:fill="auto"/>
            <w:vAlign w:val="center"/>
          </w:tcPr>
          <w:p w14:paraId="297D71C4"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10" w:type="dxa"/>
            <w:shd w:val="clear" w:color="auto" w:fill="auto"/>
            <w:vAlign w:val="center"/>
          </w:tcPr>
          <w:p w14:paraId="4C824092" w14:textId="77777777" w:rsidR="0081499E" w:rsidRPr="001B755F" w:rsidRDefault="0081499E" w:rsidP="00AD593F">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p>
          <w:p w14:paraId="78FFA1DE" w14:textId="4AEA5044" w:rsidR="0020486D" w:rsidRPr="001B755F" w:rsidRDefault="0020486D" w:rsidP="00AD593F">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Hands-on </w:t>
            </w:r>
            <w:r w:rsidR="00812BD2" w:rsidRPr="001B755F">
              <w:rPr>
                <w:rFonts w:ascii="Arial" w:hAnsi="Arial" w:cs="Arial"/>
                <w:color w:val="000048"/>
                <w:sz w:val="20"/>
                <w:szCs w:val="20"/>
              </w:rPr>
              <w:t>exercises</w:t>
            </w:r>
          </w:p>
          <w:p w14:paraId="3BF40F1C" w14:textId="77777777" w:rsidR="0081499E" w:rsidRPr="001B755F" w:rsidRDefault="0081499E" w:rsidP="00AD593F">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1CF4787F" w14:textId="52642874" w:rsidR="0081499E" w:rsidRPr="001B755F" w:rsidRDefault="0081499E" w:rsidP="00AD593F">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w:t>
            </w:r>
            <w:r w:rsidR="0020486D" w:rsidRPr="001B755F">
              <w:rPr>
                <w:rFonts w:ascii="Arial" w:hAnsi="Arial" w:cs="Arial"/>
                <w:color w:val="000048"/>
                <w:sz w:val="20"/>
                <w:szCs w:val="20"/>
              </w:rPr>
              <w:t xml:space="preserve">&amp; Project </w:t>
            </w:r>
            <w:r w:rsidRPr="001B755F">
              <w:rPr>
                <w:rFonts w:ascii="Arial" w:hAnsi="Arial" w:cs="Arial"/>
                <w:color w:val="000048"/>
                <w:sz w:val="20"/>
                <w:szCs w:val="20"/>
              </w:rPr>
              <w:t xml:space="preserve">Evaluation </w:t>
            </w:r>
          </w:p>
          <w:p w14:paraId="1EB7CD05" w14:textId="3C3B099E" w:rsidR="0081499E" w:rsidRPr="001B755F" w:rsidRDefault="0081499E" w:rsidP="00AD593F">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Final Technical </w:t>
            </w:r>
            <w:r w:rsidR="0020486D" w:rsidRPr="001B755F">
              <w:rPr>
                <w:rFonts w:ascii="Arial" w:hAnsi="Arial" w:cs="Arial"/>
                <w:color w:val="000048"/>
                <w:sz w:val="20"/>
                <w:szCs w:val="20"/>
              </w:rPr>
              <w:t xml:space="preserve">&amp; Project </w:t>
            </w:r>
            <w:r w:rsidRPr="001B755F">
              <w:rPr>
                <w:rFonts w:ascii="Arial" w:hAnsi="Arial" w:cs="Arial"/>
                <w:color w:val="000048"/>
                <w:sz w:val="20"/>
                <w:szCs w:val="20"/>
              </w:rPr>
              <w:t>Evaluation</w:t>
            </w:r>
          </w:p>
        </w:tc>
      </w:tr>
      <w:tr w:rsidR="003E6E33" w:rsidRPr="001B755F" w14:paraId="5FF70692" w14:textId="77777777" w:rsidTr="00AA188C">
        <w:tc>
          <w:tcPr>
            <w:tcW w:w="1476" w:type="dxa"/>
            <w:shd w:val="clear" w:color="auto" w:fill="auto"/>
            <w:vAlign w:val="center"/>
          </w:tcPr>
          <w:p w14:paraId="41E5A65E"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222C46C2"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p>
        </w:tc>
        <w:tc>
          <w:tcPr>
            <w:tcW w:w="3829" w:type="dxa"/>
            <w:shd w:val="clear" w:color="auto" w:fill="auto"/>
            <w:vAlign w:val="center"/>
          </w:tcPr>
          <w:p w14:paraId="17A33574"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learning path can follow any of the predefined structure as designed by Cognizant GenC skilling program. </w:t>
            </w:r>
          </w:p>
          <w:p w14:paraId="6B4666B9"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Alternatively, based on the business </w:t>
            </w:r>
            <w:proofErr w:type="gramStart"/>
            <w:r w:rsidRPr="001B755F">
              <w:rPr>
                <w:rFonts w:ascii="Arial" w:hAnsi="Arial" w:cs="Arial"/>
                <w:color w:val="000048"/>
                <w:sz w:val="20"/>
                <w:szCs w:val="20"/>
              </w:rPr>
              <w:t>demand,</w:t>
            </w:r>
            <w:proofErr w:type="gramEnd"/>
            <w:r w:rsidRPr="001B755F">
              <w:rPr>
                <w:rFonts w:ascii="Arial" w:hAnsi="Arial" w:cs="Arial"/>
                <w:color w:val="000048"/>
                <w:sz w:val="20"/>
                <w:szCs w:val="20"/>
              </w:rPr>
              <w:t xml:space="preserve"> to meet the expectations of learning outcome, customizations would be applied the existing defined learning path [a joint venture between the Service Line (SL) and GenC program team]</w:t>
            </w:r>
          </w:p>
          <w:p w14:paraId="06DFC145"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lastRenderedPageBreak/>
              <w:t>A completely niche learning path could be designed by Business team [referred as Service Line (SL) Driven].</w:t>
            </w:r>
          </w:p>
        </w:tc>
        <w:tc>
          <w:tcPr>
            <w:tcW w:w="4410" w:type="dxa"/>
            <w:shd w:val="clear" w:color="auto" w:fill="auto"/>
            <w:vAlign w:val="center"/>
          </w:tcPr>
          <w:p w14:paraId="5106237F"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738C9826"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14:paraId="73B5E1E9" w14:textId="77777777" w:rsidR="0081499E" w:rsidRPr="001B755F" w:rsidRDefault="0081499E" w:rsidP="00AD593F">
            <w:pPr>
              <w:widowControl w:val="0"/>
              <w:spacing w:before="26" w:after="0" w:line="240" w:lineRule="auto"/>
              <w:ind w:right="115"/>
              <w:rPr>
                <w:rFonts w:ascii="Arial" w:hAnsi="Arial" w:cs="Arial"/>
                <w:b/>
                <w:bCs/>
                <w:color w:val="000048"/>
                <w:sz w:val="20"/>
                <w:szCs w:val="20"/>
              </w:rPr>
            </w:pPr>
          </w:p>
          <w:p w14:paraId="23A8AE71" w14:textId="77777777" w:rsidR="0081499E" w:rsidRPr="001B755F" w:rsidRDefault="0081499E" w:rsidP="00AD593F">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1938F633"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14:paraId="3949D181"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3E6E33" w:rsidRPr="001B755F" w14:paraId="488A1A98" w14:textId="77777777" w:rsidTr="00AA188C">
        <w:trPr>
          <w:trHeight w:val="863"/>
        </w:trPr>
        <w:tc>
          <w:tcPr>
            <w:tcW w:w="1476" w:type="dxa"/>
            <w:shd w:val="clear" w:color="auto" w:fill="auto"/>
            <w:vAlign w:val="center"/>
          </w:tcPr>
          <w:p w14:paraId="22C3FE89" w14:textId="2F6278FF"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w:t>
            </w:r>
            <w:r w:rsidR="005753CB" w:rsidRPr="001B755F">
              <w:rPr>
                <w:rFonts w:ascii="Arial" w:hAnsi="Arial" w:cs="Arial"/>
                <w:color w:val="000048"/>
                <w:sz w:val="20"/>
                <w:szCs w:val="20"/>
              </w:rPr>
              <w:t>/ Expected Status</w:t>
            </w:r>
          </w:p>
        </w:tc>
        <w:tc>
          <w:tcPr>
            <w:tcW w:w="3829" w:type="dxa"/>
            <w:shd w:val="clear" w:color="auto" w:fill="auto"/>
            <w:vAlign w:val="center"/>
          </w:tcPr>
          <w:p w14:paraId="54088C09" w14:textId="7099618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score</w:t>
            </w:r>
            <w:r w:rsidR="005753CB" w:rsidRPr="001B755F">
              <w:rPr>
                <w:rFonts w:ascii="Arial" w:hAnsi="Arial" w:cs="Arial"/>
                <w:color w:val="000048"/>
                <w:sz w:val="20"/>
                <w:szCs w:val="20"/>
              </w:rPr>
              <w:t>/status</w:t>
            </w:r>
            <w:r w:rsidRPr="001B755F">
              <w:rPr>
                <w:rFonts w:ascii="Arial" w:hAnsi="Arial" w:cs="Arial"/>
                <w:color w:val="000048"/>
                <w:sz w:val="20"/>
                <w:szCs w:val="20"/>
              </w:rPr>
              <w:t xml:space="preserve"> that the GenC should obtain to clear a particular Evaluation Component. The score</w:t>
            </w:r>
            <w:r w:rsidR="005753CB" w:rsidRPr="001B755F">
              <w:rPr>
                <w:rFonts w:ascii="Arial" w:hAnsi="Arial" w:cs="Arial"/>
                <w:color w:val="000048"/>
                <w:sz w:val="20"/>
                <w:szCs w:val="20"/>
              </w:rPr>
              <w:t>/Status</w:t>
            </w:r>
            <w:r w:rsidRPr="001B755F">
              <w:rPr>
                <w:rFonts w:ascii="Arial" w:hAnsi="Arial" w:cs="Arial"/>
                <w:color w:val="000048"/>
                <w:sz w:val="20"/>
                <w:szCs w:val="20"/>
              </w:rPr>
              <w:t xml:space="preserve"> indicates a completion or a skill/technical score, as per the applicability, for the Evaluation Component.</w:t>
            </w:r>
          </w:p>
        </w:tc>
        <w:tc>
          <w:tcPr>
            <w:tcW w:w="4410" w:type="dxa"/>
            <w:shd w:val="clear" w:color="auto" w:fill="auto"/>
            <w:vAlign w:val="center"/>
          </w:tcPr>
          <w:p w14:paraId="1181BAA0"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66F10CEF" w14:textId="6AD07922" w:rsidR="009876A9" w:rsidRPr="001B755F" w:rsidRDefault="009876A9"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3E6E33" w:rsidRPr="001B755F" w14:paraId="5F14CD82" w14:textId="77777777" w:rsidTr="00AA188C">
        <w:tc>
          <w:tcPr>
            <w:tcW w:w="1476" w:type="dxa"/>
            <w:shd w:val="clear" w:color="auto" w:fill="auto"/>
            <w:vAlign w:val="center"/>
          </w:tcPr>
          <w:p w14:paraId="752B1707"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829" w:type="dxa"/>
            <w:shd w:val="clear" w:color="auto" w:fill="auto"/>
            <w:vAlign w:val="center"/>
          </w:tcPr>
          <w:p w14:paraId="111F5145"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be as defined for respective evaluation components in the learning path. </w:t>
            </w:r>
          </w:p>
        </w:tc>
        <w:tc>
          <w:tcPr>
            <w:tcW w:w="4410" w:type="dxa"/>
            <w:shd w:val="clear" w:color="auto" w:fill="auto"/>
            <w:vAlign w:val="center"/>
          </w:tcPr>
          <w:p w14:paraId="797D82EE"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3E6E33" w:rsidRPr="001B755F" w14:paraId="7AFF6B08" w14:textId="77777777" w:rsidTr="00AA188C">
        <w:tc>
          <w:tcPr>
            <w:tcW w:w="1476" w:type="dxa"/>
            <w:shd w:val="clear" w:color="auto" w:fill="auto"/>
            <w:vAlign w:val="center"/>
          </w:tcPr>
          <w:p w14:paraId="3C1CE78B" w14:textId="70F595CA"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Performance Health </w:t>
            </w:r>
            <w:r w:rsidR="000A33A1" w:rsidRPr="001B755F">
              <w:rPr>
                <w:rFonts w:ascii="Arial" w:hAnsi="Arial" w:cs="Arial"/>
                <w:color w:val="000048"/>
                <w:sz w:val="20"/>
                <w:szCs w:val="20"/>
              </w:rPr>
              <w:t>Status</w:t>
            </w:r>
          </w:p>
        </w:tc>
        <w:tc>
          <w:tcPr>
            <w:tcW w:w="3829" w:type="dxa"/>
            <w:shd w:val="clear" w:color="auto" w:fill="auto"/>
            <w:vAlign w:val="center"/>
          </w:tcPr>
          <w:p w14:paraId="3BEB87E1" w14:textId="0AB1523D" w:rsidR="0081499E" w:rsidRPr="001B755F" w:rsidRDefault="00DE1E30"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S</w:t>
            </w:r>
            <w:r w:rsidR="0020486D" w:rsidRPr="001B755F">
              <w:rPr>
                <w:rFonts w:ascii="Arial" w:hAnsi="Arial" w:cs="Arial"/>
                <w:color w:val="000048"/>
                <w:sz w:val="20"/>
                <w:szCs w:val="20"/>
              </w:rPr>
              <w:t>tatus determined</w:t>
            </w:r>
            <w:r w:rsidR="0081499E" w:rsidRPr="001B755F">
              <w:rPr>
                <w:rFonts w:ascii="Arial" w:hAnsi="Arial" w:cs="Arial"/>
                <w:color w:val="000048"/>
                <w:sz w:val="20"/>
                <w:szCs w:val="20"/>
              </w:rPr>
              <w:t xml:space="preserve"> based on the </w:t>
            </w:r>
            <w:r w:rsidR="0020486D" w:rsidRPr="001B755F">
              <w:rPr>
                <w:rFonts w:ascii="Arial" w:hAnsi="Arial" w:cs="Arial"/>
                <w:color w:val="000048"/>
                <w:sz w:val="20"/>
                <w:szCs w:val="20"/>
              </w:rPr>
              <w:t xml:space="preserve">performance </w:t>
            </w:r>
            <w:r w:rsidR="0081499E" w:rsidRPr="001B755F">
              <w:rPr>
                <w:rFonts w:ascii="Arial" w:hAnsi="Arial" w:cs="Arial"/>
                <w:color w:val="000048"/>
                <w:sz w:val="20"/>
                <w:szCs w:val="20"/>
              </w:rPr>
              <w:t xml:space="preserve">by GenC in the </w:t>
            </w:r>
            <w:r w:rsidRPr="001B755F">
              <w:rPr>
                <w:rFonts w:ascii="Arial" w:hAnsi="Arial" w:cs="Arial"/>
                <w:color w:val="000048"/>
                <w:sz w:val="20"/>
                <w:szCs w:val="20"/>
              </w:rPr>
              <w:t>evaluation</w:t>
            </w:r>
            <w:r w:rsidR="0081499E" w:rsidRPr="001B755F">
              <w:rPr>
                <w:rFonts w:ascii="Arial" w:hAnsi="Arial" w:cs="Arial"/>
                <w:color w:val="000048"/>
                <w:sz w:val="20"/>
                <w:szCs w:val="20"/>
              </w:rPr>
              <w:t xml:space="preserve"> components, applicable for the learning </w:t>
            </w:r>
            <w:r w:rsidR="0020486D" w:rsidRPr="001B755F">
              <w:rPr>
                <w:rFonts w:ascii="Arial" w:hAnsi="Arial" w:cs="Arial"/>
                <w:color w:val="000048"/>
                <w:sz w:val="20"/>
                <w:szCs w:val="20"/>
              </w:rPr>
              <w:t>path</w:t>
            </w:r>
            <w:r w:rsidR="0081499E" w:rsidRPr="001B755F">
              <w:rPr>
                <w:rFonts w:ascii="Arial" w:hAnsi="Arial" w:cs="Arial"/>
                <w:color w:val="000048"/>
                <w:sz w:val="20"/>
                <w:szCs w:val="20"/>
              </w:rPr>
              <w:t xml:space="preserve"> </w:t>
            </w:r>
          </w:p>
        </w:tc>
        <w:tc>
          <w:tcPr>
            <w:tcW w:w="4410" w:type="dxa"/>
            <w:shd w:val="clear" w:color="auto" w:fill="auto"/>
            <w:vAlign w:val="center"/>
          </w:tcPr>
          <w:p w14:paraId="55C8880C" w14:textId="7C0D477F" w:rsidR="0081499E" w:rsidRPr="001B755F" w:rsidRDefault="000A33A1"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09180EE0" w14:textId="6ECCA655"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PHS to successfully complete the training will be </w:t>
            </w:r>
            <w:r w:rsidR="000A33A1" w:rsidRPr="001B755F">
              <w:rPr>
                <w:rFonts w:ascii="Arial" w:hAnsi="Arial" w:cs="Arial"/>
                <w:color w:val="000048"/>
                <w:sz w:val="20"/>
                <w:szCs w:val="20"/>
              </w:rPr>
              <w:t>“Green”</w:t>
            </w:r>
          </w:p>
        </w:tc>
      </w:tr>
      <w:tr w:rsidR="003E6E33" w:rsidRPr="001B755F" w14:paraId="7AF25490" w14:textId="77777777" w:rsidTr="00AA188C">
        <w:tc>
          <w:tcPr>
            <w:tcW w:w="1476" w:type="dxa"/>
            <w:shd w:val="clear" w:color="auto" w:fill="auto"/>
            <w:vAlign w:val="center"/>
          </w:tcPr>
          <w:p w14:paraId="33BA12EF"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04752C93" w14:textId="193EC1B2"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Attendance Health </w:t>
            </w:r>
            <w:r w:rsidR="005753CB" w:rsidRPr="001B755F">
              <w:rPr>
                <w:rFonts w:ascii="Arial" w:hAnsi="Arial" w:cs="Arial"/>
                <w:color w:val="000048"/>
                <w:sz w:val="20"/>
                <w:szCs w:val="20"/>
              </w:rPr>
              <w:t>Status</w:t>
            </w:r>
          </w:p>
        </w:tc>
        <w:tc>
          <w:tcPr>
            <w:tcW w:w="3829" w:type="dxa"/>
            <w:shd w:val="clear" w:color="auto" w:fill="auto"/>
            <w:vAlign w:val="center"/>
          </w:tcPr>
          <w:p w14:paraId="1E3BBD66" w14:textId="37FE4EFF"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5753CB" w:rsidRPr="001B755F">
              <w:rPr>
                <w:rFonts w:ascii="Arial" w:hAnsi="Arial" w:cs="Arial"/>
                <w:color w:val="000048"/>
                <w:sz w:val="20"/>
                <w:szCs w:val="20"/>
              </w:rPr>
              <w:t xml:space="preserve">Status </w:t>
            </w:r>
            <w:r w:rsidRPr="001B755F">
              <w:rPr>
                <w:rFonts w:ascii="Arial" w:hAnsi="Arial" w:cs="Arial"/>
                <w:color w:val="000048"/>
                <w:sz w:val="20"/>
                <w:szCs w:val="20"/>
              </w:rPr>
              <w:t xml:space="preserve">of the GenC at physical location and virtual training. </w:t>
            </w:r>
          </w:p>
        </w:tc>
        <w:tc>
          <w:tcPr>
            <w:tcW w:w="4410" w:type="dxa"/>
            <w:shd w:val="clear" w:color="auto" w:fill="auto"/>
            <w:vAlign w:val="center"/>
          </w:tcPr>
          <w:p w14:paraId="72B11CCD" w14:textId="77777777" w:rsidR="005753CB" w:rsidRPr="001B755F" w:rsidRDefault="005753CB" w:rsidP="005753CB">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79883D05" w14:textId="77777777"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0A7FB782" w14:textId="0D7002E4" w:rsidR="0081499E" w:rsidRPr="001B755F" w:rsidRDefault="0081499E" w:rsidP="00AD593F">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TruTime Compliance </w:t>
            </w:r>
            <w:r w:rsidR="005753CB" w:rsidRPr="001B755F">
              <w:rPr>
                <w:rFonts w:ascii="Arial" w:hAnsi="Arial" w:cs="Arial"/>
                <w:color w:val="000048"/>
                <w:sz w:val="20"/>
                <w:szCs w:val="20"/>
              </w:rPr>
              <w:t>= “Green”</w:t>
            </w:r>
            <w:r w:rsidR="005B7821" w:rsidRPr="001B755F">
              <w:rPr>
                <w:rFonts w:ascii="Arial" w:hAnsi="Arial" w:cs="Arial"/>
                <w:color w:val="000048"/>
                <w:sz w:val="20"/>
                <w:szCs w:val="20"/>
              </w:rPr>
              <w:t xml:space="preserve"> </w:t>
            </w:r>
            <w:r w:rsidRPr="001B755F">
              <w:rPr>
                <w:rFonts w:ascii="Arial" w:hAnsi="Arial" w:cs="Arial"/>
                <w:color w:val="000048"/>
                <w:sz w:val="20"/>
                <w:szCs w:val="20"/>
              </w:rPr>
              <w:t>(min 9 hours/day)</w:t>
            </w:r>
          </w:p>
          <w:p w14:paraId="7A99D7A2" w14:textId="488D9EEA" w:rsidR="00CA6309" w:rsidRPr="001B755F" w:rsidRDefault="00CA6309" w:rsidP="00AD593F">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tbl>
    <w:p w14:paraId="214BBB13" w14:textId="77777777" w:rsidR="00470928" w:rsidRPr="00470928" w:rsidRDefault="00470928" w:rsidP="00470928">
      <w:pPr>
        <w:rPr>
          <w:highlight w:val="lightGray"/>
        </w:rPr>
      </w:pPr>
      <w:bookmarkStart w:id="87" w:name="_Toc193970887"/>
      <w:bookmarkStart w:id="88" w:name="_Toc118474428"/>
      <w:bookmarkStart w:id="89" w:name="_Toc125982200"/>
    </w:p>
    <w:p w14:paraId="52CE75BC" w14:textId="77777777" w:rsidR="00470928" w:rsidRDefault="00470928">
      <w:pPr>
        <w:spacing w:after="0" w:line="240" w:lineRule="auto"/>
        <w:rPr>
          <w:rFonts w:ascii="Arial" w:hAnsi="Arial" w:cs="Arial"/>
          <w:b/>
          <w:bCs/>
          <w:smallCaps/>
          <w:color w:val="000048"/>
          <w:sz w:val="28"/>
          <w:szCs w:val="28"/>
          <w:highlight w:val="lightGray"/>
        </w:rPr>
      </w:pPr>
      <w:r>
        <w:rPr>
          <w:rFonts w:ascii="Arial" w:hAnsi="Arial" w:cs="Arial"/>
          <w:color w:val="000048"/>
          <w:sz w:val="28"/>
          <w:szCs w:val="28"/>
          <w:highlight w:val="lightGray"/>
        </w:rPr>
        <w:br w:type="page"/>
      </w:r>
    </w:p>
    <w:p w14:paraId="69DCFA74" w14:textId="71548710" w:rsidR="000868F3" w:rsidRPr="001B755F" w:rsidRDefault="00CA6309" w:rsidP="00470928">
      <w:pPr>
        <w:pStyle w:val="Heading1"/>
        <w:numPr>
          <w:ilvl w:val="1"/>
          <w:numId w:val="5"/>
        </w:numPr>
        <w:rPr>
          <w:rFonts w:ascii="Arial" w:hAnsi="Arial" w:cs="Arial"/>
          <w:color w:val="000048"/>
          <w:sz w:val="32"/>
          <w:szCs w:val="32"/>
        </w:rPr>
      </w:pPr>
      <w:r w:rsidRPr="001B755F">
        <w:rPr>
          <w:rFonts w:ascii="Arial" w:hAnsi="Arial" w:cs="Arial"/>
          <w:color w:val="000048"/>
          <w:sz w:val="32"/>
          <w:szCs w:val="32"/>
        </w:rPr>
        <w:lastRenderedPageBreak/>
        <w:t>Gen Catalyst Professional Development program</w:t>
      </w:r>
      <w:bookmarkEnd w:id="87"/>
    </w:p>
    <w:p w14:paraId="0770B3F1" w14:textId="3ACCC1E7" w:rsidR="00CA6309" w:rsidRPr="001B755F" w:rsidRDefault="00CA6309" w:rsidP="00C90E6E">
      <w:pPr>
        <w:jc w:val="both"/>
        <w:rPr>
          <w:rFonts w:ascii="Arial" w:hAnsi="Arial" w:cs="Arial"/>
          <w:color w:val="000048"/>
        </w:rPr>
      </w:pPr>
      <w:r w:rsidRPr="001B755F">
        <w:rPr>
          <w:rFonts w:ascii="Arial" w:hAnsi="Arial" w:cs="Arial"/>
          <w:color w:val="000048"/>
        </w:rPr>
        <w:t>Language assessment level descriptions</w:t>
      </w:r>
      <w:bookmarkEnd w:id="88"/>
      <w:bookmarkEnd w:id="89"/>
    </w:p>
    <w:p w14:paraId="351833B8" w14:textId="33A122AA" w:rsidR="00CA6309" w:rsidRPr="001B755F" w:rsidRDefault="00CA6309" w:rsidP="00AD593F">
      <w:pPr>
        <w:rPr>
          <w:rFonts w:ascii="Arial" w:hAnsi="Arial" w:cs="Arial"/>
          <w:color w:val="000048"/>
          <w:sz w:val="20"/>
          <w:szCs w:val="20"/>
        </w:rPr>
      </w:pPr>
      <w:bookmarkStart w:id="90" w:name="_Hlk130160383"/>
      <w:r w:rsidRPr="001B755F">
        <w:rPr>
          <w:rFonts w:ascii="Arial" w:hAnsi="Arial" w:cs="Arial"/>
          <w:color w:val="000048"/>
        </w:rPr>
        <w:t xml:space="preserve">The Common European Framework </w:t>
      </w:r>
      <w:bookmarkEnd w:id="90"/>
      <w:r w:rsidRPr="001B755F">
        <w:rPr>
          <w:rFonts w:ascii="Arial" w:hAnsi="Arial" w:cs="Arial"/>
          <w:color w:val="000048"/>
        </w:rPr>
        <w:t>(CEFR)</w:t>
      </w:r>
      <w:r w:rsidR="000868F3" w:rsidRPr="001B755F">
        <w:rPr>
          <w:rFonts w:ascii="Arial" w:hAnsi="Arial" w:cs="Arial"/>
          <w:color w:val="000048"/>
        </w:rPr>
        <w:t xml:space="preserve"> - </w:t>
      </w:r>
      <w:r w:rsidRPr="001B755F">
        <w:rPr>
          <w:rFonts w:ascii="Arial" w:hAnsi="Arial" w:cs="Arial"/>
          <w:color w:val="000048"/>
          <w:sz w:val="20"/>
          <w:szCs w:val="20"/>
        </w:rPr>
        <w:t>The CEFR is an international standard for describing language ability. It marks an individual's language skills along a six-mark scale ranging from A1 (beginners) to C2 (advanced)</w:t>
      </w:r>
    </w:p>
    <w:tbl>
      <w:tblPr>
        <w:tblW w:w="9720"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0" w:type="dxa"/>
          <w:right w:w="0" w:type="dxa"/>
        </w:tblCellMar>
        <w:tblLook w:val="04A0" w:firstRow="1" w:lastRow="0" w:firstColumn="1" w:lastColumn="0" w:noHBand="0" w:noVBand="1"/>
      </w:tblPr>
      <w:tblGrid>
        <w:gridCol w:w="1800"/>
        <w:gridCol w:w="630"/>
        <w:gridCol w:w="7290"/>
      </w:tblGrid>
      <w:tr w:rsidR="00713DDF" w:rsidRPr="001B755F" w14:paraId="274F69D1" w14:textId="77777777" w:rsidTr="00071B4F">
        <w:trPr>
          <w:trHeight w:val="1178"/>
        </w:trPr>
        <w:tc>
          <w:tcPr>
            <w:tcW w:w="1800" w:type="dxa"/>
            <w:vMerge w:val="restart"/>
            <w:noWrap/>
            <w:tcMar>
              <w:top w:w="0" w:type="dxa"/>
              <w:left w:w="108" w:type="dxa"/>
              <w:bottom w:w="0" w:type="dxa"/>
              <w:right w:w="108" w:type="dxa"/>
            </w:tcMar>
            <w:vAlign w:val="center"/>
            <w:hideMark/>
          </w:tcPr>
          <w:p w14:paraId="32894105"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PROFICIENT USER</w:t>
            </w:r>
          </w:p>
        </w:tc>
        <w:tc>
          <w:tcPr>
            <w:tcW w:w="630" w:type="dxa"/>
            <w:noWrap/>
            <w:tcMar>
              <w:top w:w="0" w:type="dxa"/>
              <w:left w:w="108" w:type="dxa"/>
              <w:bottom w:w="0" w:type="dxa"/>
              <w:right w:w="108" w:type="dxa"/>
            </w:tcMar>
            <w:vAlign w:val="center"/>
            <w:hideMark/>
          </w:tcPr>
          <w:p w14:paraId="56903CCC"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C2</w:t>
            </w:r>
          </w:p>
        </w:tc>
        <w:tc>
          <w:tcPr>
            <w:tcW w:w="7290" w:type="dxa"/>
            <w:tcMar>
              <w:top w:w="0" w:type="dxa"/>
              <w:left w:w="108" w:type="dxa"/>
              <w:bottom w:w="0" w:type="dxa"/>
              <w:right w:w="108" w:type="dxa"/>
            </w:tcMar>
            <w:vAlign w:val="center"/>
            <w:hideMark/>
          </w:tcPr>
          <w:p w14:paraId="76795218" w14:textId="4EB868F0"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Can understand with ease virtually everything heard or read. Can summarize information from different spoken and written sources, can express themselves spontaneously, very fluently and precisely, and explain complex situations</w:t>
            </w:r>
          </w:p>
        </w:tc>
      </w:tr>
      <w:tr w:rsidR="00713DDF" w:rsidRPr="001B755F" w14:paraId="018ABB86" w14:textId="77777777" w:rsidTr="00071B4F">
        <w:trPr>
          <w:trHeight w:val="700"/>
        </w:trPr>
        <w:tc>
          <w:tcPr>
            <w:tcW w:w="1800" w:type="dxa"/>
            <w:vMerge/>
            <w:vAlign w:val="center"/>
            <w:hideMark/>
          </w:tcPr>
          <w:p w14:paraId="2C9B3D96" w14:textId="77777777" w:rsidR="00CA6309" w:rsidRPr="001B755F" w:rsidRDefault="00CA6309" w:rsidP="00AD593F">
            <w:pPr>
              <w:rPr>
                <w:rFonts w:ascii="Arial" w:hAnsi="Arial" w:cs="Arial"/>
                <w:color w:val="000048"/>
                <w:sz w:val="20"/>
                <w:szCs w:val="20"/>
              </w:rPr>
            </w:pPr>
          </w:p>
        </w:tc>
        <w:tc>
          <w:tcPr>
            <w:tcW w:w="630" w:type="dxa"/>
            <w:noWrap/>
            <w:tcMar>
              <w:top w:w="0" w:type="dxa"/>
              <w:left w:w="108" w:type="dxa"/>
              <w:bottom w:w="0" w:type="dxa"/>
              <w:right w:w="108" w:type="dxa"/>
            </w:tcMar>
            <w:vAlign w:val="center"/>
            <w:hideMark/>
          </w:tcPr>
          <w:p w14:paraId="5A9661FB"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C1</w:t>
            </w:r>
          </w:p>
        </w:tc>
        <w:tc>
          <w:tcPr>
            <w:tcW w:w="7290" w:type="dxa"/>
            <w:tcMar>
              <w:top w:w="0" w:type="dxa"/>
              <w:left w:w="108" w:type="dxa"/>
              <w:bottom w:w="0" w:type="dxa"/>
              <w:right w:w="108" w:type="dxa"/>
            </w:tcMar>
            <w:vAlign w:val="center"/>
            <w:hideMark/>
          </w:tcPr>
          <w:p w14:paraId="5639C6C1"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Can express themselves fluently and spontaneously without much obvious searching for expressions. Can use language flexibly and effectively for social, academic, and professional explanation. Can produce clear, well-structured, detailed text on the questions asked clearly with no errors</w:t>
            </w:r>
          </w:p>
        </w:tc>
      </w:tr>
      <w:tr w:rsidR="00713DDF" w:rsidRPr="001B755F" w14:paraId="28A52989" w14:textId="77777777" w:rsidTr="00071B4F">
        <w:trPr>
          <w:trHeight w:val="700"/>
        </w:trPr>
        <w:tc>
          <w:tcPr>
            <w:tcW w:w="1800" w:type="dxa"/>
            <w:vMerge w:val="restart"/>
            <w:noWrap/>
            <w:tcMar>
              <w:top w:w="0" w:type="dxa"/>
              <w:left w:w="108" w:type="dxa"/>
              <w:bottom w:w="0" w:type="dxa"/>
              <w:right w:w="108" w:type="dxa"/>
            </w:tcMar>
            <w:vAlign w:val="center"/>
            <w:hideMark/>
          </w:tcPr>
          <w:p w14:paraId="4248BC40"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INDEPENDENT USER</w:t>
            </w:r>
          </w:p>
        </w:tc>
        <w:tc>
          <w:tcPr>
            <w:tcW w:w="630" w:type="dxa"/>
            <w:noWrap/>
            <w:tcMar>
              <w:top w:w="0" w:type="dxa"/>
              <w:left w:w="108" w:type="dxa"/>
              <w:bottom w:w="0" w:type="dxa"/>
              <w:right w:w="108" w:type="dxa"/>
            </w:tcMar>
            <w:vAlign w:val="center"/>
            <w:hideMark/>
          </w:tcPr>
          <w:p w14:paraId="7B6AC268"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B2</w:t>
            </w:r>
          </w:p>
        </w:tc>
        <w:tc>
          <w:tcPr>
            <w:tcW w:w="7290" w:type="dxa"/>
            <w:tcMar>
              <w:top w:w="0" w:type="dxa"/>
              <w:left w:w="108" w:type="dxa"/>
              <w:bottom w:w="0" w:type="dxa"/>
              <w:right w:w="108" w:type="dxa"/>
            </w:tcMar>
            <w:vAlign w:val="center"/>
            <w:hideMark/>
          </w:tcPr>
          <w:p w14:paraId="49B10F4F"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Can understand the main ideas of complex text on both concrete and abstract topics, including technical discussions in his/her field of specialization. Can interact with a degree of fluency and spontaneity Can explain the response to the questions asked with very minimal errors</w:t>
            </w:r>
          </w:p>
        </w:tc>
      </w:tr>
      <w:tr w:rsidR="00713DDF" w:rsidRPr="001B755F" w14:paraId="78F625E1" w14:textId="77777777" w:rsidTr="00071B4F">
        <w:trPr>
          <w:trHeight w:val="1050"/>
        </w:trPr>
        <w:tc>
          <w:tcPr>
            <w:tcW w:w="1800" w:type="dxa"/>
            <w:vMerge/>
            <w:vAlign w:val="center"/>
            <w:hideMark/>
          </w:tcPr>
          <w:p w14:paraId="63372C75" w14:textId="77777777" w:rsidR="00CA6309" w:rsidRPr="001B755F" w:rsidRDefault="00CA6309" w:rsidP="00AD593F">
            <w:pPr>
              <w:rPr>
                <w:rFonts w:ascii="Arial" w:hAnsi="Arial" w:cs="Arial"/>
                <w:color w:val="000048"/>
                <w:sz w:val="20"/>
                <w:szCs w:val="20"/>
              </w:rPr>
            </w:pPr>
          </w:p>
        </w:tc>
        <w:tc>
          <w:tcPr>
            <w:tcW w:w="630" w:type="dxa"/>
            <w:noWrap/>
            <w:tcMar>
              <w:top w:w="0" w:type="dxa"/>
              <w:left w:w="108" w:type="dxa"/>
              <w:bottom w:w="0" w:type="dxa"/>
              <w:right w:w="108" w:type="dxa"/>
            </w:tcMar>
            <w:vAlign w:val="center"/>
            <w:hideMark/>
          </w:tcPr>
          <w:p w14:paraId="56B16D7A"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B1</w:t>
            </w:r>
          </w:p>
        </w:tc>
        <w:tc>
          <w:tcPr>
            <w:tcW w:w="7290" w:type="dxa"/>
            <w:tcMar>
              <w:top w:w="0" w:type="dxa"/>
              <w:left w:w="108" w:type="dxa"/>
              <w:bottom w:w="0" w:type="dxa"/>
              <w:right w:w="108" w:type="dxa"/>
            </w:tcMar>
            <w:vAlign w:val="center"/>
            <w:hideMark/>
          </w:tcPr>
          <w:p w14:paraId="6FC1CD84" w14:textId="77777777" w:rsidR="00CA6309" w:rsidRPr="001B755F" w:rsidRDefault="00CA6309" w:rsidP="00AD593F">
            <w:pPr>
              <w:ind w:right="-106"/>
              <w:rPr>
                <w:rFonts w:ascii="Arial" w:hAnsi="Arial" w:cs="Arial"/>
                <w:color w:val="000048"/>
                <w:sz w:val="20"/>
                <w:szCs w:val="20"/>
              </w:rPr>
            </w:pPr>
            <w:r w:rsidRPr="001B755F">
              <w:rPr>
                <w:rFonts w:ascii="Arial" w:hAnsi="Arial" w:cs="Arial"/>
                <w:color w:val="000048"/>
                <w:sz w:val="20"/>
                <w:szCs w:val="20"/>
              </w:rPr>
              <w:t>Can understand the main points of clear standard input on familiar matters regularly encountered in work, school, leisure, etc. Can speak on topics that they are familiar with for e.g., can introduce themselves and answer questions where the response is simple and practiced. Can describe experiences and events, dreams, hopes &amp; ambitions and briefly give reasons and explanations for opinions and plans.</w:t>
            </w:r>
          </w:p>
        </w:tc>
      </w:tr>
      <w:tr w:rsidR="00713DDF" w:rsidRPr="001B755F" w14:paraId="73771821" w14:textId="77777777" w:rsidTr="00071B4F">
        <w:trPr>
          <w:trHeight w:val="1225"/>
        </w:trPr>
        <w:tc>
          <w:tcPr>
            <w:tcW w:w="1800" w:type="dxa"/>
            <w:vMerge w:val="restart"/>
            <w:noWrap/>
            <w:tcMar>
              <w:top w:w="0" w:type="dxa"/>
              <w:left w:w="108" w:type="dxa"/>
              <w:bottom w:w="0" w:type="dxa"/>
              <w:right w:w="108" w:type="dxa"/>
            </w:tcMar>
            <w:vAlign w:val="center"/>
            <w:hideMark/>
          </w:tcPr>
          <w:p w14:paraId="16181C5B"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BASIC User</w:t>
            </w:r>
          </w:p>
        </w:tc>
        <w:tc>
          <w:tcPr>
            <w:tcW w:w="630" w:type="dxa"/>
            <w:noWrap/>
            <w:tcMar>
              <w:top w:w="0" w:type="dxa"/>
              <w:left w:w="108" w:type="dxa"/>
              <w:bottom w:w="0" w:type="dxa"/>
              <w:right w:w="108" w:type="dxa"/>
            </w:tcMar>
            <w:vAlign w:val="center"/>
            <w:hideMark/>
          </w:tcPr>
          <w:p w14:paraId="36048D06"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A2</w:t>
            </w:r>
          </w:p>
        </w:tc>
        <w:tc>
          <w:tcPr>
            <w:tcW w:w="7290" w:type="dxa"/>
            <w:tcMar>
              <w:top w:w="0" w:type="dxa"/>
              <w:left w:w="108" w:type="dxa"/>
              <w:bottom w:w="0" w:type="dxa"/>
              <w:right w:w="108" w:type="dxa"/>
            </w:tcMar>
            <w:vAlign w:val="center"/>
            <w:hideMark/>
          </w:tcPr>
          <w:p w14:paraId="67A30155"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Can understand sentences and frequently used expressions related to areas of most immediate relevance (e.g., very basic personal and family information, shopping, local geography, employment). Can communicate in simple and routine tasks requiring a simple and direct exchange of information on familiar and routine matters.  can respond in complete sentences on topics and questions familiar to him\her. Needs prompting or help in completing sentences to complex questions and responses</w:t>
            </w:r>
          </w:p>
        </w:tc>
      </w:tr>
      <w:tr w:rsidR="00713DDF" w:rsidRPr="001B755F" w14:paraId="68D92D3F" w14:textId="77777777" w:rsidTr="00071B4F">
        <w:trPr>
          <w:trHeight w:val="530"/>
        </w:trPr>
        <w:tc>
          <w:tcPr>
            <w:tcW w:w="1800" w:type="dxa"/>
            <w:vMerge/>
            <w:vAlign w:val="center"/>
            <w:hideMark/>
          </w:tcPr>
          <w:p w14:paraId="3AE5ACAA" w14:textId="77777777" w:rsidR="00CA6309" w:rsidRPr="001B755F" w:rsidRDefault="00CA6309" w:rsidP="00AD593F">
            <w:pPr>
              <w:rPr>
                <w:rFonts w:ascii="Arial" w:hAnsi="Arial" w:cs="Arial"/>
                <w:color w:val="000048"/>
                <w:sz w:val="20"/>
                <w:szCs w:val="20"/>
              </w:rPr>
            </w:pPr>
          </w:p>
        </w:tc>
        <w:tc>
          <w:tcPr>
            <w:tcW w:w="630" w:type="dxa"/>
            <w:noWrap/>
            <w:tcMar>
              <w:top w:w="0" w:type="dxa"/>
              <w:left w:w="108" w:type="dxa"/>
              <w:bottom w:w="0" w:type="dxa"/>
              <w:right w:w="108" w:type="dxa"/>
            </w:tcMar>
            <w:vAlign w:val="center"/>
            <w:hideMark/>
          </w:tcPr>
          <w:p w14:paraId="181DC735" w14:textId="77777777"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A1</w:t>
            </w:r>
          </w:p>
        </w:tc>
        <w:tc>
          <w:tcPr>
            <w:tcW w:w="7290" w:type="dxa"/>
            <w:tcMar>
              <w:top w:w="0" w:type="dxa"/>
              <w:left w:w="108" w:type="dxa"/>
              <w:bottom w:w="0" w:type="dxa"/>
              <w:right w:w="108" w:type="dxa"/>
            </w:tcMar>
            <w:vAlign w:val="center"/>
            <w:hideMark/>
          </w:tcPr>
          <w:p w14:paraId="497000BD" w14:textId="661836B3" w:rsidR="00CA6309" w:rsidRPr="001B755F" w:rsidRDefault="00CA6309" w:rsidP="00AD593F">
            <w:pPr>
              <w:rPr>
                <w:rFonts w:ascii="Arial" w:hAnsi="Arial" w:cs="Arial"/>
                <w:color w:val="000048"/>
                <w:sz w:val="20"/>
                <w:szCs w:val="20"/>
              </w:rPr>
            </w:pPr>
            <w:r w:rsidRPr="001B755F">
              <w:rPr>
                <w:rFonts w:ascii="Arial" w:hAnsi="Arial" w:cs="Arial"/>
                <w:color w:val="000048"/>
                <w:sz w:val="20"/>
                <w:szCs w:val="20"/>
              </w:rPr>
              <w:t xml:space="preserve">Can understand and use familiar everyday expressions and very basic phrases aimed at the satisfaction of needs of a concrete type. Can introduce themselves and others and can ask and answer questions about personal details such as where they live, people they know and things they own. Finds it difficult to respond in complete sentences. Often fumbles, </w:t>
            </w:r>
            <w:r w:rsidR="00713DDF" w:rsidRPr="001B755F">
              <w:rPr>
                <w:rFonts w:ascii="Arial" w:hAnsi="Arial" w:cs="Arial"/>
                <w:color w:val="000048"/>
                <w:sz w:val="20"/>
                <w:szCs w:val="20"/>
              </w:rPr>
              <w:t>p</w:t>
            </w:r>
            <w:r w:rsidRPr="001B755F">
              <w:rPr>
                <w:rFonts w:ascii="Arial" w:hAnsi="Arial" w:cs="Arial"/>
                <w:color w:val="000048"/>
                <w:sz w:val="20"/>
                <w:szCs w:val="20"/>
              </w:rPr>
              <w:t>auses and searches for words to complete the response. Makes a lot of grammatical errors while speaking</w:t>
            </w:r>
          </w:p>
        </w:tc>
      </w:tr>
    </w:tbl>
    <w:p w14:paraId="66F87693" w14:textId="318D08F2" w:rsidR="00071B4F" w:rsidRDefault="00071B4F" w:rsidP="008E5BDE">
      <w:pPr>
        <w:rPr>
          <w:rFonts w:ascii="Arial" w:hAnsi="Arial" w:cs="Arial"/>
        </w:rPr>
      </w:pPr>
      <w:bookmarkStart w:id="91" w:name="_2023_Language_skill"/>
      <w:bookmarkStart w:id="92" w:name="_Toc118474429"/>
      <w:bookmarkEnd w:id="85"/>
      <w:bookmarkEnd w:id="91"/>
    </w:p>
    <w:p w14:paraId="7AC9FA1C" w14:textId="218AD295" w:rsidR="005B7821" w:rsidRDefault="00071B4F" w:rsidP="00071B4F">
      <w:pPr>
        <w:spacing w:after="0" w:line="240" w:lineRule="auto"/>
        <w:rPr>
          <w:rFonts w:ascii="Arial" w:hAnsi="Arial" w:cs="Arial"/>
        </w:rPr>
      </w:pPr>
      <w:r>
        <w:rPr>
          <w:rFonts w:ascii="Arial" w:hAnsi="Arial" w:cs="Arial"/>
        </w:rPr>
        <w:br w:type="page"/>
      </w:r>
    </w:p>
    <w:p w14:paraId="40CAC680" w14:textId="77777777" w:rsidR="0017595D" w:rsidRPr="00A04B35" w:rsidRDefault="0017595D" w:rsidP="0017595D">
      <w:pPr>
        <w:jc w:val="center"/>
        <w:rPr>
          <w:rFonts w:ascii="Arial" w:hAnsi="Arial" w:cs="Arial"/>
          <w:b/>
          <w:color w:val="000048"/>
          <w:u w:val="single"/>
        </w:rPr>
      </w:pPr>
      <w:r w:rsidRPr="00A04B35">
        <w:rPr>
          <w:rFonts w:ascii="Arial" w:hAnsi="Arial" w:cs="Arial"/>
          <w:b/>
          <w:color w:val="000048"/>
          <w:u w:val="single"/>
        </w:rPr>
        <w:lastRenderedPageBreak/>
        <w:t>GenC Internship Skilling 2025</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61F704B1"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I</w:t>
      </w:r>
      <w:r w:rsidR="0034347D">
        <w:rPr>
          <w:rFonts w:ascii="Arial" w:hAnsi="Arial" w:cs="Arial"/>
          <w:color w:val="000048"/>
          <w:sz w:val="20"/>
          <w:szCs w:val="20"/>
        </w:rPr>
        <w:t>, SHRISH AGARWAL</w:t>
      </w:r>
      <w:r w:rsidRPr="00A04B35">
        <w:rPr>
          <w:rFonts w:ascii="Arial" w:hAnsi="Arial" w:cs="Arial"/>
          <w:color w:val="000048"/>
          <w:sz w:val="20"/>
          <w:szCs w:val="20"/>
        </w:rPr>
        <w:t>, undergoing skilling in the GenC Internship program via classroom/virtual mode will be obliged to abide by, acknowledge, and agree to the following:</w:t>
      </w:r>
    </w:p>
    <w:p w14:paraId="3E1844CF" w14:textId="77777777"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09135ACD">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 xml:space="preserve">“GenC Internship skilling completion guidelines 2025” applicable to all types of skilling programs </w:t>
      </w:r>
    </w:p>
    <w:p w14:paraId="44147E6F" w14:textId="77777777" w:rsidR="0017595D" w:rsidRPr="00A04B35"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14:paraId="6B5CA1CA" w14:textId="77777777"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GenC Internship skilling completion guidelines 2025</w:t>
      </w:r>
      <w:r w:rsidRPr="00A01F52">
        <w:rPr>
          <w:rFonts w:ascii="Arial" w:hAnsi="Arial" w:cs="Arial"/>
          <w:color w:val="000048"/>
          <w:sz w:val="20"/>
          <w:szCs w:val="20"/>
        </w:rPr>
        <w:t xml:space="preserve"> document outlines the guidelines and criteria for successful completion of the GenC Internship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shd w:val="clear" w:color="auto" w:fill="auto"/>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shd w:val="clear" w:color="auto" w:fill="auto"/>
            <w:noWrap/>
            <w:vAlign w:val="center"/>
            <w:hideMark/>
          </w:tcPr>
          <w:p w14:paraId="33C20577"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 Behavioral rating (CEFR &gt; = B2), and Attendance Health Status (AHS – 85%) are mandatory for successful completion. If a GenC Intern candidate fails to meet the performance standards of the skilling program within the stipulated timeline, they will be de-enrolled from the program, and the Letter of Intent (LOI) will be revoked.</w:t>
            </w:r>
          </w:p>
        </w:tc>
      </w:tr>
      <w:tr w:rsidR="0017595D" w:rsidRPr="00AA6ED9" w14:paraId="4A5BAAAE" w14:textId="77777777" w:rsidTr="009322B1">
        <w:trPr>
          <w:trHeight w:val="792"/>
        </w:trPr>
        <w:tc>
          <w:tcPr>
            <w:tcW w:w="1890" w:type="dxa"/>
            <w:tcBorders>
              <w:top w:val="nil"/>
              <w:left w:val="nil"/>
              <w:bottom w:val="nil"/>
              <w:right w:val="nil"/>
            </w:tcBorders>
            <w:shd w:val="clear" w:color="auto" w:fill="auto"/>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shd w:val="clear" w:color="auto" w:fill="auto"/>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shd w:val="clear" w:color="auto" w:fill="auto"/>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shd w:val="clear" w:color="auto" w:fill="auto"/>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shd w:val="clear" w:color="auto" w:fill="auto"/>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shd w:val="clear" w:color="auto" w:fill="auto"/>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shd w:val="clear" w:color="auto" w:fill="auto"/>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shd w:val="clear" w:color="auto" w:fill="auto"/>
            <w:noWrap/>
            <w:vAlign w:val="center"/>
            <w:hideMark/>
          </w:tcPr>
          <w:p w14:paraId="50F89BDB"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nterns must maintain minimum 85% attendance at the physical location 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shd w:val="clear" w:color="auto" w:fill="auto"/>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shd w:val="clear" w:color="auto" w:fill="auto"/>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0017595D" w:rsidRPr="00AA6ED9" w14:paraId="32C2E7A3" w14:textId="77777777" w:rsidTr="009322B1">
        <w:trPr>
          <w:trHeight w:val="792"/>
        </w:trPr>
        <w:tc>
          <w:tcPr>
            <w:tcW w:w="1890" w:type="dxa"/>
            <w:tcBorders>
              <w:top w:val="nil"/>
              <w:left w:val="nil"/>
              <w:bottom w:val="nil"/>
              <w:right w:val="nil"/>
            </w:tcBorders>
            <w:shd w:val="clear" w:color="auto" w:fill="auto"/>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shd w:val="clear" w:color="auto" w:fill="auto"/>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shd w:val="clear" w:color="auto" w:fill="auto"/>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shd w:val="clear" w:color="auto" w:fill="auto"/>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77777777" w:rsidR="0017595D" w:rsidRPr="00A04B35" w:rsidRDefault="0017595D" w:rsidP="0017595D">
      <w:pPr>
        <w:rPr>
          <w:rFonts w:ascii="Arial" w:hAnsi="Arial" w:cs="Arial"/>
        </w:rPr>
      </w:pPr>
    </w:p>
    <w:p w14:paraId="3327A176" w14:textId="77777777"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28F9C1F9">
                <wp:simplePos x="0" y="0"/>
                <wp:positionH relativeFrom="column">
                  <wp:posOffset>0</wp:posOffset>
                </wp:positionH>
                <wp:positionV relativeFrom="paragraph">
                  <wp:posOffset>0</wp:posOffset>
                </wp:positionV>
                <wp:extent cx="6191250" cy="828675"/>
                <wp:effectExtent l="0" t="0" r="19050" b="2857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4497248" w14:textId="28AFD864"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w:t>
                            </w:r>
                            <w:proofErr w:type="gramStart"/>
                            <w:r w:rsidRPr="00862E3F">
                              <w:rPr>
                                <w:rFonts w:ascii="Arial" w:hAnsi="Arial" w:cs="Arial"/>
                                <w:color w:val="000048"/>
                                <w:sz w:val="20"/>
                                <w:szCs w:val="20"/>
                              </w:rPr>
                              <w:t>Name</w:t>
                            </w:r>
                            <w:r w:rsidR="0034347D">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34347D">
                              <w:rPr>
                                <w:rFonts w:ascii="Arial" w:hAnsi="Arial" w:cs="Arial"/>
                                <w:color w:val="000048"/>
                                <w:sz w:val="20"/>
                                <w:szCs w:val="20"/>
                              </w:rPr>
                              <w:t>Shrish Agarwal</w:t>
                            </w:r>
                            <w:r w:rsidRPr="00862E3F">
                              <w:rPr>
                                <w:rFonts w:ascii="Arial" w:hAnsi="Arial" w:cs="Arial"/>
                                <w:color w:val="000048"/>
                                <w:sz w:val="20"/>
                                <w:szCs w:val="20"/>
                              </w:rPr>
                              <w:t xml:space="preserve">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xml:space="preserve">: </w:t>
                            </w:r>
                            <w:r w:rsidR="0034347D">
                              <w:rPr>
                                <w:rFonts w:ascii="Arial" w:hAnsi="Arial" w:cs="Arial"/>
                                <w:color w:val="000048"/>
                                <w:sz w:val="20"/>
                                <w:szCs w:val="20"/>
                              </w:rPr>
                              <w:t xml:space="preserve"> 2397751</w:t>
                            </w:r>
                          </w:p>
                          <w:p w14:paraId="40B22021" w14:textId="11F47984" w:rsidR="0017595D" w:rsidRPr="00A01F52" w:rsidRDefault="0017595D" w:rsidP="0017595D">
                            <w:pPr>
                              <w:rPr>
                                <w:rFonts w:ascii="Arial" w:hAnsi="Arial" w:cs="Arial"/>
                                <w:noProof/>
                                <w:color w:val="000048"/>
                                <w:sz w:val="20"/>
                                <w:szCs w:val="20"/>
                              </w:rPr>
                            </w:pPr>
                            <w:r w:rsidRPr="00862E3F">
                              <w:rPr>
                                <w:rFonts w:ascii="Arial" w:hAnsi="Arial" w:cs="Arial"/>
                                <w:color w:val="000048"/>
                                <w:sz w:val="20"/>
                                <w:szCs w:val="20"/>
                              </w:rPr>
                              <w:t xml:space="preserve">Location </w:t>
                            </w:r>
                            <w:proofErr w:type="gramStart"/>
                            <w:r w:rsidR="0034347D">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34347D">
                              <w:rPr>
                                <w:rFonts w:ascii="Arial" w:hAnsi="Arial" w:cs="Arial"/>
                                <w:color w:val="000048"/>
                                <w:sz w:val="20"/>
                                <w:szCs w:val="20"/>
                              </w:rPr>
                              <w:t>Chennai</w:t>
                            </w:r>
                            <w:r w:rsidRPr="00862E3F">
                              <w:rPr>
                                <w:rFonts w:ascii="Arial" w:hAnsi="Arial" w:cs="Arial"/>
                                <w:color w:val="000048"/>
                                <w:sz w:val="20"/>
                                <w:szCs w:val="20"/>
                              </w:rPr>
                              <w:tab/>
                            </w:r>
                            <w:r w:rsidR="0034347D">
                              <w:rPr>
                                <w:rFonts w:ascii="Arial" w:hAnsi="Arial" w:cs="Arial"/>
                                <w:color w:val="000048"/>
                                <w:sz w:val="20"/>
                                <w:szCs w:val="20"/>
                              </w:rPr>
                              <w:t xml:space="preserve">    </w:t>
                            </w:r>
                            <w:r w:rsidRPr="00862E3F">
                              <w:rPr>
                                <w:rFonts w:ascii="Arial" w:hAnsi="Arial" w:cs="Arial"/>
                                <w:color w:val="000048"/>
                                <w:sz w:val="20"/>
                                <w:szCs w:val="20"/>
                              </w:rPr>
                              <w:t xml:space="preserve">Date:  </w:t>
                            </w:r>
                            <w:r w:rsidR="0034347D">
                              <w:rPr>
                                <w:rFonts w:ascii="Arial" w:hAnsi="Arial" w:cs="Arial"/>
                                <w:color w:val="000048"/>
                                <w:sz w:val="20"/>
                                <w:szCs w:val="20"/>
                              </w:rPr>
                              <w:t>12</w:t>
                            </w:r>
                            <w:r w:rsidRPr="00A01F52">
                              <w:rPr>
                                <w:rFonts w:ascii="Arial" w:hAnsi="Arial" w:cs="Arial"/>
                                <w:color w:val="000048"/>
                                <w:sz w:val="20"/>
                                <w:szCs w:val="20"/>
                              </w:rPr>
                              <w:t xml:space="preserve"> / </w:t>
                            </w:r>
                            <w:r w:rsidR="0034347D">
                              <w:rPr>
                                <w:rFonts w:ascii="Arial" w:hAnsi="Arial" w:cs="Arial"/>
                                <w:color w:val="000048"/>
                                <w:sz w:val="20"/>
                                <w:szCs w:val="20"/>
                              </w:rPr>
                              <w:t>03</w:t>
                            </w:r>
                            <w:r w:rsidRPr="00A01F52">
                              <w:rPr>
                                <w:rFonts w:ascii="Arial" w:hAnsi="Arial" w:cs="Arial"/>
                                <w:color w:val="000048"/>
                                <w:sz w:val="20"/>
                                <w:szCs w:val="20"/>
                              </w:rPr>
                              <w:t xml:space="preserve"> / </w:t>
                            </w:r>
                            <w:r w:rsidR="0034347D">
                              <w:rPr>
                                <w:rFonts w:ascii="Arial" w:hAnsi="Arial" w:cs="Arial"/>
                                <w:color w:val="000048"/>
                                <w:sz w:val="20"/>
                                <w:szCs w:val="20"/>
                              </w:rPr>
                              <w:t>25</w:t>
                            </w:r>
                            <w:r w:rsidRPr="00A01F52">
                              <w:rPr>
                                <w:rFonts w:ascii="Arial" w:hAnsi="Arial" w:cs="Arial"/>
                                <w:color w:val="000048"/>
                                <w:sz w:val="20"/>
                                <w:szCs w:val="20"/>
                              </w:rPr>
                              <w:tab/>
                            </w:r>
                            <w:r w:rsidRPr="00862E3F">
                              <w:rPr>
                                <w:rFonts w:ascii="Arial" w:hAnsi="Arial" w:cs="Arial"/>
                                <w:color w:val="000048"/>
                                <w:sz w:val="20"/>
                                <w:szCs w:val="20"/>
                              </w:rPr>
                              <w:t>Signature</w:t>
                            </w:r>
                            <w:r w:rsidR="0034347D">
                              <w:rPr>
                                <w:rFonts w:ascii="Arial" w:hAnsi="Arial" w:cs="Arial"/>
                                <w:color w:val="000048"/>
                                <w:sz w:val="20"/>
                                <w:szCs w:val="20"/>
                              </w:rPr>
                              <w:t xml:space="preserve">    </w:t>
                            </w:r>
                            <w:r w:rsidRPr="00862E3F">
                              <w:rPr>
                                <w:rFonts w:ascii="Arial" w:hAnsi="Arial" w:cs="Arial"/>
                                <w:color w:val="000048"/>
                                <w:sz w:val="20"/>
                                <w:szCs w:val="20"/>
                              </w:rPr>
                              <w:t>:</w:t>
                            </w:r>
                            <w:r w:rsidR="0034347D">
                              <w:rPr>
                                <w:rFonts w:ascii="Arial" w:hAnsi="Arial" w:cs="Arial"/>
                                <w:color w:val="000048"/>
                                <w:sz w:val="20"/>
                                <w:szCs w:val="20"/>
                              </w:rPr>
                              <w:t xml:space="preserve">   </w:t>
                            </w:r>
                            <w:r w:rsidR="0034347D">
                              <w:rPr>
                                <w:rFonts w:ascii="Arial" w:hAnsi="Arial" w:cs="Arial"/>
                                <w:noProof/>
                                <w:color w:val="000048"/>
                                <w:sz w:val="20"/>
                                <w:szCs w:val="20"/>
                              </w:rPr>
                              <w:drawing>
                                <wp:inline distT="0" distB="0" distL="0" distR="0" wp14:anchorId="08DD8A32" wp14:editId="216BCA98">
                                  <wp:extent cx="971614" cy="268602"/>
                                  <wp:effectExtent l="0" t="0" r="0" b="0"/>
                                  <wp:docPr id="5275244" name="Picture 1"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44" name="Picture 1" descr="Close-up of a handwritten note&#10;&#10;AI-generated content may be incorrect."/>
                                          <pic:cNvPicPr/>
                                        </pic:nvPicPr>
                                        <pic:blipFill rotWithShape="1">
                                          <a:blip r:embed="rId33">
                                            <a:extLst>
                                              <a:ext uri="{28A0092B-C50C-407E-A947-70E740481C1C}">
                                                <a14:useLocalDpi xmlns:a14="http://schemas.microsoft.com/office/drawing/2010/main" val="0"/>
                                              </a:ext>
                                            </a:extLst>
                                          </a:blip>
                                          <a:srcRect l="9558" t="15401" b="1"/>
                                          <a:stretch/>
                                        </pic:blipFill>
                                        <pic:spPr bwMode="auto">
                                          <a:xfrm>
                                            <a:off x="0" y="0"/>
                                            <a:ext cx="991811" cy="274186"/>
                                          </a:xfrm>
                                          <a:prstGeom prst="rect">
                                            <a:avLst/>
                                          </a:prstGeom>
                                          <a:ln>
                                            <a:noFill/>
                                          </a:ln>
                                          <a:extLst>
                                            <a:ext uri="{53640926-AAD7-44D8-BBD7-CCE9431645EC}">
                                              <a14:shadowObscured xmlns:a14="http://schemas.microsoft.com/office/drawing/2010/main"/>
                                            </a:ext>
                                          </a:extLst>
                                        </pic:spPr>
                                      </pic:pic>
                                    </a:graphicData>
                                  </a:graphic>
                                </wp:inline>
                              </w:drawing>
                            </w:r>
                            <w:r w:rsidRPr="00A01F52">
                              <w:rPr>
                                <w:rFonts w:ascii="Arial" w:hAnsi="Arial" w:cs="Arial"/>
                                <w:color w:val="000048"/>
                                <w:sz w:val="20"/>
                                <w:szCs w:val="20"/>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74497248" w14:textId="28AFD864"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w:t>
                      </w:r>
                      <w:proofErr w:type="gramStart"/>
                      <w:r w:rsidRPr="00862E3F">
                        <w:rPr>
                          <w:rFonts w:ascii="Arial" w:hAnsi="Arial" w:cs="Arial"/>
                          <w:color w:val="000048"/>
                          <w:sz w:val="20"/>
                          <w:szCs w:val="20"/>
                        </w:rPr>
                        <w:t>Name</w:t>
                      </w:r>
                      <w:r w:rsidR="0034347D">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34347D">
                        <w:rPr>
                          <w:rFonts w:ascii="Arial" w:hAnsi="Arial" w:cs="Arial"/>
                          <w:color w:val="000048"/>
                          <w:sz w:val="20"/>
                          <w:szCs w:val="20"/>
                        </w:rPr>
                        <w:t>Shrish Agarwal</w:t>
                      </w:r>
                      <w:r w:rsidRPr="00862E3F">
                        <w:rPr>
                          <w:rFonts w:ascii="Arial" w:hAnsi="Arial" w:cs="Arial"/>
                          <w:color w:val="000048"/>
                          <w:sz w:val="20"/>
                          <w:szCs w:val="20"/>
                        </w:rPr>
                        <w:t xml:space="preserve">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xml:space="preserve">: </w:t>
                      </w:r>
                      <w:r w:rsidR="0034347D">
                        <w:rPr>
                          <w:rFonts w:ascii="Arial" w:hAnsi="Arial" w:cs="Arial"/>
                          <w:color w:val="000048"/>
                          <w:sz w:val="20"/>
                          <w:szCs w:val="20"/>
                        </w:rPr>
                        <w:t xml:space="preserve"> 2397751</w:t>
                      </w:r>
                    </w:p>
                    <w:p w14:paraId="40B22021" w14:textId="11F47984" w:rsidR="0017595D" w:rsidRPr="00A01F52" w:rsidRDefault="0017595D" w:rsidP="0017595D">
                      <w:pPr>
                        <w:rPr>
                          <w:rFonts w:ascii="Arial" w:hAnsi="Arial" w:cs="Arial"/>
                          <w:noProof/>
                          <w:color w:val="000048"/>
                          <w:sz w:val="20"/>
                          <w:szCs w:val="20"/>
                        </w:rPr>
                      </w:pPr>
                      <w:r w:rsidRPr="00862E3F">
                        <w:rPr>
                          <w:rFonts w:ascii="Arial" w:hAnsi="Arial" w:cs="Arial"/>
                          <w:color w:val="000048"/>
                          <w:sz w:val="20"/>
                          <w:szCs w:val="20"/>
                        </w:rPr>
                        <w:t xml:space="preserve">Location </w:t>
                      </w:r>
                      <w:proofErr w:type="gramStart"/>
                      <w:r w:rsidR="0034347D">
                        <w:rPr>
                          <w:rFonts w:ascii="Arial" w:hAnsi="Arial" w:cs="Arial"/>
                          <w:color w:val="000048"/>
                          <w:sz w:val="20"/>
                          <w:szCs w:val="20"/>
                        </w:rPr>
                        <w:t xml:space="preserve">  </w:t>
                      </w:r>
                      <w:r w:rsidRPr="00862E3F">
                        <w:rPr>
                          <w:rFonts w:ascii="Arial" w:hAnsi="Arial" w:cs="Arial"/>
                          <w:color w:val="000048"/>
                          <w:sz w:val="20"/>
                          <w:szCs w:val="20"/>
                        </w:rPr>
                        <w:t>:</w:t>
                      </w:r>
                      <w:proofErr w:type="gramEnd"/>
                      <w:r w:rsidRPr="00862E3F">
                        <w:rPr>
                          <w:rFonts w:ascii="Arial" w:hAnsi="Arial" w:cs="Arial"/>
                          <w:color w:val="000048"/>
                          <w:sz w:val="20"/>
                          <w:szCs w:val="20"/>
                        </w:rPr>
                        <w:t xml:space="preserve">    </w:t>
                      </w:r>
                      <w:r w:rsidR="0034347D">
                        <w:rPr>
                          <w:rFonts w:ascii="Arial" w:hAnsi="Arial" w:cs="Arial"/>
                          <w:color w:val="000048"/>
                          <w:sz w:val="20"/>
                          <w:szCs w:val="20"/>
                        </w:rPr>
                        <w:t>Chennai</w:t>
                      </w:r>
                      <w:r w:rsidRPr="00862E3F">
                        <w:rPr>
                          <w:rFonts w:ascii="Arial" w:hAnsi="Arial" w:cs="Arial"/>
                          <w:color w:val="000048"/>
                          <w:sz w:val="20"/>
                          <w:szCs w:val="20"/>
                        </w:rPr>
                        <w:tab/>
                      </w:r>
                      <w:r w:rsidR="0034347D">
                        <w:rPr>
                          <w:rFonts w:ascii="Arial" w:hAnsi="Arial" w:cs="Arial"/>
                          <w:color w:val="000048"/>
                          <w:sz w:val="20"/>
                          <w:szCs w:val="20"/>
                        </w:rPr>
                        <w:t xml:space="preserve">    </w:t>
                      </w:r>
                      <w:r w:rsidRPr="00862E3F">
                        <w:rPr>
                          <w:rFonts w:ascii="Arial" w:hAnsi="Arial" w:cs="Arial"/>
                          <w:color w:val="000048"/>
                          <w:sz w:val="20"/>
                          <w:szCs w:val="20"/>
                        </w:rPr>
                        <w:t xml:space="preserve">Date:  </w:t>
                      </w:r>
                      <w:r w:rsidR="0034347D">
                        <w:rPr>
                          <w:rFonts w:ascii="Arial" w:hAnsi="Arial" w:cs="Arial"/>
                          <w:color w:val="000048"/>
                          <w:sz w:val="20"/>
                          <w:szCs w:val="20"/>
                        </w:rPr>
                        <w:t>12</w:t>
                      </w:r>
                      <w:r w:rsidRPr="00A01F52">
                        <w:rPr>
                          <w:rFonts w:ascii="Arial" w:hAnsi="Arial" w:cs="Arial"/>
                          <w:color w:val="000048"/>
                          <w:sz w:val="20"/>
                          <w:szCs w:val="20"/>
                        </w:rPr>
                        <w:t xml:space="preserve"> / </w:t>
                      </w:r>
                      <w:r w:rsidR="0034347D">
                        <w:rPr>
                          <w:rFonts w:ascii="Arial" w:hAnsi="Arial" w:cs="Arial"/>
                          <w:color w:val="000048"/>
                          <w:sz w:val="20"/>
                          <w:szCs w:val="20"/>
                        </w:rPr>
                        <w:t>03</w:t>
                      </w:r>
                      <w:r w:rsidRPr="00A01F52">
                        <w:rPr>
                          <w:rFonts w:ascii="Arial" w:hAnsi="Arial" w:cs="Arial"/>
                          <w:color w:val="000048"/>
                          <w:sz w:val="20"/>
                          <w:szCs w:val="20"/>
                        </w:rPr>
                        <w:t xml:space="preserve"> / </w:t>
                      </w:r>
                      <w:r w:rsidR="0034347D">
                        <w:rPr>
                          <w:rFonts w:ascii="Arial" w:hAnsi="Arial" w:cs="Arial"/>
                          <w:color w:val="000048"/>
                          <w:sz w:val="20"/>
                          <w:szCs w:val="20"/>
                        </w:rPr>
                        <w:t>25</w:t>
                      </w:r>
                      <w:r w:rsidRPr="00A01F52">
                        <w:rPr>
                          <w:rFonts w:ascii="Arial" w:hAnsi="Arial" w:cs="Arial"/>
                          <w:color w:val="000048"/>
                          <w:sz w:val="20"/>
                          <w:szCs w:val="20"/>
                        </w:rPr>
                        <w:tab/>
                      </w:r>
                      <w:r w:rsidRPr="00862E3F">
                        <w:rPr>
                          <w:rFonts w:ascii="Arial" w:hAnsi="Arial" w:cs="Arial"/>
                          <w:color w:val="000048"/>
                          <w:sz w:val="20"/>
                          <w:szCs w:val="20"/>
                        </w:rPr>
                        <w:t>Signature</w:t>
                      </w:r>
                      <w:r w:rsidR="0034347D">
                        <w:rPr>
                          <w:rFonts w:ascii="Arial" w:hAnsi="Arial" w:cs="Arial"/>
                          <w:color w:val="000048"/>
                          <w:sz w:val="20"/>
                          <w:szCs w:val="20"/>
                        </w:rPr>
                        <w:t xml:space="preserve">    </w:t>
                      </w:r>
                      <w:r w:rsidRPr="00862E3F">
                        <w:rPr>
                          <w:rFonts w:ascii="Arial" w:hAnsi="Arial" w:cs="Arial"/>
                          <w:color w:val="000048"/>
                          <w:sz w:val="20"/>
                          <w:szCs w:val="20"/>
                        </w:rPr>
                        <w:t>:</w:t>
                      </w:r>
                      <w:r w:rsidR="0034347D">
                        <w:rPr>
                          <w:rFonts w:ascii="Arial" w:hAnsi="Arial" w:cs="Arial"/>
                          <w:color w:val="000048"/>
                          <w:sz w:val="20"/>
                          <w:szCs w:val="20"/>
                        </w:rPr>
                        <w:t xml:space="preserve">   </w:t>
                      </w:r>
                      <w:r w:rsidR="0034347D">
                        <w:rPr>
                          <w:rFonts w:ascii="Arial" w:hAnsi="Arial" w:cs="Arial"/>
                          <w:noProof/>
                          <w:color w:val="000048"/>
                          <w:sz w:val="20"/>
                          <w:szCs w:val="20"/>
                        </w:rPr>
                        <w:drawing>
                          <wp:inline distT="0" distB="0" distL="0" distR="0" wp14:anchorId="08DD8A32" wp14:editId="216BCA98">
                            <wp:extent cx="971614" cy="268602"/>
                            <wp:effectExtent l="0" t="0" r="0" b="0"/>
                            <wp:docPr id="5275244" name="Picture 1"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44" name="Picture 1" descr="Close-up of a handwritten note&#10;&#10;AI-generated content may be incorrect."/>
                                    <pic:cNvPicPr/>
                                  </pic:nvPicPr>
                                  <pic:blipFill rotWithShape="1">
                                    <a:blip r:embed="rId33">
                                      <a:extLst>
                                        <a:ext uri="{28A0092B-C50C-407E-A947-70E740481C1C}">
                                          <a14:useLocalDpi xmlns:a14="http://schemas.microsoft.com/office/drawing/2010/main" val="0"/>
                                        </a:ext>
                                      </a:extLst>
                                    </a:blip>
                                    <a:srcRect l="9558" t="15401" b="1"/>
                                    <a:stretch/>
                                  </pic:blipFill>
                                  <pic:spPr bwMode="auto">
                                    <a:xfrm>
                                      <a:off x="0" y="0"/>
                                      <a:ext cx="991811" cy="274186"/>
                                    </a:xfrm>
                                    <a:prstGeom prst="rect">
                                      <a:avLst/>
                                    </a:prstGeom>
                                    <a:ln>
                                      <a:noFill/>
                                    </a:ln>
                                    <a:extLst>
                                      <a:ext uri="{53640926-AAD7-44D8-BBD7-CCE9431645EC}">
                                        <a14:shadowObscured xmlns:a14="http://schemas.microsoft.com/office/drawing/2010/main"/>
                                      </a:ext>
                                    </a:extLst>
                                  </pic:spPr>
                                </pic:pic>
                              </a:graphicData>
                            </a:graphic>
                          </wp:inline>
                        </w:drawing>
                      </w:r>
                      <w:r w:rsidRPr="00A01F52">
                        <w:rPr>
                          <w:rFonts w:ascii="Arial" w:hAnsi="Arial" w:cs="Arial"/>
                          <w:color w:val="000048"/>
                          <w:sz w:val="20"/>
                          <w:szCs w:val="20"/>
                        </w:rPr>
                        <w:tab/>
                      </w:r>
                    </w:p>
                  </w:txbxContent>
                </v:textbox>
              </v:rect>
            </w:pict>
          </mc:Fallback>
        </mc:AlternateContent>
      </w:r>
      <w:bookmarkEnd w:id="92"/>
    </w:p>
    <w:sectPr w:rsidR="0017595D" w:rsidRPr="00A04B35" w:rsidSect="003015B0">
      <w:headerReference w:type="default" r:id="rId34"/>
      <w:footerReference w:type="default" r:id="rId35"/>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20F7" w14:textId="77777777" w:rsidR="00D01DF8" w:rsidRDefault="00D01DF8" w:rsidP="00066922">
      <w:pPr>
        <w:spacing w:after="0" w:line="240" w:lineRule="auto"/>
      </w:pPr>
      <w:r>
        <w:separator/>
      </w:r>
    </w:p>
  </w:endnote>
  <w:endnote w:type="continuationSeparator" w:id="0">
    <w:p w14:paraId="08026A67" w14:textId="77777777" w:rsidR="00D01DF8" w:rsidRDefault="00D01DF8"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AE2B" w14:textId="77777777" w:rsidR="00D01DF8" w:rsidRDefault="00D01DF8" w:rsidP="00066922">
      <w:pPr>
        <w:spacing w:after="0" w:line="240" w:lineRule="auto"/>
      </w:pPr>
      <w:r>
        <w:separator/>
      </w:r>
    </w:p>
  </w:footnote>
  <w:footnote w:type="continuationSeparator" w:id="0">
    <w:p w14:paraId="6E515DB9" w14:textId="77777777" w:rsidR="00D01DF8" w:rsidRDefault="00D01DF8"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198D1FC2" w:rsidR="005E596D" w:rsidRDefault="005E596D" w:rsidP="00953934">
    <w:pPr>
      <w:pStyle w:val="Header"/>
      <w:tabs>
        <w:tab w:val="right" w:pos="9630"/>
      </w:tabs>
      <w:ind w:left="-720" w:right="-873"/>
    </w:pPr>
    <w:r>
      <w:rPr>
        <w:rFonts w:cs="Arial"/>
        <w:b/>
        <w:sz w:val="18"/>
      </w:rPr>
      <w:t xml:space="preserve">GenC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D2"/>
    <w:multiLevelType w:val="hybridMultilevel"/>
    <w:tmpl w:val="B5CA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8"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6D39AE"/>
    <w:multiLevelType w:val="hybridMultilevel"/>
    <w:tmpl w:val="09F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750E3E"/>
    <w:multiLevelType w:val="hybridMultilevel"/>
    <w:tmpl w:val="5AD6577A"/>
    <w:lvl w:ilvl="0" w:tplc="40A8FD5E">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73E7974"/>
    <w:multiLevelType w:val="hybridMultilevel"/>
    <w:tmpl w:val="5C5229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3BF439CE"/>
    <w:multiLevelType w:val="hybridMultilevel"/>
    <w:tmpl w:val="9C82ABDE"/>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4"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1"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0082D7D"/>
    <w:multiLevelType w:val="hybridMultilevel"/>
    <w:tmpl w:val="C516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5C97394"/>
    <w:multiLevelType w:val="hybridMultilevel"/>
    <w:tmpl w:val="670A6E1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3"/>
  </w:num>
  <w:num w:numId="3" w16cid:durableId="118035532">
    <w:abstractNumId w:val="2"/>
  </w:num>
  <w:num w:numId="4" w16cid:durableId="768501594">
    <w:abstractNumId w:val="15"/>
  </w:num>
  <w:num w:numId="5" w16cid:durableId="1777867966">
    <w:abstractNumId w:val="4"/>
  </w:num>
  <w:num w:numId="6" w16cid:durableId="1248267403">
    <w:abstractNumId w:val="18"/>
  </w:num>
  <w:num w:numId="7" w16cid:durableId="1845587376">
    <w:abstractNumId w:val="16"/>
  </w:num>
  <w:num w:numId="8" w16cid:durableId="810748968">
    <w:abstractNumId w:val="19"/>
  </w:num>
  <w:num w:numId="9" w16cid:durableId="33165281">
    <w:abstractNumId w:val="24"/>
  </w:num>
  <w:num w:numId="10" w16cid:durableId="1822577573">
    <w:abstractNumId w:val="9"/>
  </w:num>
  <w:num w:numId="11" w16cid:durableId="1906451456">
    <w:abstractNumId w:val="1"/>
  </w:num>
  <w:num w:numId="12" w16cid:durableId="419522947">
    <w:abstractNumId w:val="8"/>
  </w:num>
  <w:num w:numId="13" w16cid:durableId="1959330236">
    <w:abstractNumId w:val="13"/>
  </w:num>
  <w:num w:numId="14" w16cid:durableId="1038431964">
    <w:abstractNumId w:val="10"/>
  </w:num>
  <w:num w:numId="15" w16cid:durableId="383722438">
    <w:abstractNumId w:val="6"/>
  </w:num>
  <w:num w:numId="16" w16cid:durableId="676807426">
    <w:abstractNumId w:val="23"/>
  </w:num>
  <w:num w:numId="17" w16cid:durableId="1151292910">
    <w:abstractNumId w:val="11"/>
  </w:num>
  <w:num w:numId="18" w16cid:durableId="1084687645">
    <w:abstractNumId w:val="17"/>
  </w:num>
  <w:num w:numId="19" w16cid:durableId="907350203">
    <w:abstractNumId w:val="22"/>
  </w:num>
  <w:num w:numId="20" w16cid:durableId="450900182">
    <w:abstractNumId w:val="5"/>
  </w:num>
  <w:num w:numId="21" w16cid:durableId="1212035090">
    <w:abstractNumId w:val="20"/>
  </w:num>
  <w:num w:numId="22" w16cid:durableId="1660380551">
    <w:abstractNumId w:val="25"/>
  </w:num>
  <w:num w:numId="23" w16cid:durableId="52579737">
    <w:abstractNumId w:val="14"/>
  </w:num>
  <w:num w:numId="24" w16cid:durableId="6133700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699031">
    <w:abstractNumId w:val="4"/>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9595679">
    <w:abstractNumId w:val="4"/>
  </w:num>
  <w:num w:numId="27" w16cid:durableId="1729038619">
    <w:abstractNumId w:val="21"/>
  </w:num>
  <w:num w:numId="28" w16cid:durableId="599530251">
    <w:abstractNumId w:val="4"/>
  </w:num>
  <w:num w:numId="29" w16cid:durableId="1780295544">
    <w:abstractNumId w:val="4"/>
  </w:num>
  <w:num w:numId="30" w16cid:durableId="1539053024">
    <w:abstractNumId w:val="4"/>
  </w:num>
  <w:num w:numId="31" w16cid:durableId="1783066107">
    <w:abstractNumId w:val="4"/>
  </w:num>
  <w:num w:numId="32" w16cid:durableId="569118229">
    <w:abstractNumId w:val="4"/>
  </w:num>
  <w:num w:numId="33" w16cid:durableId="782190539">
    <w:abstractNumId w:val="0"/>
  </w:num>
  <w:num w:numId="34" w16cid:durableId="1193543158">
    <w:abstractNumId w:val="4"/>
  </w:num>
  <w:num w:numId="35" w16cid:durableId="576287569">
    <w:abstractNumId w:val="12"/>
  </w:num>
  <w:num w:numId="36" w16cid:durableId="127942178">
    <w:abstractNumId w:val="4"/>
  </w:num>
  <w:num w:numId="37" w16cid:durableId="1257440040">
    <w:abstractNumId w:val="4"/>
  </w:num>
  <w:num w:numId="38" w16cid:durableId="2083061912">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103CD"/>
    <w:rsid w:val="0001051E"/>
    <w:rsid w:val="0001097F"/>
    <w:rsid w:val="00010C5F"/>
    <w:rsid w:val="00021860"/>
    <w:rsid w:val="00022400"/>
    <w:rsid w:val="00025403"/>
    <w:rsid w:val="000308D6"/>
    <w:rsid w:val="000363BF"/>
    <w:rsid w:val="000379DE"/>
    <w:rsid w:val="00037F66"/>
    <w:rsid w:val="0004359E"/>
    <w:rsid w:val="00047D7C"/>
    <w:rsid w:val="00047F8A"/>
    <w:rsid w:val="000653E2"/>
    <w:rsid w:val="00066922"/>
    <w:rsid w:val="00071B4F"/>
    <w:rsid w:val="000722E5"/>
    <w:rsid w:val="0007652B"/>
    <w:rsid w:val="000807FF"/>
    <w:rsid w:val="00081C3E"/>
    <w:rsid w:val="00081CB2"/>
    <w:rsid w:val="000861A6"/>
    <w:rsid w:val="000868F3"/>
    <w:rsid w:val="00087234"/>
    <w:rsid w:val="00087D22"/>
    <w:rsid w:val="0009185C"/>
    <w:rsid w:val="0009459C"/>
    <w:rsid w:val="000A053E"/>
    <w:rsid w:val="000A33A1"/>
    <w:rsid w:val="000B1283"/>
    <w:rsid w:val="000B392A"/>
    <w:rsid w:val="000B6560"/>
    <w:rsid w:val="000C40AE"/>
    <w:rsid w:val="000D0A6E"/>
    <w:rsid w:val="000D3E49"/>
    <w:rsid w:val="000D492C"/>
    <w:rsid w:val="000E55A4"/>
    <w:rsid w:val="000F2712"/>
    <w:rsid w:val="001016FB"/>
    <w:rsid w:val="00104549"/>
    <w:rsid w:val="00106089"/>
    <w:rsid w:val="00106C80"/>
    <w:rsid w:val="001167BD"/>
    <w:rsid w:val="00116CCA"/>
    <w:rsid w:val="00131D78"/>
    <w:rsid w:val="00136204"/>
    <w:rsid w:val="00136FAB"/>
    <w:rsid w:val="001404E5"/>
    <w:rsid w:val="00144A41"/>
    <w:rsid w:val="00154792"/>
    <w:rsid w:val="00155D99"/>
    <w:rsid w:val="001579E0"/>
    <w:rsid w:val="00160EDE"/>
    <w:rsid w:val="0017595D"/>
    <w:rsid w:val="001844BC"/>
    <w:rsid w:val="00186105"/>
    <w:rsid w:val="00192BB6"/>
    <w:rsid w:val="001940A9"/>
    <w:rsid w:val="001A22F0"/>
    <w:rsid w:val="001A487B"/>
    <w:rsid w:val="001A6C11"/>
    <w:rsid w:val="001B2F84"/>
    <w:rsid w:val="001B3ED8"/>
    <w:rsid w:val="001B6203"/>
    <w:rsid w:val="001B6EAC"/>
    <w:rsid w:val="001B7090"/>
    <w:rsid w:val="001B755F"/>
    <w:rsid w:val="001B7A47"/>
    <w:rsid w:val="001C0281"/>
    <w:rsid w:val="001C1FCA"/>
    <w:rsid w:val="001C3BCF"/>
    <w:rsid w:val="001C48FE"/>
    <w:rsid w:val="001C69B8"/>
    <w:rsid w:val="001C6F11"/>
    <w:rsid w:val="001C73F7"/>
    <w:rsid w:val="001D34E8"/>
    <w:rsid w:val="001D73BC"/>
    <w:rsid w:val="001D7775"/>
    <w:rsid w:val="001D7BBD"/>
    <w:rsid w:val="001E0BE9"/>
    <w:rsid w:val="001F3E56"/>
    <w:rsid w:val="001F67C2"/>
    <w:rsid w:val="001F7AF9"/>
    <w:rsid w:val="00203F3C"/>
    <w:rsid w:val="00203F4A"/>
    <w:rsid w:val="0020486D"/>
    <w:rsid w:val="00207602"/>
    <w:rsid w:val="00207F77"/>
    <w:rsid w:val="002124AD"/>
    <w:rsid w:val="00212689"/>
    <w:rsid w:val="00214C75"/>
    <w:rsid w:val="00223FE5"/>
    <w:rsid w:val="002250BA"/>
    <w:rsid w:val="002254D5"/>
    <w:rsid w:val="00225D3D"/>
    <w:rsid w:val="002269A7"/>
    <w:rsid w:val="00233E81"/>
    <w:rsid w:val="00236F89"/>
    <w:rsid w:val="0023702B"/>
    <w:rsid w:val="0025031B"/>
    <w:rsid w:val="00255816"/>
    <w:rsid w:val="00260599"/>
    <w:rsid w:val="00261369"/>
    <w:rsid w:val="00262FA3"/>
    <w:rsid w:val="0026374F"/>
    <w:rsid w:val="00265903"/>
    <w:rsid w:val="002717C0"/>
    <w:rsid w:val="00272AEA"/>
    <w:rsid w:val="00273BCE"/>
    <w:rsid w:val="00276D33"/>
    <w:rsid w:val="0028103D"/>
    <w:rsid w:val="00282A95"/>
    <w:rsid w:val="00287715"/>
    <w:rsid w:val="002A12FD"/>
    <w:rsid w:val="002A7DA7"/>
    <w:rsid w:val="002B0770"/>
    <w:rsid w:val="002B10D7"/>
    <w:rsid w:val="002B1A1D"/>
    <w:rsid w:val="002B245A"/>
    <w:rsid w:val="002B4CBE"/>
    <w:rsid w:val="002B63D3"/>
    <w:rsid w:val="002C6AD4"/>
    <w:rsid w:val="002D1173"/>
    <w:rsid w:val="002D7E1E"/>
    <w:rsid w:val="002F7AEA"/>
    <w:rsid w:val="003015B0"/>
    <w:rsid w:val="00302885"/>
    <w:rsid w:val="00303420"/>
    <w:rsid w:val="003133D8"/>
    <w:rsid w:val="00315052"/>
    <w:rsid w:val="0032233B"/>
    <w:rsid w:val="00330899"/>
    <w:rsid w:val="00341C14"/>
    <w:rsid w:val="00342B78"/>
    <w:rsid w:val="0034347D"/>
    <w:rsid w:val="003436E1"/>
    <w:rsid w:val="00347B59"/>
    <w:rsid w:val="0035415D"/>
    <w:rsid w:val="00354DF2"/>
    <w:rsid w:val="00361603"/>
    <w:rsid w:val="00363178"/>
    <w:rsid w:val="0036790A"/>
    <w:rsid w:val="00371C52"/>
    <w:rsid w:val="00372DA0"/>
    <w:rsid w:val="0037548E"/>
    <w:rsid w:val="00376C6E"/>
    <w:rsid w:val="0038139E"/>
    <w:rsid w:val="00381725"/>
    <w:rsid w:val="00384777"/>
    <w:rsid w:val="0038513F"/>
    <w:rsid w:val="00393765"/>
    <w:rsid w:val="003A0FD5"/>
    <w:rsid w:val="003A256D"/>
    <w:rsid w:val="003A392B"/>
    <w:rsid w:val="003A63BA"/>
    <w:rsid w:val="003B11BD"/>
    <w:rsid w:val="003B2426"/>
    <w:rsid w:val="003B7CE8"/>
    <w:rsid w:val="003C3029"/>
    <w:rsid w:val="003C4E35"/>
    <w:rsid w:val="003D4BC4"/>
    <w:rsid w:val="003E2634"/>
    <w:rsid w:val="003E447A"/>
    <w:rsid w:val="003E6E33"/>
    <w:rsid w:val="003F5C9F"/>
    <w:rsid w:val="003F63CE"/>
    <w:rsid w:val="003F75FA"/>
    <w:rsid w:val="004028F9"/>
    <w:rsid w:val="004054FD"/>
    <w:rsid w:val="004058D1"/>
    <w:rsid w:val="00411012"/>
    <w:rsid w:val="00411A06"/>
    <w:rsid w:val="0041254F"/>
    <w:rsid w:val="00421921"/>
    <w:rsid w:val="004228C8"/>
    <w:rsid w:val="0042365D"/>
    <w:rsid w:val="004256D8"/>
    <w:rsid w:val="00425CC2"/>
    <w:rsid w:val="0042726B"/>
    <w:rsid w:val="004272F0"/>
    <w:rsid w:val="00427EB9"/>
    <w:rsid w:val="004432C2"/>
    <w:rsid w:val="00447E6D"/>
    <w:rsid w:val="004502AF"/>
    <w:rsid w:val="0045549E"/>
    <w:rsid w:val="0045762F"/>
    <w:rsid w:val="00457EB9"/>
    <w:rsid w:val="004602BD"/>
    <w:rsid w:val="00463C93"/>
    <w:rsid w:val="004664E8"/>
    <w:rsid w:val="004705E8"/>
    <w:rsid w:val="00470928"/>
    <w:rsid w:val="004739D9"/>
    <w:rsid w:val="00477A5F"/>
    <w:rsid w:val="00481F94"/>
    <w:rsid w:val="00483DD8"/>
    <w:rsid w:val="00490611"/>
    <w:rsid w:val="00493424"/>
    <w:rsid w:val="004935C2"/>
    <w:rsid w:val="00493E39"/>
    <w:rsid w:val="00494316"/>
    <w:rsid w:val="004945AD"/>
    <w:rsid w:val="00494DB6"/>
    <w:rsid w:val="004A0552"/>
    <w:rsid w:val="004A07AA"/>
    <w:rsid w:val="004A0AE7"/>
    <w:rsid w:val="004A0CDD"/>
    <w:rsid w:val="004A1B86"/>
    <w:rsid w:val="004A7E91"/>
    <w:rsid w:val="004B179A"/>
    <w:rsid w:val="004B270E"/>
    <w:rsid w:val="004B273B"/>
    <w:rsid w:val="004B2BCB"/>
    <w:rsid w:val="004B6BE3"/>
    <w:rsid w:val="004B6F00"/>
    <w:rsid w:val="004C0D25"/>
    <w:rsid w:val="004C743C"/>
    <w:rsid w:val="004D7293"/>
    <w:rsid w:val="004E42FB"/>
    <w:rsid w:val="004E790D"/>
    <w:rsid w:val="005039B4"/>
    <w:rsid w:val="00503B97"/>
    <w:rsid w:val="005153EB"/>
    <w:rsid w:val="00515DC4"/>
    <w:rsid w:val="005319C0"/>
    <w:rsid w:val="00536E9C"/>
    <w:rsid w:val="00543CE3"/>
    <w:rsid w:val="005501A6"/>
    <w:rsid w:val="0055659F"/>
    <w:rsid w:val="005575A4"/>
    <w:rsid w:val="00564A8A"/>
    <w:rsid w:val="00573CB5"/>
    <w:rsid w:val="00573F2F"/>
    <w:rsid w:val="005753CB"/>
    <w:rsid w:val="005754FD"/>
    <w:rsid w:val="005773A8"/>
    <w:rsid w:val="005928A7"/>
    <w:rsid w:val="00593C60"/>
    <w:rsid w:val="00595F55"/>
    <w:rsid w:val="005A0483"/>
    <w:rsid w:val="005A2CFA"/>
    <w:rsid w:val="005A308B"/>
    <w:rsid w:val="005B088A"/>
    <w:rsid w:val="005B0FED"/>
    <w:rsid w:val="005B1501"/>
    <w:rsid w:val="005B4F7C"/>
    <w:rsid w:val="005B71FE"/>
    <w:rsid w:val="005B7821"/>
    <w:rsid w:val="005C3546"/>
    <w:rsid w:val="005D3917"/>
    <w:rsid w:val="005D60E4"/>
    <w:rsid w:val="005E0439"/>
    <w:rsid w:val="005E07F6"/>
    <w:rsid w:val="005E372C"/>
    <w:rsid w:val="005E4AAE"/>
    <w:rsid w:val="005E596D"/>
    <w:rsid w:val="005E5E03"/>
    <w:rsid w:val="005E792B"/>
    <w:rsid w:val="005F0F00"/>
    <w:rsid w:val="005F2202"/>
    <w:rsid w:val="005F3D4B"/>
    <w:rsid w:val="005F698E"/>
    <w:rsid w:val="0060275B"/>
    <w:rsid w:val="00602DCC"/>
    <w:rsid w:val="006050FB"/>
    <w:rsid w:val="00613A4E"/>
    <w:rsid w:val="00632B8B"/>
    <w:rsid w:val="00636AFA"/>
    <w:rsid w:val="00645443"/>
    <w:rsid w:val="00645709"/>
    <w:rsid w:val="00654D82"/>
    <w:rsid w:val="006558CC"/>
    <w:rsid w:val="00656640"/>
    <w:rsid w:val="00656878"/>
    <w:rsid w:val="0065794D"/>
    <w:rsid w:val="00662C04"/>
    <w:rsid w:val="00663008"/>
    <w:rsid w:val="006658D8"/>
    <w:rsid w:val="006719E4"/>
    <w:rsid w:val="006806DF"/>
    <w:rsid w:val="006827C4"/>
    <w:rsid w:val="00684D68"/>
    <w:rsid w:val="00691302"/>
    <w:rsid w:val="006961DA"/>
    <w:rsid w:val="0069645C"/>
    <w:rsid w:val="00696D3F"/>
    <w:rsid w:val="00697900"/>
    <w:rsid w:val="006A0463"/>
    <w:rsid w:val="006A478E"/>
    <w:rsid w:val="006B0913"/>
    <w:rsid w:val="006B1B4F"/>
    <w:rsid w:val="006B4547"/>
    <w:rsid w:val="006C6A83"/>
    <w:rsid w:val="006C7368"/>
    <w:rsid w:val="006D0227"/>
    <w:rsid w:val="006D0D91"/>
    <w:rsid w:val="006D2052"/>
    <w:rsid w:val="006D29CF"/>
    <w:rsid w:val="006D2E0B"/>
    <w:rsid w:val="006D4BF2"/>
    <w:rsid w:val="006D51D3"/>
    <w:rsid w:val="006D5CC4"/>
    <w:rsid w:val="006D7B31"/>
    <w:rsid w:val="006E2845"/>
    <w:rsid w:val="006F1D0F"/>
    <w:rsid w:val="006F25EA"/>
    <w:rsid w:val="006F7E5E"/>
    <w:rsid w:val="007051EA"/>
    <w:rsid w:val="0070540D"/>
    <w:rsid w:val="00705C0A"/>
    <w:rsid w:val="0071039A"/>
    <w:rsid w:val="00711E41"/>
    <w:rsid w:val="00713016"/>
    <w:rsid w:val="00713DDF"/>
    <w:rsid w:val="00714332"/>
    <w:rsid w:val="00715245"/>
    <w:rsid w:val="0072083F"/>
    <w:rsid w:val="00724DF0"/>
    <w:rsid w:val="007251C1"/>
    <w:rsid w:val="007356AB"/>
    <w:rsid w:val="00741ECB"/>
    <w:rsid w:val="0074210D"/>
    <w:rsid w:val="00743452"/>
    <w:rsid w:val="00745445"/>
    <w:rsid w:val="007502DC"/>
    <w:rsid w:val="00750636"/>
    <w:rsid w:val="0075162E"/>
    <w:rsid w:val="007521A5"/>
    <w:rsid w:val="00754E39"/>
    <w:rsid w:val="007568A6"/>
    <w:rsid w:val="00760D63"/>
    <w:rsid w:val="00764521"/>
    <w:rsid w:val="00767CE9"/>
    <w:rsid w:val="00771740"/>
    <w:rsid w:val="00775E72"/>
    <w:rsid w:val="00776F01"/>
    <w:rsid w:val="00777A11"/>
    <w:rsid w:val="00782B45"/>
    <w:rsid w:val="00786F40"/>
    <w:rsid w:val="007A037B"/>
    <w:rsid w:val="007A05FF"/>
    <w:rsid w:val="007A132F"/>
    <w:rsid w:val="007A2D6D"/>
    <w:rsid w:val="007A409B"/>
    <w:rsid w:val="007A47A8"/>
    <w:rsid w:val="007A7356"/>
    <w:rsid w:val="007C4607"/>
    <w:rsid w:val="007C74C8"/>
    <w:rsid w:val="007D50C0"/>
    <w:rsid w:val="007D5BBF"/>
    <w:rsid w:val="007E26DB"/>
    <w:rsid w:val="007E2FE7"/>
    <w:rsid w:val="007E5E45"/>
    <w:rsid w:val="007E645D"/>
    <w:rsid w:val="007F09C2"/>
    <w:rsid w:val="007F0C99"/>
    <w:rsid w:val="007F2DD6"/>
    <w:rsid w:val="007F6ADC"/>
    <w:rsid w:val="008000EF"/>
    <w:rsid w:val="00807199"/>
    <w:rsid w:val="00810047"/>
    <w:rsid w:val="0081091A"/>
    <w:rsid w:val="00812161"/>
    <w:rsid w:val="00812BD2"/>
    <w:rsid w:val="0081336B"/>
    <w:rsid w:val="0081499E"/>
    <w:rsid w:val="00820D9C"/>
    <w:rsid w:val="00821B7F"/>
    <w:rsid w:val="00824C16"/>
    <w:rsid w:val="0083024C"/>
    <w:rsid w:val="00832952"/>
    <w:rsid w:val="00832CD0"/>
    <w:rsid w:val="00833822"/>
    <w:rsid w:val="00837863"/>
    <w:rsid w:val="008419DF"/>
    <w:rsid w:val="0084465B"/>
    <w:rsid w:val="00845E5B"/>
    <w:rsid w:val="00847544"/>
    <w:rsid w:val="00850C20"/>
    <w:rsid w:val="00850E4D"/>
    <w:rsid w:val="008544CD"/>
    <w:rsid w:val="008565E5"/>
    <w:rsid w:val="00856CAC"/>
    <w:rsid w:val="00862E3F"/>
    <w:rsid w:val="00872A7F"/>
    <w:rsid w:val="008767AD"/>
    <w:rsid w:val="00877971"/>
    <w:rsid w:val="008833F1"/>
    <w:rsid w:val="008869CE"/>
    <w:rsid w:val="008876B1"/>
    <w:rsid w:val="00890E41"/>
    <w:rsid w:val="008914CE"/>
    <w:rsid w:val="008929CD"/>
    <w:rsid w:val="0089738D"/>
    <w:rsid w:val="008A3A68"/>
    <w:rsid w:val="008A48E2"/>
    <w:rsid w:val="008B087C"/>
    <w:rsid w:val="008B0AC9"/>
    <w:rsid w:val="008B4CE4"/>
    <w:rsid w:val="008B51E1"/>
    <w:rsid w:val="008B66FB"/>
    <w:rsid w:val="008C0A13"/>
    <w:rsid w:val="008C16B3"/>
    <w:rsid w:val="008C4EBF"/>
    <w:rsid w:val="008D0588"/>
    <w:rsid w:val="008D0C3B"/>
    <w:rsid w:val="008D20DC"/>
    <w:rsid w:val="008D6343"/>
    <w:rsid w:val="008E5A3F"/>
    <w:rsid w:val="008E5BDE"/>
    <w:rsid w:val="008E6EC0"/>
    <w:rsid w:val="008F2922"/>
    <w:rsid w:val="00910684"/>
    <w:rsid w:val="00917C60"/>
    <w:rsid w:val="00927289"/>
    <w:rsid w:val="00927F04"/>
    <w:rsid w:val="0093026E"/>
    <w:rsid w:val="009306A7"/>
    <w:rsid w:val="00930EA1"/>
    <w:rsid w:val="00932667"/>
    <w:rsid w:val="00932DBA"/>
    <w:rsid w:val="0093760B"/>
    <w:rsid w:val="009460FA"/>
    <w:rsid w:val="0094624A"/>
    <w:rsid w:val="00946AC2"/>
    <w:rsid w:val="00953744"/>
    <w:rsid w:val="00953934"/>
    <w:rsid w:val="009541B0"/>
    <w:rsid w:val="00955A91"/>
    <w:rsid w:val="009619BC"/>
    <w:rsid w:val="00967A2C"/>
    <w:rsid w:val="00967CE8"/>
    <w:rsid w:val="00971175"/>
    <w:rsid w:val="0097285B"/>
    <w:rsid w:val="009737D1"/>
    <w:rsid w:val="00974904"/>
    <w:rsid w:val="00976871"/>
    <w:rsid w:val="00983CF1"/>
    <w:rsid w:val="0098731B"/>
    <w:rsid w:val="009876A9"/>
    <w:rsid w:val="0099077C"/>
    <w:rsid w:val="00990AE3"/>
    <w:rsid w:val="0099145E"/>
    <w:rsid w:val="00993702"/>
    <w:rsid w:val="009A04BA"/>
    <w:rsid w:val="009A063F"/>
    <w:rsid w:val="009A4CC4"/>
    <w:rsid w:val="009A7AE6"/>
    <w:rsid w:val="009B26EB"/>
    <w:rsid w:val="009B5072"/>
    <w:rsid w:val="009B5FA5"/>
    <w:rsid w:val="009B72DE"/>
    <w:rsid w:val="009C15D4"/>
    <w:rsid w:val="009C5F4C"/>
    <w:rsid w:val="009D09CC"/>
    <w:rsid w:val="009D79F8"/>
    <w:rsid w:val="009E3073"/>
    <w:rsid w:val="009F3CE7"/>
    <w:rsid w:val="009F5363"/>
    <w:rsid w:val="009F6166"/>
    <w:rsid w:val="00A00AC3"/>
    <w:rsid w:val="00A01AF9"/>
    <w:rsid w:val="00A03CF2"/>
    <w:rsid w:val="00A03D2E"/>
    <w:rsid w:val="00A04203"/>
    <w:rsid w:val="00A04BEE"/>
    <w:rsid w:val="00A05444"/>
    <w:rsid w:val="00A119C4"/>
    <w:rsid w:val="00A13366"/>
    <w:rsid w:val="00A25848"/>
    <w:rsid w:val="00A31EDB"/>
    <w:rsid w:val="00A34C83"/>
    <w:rsid w:val="00A34DF4"/>
    <w:rsid w:val="00A50DBC"/>
    <w:rsid w:val="00A51355"/>
    <w:rsid w:val="00A51A83"/>
    <w:rsid w:val="00A5281F"/>
    <w:rsid w:val="00A53549"/>
    <w:rsid w:val="00A6059C"/>
    <w:rsid w:val="00A64189"/>
    <w:rsid w:val="00A70166"/>
    <w:rsid w:val="00A71E9A"/>
    <w:rsid w:val="00A774F0"/>
    <w:rsid w:val="00AA0247"/>
    <w:rsid w:val="00AA188C"/>
    <w:rsid w:val="00AA357C"/>
    <w:rsid w:val="00AA7F7F"/>
    <w:rsid w:val="00AB0FAA"/>
    <w:rsid w:val="00AC4491"/>
    <w:rsid w:val="00AD4057"/>
    <w:rsid w:val="00AD593F"/>
    <w:rsid w:val="00AF4448"/>
    <w:rsid w:val="00B016E9"/>
    <w:rsid w:val="00B0514B"/>
    <w:rsid w:val="00B06BB8"/>
    <w:rsid w:val="00B07821"/>
    <w:rsid w:val="00B07979"/>
    <w:rsid w:val="00B27A0E"/>
    <w:rsid w:val="00B30A5D"/>
    <w:rsid w:val="00B3391E"/>
    <w:rsid w:val="00B34880"/>
    <w:rsid w:val="00B355DD"/>
    <w:rsid w:val="00B37EE2"/>
    <w:rsid w:val="00B448D9"/>
    <w:rsid w:val="00B44E39"/>
    <w:rsid w:val="00B45824"/>
    <w:rsid w:val="00B45A0B"/>
    <w:rsid w:val="00B508B9"/>
    <w:rsid w:val="00B707DE"/>
    <w:rsid w:val="00B760FC"/>
    <w:rsid w:val="00B86F0D"/>
    <w:rsid w:val="00B909B6"/>
    <w:rsid w:val="00B91D72"/>
    <w:rsid w:val="00BA1A3A"/>
    <w:rsid w:val="00BA2264"/>
    <w:rsid w:val="00BA2CCE"/>
    <w:rsid w:val="00BA3EF0"/>
    <w:rsid w:val="00BA7375"/>
    <w:rsid w:val="00BB1131"/>
    <w:rsid w:val="00BB498C"/>
    <w:rsid w:val="00BC1897"/>
    <w:rsid w:val="00BC613B"/>
    <w:rsid w:val="00BC780A"/>
    <w:rsid w:val="00BD2037"/>
    <w:rsid w:val="00BD3718"/>
    <w:rsid w:val="00BD40DB"/>
    <w:rsid w:val="00BD5A22"/>
    <w:rsid w:val="00BE5CE8"/>
    <w:rsid w:val="00BE5DF9"/>
    <w:rsid w:val="00BE73B0"/>
    <w:rsid w:val="00BE77F8"/>
    <w:rsid w:val="00BF0E71"/>
    <w:rsid w:val="00BF13BF"/>
    <w:rsid w:val="00BF3D2B"/>
    <w:rsid w:val="00BF6296"/>
    <w:rsid w:val="00C030A1"/>
    <w:rsid w:val="00C13D75"/>
    <w:rsid w:val="00C14211"/>
    <w:rsid w:val="00C177C9"/>
    <w:rsid w:val="00C20923"/>
    <w:rsid w:val="00C2108B"/>
    <w:rsid w:val="00C229E2"/>
    <w:rsid w:val="00C26D31"/>
    <w:rsid w:val="00C3117A"/>
    <w:rsid w:val="00C31B7B"/>
    <w:rsid w:val="00C32DAF"/>
    <w:rsid w:val="00C37EDF"/>
    <w:rsid w:val="00C4335C"/>
    <w:rsid w:val="00C534AE"/>
    <w:rsid w:val="00C53ABB"/>
    <w:rsid w:val="00C547CA"/>
    <w:rsid w:val="00C5640D"/>
    <w:rsid w:val="00C62A5E"/>
    <w:rsid w:val="00C64D51"/>
    <w:rsid w:val="00C70D8A"/>
    <w:rsid w:val="00C7541C"/>
    <w:rsid w:val="00C804B1"/>
    <w:rsid w:val="00C81D7F"/>
    <w:rsid w:val="00C90E6E"/>
    <w:rsid w:val="00C914A1"/>
    <w:rsid w:val="00C9341C"/>
    <w:rsid w:val="00C93B10"/>
    <w:rsid w:val="00C93E04"/>
    <w:rsid w:val="00CA02F7"/>
    <w:rsid w:val="00CA135A"/>
    <w:rsid w:val="00CA6309"/>
    <w:rsid w:val="00CB5404"/>
    <w:rsid w:val="00CB611B"/>
    <w:rsid w:val="00CB6823"/>
    <w:rsid w:val="00CC6D2D"/>
    <w:rsid w:val="00CD1F14"/>
    <w:rsid w:val="00CD2812"/>
    <w:rsid w:val="00CD5781"/>
    <w:rsid w:val="00CD7ED9"/>
    <w:rsid w:val="00CE77FA"/>
    <w:rsid w:val="00CF138E"/>
    <w:rsid w:val="00CF58E4"/>
    <w:rsid w:val="00D01DF8"/>
    <w:rsid w:val="00D03704"/>
    <w:rsid w:val="00D04140"/>
    <w:rsid w:val="00D067CC"/>
    <w:rsid w:val="00D07EE4"/>
    <w:rsid w:val="00D15498"/>
    <w:rsid w:val="00D1634A"/>
    <w:rsid w:val="00D23642"/>
    <w:rsid w:val="00D25AAB"/>
    <w:rsid w:val="00D26D7F"/>
    <w:rsid w:val="00D315D8"/>
    <w:rsid w:val="00D32070"/>
    <w:rsid w:val="00D32461"/>
    <w:rsid w:val="00D324F6"/>
    <w:rsid w:val="00D3570D"/>
    <w:rsid w:val="00D373AA"/>
    <w:rsid w:val="00D42CEF"/>
    <w:rsid w:val="00D44520"/>
    <w:rsid w:val="00D449AD"/>
    <w:rsid w:val="00D52A42"/>
    <w:rsid w:val="00D53A9F"/>
    <w:rsid w:val="00D62ADA"/>
    <w:rsid w:val="00D7176F"/>
    <w:rsid w:val="00D7720C"/>
    <w:rsid w:val="00D81D7C"/>
    <w:rsid w:val="00D82308"/>
    <w:rsid w:val="00D85648"/>
    <w:rsid w:val="00D858D6"/>
    <w:rsid w:val="00D901D4"/>
    <w:rsid w:val="00D92F1E"/>
    <w:rsid w:val="00D95FBC"/>
    <w:rsid w:val="00D97BBA"/>
    <w:rsid w:val="00DA0DB6"/>
    <w:rsid w:val="00DA1873"/>
    <w:rsid w:val="00DA4935"/>
    <w:rsid w:val="00DB0682"/>
    <w:rsid w:val="00DB41C6"/>
    <w:rsid w:val="00DB7F1B"/>
    <w:rsid w:val="00DC071A"/>
    <w:rsid w:val="00DC1721"/>
    <w:rsid w:val="00DC1EEA"/>
    <w:rsid w:val="00DC6BAD"/>
    <w:rsid w:val="00DD2ADB"/>
    <w:rsid w:val="00DE1E30"/>
    <w:rsid w:val="00DE6FF2"/>
    <w:rsid w:val="00DE7133"/>
    <w:rsid w:val="00DE7FE1"/>
    <w:rsid w:val="00DF0CD3"/>
    <w:rsid w:val="00DF15E0"/>
    <w:rsid w:val="00DF226C"/>
    <w:rsid w:val="00DF3B73"/>
    <w:rsid w:val="00E000A2"/>
    <w:rsid w:val="00E02506"/>
    <w:rsid w:val="00E03E10"/>
    <w:rsid w:val="00E03FCB"/>
    <w:rsid w:val="00E07284"/>
    <w:rsid w:val="00E138E6"/>
    <w:rsid w:val="00E15BAA"/>
    <w:rsid w:val="00E1670C"/>
    <w:rsid w:val="00E20BAA"/>
    <w:rsid w:val="00E21DC7"/>
    <w:rsid w:val="00E2406A"/>
    <w:rsid w:val="00E2765A"/>
    <w:rsid w:val="00E31678"/>
    <w:rsid w:val="00E35C25"/>
    <w:rsid w:val="00E4062E"/>
    <w:rsid w:val="00E41C0E"/>
    <w:rsid w:val="00E42F9B"/>
    <w:rsid w:val="00E445DA"/>
    <w:rsid w:val="00E47611"/>
    <w:rsid w:val="00E47EAE"/>
    <w:rsid w:val="00E500A4"/>
    <w:rsid w:val="00E50764"/>
    <w:rsid w:val="00E521A7"/>
    <w:rsid w:val="00E53CBE"/>
    <w:rsid w:val="00E55B01"/>
    <w:rsid w:val="00E56C76"/>
    <w:rsid w:val="00E60B4A"/>
    <w:rsid w:val="00E62769"/>
    <w:rsid w:val="00E6636E"/>
    <w:rsid w:val="00E73327"/>
    <w:rsid w:val="00E7509E"/>
    <w:rsid w:val="00E7586A"/>
    <w:rsid w:val="00E77B14"/>
    <w:rsid w:val="00E920B4"/>
    <w:rsid w:val="00E9327E"/>
    <w:rsid w:val="00E93677"/>
    <w:rsid w:val="00EA04D1"/>
    <w:rsid w:val="00EA0877"/>
    <w:rsid w:val="00EA32CB"/>
    <w:rsid w:val="00EA3E4B"/>
    <w:rsid w:val="00EA447A"/>
    <w:rsid w:val="00EA497A"/>
    <w:rsid w:val="00EB2176"/>
    <w:rsid w:val="00EB42D8"/>
    <w:rsid w:val="00EB54A8"/>
    <w:rsid w:val="00EC29FB"/>
    <w:rsid w:val="00EC77FC"/>
    <w:rsid w:val="00ED436E"/>
    <w:rsid w:val="00ED7942"/>
    <w:rsid w:val="00EE05DB"/>
    <w:rsid w:val="00EE314F"/>
    <w:rsid w:val="00EE4B1F"/>
    <w:rsid w:val="00EE7299"/>
    <w:rsid w:val="00EF0825"/>
    <w:rsid w:val="00EF1F82"/>
    <w:rsid w:val="00EF2FAF"/>
    <w:rsid w:val="00EF604A"/>
    <w:rsid w:val="00F131B1"/>
    <w:rsid w:val="00F14EDD"/>
    <w:rsid w:val="00F168EC"/>
    <w:rsid w:val="00F30DDB"/>
    <w:rsid w:val="00F30E6B"/>
    <w:rsid w:val="00F32679"/>
    <w:rsid w:val="00F335FC"/>
    <w:rsid w:val="00F33768"/>
    <w:rsid w:val="00F3676A"/>
    <w:rsid w:val="00F465F0"/>
    <w:rsid w:val="00F46E8E"/>
    <w:rsid w:val="00F52763"/>
    <w:rsid w:val="00F559CD"/>
    <w:rsid w:val="00F70417"/>
    <w:rsid w:val="00F70B9D"/>
    <w:rsid w:val="00F73C71"/>
    <w:rsid w:val="00F7543E"/>
    <w:rsid w:val="00F76A14"/>
    <w:rsid w:val="00F77403"/>
    <w:rsid w:val="00F77C55"/>
    <w:rsid w:val="00F819BD"/>
    <w:rsid w:val="00F82361"/>
    <w:rsid w:val="00F8352E"/>
    <w:rsid w:val="00F952F6"/>
    <w:rsid w:val="00F97DDF"/>
    <w:rsid w:val="00FA4734"/>
    <w:rsid w:val="00FB08F3"/>
    <w:rsid w:val="00FC13B1"/>
    <w:rsid w:val="00FC3B54"/>
    <w:rsid w:val="00FC3E1C"/>
    <w:rsid w:val="00FC562B"/>
    <w:rsid w:val="00FD553A"/>
    <w:rsid w:val="00FD65C9"/>
    <w:rsid w:val="00FF24DB"/>
    <w:rsid w:val="00FF2BF3"/>
    <w:rsid w:val="00FF2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ind w:left="2934"/>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60800008">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hyperlink" Target="https://be.cognizant.com/sites/global-human-resources/india-benefits/SitePage/809934/india-policies-homepage" TargetMode="External"/><Relationship Id="rId21" Type="http://schemas.openxmlformats.org/officeDocument/2006/relationships/hyperlink" Target="mailto:GrievanceCoreTeam@cognizant.com"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hyperlink" Target="https://be.cognizant.com/documents/preview/693392/Social-Media-Security-Quick-Tips" TargetMode="External"/><Relationship Id="rId33" Type="http://schemas.openxmlformats.org/officeDocument/2006/relationships/image" Target="media/image8.jfif"/><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e.cognizant.com/documents/preview/693393/Social-Media-Security-Guidance" TargetMode="External"/><Relationship Id="rId32" Type="http://schemas.openxmlformats.org/officeDocument/2006/relationships/hyperlink" Target="https://forms.office.com/r/SPwfQKcedY"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yperlink" Target="https://be.cognizant.com/documents/preview/520827/Acceptable-Use-Policy" TargetMode="External"/><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hyperlink" Target="mailto:GrievanceCoreTeam@cognizan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be.cognizant.com/documents/preview/552934/External-Communications-and-Social-Media-Policy" TargetMode="External"/><Relationship Id="rId27" Type="http://schemas.openxmlformats.org/officeDocument/2006/relationships/hyperlink" Target="https://be.cognizant.com/documents/sppreview/95e90182-a4ef-4317-b2fa-089212fafe87" TargetMode="External"/><Relationship Id="rId30" Type="http://schemas.openxmlformats.org/officeDocument/2006/relationships/hyperlink" Target="mailto:CInternsGreviance@cognizant.com"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F66C21-7552-48BC-B5AB-0BAEA0956AE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FFC8960-B340-4F95-B1AA-F1931B8D3191}">
      <dgm:prSet phldrT="[Text]" custT="1"/>
      <dgm:spPr/>
      <dgm:t>
        <a:bodyPr/>
        <a:lstStyle/>
        <a:p>
          <a:pPr algn="ctr"/>
          <a:r>
            <a:rPr lang="en-US" sz="1050" b="1">
              <a:solidFill>
                <a:srgbClr val="000048"/>
              </a:solidFill>
              <a:latin typeface="Arial" panose="020B0604020202020204" pitchFamily="34" charset="0"/>
              <a:cs typeface="Arial" panose="020B0604020202020204" pitchFamily="34" charset="0"/>
            </a:rPr>
            <a:t>GenC Internship</a:t>
          </a:r>
        </a:p>
        <a:p>
          <a:pPr algn="ctr"/>
          <a:r>
            <a:rPr lang="en-US" sz="1050" b="1">
              <a:solidFill>
                <a:srgbClr val="000048"/>
              </a:solidFill>
              <a:latin typeface="Arial" panose="020B0604020202020204" pitchFamily="34" charset="0"/>
              <a:cs typeface="Arial" panose="020B0604020202020204" pitchFamily="34" charset="0"/>
            </a:rPr>
            <a:t>Successful completion criteria</a:t>
          </a:r>
        </a:p>
      </dgm:t>
    </dgm:pt>
    <dgm:pt modelId="{18CA9916-F240-4550-88ED-341BEA612BC8}" type="parTrans" cxnId="{456F0048-F9AE-4907-A0ED-70770C72450F}">
      <dgm:prSet/>
      <dgm:spPr/>
      <dgm:t>
        <a:bodyPr/>
        <a:lstStyle/>
        <a:p>
          <a:pPr algn="ctr"/>
          <a:endParaRPr lang="en-US" sz="1100"/>
        </a:p>
      </dgm:t>
    </dgm:pt>
    <dgm:pt modelId="{8C8AE488-55D3-4C75-BAC1-CC70BD4DD670}" type="sibTrans" cxnId="{456F0048-F9AE-4907-A0ED-70770C72450F}">
      <dgm:prSet/>
      <dgm:spPr/>
      <dgm:t>
        <a:bodyPr/>
        <a:lstStyle/>
        <a:p>
          <a:pPr algn="ctr"/>
          <a:endParaRPr lang="en-US" sz="1100"/>
        </a:p>
      </dgm:t>
    </dgm:pt>
    <dgm:pt modelId="{5AF8345C-821F-4132-B5B1-9377259B61DC}">
      <dgm:prSet phldrT="[Text]" custT="1"/>
      <dgm:spPr/>
      <dgm:t>
        <a:bodyPr/>
        <a:lstStyle/>
        <a:p>
          <a:pPr algn="ctr"/>
          <a:r>
            <a:rPr lang="en-US" sz="1050">
              <a:solidFill>
                <a:srgbClr val="000048"/>
              </a:solidFill>
              <a:latin typeface="Arial" panose="020B0604020202020204" pitchFamily="34" charset="0"/>
              <a:cs typeface="Arial" panose="020B0604020202020204" pitchFamily="34" charset="0"/>
            </a:rPr>
            <a:t>Technical Performance Health status</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"Green"</a:t>
          </a:r>
        </a:p>
      </dgm:t>
    </dgm:pt>
    <dgm:pt modelId="{03828B55-45C7-4E1C-9274-8F7C8D1858DA}" type="parTrans" cxnId="{6ED8641D-028F-4642-B382-714E9B34131F}">
      <dgm:prSet/>
      <dgm:spPr/>
      <dgm:t>
        <a:bodyPr/>
        <a:lstStyle/>
        <a:p>
          <a:pPr algn="ctr"/>
          <a:endParaRPr lang="en-US" sz="1100"/>
        </a:p>
      </dgm:t>
    </dgm:pt>
    <dgm:pt modelId="{063A0ECF-7B98-4BB0-B22C-EF4C24EBB2CF}" type="sibTrans" cxnId="{6ED8641D-028F-4642-B382-714E9B34131F}">
      <dgm:prSet/>
      <dgm:spPr/>
      <dgm:t>
        <a:bodyPr/>
        <a:lstStyle/>
        <a:p>
          <a:pPr algn="ctr"/>
          <a:endParaRPr lang="en-US" sz="1100"/>
        </a:p>
      </dgm:t>
    </dgm:pt>
    <dgm:pt modelId="{BDF7D5EF-1E2D-4224-9A7F-9F7508EA2E67}">
      <dgm:prSet phldrT="[Text]" custT="1"/>
      <dgm:spPr/>
      <dgm:t>
        <a:bodyPr/>
        <a:lstStyle/>
        <a:p>
          <a:pPr algn="ctr"/>
          <a:r>
            <a:rPr lang="en-US" sz="1050">
              <a:solidFill>
                <a:srgbClr val="000048"/>
              </a:solidFill>
              <a:latin typeface="Arial" panose="020B0604020202020204" pitchFamily="34" charset="0"/>
              <a:cs typeface="Arial" panose="020B0604020202020204" pitchFamily="34" charset="0"/>
            </a:rPr>
            <a:t>Attendance Heath status</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"Green"</a:t>
          </a:r>
        </a:p>
      </dgm:t>
    </dgm:pt>
    <dgm:pt modelId="{BBB628BB-56C4-4797-98DF-7484A45AC50A}" type="parTrans" cxnId="{9454CE93-B3AC-4943-AFC1-71A11D8EC07A}">
      <dgm:prSet/>
      <dgm:spPr/>
      <dgm:t>
        <a:bodyPr/>
        <a:lstStyle/>
        <a:p>
          <a:pPr algn="ctr"/>
          <a:endParaRPr lang="en-US" sz="1100"/>
        </a:p>
      </dgm:t>
    </dgm:pt>
    <dgm:pt modelId="{EEA4FEC0-3AF7-4129-8C8C-1D9F94062366}" type="sibTrans" cxnId="{9454CE93-B3AC-4943-AFC1-71A11D8EC07A}">
      <dgm:prSet/>
      <dgm:spPr/>
      <dgm:t>
        <a:bodyPr/>
        <a:lstStyle/>
        <a:p>
          <a:pPr algn="ctr"/>
          <a:endParaRPr lang="en-US" sz="1100"/>
        </a:p>
      </dgm:t>
    </dgm:pt>
    <dgm:pt modelId="{0846AA2D-148D-47D1-8843-5E9B76B98165}">
      <dgm:prSet phldrT="[Text]" custT="1"/>
      <dgm:spPr/>
      <dgm:t>
        <a:bodyPr/>
        <a:lstStyle/>
        <a:p>
          <a:pPr algn="ctr"/>
          <a:r>
            <a:rPr lang="en-US" sz="1050">
              <a:solidFill>
                <a:srgbClr val="000048"/>
              </a:solidFill>
              <a:latin typeface="Arial" panose="020B0604020202020204" pitchFamily="34" charset="0"/>
              <a:cs typeface="Arial" panose="020B0604020202020204" pitchFamily="34" charset="0"/>
            </a:rPr>
            <a:t>Language assessment</a:t>
          </a:r>
          <a:br>
            <a:rPr lang="en-US" sz="1050">
              <a:solidFill>
                <a:srgbClr val="000048"/>
              </a:solidFill>
              <a:latin typeface="Arial" panose="020B0604020202020204" pitchFamily="34" charset="0"/>
              <a:cs typeface="Arial" panose="020B0604020202020204" pitchFamily="34" charset="0"/>
            </a:rPr>
          </a:br>
          <a:r>
            <a:rPr lang="en-US" sz="1050">
              <a:solidFill>
                <a:srgbClr val="000048"/>
              </a:solidFill>
              <a:latin typeface="Arial" panose="020B0604020202020204" pitchFamily="34" charset="0"/>
              <a:cs typeface="Arial" panose="020B0604020202020204" pitchFamily="34" charset="0"/>
            </a:rPr>
            <a:t>&gt; = B2 CEFR </a:t>
          </a:r>
        </a:p>
      </dgm:t>
    </dgm:pt>
    <dgm:pt modelId="{983092AF-7E55-4C1C-AFD5-F7C68CEA7678}" type="parTrans" cxnId="{7169CC25-D023-414F-9FFE-7CB198173F6E}">
      <dgm:prSet/>
      <dgm:spPr/>
      <dgm:t>
        <a:bodyPr/>
        <a:lstStyle/>
        <a:p>
          <a:pPr algn="ctr"/>
          <a:endParaRPr lang="en-US" sz="1100"/>
        </a:p>
      </dgm:t>
    </dgm:pt>
    <dgm:pt modelId="{1D3717BE-C528-40D4-A83A-593B58811AB5}" type="sibTrans" cxnId="{7169CC25-D023-414F-9FFE-7CB198173F6E}">
      <dgm:prSet/>
      <dgm:spPr/>
      <dgm:t>
        <a:bodyPr/>
        <a:lstStyle/>
        <a:p>
          <a:pPr algn="ctr"/>
          <a:endParaRPr lang="en-US" sz="1100"/>
        </a:p>
      </dgm:t>
    </dgm:pt>
    <dgm:pt modelId="{217FE0BC-5B4C-4E9C-B330-A9154F4D124F}" type="asst">
      <dgm:prSet phldrT="[Text]" custT="1"/>
      <dgm:spPr/>
      <dgm:t>
        <a:bodyPr/>
        <a:lstStyle/>
        <a:p>
          <a:pPr algn="ctr"/>
          <a:r>
            <a:rPr lang="en-US" sz="1050">
              <a:solidFill>
                <a:srgbClr val="000048"/>
              </a:solidFill>
              <a:latin typeface="Arial" panose="020B0604020202020204" pitchFamily="34" charset="0"/>
              <a:cs typeface="Arial" panose="020B0604020202020204" pitchFamily="34" charset="0"/>
            </a:rPr>
            <a:t>Passed </a:t>
          </a:r>
        </a:p>
        <a:p>
          <a:pPr algn="ctr"/>
          <a:r>
            <a:rPr lang="en-US" sz="1050">
              <a:solidFill>
                <a:srgbClr val="000048"/>
              </a:solidFill>
              <a:latin typeface="Arial" panose="020B0604020202020204" pitchFamily="34" charset="0"/>
              <a:cs typeface="Arial" panose="020B0604020202020204" pitchFamily="34" charset="0"/>
            </a:rPr>
            <a:t>GenC Stage 1</a:t>
          </a:r>
        </a:p>
      </dgm:t>
    </dgm:pt>
    <dgm:pt modelId="{5A3B571C-6D24-43E2-ADF9-9B4B2F72BF43}" type="sibTrans" cxnId="{BD84EC74-FF1D-4B0B-96F3-CFA44D5980A4}">
      <dgm:prSet/>
      <dgm:spPr/>
      <dgm:t>
        <a:bodyPr/>
        <a:lstStyle/>
        <a:p>
          <a:pPr algn="ctr"/>
          <a:endParaRPr lang="en-US" sz="1100"/>
        </a:p>
      </dgm:t>
    </dgm:pt>
    <dgm:pt modelId="{0A860206-F15F-4932-B75C-2CF58320C936}" type="parTrans" cxnId="{BD84EC74-FF1D-4B0B-96F3-CFA44D5980A4}">
      <dgm:prSet/>
      <dgm:spPr/>
      <dgm:t>
        <a:bodyPr/>
        <a:lstStyle/>
        <a:p>
          <a:pPr algn="ctr"/>
          <a:endParaRPr lang="en-US" sz="1100"/>
        </a:p>
      </dgm:t>
    </dgm:pt>
    <dgm:pt modelId="{FC79F8FA-17E6-4B1E-B75F-526D008AA898}">
      <dgm:prSet phldrT="[Text]" custT="1"/>
      <dgm:spPr/>
      <dgm:t>
        <a:bodyPr/>
        <a:lstStyle/>
        <a:p>
          <a:pPr algn="ctr"/>
          <a:r>
            <a:rPr lang="en-US" sz="1050">
              <a:solidFill>
                <a:srgbClr val="000048"/>
              </a:solidFill>
              <a:latin typeface="Arial" panose="020B0604020202020204" pitchFamily="34" charset="0"/>
              <a:cs typeface="Arial" panose="020B0604020202020204" pitchFamily="34" charset="0"/>
            </a:rPr>
            <a:t>Adherence to values aligned Guidelines</a:t>
          </a:r>
        </a:p>
      </dgm:t>
    </dgm:pt>
    <dgm:pt modelId="{8FAD51C7-D869-441E-BDFF-281364859959}" type="parTrans" cxnId="{06C54565-8A19-4FEC-91D7-F01F5BEB7BAC}">
      <dgm:prSet/>
      <dgm:spPr/>
      <dgm:t>
        <a:bodyPr/>
        <a:lstStyle/>
        <a:p>
          <a:pPr algn="ctr"/>
          <a:endParaRPr lang="en-US"/>
        </a:p>
      </dgm:t>
    </dgm:pt>
    <dgm:pt modelId="{1DD9A96A-873A-4DAC-B842-68A5ED58814D}" type="sibTrans" cxnId="{06C54565-8A19-4FEC-91D7-F01F5BEB7BAC}">
      <dgm:prSet/>
      <dgm:spPr/>
      <dgm:t>
        <a:bodyPr/>
        <a:lstStyle/>
        <a:p>
          <a:pPr algn="ctr"/>
          <a:endParaRPr lang="en-US"/>
        </a:p>
      </dgm:t>
    </dgm:pt>
    <dgm:pt modelId="{98ED745A-D733-4E0E-B131-646DA7611570}" type="pres">
      <dgm:prSet presAssocID="{1EF66C21-7552-48BC-B5AB-0BAEA0956AEC}" presName="hierChild1" presStyleCnt="0">
        <dgm:presLayoutVars>
          <dgm:chPref val="1"/>
          <dgm:dir/>
          <dgm:animOne val="branch"/>
          <dgm:animLvl val="lvl"/>
          <dgm:resizeHandles/>
        </dgm:presLayoutVars>
      </dgm:prSet>
      <dgm:spPr/>
    </dgm:pt>
    <dgm:pt modelId="{A5B13EC9-1ABF-40F4-98CC-221E46A84BE5}" type="pres">
      <dgm:prSet presAssocID="{6FFC8960-B340-4F95-B1AA-F1931B8D3191}" presName="hierRoot1" presStyleCnt="0"/>
      <dgm:spPr/>
    </dgm:pt>
    <dgm:pt modelId="{B107DA92-F500-4E4F-9E24-D355A72D588A}" type="pres">
      <dgm:prSet presAssocID="{6FFC8960-B340-4F95-B1AA-F1931B8D3191}" presName="composite" presStyleCnt="0"/>
      <dgm:spPr/>
    </dgm:pt>
    <dgm:pt modelId="{DFCA91ED-05AD-4FFE-9170-8FAA890397A0}" type="pres">
      <dgm:prSet presAssocID="{6FFC8960-B340-4F95-B1AA-F1931B8D3191}" presName="background" presStyleLbl="node0" presStyleIdx="0" presStyleCnt="1"/>
      <dgm:spPr/>
    </dgm:pt>
    <dgm:pt modelId="{5B869FD1-3487-4DA6-9925-E03F1354D4F1}" type="pres">
      <dgm:prSet presAssocID="{6FFC8960-B340-4F95-B1AA-F1931B8D3191}" presName="text" presStyleLbl="fgAcc0" presStyleIdx="0" presStyleCnt="1" custScaleX="270599" custScaleY="65414">
        <dgm:presLayoutVars>
          <dgm:chPref val="3"/>
        </dgm:presLayoutVars>
      </dgm:prSet>
      <dgm:spPr/>
    </dgm:pt>
    <dgm:pt modelId="{379B3B4A-51BF-4FE7-BF6C-A7644E091C10}" type="pres">
      <dgm:prSet presAssocID="{6FFC8960-B340-4F95-B1AA-F1931B8D3191}" presName="hierChild2" presStyleCnt="0"/>
      <dgm:spPr/>
    </dgm:pt>
    <dgm:pt modelId="{22103661-1D38-42DC-A810-79CE4AC573E4}" type="pres">
      <dgm:prSet presAssocID="{0A860206-F15F-4932-B75C-2CF58320C936}" presName="Name10" presStyleLbl="parChTrans1D2" presStyleIdx="0" presStyleCnt="5"/>
      <dgm:spPr/>
    </dgm:pt>
    <dgm:pt modelId="{21BEA530-11C2-48ED-B696-4B4168531645}" type="pres">
      <dgm:prSet presAssocID="{217FE0BC-5B4C-4E9C-B330-A9154F4D124F}" presName="hierRoot2" presStyleCnt="0"/>
      <dgm:spPr/>
    </dgm:pt>
    <dgm:pt modelId="{7C49AE9C-F490-4A83-AEC4-6846C4043191}" type="pres">
      <dgm:prSet presAssocID="{217FE0BC-5B4C-4E9C-B330-A9154F4D124F}" presName="composite2" presStyleCnt="0"/>
      <dgm:spPr/>
    </dgm:pt>
    <dgm:pt modelId="{3935D55A-773E-47B5-932C-796AEBB5CF6C}" type="pres">
      <dgm:prSet presAssocID="{217FE0BC-5B4C-4E9C-B330-A9154F4D124F}" presName="background2" presStyleLbl="asst1" presStyleIdx="0" presStyleCnt="1"/>
      <dgm:spPr/>
    </dgm:pt>
    <dgm:pt modelId="{A8E97F92-6EC2-4916-A4EA-50871678F95E}" type="pres">
      <dgm:prSet presAssocID="{217FE0BC-5B4C-4E9C-B330-A9154F4D124F}" presName="text2" presStyleLbl="fgAcc2" presStyleIdx="0" presStyleCnt="5">
        <dgm:presLayoutVars>
          <dgm:chPref val="3"/>
        </dgm:presLayoutVars>
      </dgm:prSet>
      <dgm:spPr/>
    </dgm:pt>
    <dgm:pt modelId="{B2B5001A-54A9-4B75-B7D3-DB46885AC981}" type="pres">
      <dgm:prSet presAssocID="{217FE0BC-5B4C-4E9C-B330-A9154F4D124F}" presName="hierChild3" presStyleCnt="0"/>
      <dgm:spPr/>
    </dgm:pt>
    <dgm:pt modelId="{AFF5B93C-BB53-4624-AEFD-7CBFDC1CC948}" type="pres">
      <dgm:prSet presAssocID="{03828B55-45C7-4E1C-9274-8F7C8D1858DA}" presName="Name10" presStyleLbl="parChTrans1D2" presStyleIdx="1" presStyleCnt="5"/>
      <dgm:spPr/>
    </dgm:pt>
    <dgm:pt modelId="{A535B540-F63E-43F3-952B-D3899859E6D0}" type="pres">
      <dgm:prSet presAssocID="{5AF8345C-821F-4132-B5B1-9377259B61DC}" presName="hierRoot2" presStyleCnt="0"/>
      <dgm:spPr/>
    </dgm:pt>
    <dgm:pt modelId="{B73462ED-AC40-4EEB-9C9B-1B3002EA8BBC}" type="pres">
      <dgm:prSet presAssocID="{5AF8345C-821F-4132-B5B1-9377259B61DC}" presName="composite2" presStyleCnt="0"/>
      <dgm:spPr/>
    </dgm:pt>
    <dgm:pt modelId="{0561B96B-1C53-4611-80CA-BB5D234EF103}" type="pres">
      <dgm:prSet presAssocID="{5AF8345C-821F-4132-B5B1-9377259B61DC}" presName="background2" presStyleLbl="node2" presStyleIdx="0" presStyleCnt="4"/>
      <dgm:spPr/>
    </dgm:pt>
    <dgm:pt modelId="{15BF2D9A-4C92-43EC-9369-D3D4649751C2}" type="pres">
      <dgm:prSet presAssocID="{5AF8345C-821F-4132-B5B1-9377259B61DC}" presName="text2" presStyleLbl="fgAcc2" presStyleIdx="1" presStyleCnt="5">
        <dgm:presLayoutVars>
          <dgm:chPref val="3"/>
        </dgm:presLayoutVars>
      </dgm:prSet>
      <dgm:spPr/>
    </dgm:pt>
    <dgm:pt modelId="{9D0B4BC1-7960-4B17-8E60-9313EF399040}" type="pres">
      <dgm:prSet presAssocID="{5AF8345C-821F-4132-B5B1-9377259B61DC}" presName="hierChild3" presStyleCnt="0"/>
      <dgm:spPr/>
    </dgm:pt>
    <dgm:pt modelId="{6DE598E7-F8E0-4922-B1BF-23B8BE7A3507}" type="pres">
      <dgm:prSet presAssocID="{BBB628BB-56C4-4797-98DF-7484A45AC50A}" presName="Name10" presStyleLbl="parChTrans1D2" presStyleIdx="2" presStyleCnt="5"/>
      <dgm:spPr/>
    </dgm:pt>
    <dgm:pt modelId="{E82D5B89-DB93-4A4F-A142-D3B88EFD0B9A}" type="pres">
      <dgm:prSet presAssocID="{BDF7D5EF-1E2D-4224-9A7F-9F7508EA2E67}" presName="hierRoot2" presStyleCnt="0"/>
      <dgm:spPr/>
    </dgm:pt>
    <dgm:pt modelId="{B819101D-231A-486D-9B40-1D900C6CF6EA}" type="pres">
      <dgm:prSet presAssocID="{BDF7D5EF-1E2D-4224-9A7F-9F7508EA2E67}" presName="composite2" presStyleCnt="0"/>
      <dgm:spPr/>
    </dgm:pt>
    <dgm:pt modelId="{B97372D3-D4BB-4FB9-9FEC-5A7BD6B3A0FB}" type="pres">
      <dgm:prSet presAssocID="{BDF7D5EF-1E2D-4224-9A7F-9F7508EA2E67}" presName="background2" presStyleLbl="node2" presStyleIdx="1" presStyleCnt="4"/>
      <dgm:spPr/>
    </dgm:pt>
    <dgm:pt modelId="{4A13AB38-3FAC-45C7-975D-F9BD97511C66}" type="pres">
      <dgm:prSet presAssocID="{BDF7D5EF-1E2D-4224-9A7F-9F7508EA2E67}" presName="text2" presStyleLbl="fgAcc2" presStyleIdx="2" presStyleCnt="5">
        <dgm:presLayoutVars>
          <dgm:chPref val="3"/>
        </dgm:presLayoutVars>
      </dgm:prSet>
      <dgm:spPr/>
    </dgm:pt>
    <dgm:pt modelId="{DECF5059-0B2D-43D9-A16D-B00009920DD6}" type="pres">
      <dgm:prSet presAssocID="{BDF7D5EF-1E2D-4224-9A7F-9F7508EA2E67}" presName="hierChild3" presStyleCnt="0"/>
      <dgm:spPr/>
    </dgm:pt>
    <dgm:pt modelId="{3E29AF27-3824-4DF0-AB93-A12747730535}" type="pres">
      <dgm:prSet presAssocID="{983092AF-7E55-4C1C-AFD5-F7C68CEA7678}" presName="Name10" presStyleLbl="parChTrans1D2" presStyleIdx="3" presStyleCnt="5"/>
      <dgm:spPr/>
    </dgm:pt>
    <dgm:pt modelId="{71E58046-2F22-4C9A-90F1-81187E15F9BB}" type="pres">
      <dgm:prSet presAssocID="{0846AA2D-148D-47D1-8843-5E9B76B98165}" presName="hierRoot2" presStyleCnt="0"/>
      <dgm:spPr/>
    </dgm:pt>
    <dgm:pt modelId="{B1C872EC-593B-430D-8D41-B4BCC7EEE415}" type="pres">
      <dgm:prSet presAssocID="{0846AA2D-148D-47D1-8843-5E9B76B98165}" presName="composite2" presStyleCnt="0"/>
      <dgm:spPr/>
    </dgm:pt>
    <dgm:pt modelId="{24677533-3AF6-43B6-B1F5-5CE27914EC8A}" type="pres">
      <dgm:prSet presAssocID="{0846AA2D-148D-47D1-8843-5E9B76B98165}" presName="background2" presStyleLbl="node2" presStyleIdx="2" presStyleCnt="4"/>
      <dgm:spPr/>
    </dgm:pt>
    <dgm:pt modelId="{770B9279-14DA-4EFC-BD22-323BB9036B3B}" type="pres">
      <dgm:prSet presAssocID="{0846AA2D-148D-47D1-8843-5E9B76B98165}" presName="text2" presStyleLbl="fgAcc2" presStyleIdx="3" presStyleCnt="5">
        <dgm:presLayoutVars>
          <dgm:chPref val="3"/>
        </dgm:presLayoutVars>
      </dgm:prSet>
      <dgm:spPr/>
    </dgm:pt>
    <dgm:pt modelId="{4FE5DDA9-D44B-45D9-B3FE-211133F01217}" type="pres">
      <dgm:prSet presAssocID="{0846AA2D-148D-47D1-8843-5E9B76B98165}" presName="hierChild3" presStyleCnt="0"/>
      <dgm:spPr/>
    </dgm:pt>
    <dgm:pt modelId="{38CFC1D5-F860-46B1-A154-F37C0A82E32B}" type="pres">
      <dgm:prSet presAssocID="{8FAD51C7-D869-441E-BDFF-281364859959}" presName="Name10" presStyleLbl="parChTrans1D2" presStyleIdx="4" presStyleCnt="5"/>
      <dgm:spPr/>
    </dgm:pt>
    <dgm:pt modelId="{3FEB18DD-F15C-4A30-8DAC-CAB710753815}" type="pres">
      <dgm:prSet presAssocID="{FC79F8FA-17E6-4B1E-B75F-526D008AA898}" presName="hierRoot2" presStyleCnt="0"/>
      <dgm:spPr/>
    </dgm:pt>
    <dgm:pt modelId="{1FC31F01-4FBA-4685-88B4-F55777951356}" type="pres">
      <dgm:prSet presAssocID="{FC79F8FA-17E6-4B1E-B75F-526D008AA898}" presName="composite2" presStyleCnt="0"/>
      <dgm:spPr/>
    </dgm:pt>
    <dgm:pt modelId="{2A93E48C-D46B-4073-B5F3-F03FBC49AFF4}" type="pres">
      <dgm:prSet presAssocID="{FC79F8FA-17E6-4B1E-B75F-526D008AA898}" presName="background2" presStyleLbl="node2" presStyleIdx="3" presStyleCnt="4"/>
      <dgm:spPr/>
    </dgm:pt>
    <dgm:pt modelId="{2AACC932-F257-41C9-ADC7-C3E6B9A7CC0A}" type="pres">
      <dgm:prSet presAssocID="{FC79F8FA-17E6-4B1E-B75F-526D008AA898}" presName="text2" presStyleLbl="fgAcc2" presStyleIdx="4" presStyleCnt="5">
        <dgm:presLayoutVars>
          <dgm:chPref val="3"/>
        </dgm:presLayoutVars>
      </dgm:prSet>
      <dgm:spPr/>
    </dgm:pt>
    <dgm:pt modelId="{C8CB4FBA-0E78-4B8E-A2D6-203A05DD1EB9}" type="pres">
      <dgm:prSet presAssocID="{FC79F8FA-17E6-4B1E-B75F-526D008AA898}" presName="hierChild3" presStyleCnt="0"/>
      <dgm:spPr/>
    </dgm:pt>
  </dgm:ptLst>
  <dgm:cxnLst>
    <dgm:cxn modelId="{6ED8641D-028F-4642-B382-714E9B34131F}" srcId="{6FFC8960-B340-4F95-B1AA-F1931B8D3191}" destId="{5AF8345C-821F-4132-B5B1-9377259B61DC}" srcOrd="1" destOrd="0" parTransId="{03828B55-45C7-4E1C-9274-8F7C8D1858DA}" sibTransId="{063A0ECF-7B98-4BB0-B22C-EF4C24EBB2CF}"/>
    <dgm:cxn modelId="{7169CC25-D023-414F-9FFE-7CB198173F6E}" srcId="{6FFC8960-B340-4F95-B1AA-F1931B8D3191}" destId="{0846AA2D-148D-47D1-8843-5E9B76B98165}" srcOrd="3" destOrd="0" parTransId="{983092AF-7E55-4C1C-AFD5-F7C68CEA7678}" sibTransId="{1D3717BE-C528-40D4-A83A-593B58811AB5}"/>
    <dgm:cxn modelId="{7FF0DB5D-6705-4BE0-99D8-FBA81D5B0AD5}" type="presOf" srcId="{983092AF-7E55-4C1C-AFD5-F7C68CEA7678}" destId="{3E29AF27-3824-4DF0-AB93-A12747730535}" srcOrd="0" destOrd="0" presId="urn:microsoft.com/office/officeart/2005/8/layout/hierarchy1"/>
    <dgm:cxn modelId="{78B75462-4479-40A1-876F-5779F9A5D899}" type="presOf" srcId="{0A860206-F15F-4932-B75C-2CF58320C936}" destId="{22103661-1D38-42DC-A810-79CE4AC573E4}" srcOrd="0" destOrd="0" presId="urn:microsoft.com/office/officeart/2005/8/layout/hierarchy1"/>
    <dgm:cxn modelId="{06C54565-8A19-4FEC-91D7-F01F5BEB7BAC}" srcId="{6FFC8960-B340-4F95-B1AA-F1931B8D3191}" destId="{FC79F8FA-17E6-4B1E-B75F-526D008AA898}" srcOrd="4" destOrd="0" parTransId="{8FAD51C7-D869-441E-BDFF-281364859959}" sibTransId="{1DD9A96A-873A-4DAC-B842-68A5ED58814D}"/>
    <dgm:cxn modelId="{456F0048-F9AE-4907-A0ED-70770C72450F}" srcId="{1EF66C21-7552-48BC-B5AB-0BAEA0956AEC}" destId="{6FFC8960-B340-4F95-B1AA-F1931B8D3191}" srcOrd="0" destOrd="0" parTransId="{18CA9916-F240-4550-88ED-341BEA612BC8}" sibTransId="{8C8AE488-55D3-4C75-BAC1-CC70BD4DD670}"/>
    <dgm:cxn modelId="{75096351-D88F-43E2-93A5-FFBE1009E9D6}" type="presOf" srcId="{5AF8345C-821F-4132-B5B1-9377259B61DC}" destId="{15BF2D9A-4C92-43EC-9369-D3D4649751C2}" srcOrd="0" destOrd="0" presId="urn:microsoft.com/office/officeart/2005/8/layout/hierarchy1"/>
    <dgm:cxn modelId="{F6CC9F52-F3CE-4D97-8587-468B2DBF19D4}" type="presOf" srcId="{1EF66C21-7552-48BC-B5AB-0BAEA0956AEC}" destId="{98ED745A-D733-4E0E-B131-646DA7611570}" srcOrd="0" destOrd="0" presId="urn:microsoft.com/office/officeart/2005/8/layout/hierarchy1"/>
    <dgm:cxn modelId="{BD84EC74-FF1D-4B0B-96F3-CFA44D5980A4}" srcId="{6FFC8960-B340-4F95-B1AA-F1931B8D3191}" destId="{217FE0BC-5B4C-4E9C-B330-A9154F4D124F}" srcOrd="0" destOrd="0" parTransId="{0A860206-F15F-4932-B75C-2CF58320C936}" sibTransId="{5A3B571C-6D24-43E2-ADF9-9B4B2F72BF43}"/>
    <dgm:cxn modelId="{16CAA07D-9E64-4B12-AEDE-6A6D140053B5}" type="presOf" srcId="{0846AA2D-148D-47D1-8843-5E9B76B98165}" destId="{770B9279-14DA-4EFC-BD22-323BB9036B3B}" srcOrd="0" destOrd="0" presId="urn:microsoft.com/office/officeart/2005/8/layout/hierarchy1"/>
    <dgm:cxn modelId="{9454CE93-B3AC-4943-AFC1-71A11D8EC07A}" srcId="{6FFC8960-B340-4F95-B1AA-F1931B8D3191}" destId="{BDF7D5EF-1E2D-4224-9A7F-9F7508EA2E67}" srcOrd="2" destOrd="0" parTransId="{BBB628BB-56C4-4797-98DF-7484A45AC50A}" sibTransId="{EEA4FEC0-3AF7-4129-8C8C-1D9F94062366}"/>
    <dgm:cxn modelId="{93717DA4-0648-42B8-961A-78AA54D12CE1}" type="presOf" srcId="{BDF7D5EF-1E2D-4224-9A7F-9F7508EA2E67}" destId="{4A13AB38-3FAC-45C7-975D-F9BD97511C66}" srcOrd="0" destOrd="0" presId="urn:microsoft.com/office/officeart/2005/8/layout/hierarchy1"/>
    <dgm:cxn modelId="{C6F1D7AF-C6B9-4ED8-A666-D236981E1E74}" type="presOf" srcId="{FC79F8FA-17E6-4B1E-B75F-526D008AA898}" destId="{2AACC932-F257-41C9-ADC7-C3E6B9A7CC0A}" srcOrd="0" destOrd="0" presId="urn:microsoft.com/office/officeart/2005/8/layout/hierarchy1"/>
    <dgm:cxn modelId="{0C0FB6B4-9405-435B-B82D-D4A3863888A8}" type="presOf" srcId="{BBB628BB-56C4-4797-98DF-7484A45AC50A}" destId="{6DE598E7-F8E0-4922-B1BF-23B8BE7A3507}" srcOrd="0" destOrd="0" presId="urn:microsoft.com/office/officeart/2005/8/layout/hierarchy1"/>
    <dgm:cxn modelId="{1DAC78C1-1A84-44FE-89C1-15F666D982CC}" type="presOf" srcId="{8FAD51C7-D869-441E-BDFF-281364859959}" destId="{38CFC1D5-F860-46B1-A154-F37C0A82E32B}" srcOrd="0" destOrd="0" presId="urn:microsoft.com/office/officeart/2005/8/layout/hierarchy1"/>
    <dgm:cxn modelId="{C2189FD8-B2CB-4B9E-9369-8EE99CDAA267}" type="presOf" srcId="{217FE0BC-5B4C-4E9C-B330-A9154F4D124F}" destId="{A8E97F92-6EC2-4916-A4EA-50871678F95E}" srcOrd="0" destOrd="0" presId="urn:microsoft.com/office/officeart/2005/8/layout/hierarchy1"/>
    <dgm:cxn modelId="{532133E0-EE45-4552-8D0A-88EA69FE4EE9}" type="presOf" srcId="{6FFC8960-B340-4F95-B1AA-F1931B8D3191}" destId="{5B869FD1-3487-4DA6-9925-E03F1354D4F1}" srcOrd="0" destOrd="0" presId="urn:microsoft.com/office/officeart/2005/8/layout/hierarchy1"/>
    <dgm:cxn modelId="{21D2AFE7-6489-491E-82BE-57F9D5050540}" type="presOf" srcId="{03828B55-45C7-4E1C-9274-8F7C8D1858DA}" destId="{AFF5B93C-BB53-4624-AEFD-7CBFDC1CC948}" srcOrd="0" destOrd="0" presId="urn:microsoft.com/office/officeart/2005/8/layout/hierarchy1"/>
    <dgm:cxn modelId="{81E83362-8AA2-4495-A422-B740091136EF}" type="presParOf" srcId="{98ED745A-D733-4E0E-B131-646DA7611570}" destId="{A5B13EC9-1ABF-40F4-98CC-221E46A84BE5}" srcOrd="0" destOrd="0" presId="urn:microsoft.com/office/officeart/2005/8/layout/hierarchy1"/>
    <dgm:cxn modelId="{683389C0-F7DB-49DD-B7FF-3B640420CC6F}" type="presParOf" srcId="{A5B13EC9-1ABF-40F4-98CC-221E46A84BE5}" destId="{B107DA92-F500-4E4F-9E24-D355A72D588A}" srcOrd="0" destOrd="0" presId="urn:microsoft.com/office/officeart/2005/8/layout/hierarchy1"/>
    <dgm:cxn modelId="{39116FA0-6549-431D-8360-04DF253118D8}" type="presParOf" srcId="{B107DA92-F500-4E4F-9E24-D355A72D588A}" destId="{DFCA91ED-05AD-4FFE-9170-8FAA890397A0}" srcOrd="0" destOrd="0" presId="urn:microsoft.com/office/officeart/2005/8/layout/hierarchy1"/>
    <dgm:cxn modelId="{6D9FECF4-7D35-4731-9E5C-0C0547A6090F}" type="presParOf" srcId="{B107DA92-F500-4E4F-9E24-D355A72D588A}" destId="{5B869FD1-3487-4DA6-9925-E03F1354D4F1}" srcOrd="1" destOrd="0" presId="urn:microsoft.com/office/officeart/2005/8/layout/hierarchy1"/>
    <dgm:cxn modelId="{DB8A4B1D-CA91-457B-9F6E-34FB17ABE251}" type="presParOf" srcId="{A5B13EC9-1ABF-40F4-98CC-221E46A84BE5}" destId="{379B3B4A-51BF-4FE7-BF6C-A7644E091C10}" srcOrd="1" destOrd="0" presId="urn:microsoft.com/office/officeart/2005/8/layout/hierarchy1"/>
    <dgm:cxn modelId="{DBA35FFC-2861-4390-A19D-EE3B353FF267}" type="presParOf" srcId="{379B3B4A-51BF-4FE7-BF6C-A7644E091C10}" destId="{22103661-1D38-42DC-A810-79CE4AC573E4}" srcOrd="0" destOrd="0" presId="urn:microsoft.com/office/officeart/2005/8/layout/hierarchy1"/>
    <dgm:cxn modelId="{AE453033-7411-40E1-B510-22425DD83B88}" type="presParOf" srcId="{379B3B4A-51BF-4FE7-BF6C-A7644E091C10}" destId="{21BEA530-11C2-48ED-B696-4B4168531645}" srcOrd="1" destOrd="0" presId="urn:microsoft.com/office/officeart/2005/8/layout/hierarchy1"/>
    <dgm:cxn modelId="{6B919904-2370-4CD2-93CA-48B0EECB76C1}" type="presParOf" srcId="{21BEA530-11C2-48ED-B696-4B4168531645}" destId="{7C49AE9C-F490-4A83-AEC4-6846C4043191}" srcOrd="0" destOrd="0" presId="urn:microsoft.com/office/officeart/2005/8/layout/hierarchy1"/>
    <dgm:cxn modelId="{405F9891-3F83-4012-BD3E-137F0BCC7285}" type="presParOf" srcId="{7C49AE9C-F490-4A83-AEC4-6846C4043191}" destId="{3935D55A-773E-47B5-932C-796AEBB5CF6C}" srcOrd="0" destOrd="0" presId="urn:microsoft.com/office/officeart/2005/8/layout/hierarchy1"/>
    <dgm:cxn modelId="{2A109999-D829-4BB6-9BB8-28AAE1F90F9F}" type="presParOf" srcId="{7C49AE9C-F490-4A83-AEC4-6846C4043191}" destId="{A8E97F92-6EC2-4916-A4EA-50871678F95E}" srcOrd="1" destOrd="0" presId="urn:microsoft.com/office/officeart/2005/8/layout/hierarchy1"/>
    <dgm:cxn modelId="{356CDB12-86C8-47D4-931F-03019AEA2AE1}" type="presParOf" srcId="{21BEA530-11C2-48ED-B696-4B4168531645}" destId="{B2B5001A-54A9-4B75-B7D3-DB46885AC981}" srcOrd="1" destOrd="0" presId="urn:microsoft.com/office/officeart/2005/8/layout/hierarchy1"/>
    <dgm:cxn modelId="{4CE24B7C-3BF6-49BF-BAEC-18A6CAF49E6D}" type="presParOf" srcId="{379B3B4A-51BF-4FE7-BF6C-A7644E091C10}" destId="{AFF5B93C-BB53-4624-AEFD-7CBFDC1CC948}" srcOrd="2" destOrd="0" presId="urn:microsoft.com/office/officeart/2005/8/layout/hierarchy1"/>
    <dgm:cxn modelId="{F14AF322-16D7-426A-B34D-B6BC26ABEAEF}" type="presParOf" srcId="{379B3B4A-51BF-4FE7-BF6C-A7644E091C10}" destId="{A535B540-F63E-43F3-952B-D3899859E6D0}" srcOrd="3" destOrd="0" presId="urn:microsoft.com/office/officeart/2005/8/layout/hierarchy1"/>
    <dgm:cxn modelId="{82D1182B-911A-4ED9-ABF0-F95415AC8CB1}" type="presParOf" srcId="{A535B540-F63E-43F3-952B-D3899859E6D0}" destId="{B73462ED-AC40-4EEB-9C9B-1B3002EA8BBC}" srcOrd="0" destOrd="0" presId="urn:microsoft.com/office/officeart/2005/8/layout/hierarchy1"/>
    <dgm:cxn modelId="{E331E194-B91B-4C71-AF89-96BC2062E841}" type="presParOf" srcId="{B73462ED-AC40-4EEB-9C9B-1B3002EA8BBC}" destId="{0561B96B-1C53-4611-80CA-BB5D234EF103}" srcOrd="0" destOrd="0" presId="urn:microsoft.com/office/officeart/2005/8/layout/hierarchy1"/>
    <dgm:cxn modelId="{844AB4FD-1B7E-4BBF-B820-15CFDB6FA4B2}" type="presParOf" srcId="{B73462ED-AC40-4EEB-9C9B-1B3002EA8BBC}" destId="{15BF2D9A-4C92-43EC-9369-D3D4649751C2}" srcOrd="1" destOrd="0" presId="urn:microsoft.com/office/officeart/2005/8/layout/hierarchy1"/>
    <dgm:cxn modelId="{D5A16C98-7FEA-4F5C-8C0D-CFC1100A5194}" type="presParOf" srcId="{A535B540-F63E-43F3-952B-D3899859E6D0}" destId="{9D0B4BC1-7960-4B17-8E60-9313EF399040}" srcOrd="1" destOrd="0" presId="urn:microsoft.com/office/officeart/2005/8/layout/hierarchy1"/>
    <dgm:cxn modelId="{8956518D-1AC1-4AA2-9C82-DA2B00A2C3F6}" type="presParOf" srcId="{379B3B4A-51BF-4FE7-BF6C-A7644E091C10}" destId="{6DE598E7-F8E0-4922-B1BF-23B8BE7A3507}" srcOrd="4" destOrd="0" presId="urn:microsoft.com/office/officeart/2005/8/layout/hierarchy1"/>
    <dgm:cxn modelId="{4A41F07B-AADA-44B9-B144-29B2D34EC6BC}" type="presParOf" srcId="{379B3B4A-51BF-4FE7-BF6C-A7644E091C10}" destId="{E82D5B89-DB93-4A4F-A142-D3B88EFD0B9A}" srcOrd="5" destOrd="0" presId="urn:microsoft.com/office/officeart/2005/8/layout/hierarchy1"/>
    <dgm:cxn modelId="{D0415790-1E47-4B44-AC2D-1557E99F8D59}" type="presParOf" srcId="{E82D5B89-DB93-4A4F-A142-D3B88EFD0B9A}" destId="{B819101D-231A-486D-9B40-1D900C6CF6EA}" srcOrd="0" destOrd="0" presId="urn:microsoft.com/office/officeart/2005/8/layout/hierarchy1"/>
    <dgm:cxn modelId="{F30B44E2-9B33-443A-92E2-3EB9B117842D}" type="presParOf" srcId="{B819101D-231A-486D-9B40-1D900C6CF6EA}" destId="{B97372D3-D4BB-4FB9-9FEC-5A7BD6B3A0FB}" srcOrd="0" destOrd="0" presId="urn:microsoft.com/office/officeart/2005/8/layout/hierarchy1"/>
    <dgm:cxn modelId="{D0FFBBD6-C827-4596-B194-6939EB6B2C95}" type="presParOf" srcId="{B819101D-231A-486D-9B40-1D900C6CF6EA}" destId="{4A13AB38-3FAC-45C7-975D-F9BD97511C66}" srcOrd="1" destOrd="0" presId="urn:microsoft.com/office/officeart/2005/8/layout/hierarchy1"/>
    <dgm:cxn modelId="{9D7639D8-EEA9-4276-89E2-49DB109D580B}" type="presParOf" srcId="{E82D5B89-DB93-4A4F-A142-D3B88EFD0B9A}" destId="{DECF5059-0B2D-43D9-A16D-B00009920DD6}" srcOrd="1" destOrd="0" presId="urn:microsoft.com/office/officeart/2005/8/layout/hierarchy1"/>
    <dgm:cxn modelId="{6B21B07B-1365-4A6C-AD49-9CEFEE7D11FF}" type="presParOf" srcId="{379B3B4A-51BF-4FE7-BF6C-A7644E091C10}" destId="{3E29AF27-3824-4DF0-AB93-A12747730535}" srcOrd="6" destOrd="0" presId="urn:microsoft.com/office/officeart/2005/8/layout/hierarchy1"/>
    <dgm:cxn modelId="{D0186E30-F2D7-4F7B-A326-5FCB0D3A988F}" type="presParOf" srcId="{379B3B4A-51BF-4FE7-BF6C-A7644E091C10}" destId="{71E58046-2F22-4C9A-90F1-81187E15F9BB}" srcOrd="7" destOrd="0" presId="urn:microsoft.com/office/officeart/2005/8/layout/hierarchy1"/>
    <dgm:cxn modelId="{A2CEE498-09B8-432D-92B2-F2D07F2E9D11}" type="presParOf" srcId="{71E58046-2F22-4C9A-90F1-81187E15F9BB}" destId="{B1C872EC-593B-430D-8D41-B4BCC7EEE415}" srcOrd="0" destOrd="0" presId="urn:microsoft.com/office/officeart/2005/8/layout/hierarchy1"/>
    <dgm:cxn modelId="{71BCE50F-71FE-4704-829D-C1131884DEDE}" type="presParOf" srcId="{B1C872EC-593B-430D-8D41-B4BCC7EEE415}" destId="{24677533-3AF6-43B6-B1F5-5CE27914EC8A}" srcOrd="0" destOrd="0" presId="urn:microsoft.com/office/officeart/2005/8/layout/hierarchy1"/>
    <dgm:cxn modelId="{C55A436D-AA93-4BEB-B451-F8FAA75991BA}" type="presParOf" srcId="{B1C872EC-593B-430D-8D41-B4BCC7EEE415}" destId="{770B9279-14DA-4EFC-BD22-323BB9036B3B}" srcOrd="1" destOrd="0" presId="urn:microsoft.com/office/officeart/2005/8/layout/hierarchy1"/>
    <dgm:cxn modelId="{8DB5B609-52DA-4CA6-A99A-5470A2AC3355}" type="presParOf" srcId="{71E58046-2F22-4C9A-90F1-81187E15F9BB}" destId="{4FE5DDA9-D44B-45D9-B3FE-211133F01217}" srcOrd="1" destOrd="0" presId="urn:microsoft.com/office/officeart/2005/8/layout/hierarchy1"/>
    <dgm:cxn modelId="{75648EC1-3D22-4AD8-9BB1-CFBC01A52B0B}" type="presParOf" srcId="{379B3B4A-51BF-4FE7-BF6C-A7644E091C10}" destId="{38CFC1D5-F860-46B1-A154-F37C0A82E32B}" srcOrd="8" destOrd="0" presId="urn:microsoft.com/office/officeart/2005/8/layout/hierarchy1"/>
    <dgm:cxn modelId="{4562BB3A-BFA3-462D-8366-91921A4A9437}" type="presParOf" srcId="{379B3B4A-51BF-4FE7-BF6C-A7644E091C10}" destId="{3FEB18DD-F15C-4A30-8DAC-CAB710753815}" srcOrd="9" destOrd="0" presId="urn:microsoft.com/office/officeart/2005/8/layout/hierarchy1"/>
    <dgm:cxn modelId="{AFE5DCEC-71DF-408E-97E9-E6949080F90C}" type="presParOf" srcId="{3FEB18DD-F15C-4A30-8DAC-CAB710753815}" destId="{1FC31F01-4FBA-4685-88B4-F55777951356}" srcOrd="0" destOrd="0" presId="urn:microsoft.com/office/officeart/2005/8/layout/hierarchy1"/>
    <dgm:cxn modelId="{384D9903-EAD7-49DD-B40F-69F4C0FF34F5}" type="presParOf" srcId="{1FC31F01-4FBA-4685-88B4-F55777951356}" destId="{2A93E48C-D46B-4073-B5F3-F03FBC49AFF4}" srcOrd="0" destOrd="0" presId="urn:microsoft.com/office/officeart/2005/8/layout/hierarchy1"/>
    <dgm:cxn modelId="{66866E77-EC02-4F35-BFF0-C2BE9ECFDE6B}" type="presParOf" srcId="{1FC31F01-4FBA-4685-88B4-F55777951356}" destId="{2AACC932-F257-41C9-ADC7-C3E6B9A7CC0A}" srcOrd="1" destOrd="0" presId="urn:microsoft.com/office/officeart/2005/8/layout/hierarchy1"/>
    <dgm:cxn modelId="{B72437BE-A441-4F0B-A845-696FAADBA04E}" type="presParOf" srcId="{3FEB18DD-F15C-4A30-8DAC-CAB710753815}" destId="{C8CB4FBA-0E78-4B8E-A2D6-203A05DD1EB9}"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CFC1D5-F860-46B1-A154-F37C0A82E32B}">
      <dsp:nvSpPr>
        <dsp:cNvPr id="0" name=""/>
        <dsp:cNvSpPr/>
      </dsp:nvSpPr>
      <dsp:spPr>
        <a:xfrm>
          <a:off x="2809293" y="577874"/>
          <a:ext cx="2330619" cy="277290"/>
        </a:xfrm>
        <a:custGeom>
          <a:avLst/>
          <a:gdLst/>
          <a:ahLst/>
          <a:cxnLst/>
          <a:rect l="0" t="0" r="0" b="0"/>
          <a:pathLst>
            <a:path>
              <a:moveTo>
                <a:pt x="0" y="0"/>
              </a:moveTo>
              <a:lnTo>
                <a:pt x="0" y="188965"/>
              </a:lnTo>
              <a:lnTo>
                <a:pt x="2330619" y="188965"/>
              </a:lnTo>
              <a:lnTo>
                <a:pt x="2330619"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29AF27-3824-4DF0-AB93-A12747730535}">
      <dsp:nvSpPr>
        <dsp:cNvPr id="0" name=""/>
        <dsp:cNvSpPr/>
      </dsp:nvSpPr>
      <dsp:spPr>
        <a:xfrm>
          <a:off x="2809293" y="577874"/>
          <a:ext cx="1165309" cy="277290"/>
        </a:xfrm>
        <a:custGeom>
          <a:avLst/>
          <a:gdLst/>
          <a:ahLst/>
          <a:cxnLst/>
          <a:rect l="0" t="0" r="0" b="0"/>
          <a:pathLst>
            <a:path>
              <a:moveTo>
                <a:pt x="0" y="0"/>
              </a:moveTo>
              <a:lnTo>
                <a:pt x="0" y="188965"/>
              </a:lnTo>
              <a:lnTo>
                <a:pt x="1165309" y="188965"/>
              </a:lnTo>
              <a:lnTo>
                <a:pt x="1165309"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E598E7-F8E0-4922-B1BF-23B8BE7A3507}">
      <dsp:nvSpPr>
        <dsp:cNvPr id="0" name=""/>
        <dsp:cNvSpPr/>
      </dsp:nvSpPr>
      <dsp:spPr>
        <a:xfrm>
          <a:off x="2763573" y="577874"/>
          <a:ext cx="91440" cy="277290"/>
        </a:xfrm>
        <a:custGeom>
          <a:avLst/>
          <a:gdLst/>
          <a:ahLst/>
          <a:cxnLst/>
          <a:rect l="0" t="0" r="0" b="0"/>
          <a:pathLst>
            <a:path>
              <a:moveTo>
                <a:pt x="45720" y="0"/>
              </a:moveTo>
              <a:lnTo>
                <a:pt x="4572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F5B93C-BB53-4624-AEFD-7CBFDC1CC948}">
      <dsp:nvSpPr>
        <dsp:cNvPr id="0" name=""/>
        <dsp:cNvSpPr/>
      </dsp:nvSpPr>
      <dsp:spPr>
        <a:xfrm>
          <a:off x="1643984" y="577874"/>
          <a:ext cx="1165309" cy="277290"/>
        </a:xfrm>
        <a:custGeom>
          <a:avLst/>
          <a:gdLst/>
          <a:ahLst/>
          <a:cxnLst/>
          <a:rect l="0" t="0" r="0" b="0"/>
          <a:pathLst>
            <a:path>
              <a:moveTo>
                <a:pt x="1165309" y="0"/>
              </a:moveTo>
              <a:lnTo>
                <a:pt x="1165309" y="188965"/>
              </a:lnTo>
              <a:lnTo>
                <a:pt x="0" y="188965"/>
              </a:lnTo>
              <a:lnTo>
                <a:pt x="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103661-1D38-42DC-A810-79CE4AC573E4}">
      <dsp:nvSpPr>
        <dsp:cNvPr id="0" name=""/>
        <dsp:cNvSpPr/>
      </dsp:nvSpPr>
      <dsp:spPr>
        <a:xfrm>
          <a:off x="478674" y="577874"/>
          <a:ext cx="2330619" cy="277290"/>
        </a:xfrm>
        <a:custGeom>
          <a:avLst/>
          <a:gdLst/>
          <a:ahLst/>
          <a:cxnLst/>
          <a:rect l="0" t="0" r="0" b="0"/>
          <a:pathLst>
            <a:path>
              <a:moveTo>
                <a:pt x="2330619" y="0"/>
              </a:moveTo>
              <a:lnTo>
                <a:pt x="2330619" y="188965"/>
              </a:lnTo>
              <a:lnTo>
                <a:pt x="0" y="188965"/>
              </a:lnTo>
              <a:lnTo>
                <a:pt x="0" y="2772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CA91ED-05AD-4FFE-9170-8FAA890397A0}">
      <dsp:nvSpPr>
        <dsp:cNvPr id="0" name=""/>
        <dsp:cNvSpPr/>
      </dsp:nvSpPr>
      <dsp:spPr>
        <a:xfrm>
          <a:off x="1519300" y="181837"/>
          <a:ext cx="2579986" cy="3960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869FD1-3487-4DA6-9925-E03F1354D4F1}">
      <dsp:nvSpPr>
        <dsp:cNvPr id="0" name=""/>
        <dsp:cNvSpPr/>
      </dsp:nvSpPr>
      <dsp:spPr>
        <a:xfrm>
          <a:off x="1625237" y="282478"/>
          <a:ext cx="2579986" cy="39603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a:solidFill>
                <a:srgbClr val="000048"/>
              </a:solidFill>
              <a:latin typeface="Arial" panose="020B0604020202020204" pitchFamily="34" charset="0"/>
              <a:cs typeface="Arial" panose="020B0604020202020204" pitchFamily="34" charset="0"/>
            </a:rPr>
            <a:t>GenC Internship</a:t>
          </a:r>
        </a:p>
        <a:p>
          <a:pPr marL="0" lvl="0" indent="0" algn="ctr" defTabSz="466725">
            <a:lnSpc>
              <a:spcPct val="90000"/>
            </a:lnSpc>
            <a:spcBef>
              <a:spcPct val="0"/>
            </a:spcBef>
            <a:spcAft>
              <a:spcPct val="35000"/>
            </a:spcAft>
            <a:buNone/>
          </a:pPr>
          <a:r>
            <a:rPr lang="en-US" sz="1050" b="1" kern="1200">
              <a:solidFill>
                <a:srgbClr val="000048"/>
              </a:solidFill>
              <a:latin typeface="Arial" panose="020B0604020202020204" pitchFamily="34" charset="0"/>
              <a:cs typeface="Arial" panose="020B0604020202020204" pitchFamily="34" charset="0"/>
            </a:rPr>
            <a:t>Successful completion criteria</a:t>
          </a:r>
        </a:p>
      </dsp:txBody>
      <dsp:txXfrm>
        <a:off x="1636836" y="294077"/>
        <a:ext cx="2556788" cy="372838"/>
      </dsp:txXfrm>
    </dsp:sp>
    <dsp:sp modelId="{3935D55A-773E-47B5-932C-796AEBB5CF6C}">
      <dsp:nvSpPr>
        <dsp:cNvPr id="0" name=""/>
        <dsp:cNvSpPr/>
      </dsp:nvSpPr>
      <dsp:spPr>
        <a:xfrm>
          <a:off x="195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E97F92-6EC2-4916-A4EA-50871678F95E}">
      <dsp:nvSpPr>
        <dsp:cNvPr id="0" name=""/>
        <dsp:cNvSpPr/>
      </dsp:nvSpPr>
      <dsp:spPr>
        <a:xfrm>
          <a:off x="10789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Passed </a:t>
          </a:r>
        </a:p>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GenC Stage 1</a:t>
          </a:r>
        </a:p>
      </dsp:txBody>
      <dsp:txXfrm>
        <a:off x="125625" y="973537"/>
        <a:ext cx="917971" cy="569967"/>
      </dsp:txXfrm>
    </dsp:sp>
    <dsp:sp modelId="{0561B96B-1C53-4611-80CA-BB5D234EF103}">
      <dsp:nvSpPr>
        <dsp:cNvPr id="0" name=""/>
        <dsp:cNvSpPr/>
      </dsp:nvSpPr>
      <dsp:spPr>
        <a:xfrm>
          <a:off x="116726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BF2D9A-4C92-43EC-9369-D3D4649751C2}">
      <dsp:nvSpPr>
        <dsp:cNvPr id="0" name=""/>
        <dsp:cNvSpPr/>
      </dsp:nvSpPr>
      <dsp:spPr>
        <a:xfrm>
          <a:off x="127320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Technical Performance Health status</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"Green"</a:t>
          </a:r>
        </a:p>
      </dsp:txBody>
      <dsp:txXfrm>
        <a:off x="1290935" y="973537"/>
        <a:ext cx="917971" cy="569967"/>
      </dsp:txXfrm>
    </dsp:sp>
    <dsp:sp modelId="{B97372D3-D4BB-4FB9-9FEC-5A7BD6B3A0FB}">
      <dsp:nvSpPr>
        <dsp:cNvPr id="0" name=""/>
        <dsp:cNvSpPr/>
      </dsp:nvSpPr>
      <dsp:spPr>
        <a:xfrm>
          <a:off x="233257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13AB38-3FAC-45C7-975D-F9BD97511C66}">
      <dsp:nvSpPr>
        <dsp:cNvPr id="0" name=""/>
        <dsp:cNvSpPr/>
      </dsp:nvSpPr>
      <dsp:spPr>
        <a:xfrm>
          <a:off x="243851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Attendance Heath status</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"Green"</a:t>
          </a:r>
        </a:p>
      </dsp:txBody>
      <dsp:txXfrm>
        <a:off x="2456245" y="973537"/>
        <a:ext cx="917971" cy="569967"/>
      </dsp:txXfrm>
    </dsp:sp>
    <dsp:sp modelId="{24677533-3AF6-43B6-B1F5-5CE27914EC8A}">
      <dsp:nvSpPr>
        <dsp:cNvPr id="0" name=""/>
        <dsp:cNvSpPr/>
      </dsp:nvSpPr>
      <dsp:spPr>
        <a:xfrm>
          <a:off x="3497886"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0B9279-14DA-4EFC-BD22-323BB9036B3B}">
      <dsp:nvSpPr>
        <dsp:cNvPr id="0" name=""/>
        <dsp:cNvSpPr/>
      </dsp:nvSpPr>
      <dsp:spPr>
        <a:xfrm>
          <a:off x="360382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Language assessment</a:t>
          </a:r>
          <a:br>
            <a:rPr lang="en-US" sz="1050" kern="1200">
              <a:solidFill>
                <a:srgbClr val="000048"/>
              </a:solidFill>
              <a:latin typeface="Arial" panose="020B0604020202020204" pitchFamily="34" charset="0"/>
              <a:cs typeface="Arial" panose="020B0604020202020204" pitchFamily="34" charset="0"/>
            </a:rPr>
          </a:br>
          <a:r>
            <a:rPr lang="en-US" sz="1050" kern="1200">
              <a:solidFill>
                <a:srgbClr val="000048"/>
              </a:solidFill>
              <a:latin typeface="Arial" panose="020B0604020202020204" pitchFamily="34" charset="0"/>
              <a:cs typeface="Arial" panose="020B0604020202020204" pitchFamily="34" charset="0"/>
            </a:rPr>
            <a:t>&gt; = B2 CEFR </a:t>
          </a:r>
        </a:p>
      </dsp:txBody>
      <dsp:txXfrm>
        <a:off x="3621555" y="973537"/>
        <a:ext cx="917971" cy="569967"/>
      </dsp:txXfrm>
    </dsp:sp>
    <dsp:sp modelId="{2A93E48C-D46B-4073-B5F3-F03FBC49AFF4}">
      <dsp:nvSpPr>
        <dsp:cNvPr id="0" name=""/>
        <dsp:cNvSpPr/>
      </dsp:nvSpPr>
      <dsp:spPr>
        <a:xfrm>
          <a:off x="4663195" y="855165"/>
          <a:ext cx="953435" cy="6054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ACC932-F257-41C9-ADC7-C3E6B9A7CC0A}">
      <dsp:nvSpPr>
        <dsp:cNvPr id="0" name=""/>
        <dsp:cNvSpPr/>
      </dsp:nvSpPr>
      <dsp:spPr>
        <a:xfrm>
          <a:off x="4769133" y="955805"/>
          <a:ext cx="953435" cy="60543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rgbClr val="000048"/>
              </a:solidFill>
              <a:latin typeface="Arial" panose="020B0604020202020204" pitchFamily="34" charset="0"/>
              <a:cs typeface="Arial" panose="020B0604020202020204" pitchFamily="34" charset="0"/>
            </a:rPr>
            <a:t>Adherence to values aligned Guidelines</a:t>
          </a:r>
        </a:p>
      </dsp:txBody>
      <dsp:txXfrm>
        <a:off x="4786865" y="973537"/>
        <a:ext cx="917971" cy="56996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Props1.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customXml/itemProps2.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4.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5643</Words>
  <Characters>32170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37738</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Agarwal, Shrish (Contractor)</cp:lastModifiedBy>
  <cp:revision>2</cp:revision>
  <dcterms:created xsi:type="dcterms:W3CDTF">2025-03-27T10:45:00Z</dcterms:created>
  <dcterms:modified xsi:type="dcterms:W3CDTF">2025-03-27T10:45:00Z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