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B77D7" w:rsidRPr="00EC21B6" w:rsidRDefault="002B77D7" w:rsidP="002B77D7">
      <w:pPr>
        <w:tabs>
          <w:tab w:val="left" w:pos="1486"/>
        </w:tabs>
        <w:spacing w:after="0" w:line="276" w:lineRule="auto"/>
        <w:jc w:val="center"/>
        <w:rPr>
          <w:rFonts w:ascii="Arial" w:hAnsi="Arial" w:cs="Arial"/>
          <w:b/>
          <w:sz w:val="36"/>
          <w:szCs w:val="36"/>
        </w:rPr>
      </w:pPr>
      <w:r w:rsidRPr="00EC21B6">
        <w:rPr>
          <w:rFonts w:ascii="Arial" w:hAnsi="Arial" w:cs="Arial"/>
          <w:b/>
          <w:sz w:val="36"/>
          <w:szCs w:val="36"/>
        </w:rPr>
        <w:t xml:space="preserve">ACUERDOS DE </w:t>
      </w:r>
      <w:proofErr w:type="gramStart"/>
      <w:r w:rsidRPr="00EC21B6">
        <w:rPr>
          <w:rFonts w:ascii="Arial" w:hAnsi="Arial" w:cs="Arial"/>
          <w:b/>
          <w:sz w:val="36"/>
          <w:szCs w:val="36"/>
        </w:rPr>
        <w:t>ASAMBLEA :</w:t>
      </w:r>
      <w:proofErr w:type="gramEnd"/>
    </w:p>
    <w:p w:rsidR="002B77D7" w:rsidRPr="002B77D7" w:rsidRDefault="002B77D7" w:rsidP="002B77D7">
      <w:pPr>
        <w:tabs>
          <w:tab w:val="left" w:pos="1486"/>
        </w:tabs>
        <w:spacing w:after="0" w:line="276" w:lineRule="auto"/>
        <w:jc w:val="center"/>
        <w:rPr>
          <w:b/>
          <w:sz w:val="28"/>
        </w:rPr>
      </w:pPr>
    </w:p>
    <w:p w:rsidR="002B77D7" w:rsidRDefault="00B6433C" w:rsidP="0005736E">
      <w:pPr>
        <w:tabs>
          <w:tab w:val="left" w:pos="1486"/>
        </w:tabs>
        <w:spacing w:after="0" w:line="276" w:lineRule="auto"/>
      </w:pPr>
      <w:r>
        <w:t>PERIODO DE EJECUCIÓN A PARTIR DEL 1 DE AGOSTO DE  2016  AL 19 DE DICIEMBRE DE 2017.</w:t>
      </w:r>
    </w:p>
    <w:p w:rsidR="002B77D7" w:rsidRDefault="002B77D7" w:rsidP="0005736E">
      <w:pPr>
        <w:tabs>
          <w:tab w:val="left" w:pos="1486"/>
        </w:tabs>
        <w:spacing w:after="0" w:line="276" w:lineRule="auto"/>
      </w:pPr>
    </w:p>
    <w:p w:rsidR="002B77D7" w:rsidRDefault="002B77D7" w:rsidP="0005736E">
      <w:pPr>
        <w:tabs>
          <w:tab w:val="left" w:pos="1486"/>
        </w:tabs>
        <w:spacing w:after="0" w:line="276" w:lineRule="auto"/>
      </w:pPr>
    </w:p>
    <w:p w:rsidR="002B77D7" w:rsidRDefault="00B6433C" w:rsidP="002B77D7">
      <w:r>
        <w:t xml:space="preserve">1. </w:t>
      </w:r>
      <w:r w:rsidR="00DF77F6">
        <w:t xml:space="preserve">Los clubes y/o instituciones que deseen participar deberán cubrir los requisitos de afiliación a la liga, como </w:t>
      </w:r>
      <w:proofErr w:type="gramStart"/>
      <w:r w:rsidR="00DF77F6">
        <w:t>son :</w:t>
      </w:r>
      <w:proofErr w:type="gramEnd"/>
      <w:r w:rsidR="00DF77F6">
        <w:t xml:space="preserve"> cuota de inscripción  y credenciales; teniendo 3 jornadas del torneo de copa y una jornada si es que participan </w:t>
      </w:r>
      <w:r w:rsidR="00357F38">
        <w:t xml:space="preserve">por primera vez en el torneo de liga de no cubrir este requisito no </w:t>
      </w:r>
      <w:bookmarkStart w:id="0" w:name="_GoBack"/>
      <w:bookmarkEnd w:id="0"/>
      <w:r w:rsidR="00357F38">
        <w:t>podrán ser rolados.</w:t>
      </w:r>
    </w:p>
    <w:p w:rsidR="002B77D7" w:rsidRDefault="00DF77F6" w:rsidP="002B77D7">
      <w:r>
        <w:t>2. Los equipos deberán estar debidamente uniformados (playera con numero impreso en la espalda, short, y medias) como máximo a la fecha 4 del torneo de copa, de lo contr</w:t>
      </w:r>
      <w:r w:rsidR="00357F38">
        <w:t>ario perderán su partido a partir de la fecha 5.</w:t>
      </w:r>
    </w:p>
    <w:p w:rsidR="002B77D7" w:rsidRDefault="00DF77F6" w:rsidP="002B77D7">
      <w:r>
        <w:t>3.  No se permitirá la negociación de juegos y los acuerdos para no jugar un partido, quien pierda por default un juego programado en mesa deberá pagar el servicio completo de arbitraje. Y el equipo que no pa</w:t>
      </w:r>
      <w:r w:rsidR="00357F38">
        <w:t>gue el servicio en la siguiente jornada no será programado.</w:t>
      </w:r>
    </w:p>
    <w:p w:rsidR="002B77D7" w:rsidRDefault="00DF77F6" w:rsidP="002B77D7">
      <w:r>
        <w:t>4. Los pagos de las jornadas deben ser los días martes sin excusa ni pretexto, antes del inicio de la  asamblea. De no hacer el pago correspondiente perderán su partido por default y no aparecerá s</w:t>
      </w:r>
      <w:r w:rsidR="00357F38">
        <w:t>u juego en el programa.</w:t>
      </w:r>
    </w:p>
    <w:p w:rsidR="002B77D7" w:rsidRDefault="00DF77F6" w:rsidP="002B77D7">
      <w:r>
        <w:t>5. En el torneo de copa se jugará liguilla entre los 4 primeros lugares de la clasificación general en cada categoría, y se premiara al campeón y sub campeón.</w:t>
      </w:r>
    </w:p>
    <w:p w:rsidR="002B77D7" w:rsidRDefault="00DF77F6" w:rsidP="002B77D7">
      <w:r>
        <w:t>6. Si el árbitro detecta porterías fuera de medidas y sin redes, cancha sin</w:t>
      </w:r>
      <w:r w:rsidR="00357F38">
        <w:t xml:space="preserve"> pintar y alguna otra anomalía que impida el encuentro, el equipo local perderá su partido por default, pagando una multa de $500 pesos.</w:t>
      </w:r>
    </w:p>
    <w:p w:rsidR="002B77D7" w:rsidRDefault="00357F38" w:rsidP="002B77D7">
      <w:r>
        <w:t xml:space="preserve">6.1 si el árbitro determina que se debe remarcar el campo se lo hará saber al capitán del equipo local, si no lo remarca se impondrá una multa de $300.00. </w:t>
      </w:r>
    </w:p>
    <w:p w:rsidR="002B77D7" w:rsidRDefault="00DF77F6" w:rsidP="002B77D7">
      <w:r>
        <w:t>7. Se les dará a los representantes de los equipos su franquicia o carta de propiedad del club.</w:t>
      </w:r>
    </w:p>
    <w:p w:rsidR="002B77D7" w:rsidRDefault="00DF77F6" w:rsidP="002B77D7">
      <w:r>
        <w:t>8. El presidente de la liga tiene la facultad de determinar y/o investigar cualquier acto o anomalía con los jugadores o direc</w:t>
      </w:r>
      <w:r w:rsidR="00357F38">
        <w:t>tivos por las incidencias durante un juego programado:</w:t>
      </w:r>
    </w:p>
    <w:p w:rsidR="002B77D7" w:rsidRDefault="00357F38" w:rsidP="002B77D7">
      <w:r>
        <w:t>8.1 presentar físicamente al jugador y documentación del mismo en original en caso de reporte de suplantación, riña o cualquier otro acto que perjudique a la liga.</w:t>
      </w:r>
    </w:p>
    <w:p w:rsidR="002B77D7" w:rsidRDefault="00357F38" w:rsidP="002B77D7">
      <w:r>
        <w:t>8.2 sancionar al jugador, entrenador y porra de los equipos por los actos comprobados.</w:t>
      </w:r>
    </w:p>
    <w:p w:rsidR="002B77D7" w:rsidRDefault="00357F38" w:rsidP="002B77D7">
      <w:r>
        <w:t xml:space="preserve">8.3 la liga tiene la facultad de legitimar los documentos entregados del jugador para corroborar que no sean documentos apócrifos. </w:t>
      </w:r>
    </w:p>
    <w:p w:rsidR="002B77D7" w:rsidRDefault="00DF77F6" w:rsidP="002B77D7">
      <w:r>
        <w:t>9. Los clubs o instituciones que lleguen a jugar 2 o más categorías en las fin</w:t>
      </w:r>
      <w:r w:rsidR="00357F38">
        <w:t>ales si podrán rolar una enseguida de la otra para que tengan la oportunidad en las 2 categorías.</w:t>
      </w:r>
    </w:p>
    <w:p w:rsidR="002B77D7" w:rsidRDefault="00DF77F6" w:rsidP="002B77D7">
      <w:r>
        <w:t xml:space="preserve">10. Si los equipos presentan los uniformes con números parchados con </w:t>
      </w:r>
      <w:proofErr w:type="spellStart"/>
      <w:r>
        <w:t>masking</w:t>
      </w:r>
      <w:proofErr w:type="spellEnd"/>
      <w:r>
        <w:t xml:space="preserve"> tape perderán su partido por default.</w:t>
      </w:r>
    </w:p>
    <w:p w:rsidR="002B77D7" w:rsidRDefault="00DF77F6" w:rsidP="002B77D7">
      <w:r>
        <w:t xml:space="preserve">11. Equipo o club que evidencie y/o proteste </w:t>
      </w:r>
      <w:r w:rsidR="00357F38">
        <w:t>a un jugador porque considera que no es elegible para la categoría deberá depositar la cantidad de $200.00 pesos, si su protesta procede se le regresaran los $200 pesos de dicho depósito y $100 pesos más si  ganara al protesta, si no esa cantidad será para el equipo que fue protestado.</w:t>
      </w:r>
    </w:p>
    <w:p w:rsidR="002B77D7" w:rsidRDefault="00DF77F6" w:rsidP="002B77D7">
      <w:r>
        <w:t>12. Los representantes de los equipos no tienen ninguna autoridad de suspender un partido programado, ni en cancha ponerse de acuerdo para poder suspenderlo, si lo llegaran hacer los 2 equipos perderán por default.</w:t>
      </w:r>
    </w:p>
    <w:p w:rsidR="002B77D7" w:rsidRDefault="00DF77F6" w:rsidP="002B77D7">
      <w:r>
        <w:t xml:space="preserve">13. Juego programado en la asamblea semanal no se podrá hacer modificación alguna. Solo se podrá modificar por causa de fuerza mayor </w:t>
      </w:r>
      <w:r w:rsidR="00357F38" w:rsidRPr="00DE3DE9">
        <w:rPr>
          <w:b/>
        </w:rPr>
        <w:t>comprobada</w:t>
      </w:r>
      <w:r w:rsidR="00357F38">
        <w:t>.</w:t>
      </w:r>
    </w:p>
    <w:p w:rsidR="002B77D7" w:rsidRDefault="00DF77F6" w:rsidP="002B77D7">
      <w:r>
        <w:lastRenderedPageBreak/>
        <w:t>14. Los representantes de los equipos, clubs o instituciones que no se presenten a la asamblea perderán su Localia en caso d</w:t>
      </w:r>
      <w:r w:rsidR="00357F38">
        <w:t>e serlo.</w:t>
      </w:r>
    </w:p>
    <w:p w:rsidR="002B77D7" w:rsidRDefault="00DF77F6" w:rsidP="002B77D7">
      <w:r>
        <w:t xml:space="preserve">15. A la 3er falta o inasistencia del representante del equipo a la asamblea semanal, perderá 3 puntos sumados y $100.00 pesos de multa.  </w:t>
      </w:r>
    </w:p>
    <w:p w:rsidR="002B77D7" w:rsidRDefault="00DF77F6" w:rsidP="002B77D7">
      <w:r>
        <w:t>16. Los representantes de los equipos que lleguen tarde a la asamblea no podrán participar en los asuntos gene</w:t>
      </w:r>
      <w:r w:rsidR="00357F38">
        <w:t xml:space="preserve">rales ni particulares. </w:t>
      </w:r>
    </w:p>
    <w:p w:rsidR="002B77D7" w:rsidRDefault="00DF77F6" w:rsidP="002B77D7">
      <w:r>
        <w:t xml:space="preserve">17. El equipo local deberá presentar 2 balones en perfecto estado de uso, según la categoría: número “4” 4ta, 3ra, 2da. Del número “5” 1ra, sub-15 y sub-17 </w:t>
      </w:r>
    </w:p>
    <w:p w:rsidR="002B77D7" w:rsidRDefault="00DF77F6" w:rsidP="002B77D7">
      <w:r>
        <w:t xml:space="preserve">18. Las porras de los equipos deben estar separadas en bandas opuestas según </w:t>
      </w:r>
      <w:r w:rsidR="00357F38">
        <w:t>les indique el equipo local.</w:t>
      </w:r>
    </w:p>
    <w:p w:rsidR="002B77D7" w:rsidRDefault="00DF77F6" w:rsidP="002B77D7">
      <w:r>
        <w:t xml:space="preserve">19. Los árbitros que no se presenten a los partidos programados por la liga deberán de pagar el servicio sin cobrar </w:t>
      </w:r>
    </w:p>
    <w:p w:rsidR="002B77D7" w:rsidRDefault="00DF77F6" w:rsidP="002B77D7">
      <w:r>
        <w:t>20. Los árbitros que realicen un reporte deben hacerlo con letra legible y entendible.</w:t>
      </w:r>
    </w:p>
    <w:p w:rsidR="002B77D7" w:rsidRDefault="00DF77F6" w:rsidP="002B77D7">
      <w:r>
        <w:t>21. Los partidos reprogram</w:t>
      </w:r>
      <w:r w:rsidR="00357F38">
        <w:t>ados que se jueguen los días viernes si se llegaran a suspender por condiciones climatológicas adversas al juego, el marcador quedara como estaba al momento de la suspensión.</w:t>
      </w:r>
    </w:p>
    <w:p w:rsidR="002B77D7" w:rsidRDefault="00DF77F6" w:rsidP="002B77D7">
      <w:r>
        <w:t>22. Si está lloviendo fuerte los árbitros deben esperar un tiempo considerable par</w:t>
      </w:r>
      <w:r w:rsidR="00357F38">
        <w:t>a que se calme la lluvia si no cesa y se convierte en tormenta electrica si se deberá suspender el juego.</w:t>
      </w:r>
    </w:p>
    <w:p w:rsidR="002B77D7" w:rsidRDefault="00DF77F6" w:rsidP="002B77D7">
      <w:r>
        <w:t>23.  Los jugadores que salgan o se retiren de un equipo deben pedir una carta de baja del equipo que abandonan, en caso de tener adeudos deben de poner</w:t>
      </w:r>
      <w:r w:rsidR="00357F38">
        <w:t xml:space="preserve">se al corriente de lo contrario no podrán participar en ningún otro equipo de la liga </w:t>
      </w:r>
      <w:r>
        <w:t>Héctor</w:t>
      </w:r>
      <w:r w:rsidR="00357F38">
        <w:t xml:space="preserve"> </w:t>
      </w:r>
      <w:r>
        <w:t>Barraza</w:t>
      </w:r>
    </w:p>
    <w:p w:rsidR="002B77D7" w:rsidRDefault="00DF77F6" w:rsidP="002B77D7">
      <w:r>
        <w:t xml:space="preserve">24. Los equipos que pierdan su partido programado como locales por default se les sancionara quitándoles 6 puntos. </w:t>
      </w:r>
    </w:p>
    <w:p w:rsidR="002B77D7" w:rsidRDefault="00DF77F6" w:rsidP="002B77D7">
      <w:r>
        <w:t>25. Los equipos locales no tendrán límite de tolerancia para el inicio del juego. Deberán estar a la hora indicada debidamente uniformados y acreditados.</w:t>
      </w:r>
    </w:p>
    <w:p w:rsidR="002B77D7" w:rsidRDefault="00DF77F6" w:rsidP="002B77D7">
      <w:r>
        <w:t>26. Los integrantes de la liga Héctor Barraza (propietarios de equipo, representantes, entrenadores, jugadores y/o padres de familia) que menosp</w:t>
      </w:r>
      <w:r w:rsidR="00357F38">
        <w:t>recien, evidencien, desaíren, releguen o cualquier otro insulto que se emita a la liga o al equipo contrario antes, durante y posterior al juego será suspendido de seis meses a un año de acuerdo a la actitud tomada.</w:t>
      </w:r>
    </w:p>
    <w:p w:rsidR="002B77D7" w:rsidRPr="00993B9E" w:rsidRDefault="002B77D7" w:rsidP="0005736E">
      <w:pPr>
        <w:tabs>
          <w:tab w:val="left" w:pos="1486"/>
        </w:tabs>
        <w:spacing w:after="0" w:line="276" w:lineRule="auto"/>
      </w:pPr>
    </w:p>
    <w:sectPr w:rsidR="002B77D7" w:rsidRPr="00993B9E" w:rsidSect="003414A1">
      <w:headerReference w:type="default" r:id="rId9"/>
      <w:footerReference w:type="default" r:id="rId10"/>
      <w:pgSz w:w="12240" w:h="20160" w:code="5"/>
      <w:pgMar w:top="1417" w:right="1701" w:bottom="1417" w:left="1701" w:header="170" w:footer="107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655A6" w:rsidRDefault="006655A6" w:rsidP="00AB54AB">
      <w:pPr>
        <w:spacing w:after="0" w:line="240" w:lineRule="auto"/>
      </w:pPr>
      <w:r>
        <w:separator/>
      </w:r>
    </w:p>
  </w:endnote>
  <w:endnote w:type="continuationSeparator" w:id="0">
    <w:p w:rsidR="006655A6" w:rsidRDefault="006655A6" w:rsidP="00AB54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7998" w:rsidRDefault="00A57998">
    <w:pPr>
      <w:pStyle w:val="Footer"/>
    </w:pPr>
  </w:p>
  <w:p w:rsidR="00A57998" w:rsidRDefault="00A579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655A6" w:rsidRDefault="006655A6" w:rsidP="00AB54AB">
      <w:pPr>
        <w:spacing w:after="0" w:line="240" w:lineRule="auto"/>
      </w:pPr>
      <w:r>
        <w:separator/>
      </w:r>
    </w:p>
  </w:footnote>
  <w:footnote w:type="continuationSeparator" w:id="0">
    <w:p w:rsidR="006655A6" w:rsidRDefault="006655A6" w:rsidP="00AB54A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32"/>
      <w:gridCol w:w="222"/>
    </w:tblGrid>
    <w:tr w:rsidR="00A57998" w:rsidTr="00D95BA0">
      <w:trPr>
        <w:trHeight w:val="1033"/>
      </w:trPr>
      <w:tc>
        <w:tcPr>
          <w:tcW w:w="1413" w:type="dxa"/>
        </w:tcPr>
        <w:tbl>
          <w:tblPr>
            <w:tblStyle w:val="TableGrid"/>
            <w:tblW w:w="86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5"/>
            <w:gridCol w:w="6050"/>
            <w:gridCol w:w="1386"/>
          </w:tblGrid>
          <w:tr w:rsidR="00A57998" w:rsidTr="00D95BA0">
            <w:trPr>
              <w:trHeight w:val="1033"/>
            </w:trPr>
            <w:tc>
              <w:tcPr>
                <w:tcW w:w="1251" w:type="dxa"/>
              </w:tcPr>
              <w:p w:rsidR="00A57998" w:rsidRDefault="00DF53A4" w:rsidP="000B6F8A">
                <w:pPr>
                  <w:jc w:val="center"/>
                </w:pPr>
                <w:r>
                  <w:rPr>
                    <w:noProof/>
                    <w:lang w:eastAsia="es-MX"/>
                  </w:rPr>
                  <w:drawing>
                    <wp:inline distT="0" distB="0" distL="0" distR="0">
                      <wp:extent cx="582930" cy="913761"/>
                      <wp:effectExtent l="0" t="0" r="7620" b="1270"/>
                      <wp:docPr id="4" name="Imagen 4" descr="http://www.hectorbarraza.com/imagenes/LogoLigaGener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hectorbarraza.com/imagenes/LogoLigaGeneric.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4770" cy="916646"/>
                              </a:xfrm>
                              <a:prstGeom prst="rect">
                                <a:avLst/>
                              </a:prstGeom>
                              <a:noFill/>
                              <a:ln>
                                <a:noFill/>
                              </a:ln>
                            </pic:spPr>
                          </pic:pic>
                        </a:graphicData>
                      </a:graphic>
                    </wp:inline>
                  </w:drawing>
                </w:r>
              </w:p>
            </w:tc>
            <w:tc>
              <w:tcPr>
                <w:tcW w:w="6296" w:type="dxa"/>
              </w:tcPr>
              <w:p w:rsidR="00A57998" w:rsidRPr="009F4D6B" w:rsidRDefault="00A57998" w:rsidP="00D95BA0">
                <w:pPr>
                  <w:jc w:val="center"/>
                  <w:rPr>
                    <w:b/>
                  </w:rPr>
                </w:pPr>
              </w:p>
              <w:p w:rsidR="00A57998" w:rsidRDefault="00A57998" w:rsidP="00D95BA0">
                <w:pPr>
                  <w:jc w:val="center"/>
                  <w:rPr>
                    <w:b/>
                  </w:rPr>
                </w:pPr>
              </w:p>
              <w:p w:rsidR="00A57998" w:rsidRDefault="000B6F8A" w:rsidP="000B6F8A">
                <w:pPr>
                  <w:jc w:val="center"/>
                  <w:rPr>
                    <w:rFonts w:ascii="Arial" w:hAnsi="Arial" w:cs="Arial"/>
                    <w:sz w:val="24"/>
                  </w:rPr>
                </w:pPr>
                <w:r w:rsidRPr="000B6F8A">
                  <w:rPr>
                    <w:rFonts w:ascii="Arial" w:hAnsi="Arial" w:cs="Arial"/>
                    <w:sz w:val="24"/>
                  </w:rPr>
                  <w:t>H. LIGA INFANTIL Y JUVENIL DE FU</w:t>
                </w:r>
                <w:r>
                  <w:rPr>
                    <w:rFonts w:ascii="Arial" w:hAnsi="Arial" w:cs="Arial"/>
                    <w:sz w:val="24"/>
                  </w:rPr>
                  <w:t>TBOL</w:t>
                </w:r>
              </w:p>
              <w:p w:rsidR="000B6F8A" w:rsidRPr="000B6F8A" w:rsidRDefault="000B6F8A" w:rsidP="000B6F8A">
                <w:pPr>
                  <w:pStyle w:val="Header"/>
                  <w:jc w:val="center"/>
                  <w:rPr>
                    <w:rFonts w:ascii="Arial" w:hAnsi="Arial" w:cs="Arial"/>
                    <w:sz w:val="18"/>
                  </w:rPr>
                </w:pPr>
                <w:r w:rsidRPr="000B6F8A">
                  <w:rPr>
                    <w:rFonts w:ascii="Arial" w:hAnsi="Arial" w:cs="Arial"/>
                    <w:sz w:val="28"/>
                  </w:rPr>
                  <w:t>“HECTOR BARRAZA</w:t>
                </w:r>
                <w:r w:rsidR="00DF53A4">
                  <w:rPr>
                    <w:rFonts w:ascii="Arial" w:hAnsi="Arial" w:cs="Arial"/>
                    <w:sz w:val="28"/>
                  </w:rPr>
                  <w:t>”</w:t>
                </w:r>
              </w:p>
              <w:p w:rsidR="000B6F8A" w:rsidRPr="009F4D6B" w:rsidRDefault="000B6F8A" w:rsidP="000B6F8A">
                <w:pPr>
                  <w:spacing w:after="100" w:afterAutospacing="1"/>
                  <w:jc w:val="center"/>
                  <w:rPr>
                    <w:b/>
                  </w:rPr>
                </w:pPr>
                <w:r w:rsidRPr="000B6F8A">
                  <w:rPr>
                    <w:rFonts w:ascii="Arial" w:hAnsi="Arial" w:cs="Arial"/>
                    <w:sz w:val="20"/>
                  </w:rPr>
                  <w:t>Calle Juan Fernández Albarrán No. 10</w:t>
                </w:r>
                <w:r w:rsidR="00DF53A4">
                  <w:rPr>
                    <w:rFonts w:ascii="Arial" w:hAnsi="Arial" w:cs="Arial"/>
                    <w:sz w:val="20"/>
                  </w:rPr>
                  <w:t>9 A</w:t>
                </w:r>
                <w:r w:rsidRPr="000B6F8A">
                  <w:rPr>
                    <w:rFonts w:ascii="Arial" w:hAnsi="Arial" w:cs="Arial"/>
                    <w:sz w:val="20"/>
                  </w:rPr>
                  <w:t xml:space="preserve"> Colonia Universidad</w:t>
                </w:r>
              </w:p>
            </w:tc>
            <w:tc>
              <w:tcPr>
                <w:tcW w:w="1134" w:type="dxa"/>
              </w:tcPr>
              <w:p w:rsidR="00A57998" w:rsidRDefault="000B6F8A" w:rsidP="00D95BA0">
                <w:r w:rsidRPr="00E70C17">
                  <w:rPr>
                    <w:rFonts w:ascii="Arial" w:hAnsi="Arial" w:cs="Arial"/>
                    <w:noProof/>
                    <w:sz w:val="36"/>
                    <w:lang w:eastAsia="es-MX"/>
                  </w:rPr>
                  <w:drawing>
                    <wp:anchor distT="0" distB="0" distL="114300" distR="114300" simplePos="0" relativeHeight="251665408" behindDoc="0" locked="0" layoutInCell="1" allowOverlap="1" wp14:anchorId="2BBDB362" wp14:editId="27977804">
                      <wp:simplePos x="0" y="0"/>
                      <wp:positionH relativeFrom="margin">
                        <wp:posOffset>68580</wp:posOffset>
                      </wp:positionH>
                      <wp:positionV relativeFrom="margin">
                        <wp:posOffset>97790</wp:posOffset>
                      </wp:positionV>
                      <wp:extent cx="742950" cy="752475"/>
                      <wp:effectExtent l="0" t="0" r="0" b="952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42950" cy="752475"/>
                              </a:xfrm>
                              <a:prstGeom prst="rect">
                                <a:avLst/>
                              </a:prstGeom>
                              <a:noFill/>
                            </pic:spPr>
                          </pic:pic>
                        </a:graphicData>
                      </a:graphic>
                      <wp14:sizeRelH relativeFrom="margin">
                        <wp14:pctWidth>0</wp14:pctWidth>
                      </wp14:sizeRelH>
                      <wp14:sizeRelV relativeFrom="margin">
                        <wp14:pctHeight>0</wp14:pctHeight>
                      </wp14:sizeRelV>
                    </wp:anchor>
                  </w:drawing>
                </w:r>
              </w:p>
            </w:tc>
          </w:tr>
        </w:tbl>
        <w:p w:rsidR="00A57998" w:rsidRDefault="00A57998" w:rsidP="00773E99"/>
      </w:tc>
      <w:tc>
        <w:tcPr>
          <w:tcW w:w="7415" w:type="dxa"/>
        </w:tcPr>
        <w:p w:rsidR="00A57998" w:rsidRPr="00773E99" w:rsidRDefault="00A57998" w:rsidP="00773E99">
          <w:pPr>
            <w:rPr>
              <w:rFonts w:ascii="Arial Black" w:hAnsi="Arial Black"/>
              <w:b/>
            </w:rPr>
          </w:pPr>
        </w:p>
      </w:tc>
    </w:tr>
  </w:tbl>
  <w:p w:rsidR="00A57998" w:rsidRPr="00D95BA0" w:rsidRDefault="00A57998" w:rsidP="00DF53A4">
    <w:pPr>
      <w:pStyle w:val="Header"/>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A434E1"/>
    <w:multiLevelType w:val="hybridMultilevel"/>
    <w:tmpl w:val="CA1E6276"/>
    <w:lvl w:ilvl="0" w:tplc="080A0017">
      <w:start w:val="1"/>
      <w:numFmt w:val="lowerLetter"/>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
    <w:nsid w:val="0B394CC0"/>
    <w:multiLevelType w:val="hybridMultilevel"/>
    <w:tmpl w:val="A2FE8AFA"/>
    <w:lvl w:ilvl="0" w:tplc="080A0017">
      <w:start w:val="1"/>
      <w:numFmt w:val="lowerLetter"/>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
    <w:nsid w:val="149F5C4C"/>
    <w:multiLevelType w:val="hybridMultilevel"/>
    <w:tmpl w:val="A9188D98"/>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nsid w:val="1A4B71EB"/>
    <w:multiLevelType w:val="hybridMultilevel"/>
    <w:tmpl w:val="40B81CF0"/>
    <w:lvl w:ilvl="0" w:tplc="EAA69F32">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nsid w:val="1B180BB9"/>
    <w:multiLevelType w:val="hybridMultilevel"/>
    <w:tmpl w:val="C6BA4940"/>
    <w:lvl w:ilvl="0" w:tplc="EAA69F32">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nsid w:val="1EAE3F62"/>
    <w:multiLevelType w:val="hybridMultilevel"/>
    <w:tmpl w:val="DFEE59E8"/>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nsid w:val="2D460766"/>
    <w:multiLevelType w:val="hybridMultilevel"/>
    <w:tmpl w:val="0846AD52"/>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7">
    <w:nsid w:val="3B660142"/>
    <w:multiLevelType w:val="hybridMultilevel"/>
    <w:tmpl w:val="77F2F6E8"/>
    <w:lvl w:ilvl="0" w:tplc="EAA69F32">
      <w:numFmt w:val="bullet"/>
      <w:lvlText w:val="-"/>
      <w:lvlJc w:val="left"/>
      <w:pPr>
        <w:ind w:left="1080" w:hanging="360"/>
      </w:pPr>
      <w:rPr>
        <w:rFonts w:ascii="Arial" w:eastAsiaTheme="minorHAnsi" w:hAnsi="Arial" w:cs="Aria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8">
    <w:nsid w:val="3D2C0A46"/>
    <w:multiLevelType w:val="hybridMultilevel"/>
    <w:tmpl w:val="8C18E344"/>
    <w:lvl w:ilvl="0" w:tplc="EAA69F32">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nsid w:val="50284FF1"/>
    <w:multiLevelType w:val="hybridMultilevel"/>
    <w:tmpl w:val="1E84380E"/>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nsid w:val="5938087A"/>
    <w:multiLevelType w:val="hybridMultilevel"/>
    <w:tmpl w:val="301E5C38"/>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nsid w:val="5A040387"/>
    <w:multiLevelType w:val="hybridMultilevel"/>
    <w:tmpl w:val="E25EAC86"/>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nsid w:val="5A6D62BB"/>
    <w:multiLevelType w:val="hybridMultilevel"/>
    <w:tmpl w:val="50B22112"/>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nsid w:val="5ACD2775"/>
    <w:multiLevelType w:val="hybridMultilevel"/>
    <w:tmpl w:val="39909A9A"/>
    <w:lvl w:ilvl="0" w:tplc="B5341C08">
      <w:start w:val="1"/>
      <w:numFmt w:val="lowerLetter"/>
      <w:lvlText w:val="%1)"/>
      <w:lvlJc w:val="left"/>
      <w:pPr>
        <w:ind w:left="1440" w:hanging="360"/>
      </w:pPr>
      <w:rPr>
        <w:b w:val="0"/>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4">
    <w:nsid w:val="625809CC"/>
    <w:multiLevelType w:val="hybridMultilevel"/>
    <w:tmpl w:val="F21232CA"/>
    <w:lvl w:ilvl="0" w:tplc="EAA69F32">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nsid w:val="66E77B03"/>
    <w:multiLevelType w:val="hybridMultilevel"/>
    <w:tmpl w:val="E3FCB78E"/>
    <w:lvl w:ilvl="0" w:tplc="EAA69F32">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nsid w:val="682358E1"/>
    <w:multiLevelType w:val="hybridMultilevel"/>
    <w:tmpl w:val="BDCA824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nsid w:val="778B58F9"/>
    <w:multiLevelType w:val="hybridMultilevel"/>
    <w:tmpl w:val="E408A8C6"/>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nsid w:val="7E7C2123"/>
    <w:multiLevelType w:val="hybridMultilevel"/>
    <w:tmpl w:val="0CEE8B8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nsid w:val="7F507D61"/>
    <w:multiLevelType w:val="hybridMultilevel"/>
    <w:tmpl w:val="5B0AE506"/>
    <w:lvl w:ilvl="0" w:tplc="2B0001FC">
      <w:start w:val="1"/>
      <w:numFmt w:val="lowerLetter"/>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num w:numId="1">
    <w:abstractNumId w:val="16"/>
  </w:num>
  <w:num w:numId="2">
    <w:abstractNumId w:val="19"/>
  </w:num>
  <w:num w:numId="3">
    <w:abstractNumId w:val="2"/>
  </w:num>
  <w:num w:numId="4">
    <w:abstractNumId w:val="18"/>
  </w:num>
  <w:num w:numId="5">
    <w:abstractNumId w:val="17"/>
  </w:num>
  <w:num w:numId="6">
    <w:abstractNumId w:val="1"/>
  </w:num>
  <w:num w:numId="7">
    <w:abstractNumId w:val="9"/>
  </w:num>
  <w:num w:numId="8">
    <w:abstractNumId w:val="12"/>
  </w:num>
  <w:num w:numId="9">
    <w:abstractNumId w:val="10"/>
  </w:num>
  <w:num w:numId="10">
    <w:abstractNumId w:val="0"/>
  </w:num>
  <w:num w:numId="11">
    <w:abstractNumId w:val="14"/>
  </w:num>
  <w:num w:numId="12">
    <w:abstractNumId w:val="6"/>
  </w:num>
  <w:num w:numId="13">
    <w:abstractNumId w:val="13"/>
  </w:num>
  <w:num w:numId="14">
    <w:abstractNumId w:val="7"/>
  </w:num>
  <w:num w:numId="15">
    <w:abstractNumId w:val="8"/>
  </w:num>
  <w:num w:numId="16">
    <w:abstractNumId w:val="3"/>
  </w:num>
  <w:num w:numId="17">
    <w:abstractNumId w:val="15"/>
  </w:num>
  <w:num w:numId="18">
    <w:abstractNumId w:val="4"/>
  </w:num>
  <w:num w:numId="19">
    <w:abstractNumId w:val="11"/>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1222"/>
    <w:rsid w:val="000008A0"/>
    <w:rsid w:val="00001B59"/>
    <w:rsid w:val="00002278"/>
    <w:rsid w:val="00007FD9"/>
    <w:rsid w:val="00013753"/>
    <w:rsid w:val="00022E3A"/>
    <w:rsid w:val="00026877"/>
    <w:rsid w:val="00031FD6"/>
    <w:rsid w:val="000468BD"/>
    <w:rsid w:val="00046D41"/>
    <w:rsid w:val="0005736E"/>
    <w:rsid w:val="000630FC"/>
    <w:rsid w:val="00072A10"/>
    <w:rsid w:val="00080C01"/>
    <w:rsid w:val="00082C52"/>
    <w:rsid w:val="00083352"/>
    <w:rsid w:val="00091F4D"/>
    <w:rsid w:val="000B13F5"/>
    <w:rsid w:val="000B5A6C"/>
    <w:rsid w:val="000B6F8A"/>
    <w:rsid w:val="000D23C3"/>
    <w:rsid w:val="000D48CD"/>
    <w:rsid w:val="000D5211"/>
    <w:rsid w:val="000D7485"/>
    <w:rsid w:val="000F0678"/>
    <w:rsid w:val="000F53DC"/>
    <w:rsid w:val="00110C8A"/>
    <w:rsid w:val="00126E8A"/>
    <w:rsid w:val="0013665A"/>
    <w:rsid w:val="00157CDE"/>
    <w:rsid w:val="00164843"/>
    <w:rsid w:val="0017151F"/>
    <w:rsid w:val="00174255"/>
    <w:rsid w:val="00175477"/>
    <w:rsid w:val="001757C4"/>
    <w:rsid w:val="00177395"/>
    <w:rsid w:val="00197333"/>
    <w:rsid w:val="001A62F2"/>
    <w:rsid w:val="001C1113"/>
    <w:rsid w:val="001C6A80"/>
    <w:rsid w:val="001D7EEB"/>
    <w:rsid w:val="001E6D50"/>
    <w:rsid w:val="001F2AA1"/>
    <w:rsid w:val="001F41C0"/>
    <w:rsid w:val="00225618"/>
    <w:rsid w:val="00226080"/>
    <w:rsid w:val="00231E31"/>
    <w:rsid w:val="00244E9E"/>
    <w:rsid w:val="00250E7B"/>
    <w:rsid w:val="00250ED6"/>
    <w:rsid w:val="0027416A"/>
    <w:rsid w:val="00282FE5"/>
    <w:rsid w:val="0028351E"/>
    <w:rsid w:val="00295313"/>
    <w:rsid w:val="002B77D7"/>
    <w:rsid w:val="002B7DF7"/>
    <w:rsid w:val="002C1FC5"/>
    <w:rsid w:val="002C659D"/>
    <w:rsid w:val="002D6DC6"/>
    <w:rsid w:val="002E4A54"/>
    <w:rsid w:val="002E645C"/>
    <w:rsid w:val="002F5687"/>
    <w:rsid w:val="00300948"/>
    <w:rsid w:val="00300DD8"/>
    <w:rsid w:val="00305541"/>
    <w:rsid w:val="00306751"/>
    <w:rsid w:val="00306F79"/>
    <w:rsid w:val="0031165A"/>
    <w:rsid w:val="00313D3C"/>
    <w:rsid w:val="0031450A"/>
    <w:rsid w:val="00314CEC"/>
    <w:rsid w:val="003229C4"/>
    <w:rsid w:val="003414A1"/>
    <w:rsid w:val="003533C2"/>
    <w:rsid w:val="00357F38"/>
    <w:rsid w:val="00363CB2"/>
    <w:rsid w:val="00366E01"/>
    <w:rsid w:val="00387526"/>
    <w:rsid w:val="0039308A"/>
    <w:rsid w:val="00397EBA"/>
    <w:rsid w:val="003A21E0"/>
    <w:rsid w:val="003B2812"/>
    <w:rsid w:val="003B6DCB"/>
    <w:rsid w:val="003B77C2"/>
    <w:rsid w:val="003C5477"/>
    <w:rsid w:val="003D42BC"/>
    <w:rsid w:val="003E2EC0"/>
    <w:rsid w:val="003E7277"/>
    <w:rsid w:val="004265E5"/>
    <w:rsid w:val="0043129C"/>
    <w:rsid w:val="004348BE"/>
    <w:rsid w:val="00454B06"/>
    <w:rsid w:val="00462442"/>
    <w:rsid w:val="0046365A"/>
    <w:rsid w:val="00467DF5"/>
    <w:rsid w:val="00475FBD"/>
    <w:rsid w:val="004B03FA"/>
    <w:rsid w:val="004D2491"/>
    <w:rsid w:val="004D34CA"/>
    <w:rsid w:val="004D4729"/>
    <w:rsid w:val="004D4DAF"/>
    <w:rsid w:val="004E0D49"/>
    <w:rsid w:val="004F1CD3"/>
    <w:rsid w:val="004F57B9"/>
    <w:rsid w:val="0050130B"/>
    <w:rsid w:val="00506C52"/>
    <w:rsid w:val="00511B7D"/>
    <w:rsid w:val="0052738B"/>
    <w:rsid w:val="005330AD"/>
    <w:rsid w:val="005417CC"/>
    <w:rsid w:val="00544497"/>
    <w:rsid w:val="0055161D"/>
    <w:rsid w:val="005B057C"/>
    <w:rsid w:val="005B41B5"/>
    <w:rsid w:val="005C4896"/>
    <w:rsid w:val="005D5E7F"/>
    <w:rsid w:val="00615CFC"/>
    <w:rsid w:val="00622C54"/>
    <w:rsid w:val="0062782B"/>
    <w:rsid w:val="00630F14"/>
    <w:rsid w:val="00640B75"/>
    <w:rsid w:val="00652952"/>
    <w:rsid w:val="006578A7"/>
    <w:rsid w:val="0066196A"/>
    <w:rsid w:val="006655A6"/>
    <w:rsid w:val="00676EBB"/>
    <w:rsid w:val="00687C05"/>
    <w:rsid w:val="00690B93"/>
    <w:rsid w:val="006A4029"/>
    <w:rsid w:val="006A6A1B"/>
    <w:rsid w:val="006B54C0"/>
    <w:rsid w:val="006C613A"/>
    <w:rsid w:val="006E3F21"/>
    <w:rsid w:val="006F49A1"/>
    <w:rsid w:val="006F4FDA"/>
    <w:rsid w:val="00712F27"/>
    <w:rsid w:val="0071484A"/>
    <w:rsid w:val="00715F9D"/>
    <w:rsid w:val="00767B70"/>
    <w:rsid w:val="00773E99"/>
    <w:rsid w:val="0077605F"/>
    <w:rsid w:val="007942E5"/>
    <w:rsid w:val="00795AF3"/>
    <w:rsid w:val="007C130E"/>
    <w:rsid w:val="007D1957"/>
    <w:rsid w:val="007D3996"/>
    <w:rsid w:val="007E0CA7"/>
    <w:rsid w:val="007F6216"/>
    <w:rsid w:val="008236D0"/>
    <w:rsid w:val="00827017"/>
    <w:rsid w:val="0082704A"/>
    <w:rsid w:val="008271A1"/>
    <w:rsid w:val="00831AC7"/>
    <w:rsid w:val="0084135F"/>
    <w:rsid w:val="00852B9C"/>
    <w:rsid w:val="008549FF"/>
    <w:rsid w:val="00873BE5"/>
    <w:rsid w:val="00885837"/>
    <w:rsid w:val="00896331"/>
    <w:rsid w:val="008A639E"/>
    <w:rsid w:val="008A76B3"/>
    <w:rsid w:val="008B04DB"/>
    <w:rsid w:val="008B23C5"/>
    <w:rsid w:val="008D0FDA"/>
    <w:rsid w:val="008E07DB"/>
    <w:rsid w:val="008E343B"/>
    <w:rsid w:val="008E42E3"/>
    <w:rsid w:val="008E516E"/>
    <w:rsid w:val="008F460A"/>
    <w:rsid w:val="008F4ED7"/>
    <w:rsid w:val="008F5D35"/>
    <w:rsid w:val="009044DF"/>
    <w:rsid w:val="00913CD9"/>
    <w:rsid w:val="009160AB"/>
    <w:rsid w:val="009216DC"/>
    <w:rsid w:val="00922F5C"/>
    <w:rsid w:val="009469BA"/>
    <w:rsid w:val="00946A94"/>
    <w:rsid w:val="00951549"/>
    <w:rsid w:val="0095555A"/>
    <w:rsid w:val="00955FEB"/>
    <w:rsid w:val="0096412E"/>
    <w:rsid w:val="00973EF6"/>
    <w:rsid w:val="00973FE4"/>
    <w:rsid w:val="009841F7"/>
    <w:rsid w:val="00984555"/>
    <w:rsid w:val="009846BC"/>
    <w:rsid w:val="00985E57"/>
    <w:rsid w:val="009915D2"/>
    <w:rsid w:val="00993B9E"/>
    <w:rsid w:val="0099764D"/>
    <w:rsid w:val="009B5C23"/>
    <w:rsid w:val="009C1A92"/>
    <w:rsid w:val="009C60D0"/>
    <w:rsid w:val="009C7F39"/>
    <w:rsid w:val="009D63D3"/>
    <w:rsid w:val="009E7D8C"/>
    <w:rsid w:val="009F43F0"/>
    <w:rsid w:val="009F7594"/>
    <w:rsid w:val="00A05D7D"/>
    <w:rsid w:val="00A42DEC"/>
    <w:rsid w:val="00A45E51"/>
    <w:rsid w:val="00A51409"/>
    <w:rsid w:val="00A57998"/>
    <w:rsid w:val="00A94AC0"/>
    <w:rsid w:val="00A965B7"/>
    <w:rsid w:val="00AB54AB"/>
    <w:rsid w:val="00AC1887"/>
    <w:rsid w:val="00AD5D16"/>
    <w:rsid w:val="00AE1DAD"/>
    <w:rsid w:val="00AE3E11"/>
    <w:rsid w:val="00AE490F"/>
    <w:rsid w:val="00B110ED"/>
    <w:rsid w:val="00B1190F"/>
    <w:rsid w:val="00B23314"/>
    <w:rsid w:val="00B305F0"/>
    <w:rsid w:val="00B37BDA"/>
    <w:rsid w:val="00B6433C"/>
    <w:rsid w:val="00B73901"/>
    <w:rsid w:val="00B75A05"/>
    <w:rsid w:val="00B91222"/>
    <w:rsid w:val="00BA4D75"/>
    <w:rsid w:val="00BC025C"/>
    <w:rsid w:val="00BD2384"/>
    <w:rsid w:val="00BE2106"/>
    <w:rsid w:val="00C17511"/>
    <w:rsid w:val="00C268C1"/>
    <w:rsid w:val="00C309B6"/>
    <w:rsid w:val="00C34F6B"/>
    <w:rsid w:val="00C8595D"/>
    <w:rsid w:val="00CB6DC3"/>
    <w:rsid w:val="00CE2B6C"/>
    <w:rsid w:val="00CE3F63"/>
    <w:rsid w:val="00CE5575"/>
    <w:rsid w:val="00D119B9"/>
    <w:rsid w:val="00D153E7"/>
    <w:rsid w:val="00D26FE7"/>
    <w:rsid w:val="00D31043"/>
    <w:rsid w:val="00D336AB"/>
    <w:rsid w:val="00D35BE4"/>
    <w:rsid w:val="00D377C9"/>
    <w:rsid w:val="00D50FB7"/>
    <w:rsid w:val="00D53211"/>
    <w:rsid w:val="00D60E79"/>
    <w:rsid w:val="00D6680B"/>
    <w:rsid w:val="00D95BA0"/>
    <w:rsid w:val="00DB1F27"/>
    <w:rsid w:val="00DC2088"/>
    <w:rsid w:val="00DC6E93"/>
    <w:rsid w:val="00DD4421"/>
    <w:rsid w:val="00DD74BE"/>
    <w:rsid w:val="00DE420A"/>
    <w:rsid w:val="00DF0A57"/>
    <w:rsid w:val="00DF1D6C"/>
    <w:rsid w:val="00DF53A4"/>
    <w:rsid w:val="00DF77F6"/>
    <w:rsid w:val="00E053C1"/>
    <w:rsid w:val="00E06DE1"/>
    <w:rsid w:val="00E1260A"/>
    <w:rsid w:val="00E242D6"/>
    <w:rsid w:val="00E26ACB"/>
    <w:rsid w:val="00E3601E"/>
    <w:rsid w:val="00E425E9"/>
    <w:rsid w:val="00E51957"/>
    <w:rsid w:val="00E544E4"/>
    <w:rsid w:val="00E56A69"/>
    <w:rsid w:val="00E63072"/>
    <w:rsid w:val="00E65496"/>
    <w:rsid w:val="00E67BA1"/>
    <w:rsid w:val="00E71D24"/>
    <w:rsid w:val="00E83AD4"/>
    <w:rsid w:val="00E9470E"/>
    <w:rsid w:val="00EA3D95"/>
    <w:rsid w:val="00EB0838"/>
    <w:rsid w:val="00EB16BA"/>
    <w:rsid w:val="00EC1F7D"/>
    <w:rsid w:val="00EC21B6"/>
    <w:rsid w:val="00EE0358"/>
    <w:rsid w:val="00EE137E"/>
    <w:rsid w:val="00EE300C"/>
    <w:rsid w:val="00EE4FC7"/>
    <w:rsid w:val="00EE5250"/>
    <w:rsid w:val="00EE7859"/>
    <w:rsid w:val="00EF59DD"/>
    <w:rsid w:val="00F013C1"/>
    <w:rsid w:val="00F35360"/>
    <w:rsid w:val="00F45E44"/>
    <w:rsid w:val="00F46B4E"/>
    <w:rsid w:val="00F555F2"/>
    <w:rsid w:val="00F571FF"/>
    <w:rsid w:val="00F60456"/>
    <w:rsid w:val="00F6132D"/>
    <w:rsid w:val="00F805F3"/>
    <w:rsid w:val="00F81737"/>
    <w:rsid w:val="00F82166"/>
    <w:rsid w:val="00FA2AF0"/>
    <w:rsid w:val="00FC0CB3"/>
    <w:rsid w:val="00FC6521"/>
    <w:rsid w:val="00FD5D66"/>
    <w:rsid w:val="00FE3C05"/>
    <w:rsid w:val="00FE635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C17511"/>
    <w:rPr>
      <w:sz w:val="16"/>
      <w:szCs w:val="16"/>
    </w:rPr>
  </w:style>
  <w:style w:type="paragraph" w:styleId="CommentText">
    <w:name w:val="annotation text"/>
    <w:basedOn w:val="Normal"/>
    <w:link w:val="CommentTextChar"/>
    <w:uiPriority w:val="99"/>
    <w:semiHidden/>
    <w:unhideWhenUsed/>
    <w:rsid w:val="00C17511"/>
    <w:pPr>
      <w:spacing w:line="240" w:lineRule="auto"/>
    </w:pPr>
    <w:rPr>
      <w:sz w:val="20"/>
      <w:szCs w:val="20"/>
    </w:rPr>
  </w:style>
  <w:style w:type="character" w:customStyle="1" w:styleId="CommentTextChar">
    <w:name w:val="Comment Text Char"/>
    <w:basedOn w:val="DefaultParagraphFont"/>
    <w:link w:val="CommentText"/>
    <w:uiPriority w:val="99"/>
    <w:semiHidden/>
    <w:rsid w:val="00C17511"/>
    <w:rPr>
      <w:sz w:val="20"/>
      <w:szCs w:val="20"/>
    </w:rPr>
  </w:style>
  <w:style w:type="paragraph" w:styleId="CommentSubject">
    <w:name w:val="annotation subject"/>
    <w:basedOn w:val="CommentText"/>
    <w:next w:val="CommentText"/>
    <w:link w:val="CommentSubjectChar"/>
    <w:uiPriority w:val="99"/>
    <w:semiHidden/>
    <w:unhideWhenUsed/>
    <w:rsid w:val="00C17511"/>
    <w:rPr>
      <w:b/>
      <w:bCs/>
    </w:rPr>
  </w:style>
  <w:style w:type="character" w:customStyle="1" w:styleId="CommentSubjectChar">
    <w:name w:val="Comment Subject Char"/>
    <w:basedOn w:val="CommentTextChar"/>
    <w:link w:val="CommentSubject"/>
    <w:uiPriority w:val="99"/>
    <w:semiHidden/>
    <w:rsid w:val="00C17511"/>
    <w:rPr>
      <w:b/>
      <w:bCs/>
      <w:sz w:val="20"/>
      <w:szCs w:val="20"/>
    </w:rPr>
  </w:style>
  <w:style w:type="paragraph" w:styleId="BalloonText">
    <w:name w:val="Balloon Text"/>
    <w:basedOn w:val="Normal"/>
    <w:link w:val="BalloonTextChar"/>
    <w:uiPriority w:val="99"/>
    <w:semiHidden/>
    <w:unhideWhenUsed/>
    <w:rsid w:val="00C1751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7511"/>
    <w:rPr>
      <w:rFonts w:ascii="Segoe UI" w:hAnsi="Segoe UI" w:cs="Segoe UI"/>
      <w:sz w:val="18"/>
      <w:szCs w:val="18"/>
    </w:rPr>
  </w:style>
  <w:style w:type="paragraph" w:styleId="ListParagraph">
    <w:name w:val="List Paragraph"/>
    <w:basedOn w:val="Normal"/>
    <w:uiPriority w:val="34"/>
    <w:qFormat/>
    <w:rsid w:val="00AB54AB"/>
    <w:pPr>
      <w:ind w:left="720"/>
      <w:contextualSpacing/>
    </w:pPr>
  </w:style>
  <w:style w:type="paragraph" w:styleId="Header">
    <w:name w:val="header"/>
    <w:basedOn w:val="Normal"/>
    <w:link w:val="HeaderChar"/>
    <w:uiPriority w:val="99"/>
    <w:unhideWhenUsed/>
    <w:rsid w:val="00AB54AB"/>
    <w:pPr>
      <w:tabs>
        <w:tab w:val="center" w:pos="4419"/>
        <w:tab w:val="right" w:pos="8838"/>
      </w:tabs>
      <w:spacing w:after="0" w:line="240" w:lineRule="auto"/>
    </w:pPr>
  </w:style>
  <w:style w:type="character" w:customStyle="1" w:styleId="HeaderChar">
    <w:name w:val="Header Char"/>
    <w:basedOn w:val="DefaultParagraphFont"/>
    <w:link w:val="Header"/>
    <w:uiPriority w:val="99"/>
    <w:rsid w:val="00AB54AB"/>
  </w:style>
  <w:style w:type="paragraph" w:styleId="Footer">
    <w:name w:val="footer"/>
    <w:basedOn w:val="Normal"/>
    <w:link w:val="FooterChar"/>
    <w:uiPriority w:val="99"/>
    <w:unhideWhenUsed/>
    <w:rsid w:val="00AB54AB"/>
    <w:pPr>
      <w:tabs>
        <w:tab w:val="center" w:pos="4419"/>
        <w:tab w:val="right" w:pos="8838"/>
      </w:tabs>
      <w:spacing w:after="0" w:line="240" w:lineRule="auto"/>
    </w:pPr>
  </w:style>
  <w:style w:type="character" w:customStyle="1" w:styleId="FooterChar">
    <w:name w:val="Footer Char"/>
    <w:basedOn w:val="DefaultParagraphFont"/>
    <w:link w:val="Footer"/>
    <w:uiPriority w:val="99"/>
    <w:rsid w:val="00AB54AB"/>
  </w:style>
  <w:style w:type="table" w:styleId="TableGrid">
    <w:name w:val="Table Grid"/>
    <w:basedOn w:val="TableNormal"/>
    <w:uiPriority w:val="39"/>
    <w:rsid w:val="00773E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C17511"/>
    <w:rPr>
      <w:sz w:val="16"/>
      <w:szCs w:val="16"/>
    </w:rPr>
  </w:style>
  <w:style w:type="paragraph" w:styleId="CommentText">
    <w:name w:val="annotation text"/>
    <w:basedOn w:val="Normal"/>
    <w:link w:val="CommentTextChar"/>
    <w:uiPriority w:val="99"/>
    <w:semiHidden/>
    <w:unhideWhenUsed/>
    <w:rsid w:val="00C17511"/>
    <w:pPr>
      <w:spacing w:line="240" w:lineRule="auto"/>
    </w:pPr>
    <w:rPr>
      <w:sz w:val="20"/>
      <w:szCs w:val="20"/>
    </w:rPr>
  </w:style>
  <w:style w:type="character" w:customStyle="1" w:styleId="CommentTextChar">
    <w:name w:val="Comment Text Char"/>
    <w:basedOn w:val="DefaultParagraphFont"/>
    <w:link w:val="CommentText"/>
    <w:uiPriority w:val="99"/>
    <w:semiHidden/>
    <w:rsid w:val="00C17511"/>
    <w:rPr>
      <w:sz w:val="20"/>
      <w:szCs w:val="20"/>
    </w:rPr>
  </w:style>
  <w:style w:type="paragraph" w:styleId="CommentSubject">
    <w:name w:val="annotation subject"/>
    <w:basedOn w:val="CommentText"/>
    <w:next w:val="CommentText"/>
    <w:link w:val="CommentSubjectChar"/>
    <w:uiPriority w:val="99"/>
    <w:semiHidden/>
    <w:unhideWhenUsed/>
    <w:rsid w:val="00C17511"/>
    <w:rPr>
      <w:b/>
      <w:bCs/>
    </w:rPr>
  </w:style>
  <w:style w:type="character" w:customStyle="1" w:styleId="CommentSubjectChar">
    <w:name w:val="Comment Subject Char"/>
    <w:basedOn w:val="CommentTextChar"/>
    <w:link w:val="CommentSubject"/>
    <w:uiPriority w:val="99"/>
    <w:semiHidden/>
    <w:rsid w:val="00C17511"/>
    <w:rPr>
      <w:b/>
      <w:bCs/>
      <w:sz w:val="20"/>
      <w:szCs w:val="20"/>
    </w:rPr>
  </w:style>
  <w:style w:type="paragraph" w:styleId="BalloonText">
    <w:name w:val="Balloon Text"/>
    <w:basedOn w:val="Normal"/>
    <w:link w:val="BalloonTextChar"/>
    <w:uiPriority w:val="99"/>
    <w:semiHidden/>
    <w:unhideWhenUsed/>
    <w:rsid w:val="00C1751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7511"/>
    <w:rPr>
      <w:rFonts w:ascii="Segoe UI" w:hAnsi="Segoe UI" w:cs="Segoe UI"/>
      <w:sz w:val="18"/>
      <w:szCs w:val="18"/>
    </w:rPr>
  </w:style>
  <w:style w:type="paragraph" w:styleId="ListParagraph">
    <w:name w:val="List Paragraph"/>
    <w:basedOn w:val="Normal"/>
    <w:uiPriority w:val="34"/>
    <w:qFormat/>
    <w:rsid w:val="00AB54AB"/>
    <w:pPr>
      <w:ind w:left="720"/>
      <w:contextualSpacing/>
    </w:pPr>
  </w:style>
  <w:style w:type="paragraph" w:styleId="Header">
    <w:name w:val="header"/>
    <w:basedOn w:val="Normal"/>
    <w:link w:val="HeaderChar"/>
    <w:uiPriority w:val="99"/>
    <w:unhideWhenUsed/>
    <w:rsid w:val="00AB54AB"/>
    <w:pPr>
      <w:tabs>
        <w:tab w:val="center" w:pos="4419"/>
        <w:tab w:val="right" w:pos="8838"/>
      </w:tabs>
      <w:spacing w:after="0" w:line="240" w:lineRule="auto"/>
    </w:pPr>
  </w:style>
  <w:style w:type="character" w:customStyle="1" w:styleId="HeaderChar">
    <w:name w:val="Header Char"/>
    <w:basedOn w:val="DefaultParagraphFont"/>
    <w:link w:val="Header"/>
    <w:uiPriority w:val="99"/>
    <w:rsid w:val="00AB54AB"/>
  </w:style>
  <w:style w:type="paragraph" w:styleId="Footer">
    <w:name w:val="footer"/>
    <w:basedOn w:val="Normal"/>
    <w:link w:val="FooterChar"/>
    <w:uiPriority w:val="99"/>
    <w:unhideWhenUsed/>
    <w:rsid w:val="00AB54AB"/>
    <w:pPr>
      <w:tabs>
        <w:tab w:val="center" w:pos="4419"/>
        <w:tab w:val="right" w:pos="8838"/>
      </w:tabs>
      <w:spacing w:after="0" w:line="240" w:lineRule="auto"/>
    </w:pPr>
  </w:style>
  <w:style w:type="character" w:customStyle="1" w:styleId="FooterChar">
    <w:name w:val="Footer Char"/>
    <w:basedOn w:val="DefaultParagraphFont"/>
    <w:link w:val="Footer"/>
    <w:uiPriority w:val="99"/>
    <w:rsid w:val="00AB54AB"/>
  </w:style>
  <w:style w:type="table" w:styleId="TableGrid">
    <w:name w:val="Table Grid"/>
    <w:basedOn w:val="TableNormal"/>
    <w:uiPriority w:val="39"/>
    <w:rsid w:val="00773E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79470">
      <w:bodyDiv w:val="1"/>
      <w:marLeft w:val="0"/>
      <w:marRight w:val="0"/>
      <w:marTop w:val="0"/>
      <w:marBottom w:val="0"/>
      <w:divBdr>
        <w:top w:val="none" w:sz="0" w:space="0" w:color="auto"/>
        <w:left w:val="none" w:sz="0" w:space="0" w:color="auto"/>
        <w:bottom w:val="none" w:sz="0" w:space="0" w:color="auto"/>
        <w:right w:val="none" w:sz="0" w:space="0" w:color="auto"/>
      </w:divBdr>
    </w:div>
    <w:div w:id="721829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7B34D2-6605-4831-BCB1-A151A80037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838</Words>
  <Characters>4614</Characters>
  <Application>Microsoft Office Word</Application>
  <DocSecurity>0</DocSecurity>
  <Lines>38</Lines>
  <Paragraphs>10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5442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Hector Barraza</dc:creator>
  <cp:lastModifiedBy>Alfredo Garzón Zamora</cp:lastModifiedBy>
  <cp:revision>2</cp:revision>
  <cp:lastPrinted>2016-10-25T14:50:00Z</cp:lastPrinted>
  <dcterms:created xsi:type="dcterms:W3CDTF">2018-01-15T23:50:00Z</dcterms:created>
  <dcterms:modified xsi:type="dcterms:W3CDTF">2018-01-15T23:50:00Z</dcterms:modified>
</cp:coreProperties>
</file>