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143" w:rsidRPr="00863BBD" w:rsidRDefault="00B46143" w:rsidP="00B46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</w:pPr>
      <w:r w:rsidRPr="00863BBD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//////////////////////////// PEN \\\\\\\\\\\\\\\\\\\\\\\\</w:t>
      </w:r>
    </w:p>
    <w:p w:rsidR="00B46143" w:rsidRPr="00863BBD" w:rsidRDefault="00B46143" w:rsidP="00B46143">
      <w:pPr>
        <w:ind w:left="51"/>
        <w:jc w:val="both"/>
        <w:rPr>
          <w:rFonts w:ascii="Courier New" w:hAnsi="Courier New" w:cs="Courier New"/>
          <w:b/>
          <w:noProof/>
          <w:sz w:val="48"/>
          <w:szCs w:val="48"/>
          <w:lang w:val="en-US"/>
        </w:rPr>
      </w:pPr>
    </w:p>
    <w:p w:rsidR="00B46143" w:rsidRPr="00863BBD" w:rsidRDefault="00B46143" w:rsidP="00B46143">
      <w:pPr>
        <w:ind w:left="51"/>
        <w:jc w:val="both"/>
        <w:rPr>
          <w:rFonts w:ascii="Courier New" w:hAnsi="Courier New" w:cs="Courier New"/>
          <w:b/>
          <w:noProof/>
          <w:sz w:val="48"/>
          <w:szCs w:val="48"/>
          <w:lang w:val="en-US"/>
        </w:rPr>
      </w:pPr>
    </w:p>
    <w:p w:rsidR="00B46143" w:rsidRPr="00863BBD" w:rsidRDefault="00B46143" w:rsidP="00B46143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sz w:val="48"/>
          <w:szCs w:val="48"/>
          <w:lang w:val="hy-AM"/>
        </w:rPr>
      </w:pPr>
      <w:r w:rsidRPr="00863BBD">
        <w:rPr>
          <w:rFonts w:ascii="Sylfaen" w:hAnsi="Sylfaen"/>
          <w:b/>
          <w:i/>
          <w:sz w:val="48"/>
          <w:szCs w:val="48"/>
          <w:u w:val="single"/>
          <w:lang w:val="hy-AM"/>
        </w:rPr>
        <w:t>Հանձնարարություն</w:t>
      </w:r>
      <w:r w:rsidR="00C41FD5" w:rsidRPr="00863BBD">
        <w:rPr>
          <w:rFonts w:ascii="Sylfaen" w:hAnsi="Sylfaen"/>
          <w:b/>
          <w:i/>
          <w:sz w:val="48"/>
          <w:szCs w:val="48"/>
          <w:u w:val="single"/>
          <w:lang w:val="hy-AM"/>
        </w:rPr>
        <w:t>ներ</w:t>
      </w:r>
      <w:r w:rsidRPr="00863BBD">
        <w:rPr>
          <w:rFonts w:ascii="Sylfaen" w:hAnsi="Sylfaen"/>
          <w:b/>
          <w:sz w:val="48"/>
          <w:szCs w:val="48"/>
          <w:lang w:val="hy-AM"/>
        </w:rPr>
        <w:t xml:space="preserve">՝ </w:t>
      </w:r>
    </w:p>
    <w:p w:rsidR="000405AB" w:rsidRPr="000405AB" w:rsidRDefault="00B46143" w:rsidP="00B461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sz w:val="48"/>
          <w:szCs w:val="48"/>
          <w:lang w:val="hy-AM"/>
        </w:rPr>
      </w:pPr>
      <w:r w:rsidRPr="00863BBD">
        <w:rPr>
          <w:rFonts w:ascii="Sylfaen" w:hAnsi="Sylfaen" w:cs="Sylfaen"/>
          <w:b/>
          <w:sz w:val="48"/>
          <w:szCs w:val="48"/>
          <w:lang w:val="hy-AM"/>
        </w:rPr>
        <w:t>Պատուհանի վրա դնել կոճակ, որին սեխմելիս էկրանին կհայտնվի</w:t>
      </w:r>
      <w:r w:rsidRPr="00863BBD">
        <w:rPr>
          <w:rFonts w:ascii="Courier New" w:hAnsi="Courier New" w:cs="Courier New"/>
          <w:b/>
          <w:noProof/>
          <w:sz w:val="48"/>
          <w:szCs w:val="48"/>
          <w:lang w:val="hy-AM"/>
        </w:rPr>
        <w:t xml:space="preserve"> </w:t>
      </w:r>
      <w:r w:rsidRPr="00863BBD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MessageBox</w:t>
      </w:r>
      <w:r w:rsidRPr="00863BBD">
        <w:rPr>
          <w:rFonts w:ascii="Courier New" w:hAnsi="Courier New" w:cs="Courier New"/>
          <w:b/>
          <w:noProof/>
          <w:sz w:val="48"/>
          <w:szCs w:val="48"/>
          <w:lang w:val="hy-AM"/>
        </w:rPr>
        <w:t>.Show</w:t>
      </w:r>
      <w:r w:rsidRPr="00863BBD">
        <w:rPr>
          <w:rFonts w:ascii="Sylfaen" w:hAnsi="Sylfaen" w:cs="Courier New"/>
          <w:b/>
          <w:noProof/>
          <w:sz w:val="48"/>
          <w:szCs w:val="48"/>
          <w:lang w:val="hy-AM"/>
        </w:rPr>
        <w:t>() մեթոդով կանչվող պատուհան</w:t>
      </w:r>
      <w:r w:rsidRPr="00863BBD">
        <w:rPr>
          <w:rFonts w:ascii="Sylfaen" w:hAnsi="Sylfaen" w:cs="Sylfaen"/>
          <w:b/>
          <w:sz w:val="48"/>
          <w:szCs w:val="48"/>
          <w:lang w:val="hy-AM"/>
        </w:rPr>
        <w:t xml:space="preserve"> </w:t>
      </w:r>
      <w:r w:rsidR="000405AB">
        <w:rPr>
          <w:rFonts w:ascii="Sylfaen" w:hAnsi="Sylfaen" w:cs="Sylfaen"/>
          <w:b/>
          <w:sz w:val="48"/>
          <w:szCs w:val="48"/>
          <w:lang w:val="hy-AM"/>
        </w:rPr>
        <w:t>(դիտարկել այդ մեչոդի բոլոր պարամետրերը)</w:t>
      </w:r>
    </w:p>
    <w:p w:rsidR="00B46143" w:rsidRPr="00863BBD" w:rsidRDefault="000405AB" w:rsidP="00B461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sz w:val="48"/>
          <w:szCs w:val="48"/>
          <w:lang w:val="hy-AM"/>
        </w:rPr>
      </w:pPr>
      <w:r>
        <w:rPr>
          <w:rFonts w:ascii="Sylfaen" w:hAnsi="Sylfaen" w:cs="Sylfaen"/>
          <w:b/>
          <w:sz w:val="48"/>
          <w:szCs w:val="48"/>
          <w:lang w:val="hy-AM"/>
        </w:rPr>
        <w:t>Ստեղծել ծրագիր – մատիտի սիմուլյատոր</w:t>
      </w:r>
      <w:r w:rsidR="00B46143" w:rsidRPr="00863BBD">
        <w:rPr>
          <w:rFonts w:ascii="Sylfaen" w:hAnsi="Sylfaen" w:cs="Sylfaen"/>
          <w:b/>
          <w:sz w:val="48"/>
          <w:szCs w:val="48"/>
          <w:lang w:val="hy-AM"/>
        </w:rPr>
        <w:t xml:space="preserve"> </w:t>
      </w:r>
      <w:r>
        <w:rPr>
          <w:rFonts w:ascii="Sylfaen" w:hAnsi="Sylfaen" w:cs="Sylfaen"/>
          <w:b/>
          <w:sz w:val="48"/>
          <w:szCs w:val="48"/>
          <w:lang w:val="hy-AM"/>
        </w:rPr>
        <w:t>(մկնիկը սեխմելով հնարավոր է նկարել պատուհանի մեջ)</w:t>
      </w:r>
    </w:p>
    <w:p w:rsidR="00B46143" w:rsidRPr="00863BBD" w:rsidRDefault="00B46143" w:rsidP="00B461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sz w:val="48"/>
          <w:szCs w:val="48"/>
          <w:lang w:val="hy-AM"/>
        </w:rPr>
      </w:pPr>
      <w:r w:rsidRPr="00863BBD">
        <w:rPr>
          <w:rFonts w:ascii="Sylfaen" w:hAnsi="Sylfaen"/>
          <w:b/>
          <w:sz w:val="48"/>
          <w:szCs w:val="48"/>
          <w:lang w:val="hy-AM"/>
        </w:rPr>
        <w:t xml:space="preserve">Պատուհանին դնել </w:t>
      </w:r>
      <w:r w:rsidRPr="00863BBD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TextBox</w:t>
      </w:r>
      <w:r w:rsidRPr="00863BBD">
        <w:rPr>
          <w:rFonts w:ascii="Sylfaen" w:hAnsi="Sylfaen" w:cs="Courier New"/>
          <w:b/>
          <w:noProof/>
          <w:color w:val="2B91AF"/>
          <w:sz w:val="48"/>
          <w:szCs w:val="48"/>
          <w:lang w:val="hy-AM"/>
        </w:rPr>
        <w:t xml:space="preserve"> </w:t>
      </w:r>
      <w:r w:rsidRPr="00863BBD">
        <w:rPr>
          <w:rFonts w:ascii="Sylfaen" w:hAnsi="Sylfaen" w:cs="Courier New"/>
          <w:b/>
          <w:noProof/>
          <w:sz w:val="48"/>
          <w:szCs w:val="48"/>
          <w:lang w:val="hy-AM"/>
        </w:rPr>
        <w:t>– ի օբյեկտը</w:t>
      </w:r>
      <w:r w:rsidRPr="00863BBD">
        <w:rPr>
          <w:rFonts w:ascii="Sylfaen" w:hAnsi="Sylfaen"/>
          <w:b/>
          <w:sz w:val="48"/>
          <w:szCs w:val="48"/>
          <w:lang w:val="hy-AM"/>
        </w:rPr>
        <w:t xml:space="preserve">, որի մեջ տեքստ ներմուծելու ժամանակ, այն երևում է  </w:t>
      </w:r>
      <w:r w:rsidRPr="00863BBD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Label</w:t>
      </w:r>
      <w:r w:rsidRPr="00863BBD">
        <w:rPr>
          <w:rFonts w:ascii="Courier New" w:hAnsi="Courier New" w:cs="Courier New"/>
          <w:b/>
          <w:noProof/>
          <w:sz w:val="48"/>
          <w:szCs w:val="48"/>
          <w:lang w:val="hy-AM"/>
        </w:rPr>
        <w:t xml:space="preserve"> </w:t>
      </w:r>
      <w:r w:rsidRPr="00863BBD">
        <w:rPr>
          <w:rFonts w:ascii="Sylfaen" w:hAnsi="Sylfaen"/>
          <w:b/>
          <w:sz w:val="48"/>
          <w:szCs w:val="48"/>
          <w:lang w:val="hy-AM"/>
        </w:rPr>
        <w:t>–ի օբյեկտի մեջ:</w:t>
      </w:r>
    </w:p>
    <w:p w:rsidR="00B46143" w:rsidRPr="00863BBD" w:rsidRDefault="00B46143" w:rsidP="00B461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b/>
          <w:noProof/>
          <w:sz w:val="48"/>
          <w:szCs w:val="48"/>
          <w:lang w:val="hy-AM"/>
        </w:rPr>
      </w:pPr>
      <w:r w:rsidRPr="00863BBD">
        <w:rPr>
          <w:rFonts w:ascii="Sylfaen" w:hAnsi="Sylfaen"/>
          <w:b/>
          <w:sz w:val="48"/>
          <w:szCs w:val="48"/>
          <w:lang w:val="hy-AM"/>
        </w:rPr>
        <w:t xml:space="preserve">Պատուհանի վրա ավելացնել </w:t>
      </w:r>
      <w:r w:rsidRPr="00863BBD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RichTextBox</w:t>
      </w:r>
      <w:r w:rsidRPr="00863BBD">
        <w:rPr>
          <w:rFonts w:ascii="Sylfaen" w:hAnsi="Sylfaen" w:cs="Courier New"/>
          <w:b/>
          <w:noProof/>
          <w:sz w:val="48"/>
          <w:szCs w:val="48"/>
          <w:lang w:val="hy-AM"/>
        </w:rPr>
        <w:t>,</w:t>
      </w:r>
      <w:r w:rsidRPr="00863BBD">
        <w:rPr>
          <w:rFonts w:ascii="Courier New" w:hAnsi="Courier New" w:cs="Courier New"/>
          <w:b/>
          <w:noProof/>
          <w:sz w:val="48"/>
          <w:szCs w:val="48"/>
          <w:lang w:val="hy-AM"/>
        </w:rPr>
        <w:t xml:space="preserve"> </w:t>
      </w:r>
      <w:r w:rsidRPr="00863BBD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ListBox</w:t>
      </w:r>
      <w:r w:rsidRPr="00863BBD">
        <w:rPr>
          <w:rFonts w:ascii="Sylfaen" w:hAnsi="Sylfaen" w:cs="Courier New"/>
          <w:b/>
          <w:noProof/>
          <w:sz w:val="48"/>
          <w:szCs w:val="48"/>
          <w:lang w:val="hy-AM"/>
        </w:rPr>
        <w:t xml:space="preserve">, </w:t>
      </w:r>
      <w:r w:rsidRPr="00863BBD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Button</w:t>
      </w:r>
      <w:r w:rsidRPr="00863BBD">
        <w:rPr>
          <w:rFonts w:ascii="Sylfaen" w:hAnsi="Sylfaen" w:cs="Courier New"/>
          <w:b/>
          <w:noProof/>
          <w:sz w:val="48"/>
          <w:szCs w:val="48"/>
          <w:lang w:val="hy-AM"/>
        </w:rPr>
        <w:t xml:space="preserve">, </w:t>
      </w:r>
      <w:r w:rsidRPr="00863BBD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TextBox</w:t>
      </w:r>
      <w:r w:rsidRPr="00863BBD">
        <w:rPr>
          <w:rFonts w:ascii="Courier New" w:hAnsi="Courier New" w:cs="Courier New"/>
          <w:b/>
          <w:noProof/>
          <w:sz w:val="48"/>
          <w:szCs w:val="48"/>
          <w:lang w:val="hy-AM"/>
        </w:rPr>
        <w:t xml:space="preserve"> </w:t>
      </w:r>
      <w:r w:rsidR="000405AB">
        <w:rPr>
          <w:rFonts w:ascii="Sylfaen" w:hAnsi="Sylfaen" w:cs="Courier New"/>
          <w:b/>
          <w:noProof/>
          <w:sz w:val="48"/>
          <w:szCs w:val="48"/>
          <w:lang w:val="hy-AM"/>
        </w:rPr>
        <w:t>կլ</w:t>
      </w:r>
      <w:r w:rsidRPr="00863BBD">
        <w:rPr>
          <w:rFonts w:ascii="Sylfaen" w:hAnsi="Sylfaen" w:cs="Courier New"/>
          <w:b/>
          <w:noProof/>
          <w:sz w:val="48"/>
          <w:szCs w:val="48"/>
          <w:lang w:val="hy-AM"/>
        </w:rPr>
        <w:t xml:space="preserve">ասերի օբյեկտները: Ներմուծելով թիվ , մեջ ստանում եք տվյալ թվի ֆակտորյալը հետևյալ ֆորմատով ՝ </w:t>
      </w:r>
    </w:p>
    <w:p w:rsidR="00B46143" w:rsidRPr="00863BBD" w:rsidRDefault="00B46143" w:rsidP="00B46143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Courier New"/>
          <w:b/>
          <w:noProof/>
          <w:sz w:val="48"/>
          <w:szCs w:val="48"/>
          <w:lang w:val="hy-AM"/>
        </w:rPr>
      </w:pPr>
    </w:p>
    <w:p w:rsidR="00B46143" w:rsidRPr="00863BBD" w:rsidRDefault="00B46143" w:rsidP="00B46143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b/>
          <w:noProof/>
          <w:color w:val="0000FF"/>
          <w:sz w:val="48"/>
          <w:szCs w:val="48"/>
          <w:lang w:val="hy-AM"/>
        </w:rPr>
      </w:pPr>
      <w:r w:rsidRPr="00863BBD">
        <w:rPr>
          <w:b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5C1AC60F" wp14:editId="0A2D23D7">
            <wp:simplePos x="0" y="0"/>
            <wp:positionH relativeFrom="column">
              <wp:posOffset>485775</wp:posOffset>
            </wp:positionH>
            <wp:positionV relativeFrom="paragraph">
              <wp:posOffset>-5257165</wp:posOffset>
            </wp:positionV>
            <wp:extent cx="7105650" cy="52165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143" w:rsidRPr="00863BBD" w:rsidRDefault="00B46143" w:rsidP="00B46143">
      <w:pPr>
        <w:ind w:left="51"/>
        <w:jc w:val="both"/>
        <w:rPr>
          <w:rFonts w:ascii="Sylfaen" w:hAnsi="Sylfaen" w:cs="Courier New"/>
          <w:b/>
          <w:noProof/>
          <w:sz w:val="48"/>
          <w:szCs w:val="48"/>
          <w:lang w:val="hy-AM"/>
        </w:rPr>
      </w:pPr>
    </w:p>
    <w:p w:rsidR="00C41FD5" w:rsidRPr="00863BBD" w:rsidRDefault="00C41FD5" w:rsidP="00C41FD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sz w:val="48"/>
          <w:szCs w:val="48"/>
          <w:lang w:val="hy-AM"/>
        </w:rPr>
      </w:pPr>
      <w:r w:rsidRPr="00863BBD">
        <w:rPr>
          <w:rFonts w:ascii="Sylfaen" w:hAnsi="Sylfaen"/>
          <w:b/>
          <w:i/>
          <w:sz w:val="48"/>
          <w:szCs w:val="48"/>
          <w:u w:val="single"/>
          <w:lang w:val="hy-AM"/>
        </w:rPr>
        <w:t>Հանձնարարությունը</w:t>
      </w:r>
      <w:r w:rsidRPr="00863BBD">
        <w:rPr>
          <w:rFonts w:ascii="Sylfaen" w:hAnsi="Sylfaen"/>
          <w:b/>
          <w:sz w:val="48"/>
          <w:szCs w:val="48"/>
          <w:lang w:val="hy-AM"/>
        </w:rPr>
        <w:t xml:space="preserve">՝ պատուհանի վրա տեղադրել </w:t>
      </w:r>
      <w:r w:rsidRPr="00863BBD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RadioButton</w:t>
      </w:r>
      <w:r w:rsidRPr="00863BBD">
        <w:rPr>
          <w:rFonts w:ascii="Sylfaen" w:hAnsi="Sylfaen" w:cs="Courier New"/>
          <w:b/>
          <w:noProof/>
          <w:sz w:val="48"/>
          <w:szCs w:val="48"/>
          <w:lang w:val="hy-AM"/>
        </w:rPr>
        <w:t xml:space="preserve">, </w:t>
      </w:r>
      <w:r w:rsidRPr="00863BBD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TrackBar</w:t>
      </w:r>
      <w:r w:rsidRPr="00863BBD">
        <w:rPr>
          <w:rFonts w:ascii="Sylfaen" w:hAnsi="Sylfaen" w:cs="Courier New"/>
          <w:b/>
          <w:noProof/>
          <w:sz w:val="48"/>
          <w:szCs w:val="48"/>
          <w:lang w:val="hy-AM"/>
        </w:rPr>
        <w:t xml:space="preserve"> </w:t>
      </w:r>
      <w:r w:rsidRPr="00863BBD">
        <w:rPr>
          <w:rFonts w:ascii="Sylfaen" w:hAnsi="Sylfaen"/>
          <w:b/>
          <w:sz w:val="48"/>
          <w:szCs w:val="48"/>
          <w:lang w:val="hy-AM"/>
        </w:rPr>
        <w:t xml:space="preserve">դասերի օբյեկտները, նկարել էլլիպս, որի չափսերը փոխվում են ըստ </w:t>
      </w:r>
      <w:r w:rsidRPr="00863BBD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TrackBar</w:t>
      </w:r>
      <w:r w:rsidRPr="00863BBD">
        <w:rPr>
          <w:rFonts w:ascii="Courier New" w:hAnsi="Courier New" w:cs="Courier New"/>
          <w:b/>
          <w:noProof/>
          <w:sz w:val="48"/>
          <w:szCs w:val="48"/>
          <w:lang w:val="hy-AM"/>
        </w:rPr>
        <w:t xml:space="preserve"> </w:t>
      </w:r>
      <w:r w:rsidRPr="00863BBD">
        <w:rPr>
          <w:rFonts w:ascii="Sylfaen" w:hAnsi="Sylfaen"/>
          <w:b/>
          <w:sz w:val="48"/>
          <w:szCs w:val="48"/>
          <w:lang w:val="hy-AM"/>
        </w:rPr>
        <w:t xml:space="preserve">օբյեկտի, իսկ գույնը ընտրվում է </w:t>
      </w:r>
      <w:r w:rsidRPr="00863BBD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RadioButton</w:t>
      </w:r>
      <w:r w:rsidRPr="00863BBD">
        <w:rPr>
          <w:rFonts w:ascii="Sylfaen" w:hAnsi="Sylfaen"/>
          <w:b/>
          <w:sz w:val="48"/>
          <w:szCs w:val="48"/>
          <w:lang w:val="hy-AM"/>
        </w:rPr>
        <w:t xml:space="preserve">  օբյեկտնետի օգնությամբ:</w:t>
      </w:r>
    </w:p>
    <w:p w:rsidR="00C41FD5" w:rsidRPr="00863BBD" w:rsidRDefault="00C41FD5" w:rsidP="00C41FD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sz w:val="48"/>
          <w:szCs w:val="48"/>
          <w:lang w:val="hy-AM"/>
        </w:rPr>
      </w:pPr>
      <w:r w:rsidRPr="00863BBD">
        <w:rPr>
          <w:rFonts w:ascii="Sylfaen" w:hAnsi="Sylfaen"/>
          <w:b/>
          <w:noProof/>
          <w:sz w:val="48"/>
          <w:szCs w:val="48"/>
          <w:lang w:val="en-US"/>
        </w:rPr>
        <w:drawing>
          <wp:inline distT="0" distB="0" distL="0" distR="0" wp14:anchorId="00C4A249" wp14:editId="12928052">
            <wp:extent cx="4552950" cy="36146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34" cy="363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FD5" w:rsidRPr="00863BBD" w:rsidRDefault="00C41FD5" w:rsidP="00C41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48"/>
          <w:szCs w:val="48"/>
          <w:lang w:val="hy-AM"/>
        </w:rPr>
      </w:pPr>
    </w:p>
    <w:p w:rsidR="00C41FD5" w:rsidRPr="00863BBD" w:rsidRDefault="00C41FD5" w:rsidP="00B46143">
      <w:pPr>
        <w:ind w:left="51"/>
        <w:jc w:val="both"/>
        <w:rPr>
          <w:rFonts w:ascii="Sylfaen" w:hAnsi="Sylfaen" w:cs="Courier New"/>
          <w:b/>
          <w:noProof/>
          <w:sz w:val="48"/>
          <w:szCs w:val="48"/>
          <w:lang w:val="hy-AM"/>
        </w:rPr>
      </w:pPr>
    </w:p>
    <w:p w:rsidR="00C41FD5" w:rsidRPr="00863BBD" w:rsidRDefault="00C41FD5" w:rsidP="00C41FD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sz w:val="48"/>
          <w:szCs w:val="48"/>
          <w:lang w:val="hy-AM"/>
        </w:rPr>
      </w:pPr>
      <w:r w:rsidRPr="00863BBD">
        <w:rPr>
          <w:rFonts w:ascii="Sylfaen" w:hAnsi="Sylfaen"/>
          <w:b/>
          <w:i/>
          <w:sz w:val="48"/>
          <w:szCs w:val="48"/>
          <w:u w:val="single"/>
          <w:lang w:val="hy-AM"/>
        </w:rPr>
        <w:t>Հանձնարարությունը</w:t>
      </w:r>
      <w:r w:rsidRPr="00863BBD">
        <w:rPr>
          <w:rFonts w:ascii="Sylfaen" w:hAnsi="Sylfaen"/>
          <w:b/>
          <w:sz w:val="48"/>
          <w:szCs w:val="48"/>
          <w:lang w:val="hy-AM"/>
        </w:rPr>
        <w:t xml:space="preserve">՝ պատուհանի վրա տեղադրել </w:t>
      </w:r>
      <w:r w:rsidR="001450B8" w:rsidRPr="001450B8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CheckBox</w:t>
      </w:r>
      <w:r w:rsidRPr="00863BBD">
        <w:rPr>
          <w:rFonts w:ascii="Sylfaen" w:hAnsi="Sylfaen" w:cs="Courier New"/>
          <w:b/>
          <w:noProof/>
          <w:sz w:val="48"/>
          <w:szCs w:val="48"/>
          <w:lang w:val="hy-AM"/>
        </w:rPr>
        <w:t xml:space="preserve"> </w:t>
      </w:r>
      <w:r w:rsidR="001450B8">
        <w:rPr>
          <w:rFonts w:ascii="Sylfaen" w:hAnsi="Sylfaen" w:cs="Courier New"/>
          <w:b/>
          <w:noProof/>
          <w:sz w:val="48"/>
          <w:szCs w:val="48"/>
          <w:lang w:val="hy-AM"/>
        </w:rPr>
        <w:t>կ</w:t>
      </w:r>
      <w:r w:rsidRPr="00863BBD">
        <w:rPr>
          <w:rFonts w:ascii="Sylfaen" w:hAnsi="Sylfaen"/>
          <w:b/>
          <w:sz w:val="48"/>
          <w:szCs w:val="48"/>
          <w:lang w:val="hy-AM"/>
        </w:rPr>
        <w:t>ասի օբյեկտները,</w:t>
      </w:r>
      <w:r w:rsidR="001450B8">
        <w:rPr>
          <w:rFonts w:ascii="Sylfaen" w:hAnsi="Sylfaen"/>
          <w:b/>
          <w:sz w:val="48"/>
          <w:szCs w:val="48"/>
          <w:lang w:val="hy-AM"/>
        </w:rPr>
        <w:t xml:space="preserve"> և նկարել տեքստ ընտրված ֆորմատով </w:t>
      </w:r>
    </w:p>
    <w:p w:rsidR="00C41FD5" w:rsidRPr="00863BBD" w:rsidRDefault="00C41FD5" w:rsidP="00C41FD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sz w:val="48"/>
          <w:szCs w:val="48"/>
          <w:lang w:val="hy-AM"/>
        </w:rPr>
      </w:pPr>
      <w:r w:rsidRPr="00863BBD">
        <w:rPr>
          <w:rFonts w:ascii="Sylfaen" w:hAnsi="Sylfaen"/>
          <w:b/>
          <w:noProof/>
          <w:sz w:val="48"/>
          <w:szCs w:val="48"/>
          <w:lang w:val="en-US"/>
        </w:rPr>
        <w:drawing>
          <wp:inline distT="0" distB="0" distL="0" distR="0" wp14:anchorId="19518D4E" wp14:editId="68A69B33">
            <wp:extent cx="4305300" cy="29870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065" cy="29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FD5" w:rsidRPr="00863BBD" w:rsidRDefault="00C41FD5" w:rsidP="00C41FD5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  <w:sz w:val="48"/>
          <w:szCs w:val="48"/>
          <w:lang w:val="hy-AM"/>
        </w:rPr>
      </w:pPr>
    </w:p>
    <w:p w:rsidR="003249AB" w:rsidRPr="00863BBD" w:rsidRDefault="003249AB">
      <w:pPr>
        <w:rPr>
          <w:b/>
          <w:sz w:val="48"/>
          <w:szCs w:val="48"/>
        </w:rPr>
      </w:pPr>
    </w:p>
    <w:p w:rsidR="00B46143" w:rsidRPr="00863BBD" w:rsidRDefault="00385F14" w:rsidP="00385F14">
      <w:pPr>
        <w:pStyle w:val="ListParagraph"/>
        <w:numPr>
          <w:ilvl w:val="0"/>
          <w:numId w:val="2"/>
        </w:numPr>
        <w:rPr>
          <w:rFonts w:ascii="Sylfaen" w:hAnsi="Sylfaen"/>
          <w:b/>
          <w:sz w:val="48"/>
          <w:szCs w:val="48"/>
          <w:lang w:val="hy-AM"/>
        </w:rPr>
      </w:pPr>
      <w:r w:rsidRPr="00863BBD">
        <w:rPr>
          <w:rFonts w:ascii="Sylfaen" w:hAnsi="Sylfaen"/>
          <w:b/>
          <w:sz w:val="48"/>
          <w:szCs w:val="48"/>
          <w:lang w:val="hy-AM"/>
        </w:rPr>
        <w:t xml:space="preserve"> Իրադարձությունների խնդիր</w:t>
      </w:r>
      <w:r w:rsidR="001450B8">
        <w:rPr>
          <w:rFonts w:ascii="Sylfaen" w:hAnsi="Sylfaen"/>
          <w:b/>
          <w:sz w:val="48"/>
          <w:szCs w:val="48"/>
          <w:lang w:val="hy-AM"/>
        </w:rPr>
        <w:t xml:space="preserve"> </w:t>
      </w:r>
      <w:r w:rsidR="001450B8">
        <w:rPr>
          <w:rFonts w:ascii="Sylfaen" w:hAnsi="Sylfaen"/>
          <w:b/>
          <w:sz w:val="48"/>
          <w:szCs w:val="48"/>
          <w:lang w:val="hy-AM"/>
        </w:rPr>
        <w:br/>
      </w:r>
      <w:r w:rsidR="001450B8" w:rsidRPr="001450B8">
        <w:rPr>
          <w:rFonts w:ascii="Sylfaen" w:hAnsi="Sylfaen"/>
          <w:b/>
          <w:sz w:val="48"/>
          <w:szCs w:val="48"/>
          <w:lang w:val="hy-AM"/>
        </w:rPr>
        <w:t>catch basic events  - Load, Activate, Deactivate, Closing, Closed</w:t>
      </w:r>
      <w:r w:rsidR="001450B8">
        <w:rPr>
          <w:rFonts w:ascii="Sylfaen" w:hAnsi="Sylfaen"/>
          <w:b/>
          <w:sz w:val="48"/>
          <w:szCs w:val="48"/>
          <w:lang w:val="hy-AM"/>
        </w:rPr>
        <w:t xml:space="preserve"> և պատուհանը փակելու ժամանակ </w:t>
      </w:r>
      <w:r w:rsidR="001450B8" w:rsidRPr="00863BBD">
        <w:rPr>
          <w:rFonts w:ascii="Courier New" w:hAnsi="Courier New" w:cs="Courier New"/>
          <w:b/>
          <w:noProof/>
          <w:color w:val="2B91AF"/>
          <w:sz w:val="48"/>
          <w:szCs w:val="48"/>
          <w:lang w:val="hy-AM"/>
        </w:rPr>
        <w:t>MessageBox</w:t>
      </w:r>
      <w:r w:rsidR="001450B8" w:rsidRPr="00863BBD">
        <w:rPr>
          <w:rFonts w:ascii="Courier New" w:hAnsi="Courier New" w:cs="Courier New"/>
          <w:b/>
          <w:noProof/>
          <w:sz w:val="48"/>
          <w:szCs w:val="48"/>
          <w:lang w:val="hy-AM"/>
        </w:rPr>
        <w:t>.Show</w:t>
      </w:r>
      <w:r w:rsidR="001450B8" w:rsidRPr="00863BBD">
        <w:rPr>
          <w:rFonts w:ascii="Sylfaen" w:hAnsi="Sylfaen" w:cs="Courier New"/>
          <w:b/>
          <w:noProof/>
          <w:sz w:val="48"/>
          <w:szCs w:val="48"/>
          <w:lang w:val="hy-AM"/>
        </w:rPr>
        <w:t>()</w:t>
      </w:r>
      <w:r w:rsidR="001450B8">
        <w:rPr>
          <w:rFonts w:ascii="Sylfaen" w:hAnsi="Sylfaen" w:cs="Courier New"/>
          <w:b/>
          <w:noProof/>
          <w:sz w:val="48"/>
          <w:szCs w:val="48"/>
          <w:lang w:val="hy-AM"/>
        </w:rPr>
        <w:t xml:space="preserve"> ֆունկցիայի օգնությամբ էկրանին դուրս բերել տեղեկություն տեղի ունեցած իրադարզությունների մասին </w:t>
      </w:r>
    </w:p>
    <w:p w:rsidR="00385F14" w:rsidRPr="00863BBD" w:rsidRDefault="00385F14" w:rsidP="00385F14">
      <w:pPr>
        <w:pStyle w:val="ListParagraph"/>
        <w:numPr>
          <w:ilvl w:val="0"/>
          <w:numId w:val="2"/>
        </w:numPr>
        <w:rPr>
          <w:rFonts w:ascii="Sylfaen" w:hAnsi="Sylfaen"/>
          <w:b/>
          <w:sz w:val="48"/>
          <w:szCs w:val="48"/>
          <w:lang w:val="hy-AM"/>
        </w:rPr>
      </w:pPr>
      <w:r w:rsidRPr="00863BBD">
        <w:rPr>
          <w:rFonts w:ascii="Sylfaen" w:hAnsi="Sylfaen"/>
          <w:b/>
          <w:sz w:val="48"/>
          <w:szCs w:val="48"/>
          <w:lang w:val="hy-AM"/>
        </w:rPr>
        <w:t xml:space="preserve"> «Փախնող» կոճակ</w:t>
      </w:r>
      <w:r w:rsidR="001450B8">
        <w:rPr>
          <w:rFonts w:ascii="Sylfaen" w:hAnsi="Sylfaen"/>
          <w:b/>
          <w:sz w:val="48"/>
          <w:szCs w:val="48"/>
          <w:lang w:val="hy-AM"/>
        </w:rPr>
        <w:t xml:space="preserve"> – ֆորմայի վրա տեղադրել կոճակ, որը փոխում է իրա դիրքը մկնկը իրա վրա տեղադրելու ժամանակ</w:t>
      </w:r>
    </w:p>
    <w:p w:rsidR="00385F14" w:rsidRPr="00863BBD" w:rsidRDefault="00385F14" w:rsidP="00385F14">
      <w:pPr>
        <w:pStyle w:val="ListParagraph"/>
        <w:numPr>
          <w:ilvl w:val="0"/>
          <w:numId w:val="2"/>
        </w:numPr>
        <w:rPr>
          <w:rFonts w:ascii="Sylfaen" w:hAnsi="Sylfaen"/>
          <w:b/>
          <w:sz w:val="48"/>
          <w:szCs w:val="48"/>
          <w:lang w:val="hy-AM"/>
        </w:rPr>
      </w:pPr>
      <w:r w:rsidRPr="00863BBD">
        <w:rPr>
          <w:rFonts w:ascii="Sylfaen" w:hAnsi="Sylfaen"/>
          <w:b/>
          <w:sz w:val="48"/>
          <w:szCs w:val="48"/>
          <w:lang w:val="hy-AM"/>
        </w:rPr>
        <w:t xml:space="preserve"> Կտացման կետում </w:t>
      </w:r>
      <w:r w:rsidR="001450B8">
        <w:rPr>
          <w:rFonts w:ascii="Sylfaen" w:hAnsi="Sylfaen"/>
          <w:b/>
          <w:sz w:val="48"/>
          <w:szCs w:val="48"/>
          <w:lang w:val="hy-AM"/>
        </w:rPr>
        <w:t xml:space="preserve">դուրս բերել </w:t>
      </w:r>
      <w:bookmarkStart w:id="0" w:name="_GoBack"/>
      <w:bookmarkEnd w:id="0"/>
      <w:r w:rsidRPr="00863BBD">
        <w:rPr>
          <w:rFonts w:ascii="Sylfaen" w:hAnsi="Sylfaen"/>
          <w:b/>
          <w:sz w:val="48"/>
          <w:szCs w:val="48"/>
          <w:lang w:val="hy-AM"/>
        </w:rPr>
        <w:t>նկար</w:t>
      </w:r>
    </w:p>
    <w:p w:rsidR="00385F14" w:rsidRPr="00863BBD" w:rsidRDefault="00385F14">
      <w:pPr>
        <w:rPr>
          <w:rFonts w:ascii="Sylfaen" w:hAnsi="Sylfaen"/>
          <w:b/>
          <w:sz w:val="48"/>
          <w:szCs w:val="48"/>
          <w:lang w:val="hy-AM"/>
        </w:rPr>
      </w:pPr>
    </w:p>
    <w:sectPr w:rsidR="00385F14" w:rsidRPr="00863B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80F25"/>
    <w:multiLevelType w:val="hybridMultilevel"/>
    <w:tmpl w:val="4D1A5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A421D"/>
    <w:multiLevelType w:val="hybridMultilevel"/>
    <w:tmpl w:val="E0EA2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43"/>
    <w:rsid w:val="000405AB"/>
    <w:rsid w:val="001450B8"/>
    <w:rsid w:val="003249AB"/>
    <w:rsid w:val="00385F14"/>
    <w:rsid w:val="00863BBD"/>
    <w:rsid w:val="009C4EB0"/>
    <w:rsid w:val="00B46143"/>
    <w:rsid w:val="00C4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14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FD5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14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FD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seua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Homer_hs</dc:creator>
  <cp:lastModifiedBy>Lusine Tigranyan</cp:lastModifiedBy>
  <cp:revision>3</cp:revision>
  <dcterms:created xsi:type="dcterms:W3CDTF">2013-02-19T10:17:00Z</dcterms:created>
  <dcterms:modified xsi:type="dcterms:W3CDTF">2014-03-04T14:46:00Z</dcterms:modified>
</cp:coreProperties>
</file>