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IS PAULO SILVA DE BARROS, inscrito(a) sob o CPF nº 142.025.167-8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5º colocado(a) na categoria Freestyle - U20 - 70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