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EMANUELLE BATISTA GOMES, inscrito(a) sob o CPF nº 065.422.352-13,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