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EVILLY RAPHAELLY JESUS COSTA, inscrito(a) sob o CPF nº 067.099.692-07,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U17 - 2024, 2º colocado(a) na categoria Women's wrestling - U17 - 65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