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PEDRO HENRIQUE DE SOUZA RODRIGUES, inscrito(a) sob o CPF nº 702.313.604-52,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Greco-Roman - U17 - 48 kg, realizado no dia 12 de março de 2023, na cidade de São Paulo - SP.</w:t>
        <w:br/>
        <w:t>• CAMPEONATO BRASILEIRO INTERCLUBES SUB17 DE WRESTLING® – CBI – 2023, 1º colocado(a) na categoria Freestyle - U17 - 48 kg, realizado no dia 28 de maio de 2023, na cidade de Campina Grande - PB.</w:t>
        <w:br/>
        <w:t>• CAMPEONATO BRASILEIRO INTERCLUBES SUB17 DE WRESTLING® – CBI – 2023, 1º colocado(a) na categoria Greco-Roman - U17 - 48 kg, realizado no dia 28 de maio de 2023, na cidade de Campina Grande - PB.</w:t>
        <w:br/>
        <w:t>• Circuito Nacional Norte-Nordeste 2023, 2º colocado(a) na categoria Greco-Roman - U17 - 55 kg, realizado no dia 17 de setembro de 2023, na cidade de João Pessoa - PB.</w:t>
        <w:br/>
        <w:t>• Circuito Nacional Sul-Sudeste, 1º colocado(a) na categoria Greco-Roman - U20 - 55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