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ANDRE GABRIEL DO AMARAL VIANA, inscrito(a) sob o CPF nº 048.560.881-22,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5º colocado(a) na categoria Freestyle - U20 - 125 kg, realizado no dia 07 de maio de 2023, na cidade de Rio de Janeiro - RJ.</w:t>
        <w:br/>
        <w:t>• CAMPEONATO BRASILEIRO INTERCLUBES SUB-20 DE WRESTLING® – CBI – 2023 , 3º colocado(a) na categoria Greco-Roman - U20 - 130 kg, realizado no dia 07 de maio de 2023, na cidade de Rio de Janeiro - RJ.</w:t>
        <w:br/>
        <w:t>• Campeonato Brasileiro Sub-20 de Wrestling 2023, 2º colocado(a) na categoria Greco-Roman - U20 - 130 kg, realizado no dia 11 de junho de 2023, na cidade de Brasília - DF.</w:t>
        <w:br/>
        <w:t>• 3º Campeonato Brasileiro Interclubes Sênior de Wrestling 2023, 4º colocado(a) na categoria Freestyle - Seniors - 125 kg, realizado no dia 10 de dezembro de 2023, na cidade de São José - SP.</w:t>
        <w:br/>
        <w:t>• 3º Campeonato Brasileiro Interclubes Sênior de Wrestling 2023, 3º colocado(a) na categoria Greco-Roman - Seniors - 130 kg, realizado no dia 10 de dezembro de 2023, na cidade de São José - SP.</w:t>
        <w:br/>
        <w:t>• Circuito Nacional Centro-Oeste de Wrestling 2023, 2º colocado(a) na categoria Greco-Roman - Seniors - 130 kg, realizado no dia 19 de novembro de 2023, na cidade de Cuiabá - MT.</w:t>
        <w:br/>
        <w:t>• Circuito Nacional Centro-Oeste de Wrestling 2023, 2º colocado(a) na categoria Greco-Roman - U20 - 130 kg, realizado no dia 19 de novembro de 2023, na cidade de Cuiabá - MT.</w:t>
        <w:br/>
        <w:t>• Campeonato Brasileiro Interclubes U20 - 2024, 6º colocado(a) na categoria Freestyle - U20 - 125 kg, realizado no dia 05 de maio de 2024, na cidade de Serra - ES.</w:t>
        <w:br/>
        <w:t>• Campeonato Brasileiro Interclubes U20 - 2024, 1º colocado(a) na categoria Greco-Roman - U20 - 130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