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283" w:rsidP="00517283" w:rsidRDefault="00517283" w14:paraId="4FCA1C87" w14:textId="63CDBF0C">
      <w:pPr>
        <w:pStyle w:val="paragraph"/>
        <w:spacing w:before="0" w:beforeAutospacing="0" w:after="160" w:afterAutospacing="0"/>
        <w:textAlignment w:val="baseline"/>
        <w:rPr>
          <w:rStyle w:val="normaltextrun"/>
          <w:rFonts w:ascii="Calibri" w:hAnsi="Calibri" w:cs="Calibri" w:eastAsiaTheme="majorEastAsia"/>
          <w:b/>
          <w:bCs/>
          <w:sz w:val="22"/>
          <w:szCs w:val="22"/>
          <w:lang w:val="en-IN"/>
        </w:rPr>
      </w:pPr>
      <w:r>
        <w:rPr>
          <w:rStyle w:val="normaltextrun"/>
          <w:rFonts w:ascii="Calibri" w:hAnsi="Calibri" w:cs="Calibri" w:eastAsiaTheme="majorEastAsia"/>
          <w:b/>
          <w:bCs/>
          <w:sz w:val="22"/>
          <w:szCs w:val="22"/>
          <w:lang w:val="en-IN"/>
        </w:rPr>
        <w:t>Outline draft 1.</w:t>
      </w:r>
      <w:r w:rsidR="008D4E7D">
        <w:rPr>
          <w:rStyle w:val="normaltextrun"/>
          <w:rFonts w:ascii="Calibri" w:hAnsi="Calibri" w:cs="Calibri" w:eastAsiaTheme="majorEastAsia"/>
          <w:b/>
          <w:bCs/>
          <w:sz w:val="22"/>
          <w:szCs w:val="22"/>
          <w:lang w:val="en-IN"/>
        </w:rPr>
        <w:t xml:space="preserve"> Plan until Sunday: CONTRIBUTE to this, make sure to specify what we’re doing, essentially creating a business plan and this is your first draft. After its finalized pls share what you would like to work on most/ some. </w:t>
      </w:r>
    </w:p>
    <w:p w:rsidR="00517283" w:rsidP="00517283" w:rsidRDefault="00517283" w14:paraId="28189B4E" w14:textId="06488D71">
      <w:pPr>
        <w:rPr>
          <w:rStyle w:val="normaltextrun"/>
          <w:rFonts w:ascii="Calibri" w:hAnsi="Calibri" w:cs="Calibri"/>
          <w:b/>
          <w:bCs/>
          <w:sz w:val="22"/>
          <w:szCs w:val="22"/>
          <w:lang w:val="en-IN"/>
        </w:rPr>
      </w:pPr>
      <w:r>
        <w:rPr>
          <w:rStyle w:val="normaltextrun"/>
          <w:rFonts w:ascii="Calibri" w:hAnsi="Calibri" w:cs="Calibri"/>
          <w:b/>
          <w:bCs/>
          <w:sz w:val="22"/>
          <w:szCs w:val="22"/>
          <w:lang w:val="en-IN"/>
        </w:rPr>
        <w:t>Pillar 2: From Data to Decisions (Actionable Insight Generation)</w:t>
      </w:r>
      <w:r w:rsidR="008D4E7D">
        <w:rPr>
          <w:rStyle w:val="normaltextrun"/>
          <w:rFonts w:ascii="Calibri" w:hAnsi="Calibri" w:cs="Calibri"/>
          <w:b/>
          <w:bCs/>
          <w:sz w:val="22"/>
          <w:szCs w:val="22"/>
          <w:lang w:val="en-IN"/>
        </w:rPr>
        <w:t xml:space="preserve"> – Initial idea: WEBSITE</w:t>
      </w:r>
    </w:p>
    <w:p w:rsidR="008D4E7D" w:rsidP="008D4E7D" w:rsidRDefault="008D4E7D" w14:paraId="0333332B" w14:textId="77777777">
      <w:pPr>
        <w:pStyle w:val="paragraph"/>
        <w:spacing w:before="0" w:beforeAutospacing="0" w:after="160" w:afterAutospacing="0"/>
        <w:textAlignment w:val="baseline"/>
      </w:pPr>
      <w:r>
        <w:rPr>
          <w:rStyle w:val="normaltextrun"/>
          <w:rFonts w:ascii="Calibri" w:hAnsi="Calibri" w:cs="Calibri" w:eastAsiaTheme="majorEastAsia"/>
          <w:sz w:val="22"/>
          <w:szCs w:val="22"/>
          <w:lang w:val="en-IN"/>
        </w:rPr>
        <w:t>A great dashboard provides intelligence that drives decisions. Our strategy focuses on creating tailored insights for specific audiences.</w:t>
      </w:r>
      <w:r>
        <w:rPr>
          <w:rStyle w:val="eop"/>
          <w:rFonts w:ascii="Calibri" w:hAnsi="Calibri" w:cs="Calibri" w:eastAsiaTheme="majorEastAsia"/>
          <w:sz w:val="22"/>
          <w:szCs w:val="22"/>
        </w:rPr>
        <w:t> </w:t>
      </w:r>
    </w:p>
    <w:p w:rsidR="008D4E7D" w:rsidP="008D4E7D" w:rsidRDefault="008D4E7D" w14:paraId="5E3EBBC1" w14:textId="77777777">
      <w:pPr>
        <w:pStyle w:val="paragraph"/>
        <w:spacing w:before="0" w:beforeAutospacing="0" w:after="160" w:afterAutospacing="0"/>
        <w:textAlignment w:val="baseline"/>
      </w:pPr>
      <w:r>
        <w:rPr>
          <w:rStyle w:val="normaltextrun"/>
          <w:rFonts w:ascii="Calibri" w:hAnsi="Calibri" w:cs="Calibri" w:eastAsiaTheme="majorEastAsia"/>
          <w:b/>
          <w:bCs/>
          <w:sz w:val="22"/>
          <w:szCs w:val="22"/>
          <w:lang w:val="en-IN"/>
        </w:rPr>
        <w:t>Strategic Tools for University Leadership</w:t>
      </w:r>
      <w:r>
        <w:rPr>
          <w:rStyle w:val="eop"/>
          <w:rFonts w:ascii="Calibri" w:hAnsi="Calibri" w:cs="Calibri" w:eastAsiaTheme="majorEastAsia"/>
          <w:sz w:val="22"/>
          <w:szCs w:val="22"/>
        </w:rPr>
        <w:t> </w:t>
      </w:r>
    </w:p>
    <w:p w:rsidR="008D4E7D" w:rsidP="008D4E7D" w:rsidRDefault="008D4E7D" w14:paraId="27B5D1BB" w14:textId="77777777">
      <w:pPr>
        <w:pStyle w:val="paragraph"/>
        <w:spacing w:before="0" w:beforeAutospacing="0" w:after="160" w:afterAutospacing="0"/>
        <w:textAlignment w:val="baseline"/>
      </w:pPr>
      <w:r>
        <w:rPr>
          <w:rStyle w:val="normaltextrun"/>
          <w:rFonts w:ascii="Calibri" w:hAnsi="Calibri" w:cs="Calibri" w:eastAsiaTheme="majorEastAsia"/>
          <w:sz w:val="22"/>
          <w:szCs w:val="22"/>
          <w:lang w:val="en-IN"/>
        </w:rPr>
        <w:t xml:space="preserve">For Deans and Provosts, we propose a secure </w:t>
      </w:r>
      <w:r>
        <w:rPr>
          <w:rStyle w:val="normaltextrun"/>
          <w:rFonts w:ascii="Calibri" w:hAnsi="Calibri" w:cs="Calibri" w:eastAsiaTheme="majorEastAsia"/>
          <w:b/>
          <w:bCs/>
          <w:sz w:val="22"/>
          <w:szCs w:val="22"/>
          <w:lang w:val="en-IN"/>
        </w:rPr>
        <w:t>"Strategic Planning View"</w:t>
      </w:r>
      <w:r>
        <w:rPr>
          <w:rStyle w:val="normaltextrun"/>
          <w:rFonts w:ascii="Calibri" w:hAnsi="Calibri" w:cs="Calibri" w:eastAsiaTheme="majorEastAsia"/>
          <w:sz w:val="22"/>
          <w:szCs w:val="22"/>
          <w:lang w:val="en-IN"/>
        </w:rPr>
        <w:t xml:space="preserve"> that visualizes:</w:t>
      </w:r>
      <w:r>
        <w:rPr>
          <w:rStyle w:val="eop"/>
          <w:rFonts w:ascii="Calibri" w:hAnsi="Calibri" w:cs="Calibri" w:eastAsiaTheme="majorEastAsia"/>
          <w:sz w:val="22"/>
          <w:szCs w:val="22"/>
        </w:rPr>
        <w:t> </w:t>
      </w:r>
    </w:p>
    <w:p w:rsidR="008D4E7D" w:rsidP="008D4E7D" w:rsidRDefault="008D4E7D" w14:paraId="053BABA9" w14:textId="77777777">
      <w:pPr>
        <w:pStyle w:val="paragraph"/>
        <w:numPr>
          <w:ilvl w:val="0"/>
          <w:numId w:val="18"/>
        </w:numPr>
        <w:ind w:left="1080" w:firstLine="0"/>
        <w:textAlignment w:val="baseline"/>
        <w:rPr>
          <w:rFonts w:ascii="Calibri" w:hAnsi="Calibri" w:cs="Calibri"/>
          <w:sz w:val="22"/>
          <w:szCs w:val="22"/>
        </w:rPr>
      </w:pPr>
      <w:r>
        <w:rPr>
          <w:rStyle w:val="normaltextrun"/>
          <w:rFonts w:ascii="Calibri" w:hAnsi="Calibri" w:cs="Calibri" w:eastAsiaTheme="majorEastAsia"/>
          <w:b/>
          <w:bCs/>
          <w:sz w:val="22"/>
          <w:szCs w:val="22"/>
          <w:lang w:val="en-IN"/>
        </w:rPr>
        <w:t>Research Portfolio Analysis:</w:t>
      </w:r>
      <w:r>
        <w:rPr>
          <w:rStyle w:val="normaltextrun"/>
          <w:rFonts w:ascii="Calibri" w:hAnsi="Calibri" w:cs="Calibri" w:eastAsiaTheme="majorEastAsia"/>
          <w:sz w:val="22"/>
          <w:szCs w:val="22"/>
          <w:lang w:val="en-IN"/>
        </w:rPr>
        <w:t xml:space="preserve"> Maps showing institutional strengths, weaknesses, and gaps across the 17 SDGs.</w:t>
      </w:r>
      <w:r>
        <w:rPr>
          <w:rStyle w:val="eop"/>
          <w:rFonts w:ascii="Calibri" w:hAnsi="Calibri" w:cs="Calibri" w:eastAsiaTheme="majorEastAsia"/>
          <w:sz w:val="22"/>
          <w:szCs w:val="22"/>
        </w:rPr>
        <w:t> </w:t>
      </w:r>
    </w:p>
    <w:p w:rsidR="008D4E7D" w:rsidP="008D4E7D" w:rsidRDefault="008D4E7D" w14:noSpellErr="1" w14:paraId="3948FBF8" w14:textId="43F164BE">
      <w:pPr>
        <w:pStyle w:val="paragraph"/>
        <w:numPr>
          <w:ilvl w:val="0"/>
          <w:numId w:val="19"/>
        </w:numPr>
        <w:ind w:left="1080" w:firstLine="0"/>
        <w:textAlignment w:val="baseline"/>
        <w:rPr>
          <w:rFonts w:ascii="Calibri" w:hAnsi="Calibri" w:cs="Calibri"/>
          <w:sz w:val="22"/>
          <w:szCs w:val="22"/>
        </w:rPr>
      </w:pPr>
      <w:r w:rsidRPr="357D844E" w:rsidR="008D4E7D">
        <w:rPr>
          <w:rStyle w:val="normaltextrun"/>
          <w:rFonts w:ascii="Calibri" w:hAnsi="Calibri" w:eastAsia="等线 Light" w:cs="Calibri" w:eastAsiaTheme="majorEastAsia"/>
          <w:b w:val="1"/>
          <w:bCs w:val="1"/>
          <w:sz w:val="22"/>
          <w:szCs w:val="22"/>
          <w:lang w:val="en-IN"/>
        </w:rPr>
        <w:t>Collaboration Networks:</w:t>
      </w:r>
      <w:r w:rsidRPr="357D844E" w:rsidR="008D4E7D">
        <w:rPr>
          <w:rStyle w:val="normaltextrun"/>
          <w:rFonts w:ascii="Calibri" w:hAnsi="Calibri" w:eastAsia="等线 Light" w:cs="Calibri" w:eastAsiaTheme="majorEastAsia"/>
          <w:sz w:val="22"/>
          <w:szCs w:val="22"/>
          <w:lang w:val="en-IN"/>
        </w:rPr>
        <w:t xml:space="preserve"> A network graph identifying opportunities for interdisciplinary research teams by connecting faculty from different colleges working on similar problems.</w:t>
      </w:r>
    </w:p>
    <w:p w:rsidR="008D4E7D" w:rsidP="357D844E" w:rsidRDefault="008D4E7D" w14:paraId="5D3512C3" w14:noSpellErr="1" w14:textId="0D379EF3">
      <w:pPr>
        <w:pStyle w:val="paragraph"/>
        <w:numPr>
          <w:ilvl w:val="1"/>
          <w:numId w:val="19"/>
        </w:numPr>
        <w:ind w:firstLine="0"/>
        <w:textAlignment w:val="baseline"/>
        <w:rPr>
          <w:rFonts w:ascii="Calibri" w:hAnsi="Calibri" w:cs="Calibri"/>
          <w:sz w:val="22"/>
          <w:szCs w:val="22"/>
        </w:rPr>
      </w:pPr>
      <w:r w:rsidRPr="025865F8" w:rsidR="0366A9A3">
        <w:rPr>
          <w:rStyle w:val="eop"/>
          <w:rFonts w:ascii="Calibri" w:hAnsi="Calibri" w:eastAsia="等线 Light" w:cs="Calibri" w:eastAsiaTheme="majorEastAsia"/>
          <w:sz w:val="22"/>
          <w:szCs w:val="22"/>
        </w:rPr>
        <w:t>Platform for researchers to post an open invite to potential collaborators.</w:t>
      </w:r>
      <w:r w:rsidRPr="025865F8" w:rsidR="008D4E7D">
        <w:rPr>
          <w:rStyle w:val="eop"/>
          <w:rFonts w:ascii="Calibri" w:hAnsi="Calibri" w:eastAsia="等线 Light" w:cs="Calibri" w:eastAsiaTheme="majorEastAsia"/>
          <w:sz w:val="22"/>
          <w:szCs w:val="22"/>
        </w:rPr>
        <w:t> </w:t>
      </w:r>
    </w:p>
    <w:p w:rsidR="008D4E7D" w:rsidP="008D4E7D" w:rsidRDefault="008D4E7D" w14:paraId="581DAEA9" w14:textId="77777777">
      <w:pPr>
        <w:pStyle w:val="paragraph"/>
        <w:numPr>
          <w:ilvl w:val="0"/>
          <w:numId w:val="20"/>
        </w:numPr>
        <w:ind w:left="1080" w:firstLine="0"/>
        <w:textAlignment w:val="baseline"/>
        <w:rPr>
          <w:rFonts w:ascii="Calibri" w:hAnsi="Calibri" w:cs="Calibri"/>
          <w:sz w:val="22"/>
          <w:szCs w:val="22"/>
        </w:rPr>
      </w:pPr>
      <w:r>
        <w:rPr>
          <w:rStyle w:val="normaltextrun"/>
          <w:rFonts w:ascii="Calibri" w:hAnsi="Calibri" w:cs="Calibri" w:eastAsiaTheme="majorEastAsia"/>
          <w:b/>
          <w:bCs/>
          <w:sz w:val="22"/>
          <w:szCs w:val="22"/>
          <w:lang w:val="en-IN"/>
        </w:rPr>
        <w:t>Emerging Trend Analysis:</w:t>
      </w:r>
      <w:r>
        <w:rPr>
          <w:rStyle w:val="normaltextrun"/>
          <w:rFonts w:ascii="Calibri" w:hAnsi="Calibri" w:cs="Calibri" w:eastAsiaTheme="majorEastAsia"/>
          <w:sz w:val="22"/>
          <w:szCs w:val="22"/>
          <w:lang w:val="en-IN"/>
        </w:rPr>
        <w:t xml:space="preserve"> Using predictive analytics on publication data to identify emerging research trends, which can inform faculty hiring and strategic investments.</w:t>
      </w:r>
      <w:r>
        <w:rPr>
          <w:rStyle w:val="eop"/>
          <w:rFonts w:ascii="Calibri" w:hAnsi="Calibri" w:cs="Calibri" w:eastAsiaTheme="majorEastAsia"/>
          <w:sz w:val="22"/>
          <w:szCs w:val="22"/>
        </w:rPr>
        <w:t> </w:t>
      </w:r>
    </w:p>
    <w:p w:rsidR="008D4E7D" w:rsidP="008D4E7D" w:rsidRDefault="008D4E7D" w14:paraId="05C271D9" w14:textId="77777777">
      <w:pPr>
        <w:pStyle w:val="paragraph"/>
        <w:spacing w:before="0" w:beforeAutospacing="0" w:after="160" w:afterAutospacing="0"/>
        <w:textAlignment w:val="baseline"/>
      </w:pPr>
      <w:r>
        <w:rPr>
          <w:rStyle w:val="normaltextrun"/>
          <w:rFonts w:ascii="Calibri" w:hAnsi="Calibri" w:cs="Calibri" w:eastAsiaTheme="majorEastAsia"/>
          <w:b/>
          <w:bCs/>
          <w:sz w:val="22"/>
          <w:szCs w:val="22"/>
          <w:lang w:val="en-IN"/>
        </w:rPr>
        <w:t>Fostering Collaboration and Storytelling</w:t>
      </w:r>
      <w:r>
        <w:rPr>
          <w:rStyle w:val="eop"/>
          <w:rFonts w:ascii="Calibri" w:hAnsi="Calibri" w:cs="Calibri" w:eastAsiaTheme="majorEastAsia"/>
          <w:sz w:val="22"/>
          <w:szCs w:val="22"/>
        </w:rPr>
        <w:t> </w:t>
      </w:r>
    </w:p>
    <w:p w:rsidR="008D4E7D" w:rsidP="008D4E7D" w:rsidRDefault="008D4E7D" w14:paraId="0F964D41" w14:textId="77777777">
      <w:pPr>
        <w:pStyle w:val="paragraph"/>
        <w:numPr>
          <w:ilvl w:val="0"/>
          <w:numId w:val="21"/>
        </w:numPr>
        <w:ind w:left="1080" w:firstLine="0"/>
        <w:textAlignment w:val="baseline"/>
        <w:rPr>
          <w:rFonts w:ascii="Calibri" w:hAnsi="Calibri" w:cs="Calibri"/>
          <w:sz w:val="22"/>
          <w:szCs w:val="22"/>
        </w:rPr>
      </w:pPr>
      <w:r>
        <w:rPr>
          <w:rStyle w:val="normaltextrun"/>
          <w:rFonts w:ascii="Calibri" w:hAnsi="Calibri" w:cs="Calibri" w:eastAsiaTheme="majorEastAsia"/>
          <w:b/>
          <w:bCs/>
          <w:sz w:val="22"/>
          <w:szCs w:val="22"/>
          <w:lang w:val="en-IN"/>
        </w:rPr>
        <w:t>Collaboration Hub:</w:t>
      </w:r>
      <w:r>
        <w:rPr>
          <w:rStyle w:val="normaltextrun"/>
          <w:rFonts w:ascii="Calibri" w:hAnsi="Calibri" w:cs="Calibri" w:eastAsiaTheme="majorEastAsia"/>
          <w:sz w:val="22"/>
          <w:szCs w:val="22"/>
          <w:lang w:val="en-IN"/>
        </w:rPr>
        <w:t xml:space="preserve"> A feature that allows researchers to search for collaborators not just by name or department, but by SDG alignment, research methods, or specific keywords. The system could proactively suggest potential interdisciplinary teams based on complementary research profiles.</w:t>
      </w:r>
      <w:r>
        <w:rPr>
          <w:rStyle w:val="eop"/>
          <w:rFonts w:ascii="Calibri" w:hAnsi="Calibri" w:cs="Calibri" w:eastAsiaTheme="majorEastAsia"/>
          <w:sz w:val="22"/>
          <w:szCs w:val="22"/>
        </w:rPr>
        <w:t> </w:t>
      </w:r>
    </w:p>
    <w:p w:rsidR="008D4E7D" w:rsidP="008D4E7D" w:rsidRDefault="008D4E7D" w14:paraId="141E6BAA" w14:noSpellErr="1" w14:textId="044EDD6F">
      <w:pPr>
        <w:pStyle w:val="paragraph"/>
        <w:numPr>
          <w:ilvl w:val="0"/>
          <w:numId w:val="22"/>
        </w:numPr>
        <w:ind w:left="1080" w:firstLine="0"/>
        <w:textAlignment w:val="baseline"/>
        <w:rPr>
          <w:rFonts w:ascii="Calibri" w:hAnsi="Calibri" w:cs="Calibri"/>
          <w:sz w:val="22"/>
          <w:szCs w:val="22"/>
        </w:rPr>
      </w:pPr>
      <w:r w:rsidRPr="1DBCF501" w:rsidR="008D4E7D">
        <w:rPr>
          <w:rStyle w:val="normaltextrun"/>
          <w:rFonts w:ascii="Calibri" w:hAnsi="Calibri" w:eastAsia="等线 Light" w:cs="Calibri" w:eastAsiaTheme="majorEastAsia"/>
          <w:b w:val="1"/>
          <w:bCs w:val="1"/>
          <w:sz w:val="22"/>
          <w:szCs w:val="22"/>
          <w:lang w:val="en-IN"/>
        </w:rPr>
        <w:t>Automated Impact Narratives:</w:t>
      </w:r>
      <w:r w:rsidRPr="1DBCF501" w:rsidR="008D4E7D">
        <w:rPr>
          <w:rStyle w:val="normaltextrun"/>
          <w:rFonts w:ascii="Calibri" w:hAnsi="Calibri" w:eastAsia="等线 Light" w:cs="Calibri" w:eastAsiaTheme="majorEastAsia"/>
          <w:sz w:val="22"/>
          <w:szCs w:val="22"/>
          <w:lang w:val="en-IN"/>
        </w:rPr>
        <w:t xml:space="preserve"> For donors and sponsors</w:t>
      </w:r>
      <w:r w:rsidRPr="1DBCF501" w:rsidR="32526676">
        <w:rPr>
          <w:rStyle w:val="normaltextrun"/>
          <w:rFonts w:ascii="Calibri" w:hAnsi="Calibri" w:eastAsia="等线 Light" w:cs="Calibri" w:eastAsiaTheme="majorEastAsia"/>
          <w:sz w:val="22"/>
          <w:szCs w:val="22"/>
          <w:lang w:val="en-IN"/>
        </w:rPr>
        <w:t>,</w:t>
      </w:r>
      <w:r w:rsidRPr="1DBCF501" w:rsidR="008D4E7D">
        <w:rPr>
          <w:rStyle w:val="normaltextrun"/>
          <w:rFonts w:ascii="Calibri" w:hAnsi="Calibri" w:eastAsia="等线 Light" w:cs="Calibri" w:eastAsiaTheme="majorEastAsia"/>
          <w:sz w:val="22"/>
          <w:szCs w:val="22"/>
          <w:lang w:val="en-IN"/>
        </w:rPr>
        <w:t xml:space="preserve"> the dashboard will generate dynamic "impact stories". For example, it could automatically construct a narrative: </w:t>
      </w:r>
      <w:r w:rsidRPr="1DBCF501" w:rsidR="008D4E7D">
        <w:rPr>
          <w:rStyle w:val="normaltextrun"/>
          <w:rFonts w:ascii="Calibri" w:hAnsi="Calibri" w:eastAsia="等线 Light" w:cs="Calibri" w:eastAsiaTheme="majorEastAsia"/>
          <w:i w:val="1"/>
          <w:iCs w:val="1"/>
          <w:sz w:val="22"/>
          <w:szCs w:val="22"/>
          <w:lang w:val="en-IN"/>
        </w:rPr>
        <w:t>"Professor X's research on SDG 7 (Clean Energy), funded by the Y Foundation, has resulted in 3 patents, a spin-off company employing 25 people in Illinois, and has been integrated into 2 undergraduate courses."</w:t>
      </w:r>
      <w:r w:rsidRPr="1DBCF501" w:rsidR="008D4E7D">
        <w:rPr>
          <w:rStyle w:val="eop"/>
          <w:rFonts w:ascii="Calibri" w:hAnsi="Calibri" w:eastAsia="等线 Light" w:cs="Calibri" w:eastAsiaTheme="majorEastAsia"/>
          <w:sz w:val="22"/>
          <w:szCs w:val="22"/>
        </w:rPr>
        <w:t> </w:t>
      </w:r>
    </w:p>
    <w:p w:rsidRPr="008D4E7D" w:rsidR="008D4E7D" w:rsidP="00517283" w:rsidRDefault="00517283" w14:paraId="1BA7EB7C" w14:textId="1401C19A">
      <w:pPr>
        <w:pStyle w:val="paragraph"/>
        <w:spacing w:before="0" w:beforeAutospacing="0" w:after="160" w:afterAutospacing="0"/>
        <w:textAlignment w:val="baseline"/>
        <w:rPr>
          <w:rFonts w:ascii="Calibri" w:hAnsi="Calibri" w:cs="Calibri" w:eastAsiaTheme="majorEastAsia"/>
          <w:sz w:val="22"/>
          <w:szCs w:val="22"/>
        </w:rPr>
      </w:pPr>
      <w:r>
        <w:rPr>
          <w:rStyle w:val="normaltextrun"/>
          <w:rFonts w:ascii="Calibri" w:hAnsi="Calibri" w:cs="Calibri" w:eastAsiaTheme="majorEastAsia"/>
          <w:b/>
          <w:bCs/>
          <w:sz w:val="22"/>
          <w:szCs w:val="22"/>
          <w:lang w:val="en-IN"/>
        </w:rPr>
        <w:t>Pillar 3: The User Experience (Dashboard &amp; Visualization Design)</w:t>
      </w:r>
      <w:r>
        <w:rPr>
          <w:rStyle w:val="eop"/>
          <w:rFonts w:ascii="Calibri" w:hAnsi="Calibri" w:cs="Calibri" w:eastAsiaTheme="majorEastAsia"/>
          <w:sz w:val="22"/>
          <w:szCs w:val="22"/>
        </w:rPr>
        <w:t> </w:t>
      </w:r>
      <w:r w:rsidR="008D4E7D">
        <w:rPr>
          <w:rStyle w:val="eop"/>
          <w:rFonts w:ascii="Calibri" w:hAnsi="Calibri" w:cs="Calibri" w:eastAsiaTheme="majorEastAsia"/>
          <w:sz w:val="22"/>
          <w:szCs w:val="22"/>
        </w:rPr>
        <w:t xml:space="preserve"> MORE INTERRACTIVE DASHBOARD </w:t>
      </w:r>
    </w:p>
    <w:p w:rsidR="008D4E7D" w:rsidP="008D4E7D" w:rsidRDefault="008D4E7D" w14:paraId="74186646" w14:textId="7156A2B5">
      <w:pPr>
        <w:pStyle w:val="paragraph"/>
        <w:spacing w:before="0" w:beforeAutospacing="0" w:after="160" w:afterAutospacing="0"/>
        <w:textAlignment w:val="baseline"/>
      </w:pPr>
      <w:r>
        <w:rPr>
          <w:rStyle w:val="normaltextrun"/>
          <w:rFonts w:ascii="Calibri" w:hAnsi="Calibri" w:cs="Calibri" w:eastAsiaTheme="majorEastAsia"/>
          <w:b/>
          <w:bCs/>
          <w:sz w:val="22"/>
          <w:szCs w:val="22"/>
          <w:lang w:val="en-IN"/>
        </w:rPr>
        <w:t>Advanced Visualizations</w:t>
      </w:r>
      <w:r>
        <w:rPr>
          <w:rStyle w:val="eop"/>
          <w:rFonts w:ascii="Calibri" w:hAnsi="Calibri" w:cs="Calibri" w:eastAsiaTheme="majorEastAsia"/>
          <w:sz w:val="22"/>
          <w:szCs w:val="22"/>
        </w:rPr>
        <w:t> </w:t>
      </w:r>
    </w:p>
    <w:p w:rsidR="008D4E7D" w:rsidP="008D4E7D" w:rsidRDefault="008D4E7D" w14:paraId="67187381" w14:textId="77777777">
      <w:pPr>
        <w:pStyle w:val="paragraph"/>
        <w:spacing w:before="0" w:beforeAutospacing="0" w:after="160" w:afterAutospacing="0"/>
        <w:textAlignment w:val="baseline"/>
      </w:pPr>
      <w:r>
        <w:rPr>
          <w:rStyle w:val="normaltextrun"/>
          <w:rFonts w:ascii="Calibri" w:hAnsi="Calibri" w:cs="Calibri" w:eastAsiaTheme="majorEastAsia"/>
          <w:sz w:val="22"/>
          <w:szCs w:val="22"/>
          <w:lang w:val="en-IN"/>
        </w:rPr>
        <w:t>We will move beyond standard charts to tell a more compelling story.</w:t>
      </w:r>
      <w:r>
        <w:rPr>
          <w:rStyle w:val="eop"/>
          <w:rFonts w:ascii="Calibri" w:hAnsi="Calibri" w:cs="Calibri" w:eastAsiaTheme="majorEastAsia"/>
          <w:sz w:val="22"/>
          <w:szCs w:val="22"/>
        </w:rPr>
        <w:t> </w:t>
      </w:r>
    </w:p>
    <w:p w:rsidR="008D4E7D" w:rsidP="008D4E7D" w:rsidRDefault="008D4E7D" w14:paraId="3014013E" w14:textId="77777777">
      <w:pPr>
        <w:pStyle w:val="paragraph"/>
        <w:numPr>
          <w:ilvl w:val="0"/>
          <w:numId w:val="23"/>
        </w:numPr>
        <w:ind w:left="1080" w:firstLine="0"/>
        <w:textAlignment w:val="baseline"/>
        <w:rPr>
          <w:rFonts w:ascii="Calibri" w:hAnsi="Calibri" w:cs="Calibri"/>
          <w:sz w:val="22"/>
          <w:szCs w:val="22"/>
        </w:rPr>
      </w:pPr>
      <w:r>
        <w:rPr>
          <w:rStyle w:val="normaltextrun"/>
          <w:rFonts w:ascii="Calibri" w:hAnsi="Calibri" w:cs="Calibri" w:eastAsiaTheme="majorEastAsia"/>
          <w:b/>
          <w:bCs/>
          <w:sz w:val="22"/>
          <w:szCs w:val="22"/>
          <w:lang w:val="en-IN"/>
        </w:rPr>
        <w:t>Network Graphs:</w:t>
      </w:r>
      <w:r>
        <w:rPr>
          <w:rStyle w:val="normaltextrun"/>
          <w:rFonts w:ascii="Calibri" w:hAnsi="Calibri" w:cs="Calibri" w:eastAsiaTheme="majorEastAsia"/>
          <w:sz w:val="22"/>
          <w:szCs w:val="22"/>
          <w:lang w:val="en-IN"/>
        </w:rPr>
        <w:t xml:space="preserve"> To visualize collaboration between researchers, departments, and even universities. This is more effective than a table because it instantly reveals clusters of expertise and potential interdisciplinary connections.</w:t>
      </w:r>
      <w:r>
        <w:rPr>
          <w:rStyle w:val="eop"/>
          <w:rFonts w:ascii="Calibri" w:hAnsi="Calibri" w:cs="Calibri" w:eastAsiaTheme="majorEastAsia"/>
          <w:sz w:val="22"/>
          <w:szCs w:val="22"/>
        </w:rPr>
        <w:t> </w:t>
      </w:r>
    </w:p>
    <w:p w:rsidR="008D4E7D" w:rsidP="008D4E7D" w:rsidRDefault="008D4E7D" w14:paraId="0A807826" w14:textId="77777777">
      <w:pPr>
        <w:pStyle w:val="paragraph"/>
        <w:numPr>
          <w:ilvl w:val="0"/>
          <w:numId w:val="24"/>
        </w:numPr>
        <w:ind w:left="1080" w:firstLine="0"/>
        <w:textAlignment w:val="baseline"/>
        <w:rPr>
          <w:rFonts w:ascii="Calibri" w:hAnsi="Calibri" w:cs="Calibri"/>
          <w:sz w:val="22"/>
          <w:szCs w:val="22"/>
        </w:rPr>
      </w:pPr>
      <w:r>
        <w:rPr>
          <w:rStyle w:val="normaltextrun"/>
          <w:rFonts w:ascii="Calibri" w:hAnsi="Calibri" w:cs="Calibri" w:eastAsiaTheme="majorEastAsia"/>
          <w:b/>
          <w:bCs/>
          <w:sz w:val="22"/>
          <w:szCs w:val="22"/>
          <w:lang w:val="en-IN"/>
        </w:rPr>
        <w:t>Geographic Heatmaps:</w:t>
      </w:r>
      <w:r>
        <w:rPr>
          <w:rStyle w:val="normaltextrun"/>
          <w:rFonts w:ascii="Calibri" w:hAnsi="Calibri" w:cs="Calibri" w:eastAsiaTheme="majorEastAsia"/>
          <w:sz w:val="22"/>
          <w:szCs w:val="22"/>
          <w:lang w:val="en-IN"/>
        </w:rPr>
        <w:t xml:space="preserve"> To show the global impact and geographic focus of research projects. This makes the abstract concept of "societal impact" tangible and visually engaging.</w:t>
      </w:r>
      <w:r>
        <w:rPr>
          <w:rStyle w:val="eop"/>
          <w:rFonts w:ascii="Calibri" w:hAnsi="Calibri" w:cs="Calibri" w:eastAsiaTheme="majorEastAsia"/>
          <w:sz w:val="22"/>
          <w:szCs w:val="22"/>
        </w:rPr>
        <w:t> </w:t>
      </w:r>
    </w:p>
    <w:p w:rsidRPr="00D653B1" w:rsidR="000729D3" w:rsidP="008D4E7D" w:rsidRDefault="008D4E7D" w14:paraId="361EAC47" w14:textId="55BE00CF">
      <w:pPr>
        <w:pStyle w:val="paragraph"/>
        <w:numPr>
          <w:ilvl w:val="0"/>
          <w:numId w:val="25"/>
        </w:numPr>
        <w:ind w:left="1080" w:firstLine="0"/>
        <w:textAlignment w:val="baseline"/>
        <w:rPr>
          <w:rStyle w:val="eop"/>
          <w:rFonts w:ascii="Calibri" w:hAnsi="Calibri" w:cs="Calibri"/>
          <w:sz w:val="22"/>
          <w:szCs w:val="22"/>
        </w:rPr>
      </w:pPr>
      <w:r>
        <w:rPr>
          <w:rStyle w:val="normaltextrun"/>
          <w:rFonts w:ascii="Calibri" w:hAnsi="Calibri" w:cs="Calibri" w:eastAsiaTheme="majorEastAsia"/>
          <w:b/>
          <w:bCs/>
          <w:sz w:val="22"/>
          <w:szCs w:val="22"/>
          <w:lang w:val="en-IN"/>
        </w:rPr>
        <w:lastRenderedPageBreak/>
        <w:t>Interactive Trendlines (Streamgraphs):</w:t>
      </w:r>
      <w:r>
        <w:rPr>
          <w:rStyle w:val="normaltextrun"/>
          <w:rFonts w:ascii="Calibri" w:hAnsi="Calibri" w:cs="Calibri" w:eastAsiaTheme="majorEastAsia"/>
          <w:sz w:val="22"/>
          <w:szCs w:val="22"/>
          <w:lang w:val="en-IN"/>
        </w:rPr>
        <w:t xml:space="preserve"> To illustrate how research focus across different SDGs has evolved over time, showing the university's responsiveness to global challenges.</w:t>
      </w:r>
      <w:r>
        <w:rPr>
          <w:rStyle w:val="eop"/>
          <w:rFonts w:ascii="Calibri" w:hAnsi="Calibri" w:cs="Calibri" w:eastAsiaTheme="majorEastAsia"/>
          <w:sz w:val="22"/>
          <w:szCs w:val="22"/>
        </w:rPr>
        <w:t> </w:t>
      </w:r>
    </w:p>
    <w:p w:rsidR="00D653B1" w:rsidP="00D653B1" w:rsidRDefault="00D653B1" w14:paraId="213BA9B9" w14:textId="77777777">
      <w:pPr>
        <w:pStyle w:val="paragraph"/>
        <w:textAlignment w:val="baseline"/>
        <w:rPr>
          <w:rFonts w:ascii="Calibri" w:hAnsi="Calibri" w:cs="Calibri"/>
          <w:sz w:val="22"/>
          <w:szCs w:val="22"/>
        </w:rPr>
      </w:pPr>
    </w:p>
    <w:p w:rsidR="00D653B1" w:rsidP="00D653B1" w:rsidRDefault="00D653B1" w14:paraId="36523787" w14:textId="77777777">
      <w:pPr>
        <w:pStyle w:val="paragraph"/>
        <w:textAlignment w:val="baseline"/>
        <w:rPr>
          <w:rFonts w:ascii="Calibri" w:hAnsi="Calibri" w:cs="Calibri"/>
          <w:sz w:val="22"/>
          <w:szCs w:val="22"/>
        </w:rPr>
      </w:pPr>
    </w:p>
    <w:p w:rsidRPr="008D4E7D" w:rsidR="00D653B1" w:rsidP="00D653B1" w:rsidRDefault="00D653B1" w14:paraId="5F27B98E" w14:textId="5F5A99EB">
      <w:pPr>
        <w:pStyle w:val="paragraph"/>
        <w:textAlignment w:val="baseline"/>
        <w:rPr>
          <w:rFonts w:ascii="Calibri" w:hAnsi="Calibri" w:cs="Calibri"/>
          <w:sz w:val="22"/>
          <w:szCs w:val="22"/>
        </w:rPr>
      </w:pPr>
      <w:r>
        <w:rPr>
          <w:rStyle w:val="textlayer--absolute"/>
          <w:rFonts w:ascii="Arial" w:hAnsi="Arial" w:cs="Arial" w:eastAsiaTheme="majorEastAsia"/>
        </w:rPr>
        <w:t>***</w:t>
      </w:r>
      <w:r>
        <w:rPr>
          <w:rStyle w:val="textlayer--absolute"/>
          <w:rFonts w:ascii="Arial" w:hAnsi="Arial" w:cs="Arial" w:eastAsiaTheme="majorEastAsia"/>
        </w:rPr>
        <w:t>Judging Criteria - What Matters Most?</w:t>
      </w:r>
      <w:r>
        <w:br/>
      </w:r>
      <w:r>
        <w:rPr>
          <w:rStyle w:val="textlayer--absolute"/>
          <w:rFonts w:ascii="Arial" w:hAnsi="Arial" w:cs="Arial" w:eastAsiaTheme="majorEastAsia"/>
        </w:rPr>
        <w:t>Final judging will consider both technical feasibility and innovation, but innovation will</w:t>
      </w:r>
      <w:r>
        <w:br/>
      </w:r>
      <w:r>
        <w:rPr>
          <w:rStyle w:val="textlayer--absolute"/>
          <w:rFonts w:ascii="Arial" w:hAnsi="Arial" w:cs="Arial" w:eastAsiaTheme="majorEastAsia"/>
        </w:rPr>
        <w:t>carry slightly greater weight. That said, teams should aim to demonstrate a credible</w:t>
      </w:r>
      <w:r>
        <w:br/>
      </w:r>
      <w:r>
        <w:rPr>
          <w:rStyle w:val="textlayer--absolute"/>
          <w:rFonts w:ascii="Arial" w:hAnsi="Arial" w:cs="Arial" w:eastAsiaTheme="majorEastAsia"/>
        </w:rPr>
        <w:t xml:space="preserve">path to implementation—your ideas should be both visionary and grounded. </w:t>
      </w:r>
      <w:r w:rsidRPr="00D653B1">
        <w:rPr>
          <w:rStyle w:val="textlayer--absolute"/>
          <w:rFonts w:ascii="Arial" w:hAnsi="Arial" w:cs="Arial" w:eastAsiaTheme="majorEastAsia"/>
          <w:b/>
          <w:bCs/>
        </w:rPr>
        <w:t>Bonus</w:t>
      </w:r>
      <w:r w:rsidRPr="00D653B1">
        <w:rPr>
          <w:b/>
          <w:bCs/>
        </w:rPr>
        <w:br/>
      </w:r>
      <w:r w:rsidRPr="00D653B1">
        <w:rPr>
          <w:rStyle w:val="textlayer--absolute"/>
          <w:rFonts w:ascii="Arial" w:hAnsi="Arial" w:cs="Arial" w:eastAsiaTheme="majorEastAsia"/>
          <w:b/>
          <w:bCs/>
        </w:rPr>
        <w:t>points for working prototypes, data-driven insights, or real-world stakeholder</w:t>
      </w:r>
      <w:r w:rsidRPr="00D653B1">
        <w:rPr>
          <w:b/>
          <w:bCs/>
        </w:rPr>
        <w:br/>
      </w:r>
      <w:proofErr w:type="gramStart"/>
      <w:r w:rsidRPr="00D653B1">
        <w:rPr>
          <w:rStyle w:val="textlayer--absolute"/>
          <w:rFonts w:ascii="Arial" w:hAnsi="Arial" w:cs="Arial" w:eastAsiaTheme="majorEastAsia"/>
          <w:b/>
          <w:bCs/>
        </w:rPr>
        <w:t>engagement.</w:t>
      </w:r>
      <w:r>
        <w:rPr>
          <w:rStyle w:val="textlayer--absolute"/>
          <w:rFonts w:ascii="Arial" w:hAnsi="Arial" w:cs="Arial" w:eastAsiaTheme="majorEastAsia"/>
        </w:rPr>
        <w:t>*</w:t>
      </w:r>
      <w:proofErr w:type="gramEnd"/>
      <w:r>
        <w:rPr>
          <w:rStyle w:val="textlayer--absolute"/>
          <w:rFonts w:ascii="Arial" w:hAnsi="Arial" w:cs="Arial" w:eastAsiaTheme="majorEastAsia"/>
        </w:rPr>
        <w:t>***</w:t>
      </w:r>
    </w:p>
    <w:sectPr w:rsidRPr="008D4E7D" w:rsidR="00D653B1" w:rsidSect="005B585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F6A"/>
    <w:multiLevelType w:val="multilevel"/>
    <w:tmpl w:val="0E24E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0054B3"/>
    <w:multiLevelType w:val="multilevel"/>
    <w:tmpl w:val="2FB0D5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461572"/>
    <w:multiLevelType w:val="multilevel"/>
    <w:tmpl w:val="B2EED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EC056A"/>
    <w:multiLevelType w:val="multilevel"/>
    <w:tmpl w:val="ACC6A0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65A5C46"/>
    <w:multiLevelType w:val="multilevel"/>
    <w:tmpl w:val="513008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B669DB"/>
    <w:multiLevelType w:val="multilevel"/>
    <w:tmpl w:val="8F425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63812E2"/>
    <w:multiLevelType w:val="multilevel"/>
    <w:tmpl w:val="43A20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F11B1C"/>
    <w:multiLevelType w:val="multilevel"/>
    <w:tmpl w:val="95382E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4D504F"/>
    <w:multiLevelType w:val="multilevel"/>
    <w:tmpl w:val="65A4B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2710651"/>
    <w:multiLevelType w:val="multilevel"/>
    <w:tmpl w:val="1ACC6B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D55EA9"/>
    <w:multiLevelType w:val="multilevel"/>
    <w:tmpl w:val="698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AB37CE"/>
    <w:multiLevelType w:val="multilevel"/>
    <w:tmpl w:val="3B7A00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04F0424"/>
    <w:multiLevelType w:val="multilevel"/>
    <w:tmpl w:val="19E48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BB260BF"/>
    <w:multiLevelType w:val="multilevel"/>
    <w:tmpl w:val="9CF4C4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8C084F"/>
    <w:multiLevelType w:val="multilevel"/>
    <w:tmpl w:val="F5C4F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B932CA"/>
    <w:multiLevelType w:val="hybridMultilevel"/>
    <w:tmpl w:val="AC863B20"/>
    <w:lvl w:ilvl="0" w:tplc="04090011">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45307E"/>
    <w:multiLevelType w:val="multilevel"/>
    <w:tmpl w:val="0220C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6E86323"/>
    <w:multiLevelType w:val="multilevel"/>
    <w:tmpl w:val="E4A89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8E458E2"/>
    <w:multiLevelType w:val="multilevel"/>
    <w:tmpl w:val="1AB4AE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4216F"/>
    <w:multiLevelType w:val="multilevel"/>
    <w:tmpl w:val="8A264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3D40946"/>
    <w:multiLevelType w:val="multilevel"/>
    <w:tmpl w:val="E2A44D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D00EA6"/>
    <w:multiLevelType w:val="multilevel"/>
    <w:tmpl w:val="44481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9EF5280"/>
    <w:multiLevelType w:val="multilevel"/>
    <w:tmpl w:val="98B294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C566FA5"/>
    <w:multiLevelType w:val="multilevel"/>
    <w:tmpl w:val="D64A8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3427DA8"/>
    <w:multiLevelType w:val="multilevel"/>
    <w:tmpl w:val="C6901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32691960">
    <w:abstractNumId w:val="8"/>
  </w:num>
  <w:num w:numId="2" w16cid:durableId="32386549">
    <w:abstractNumId w:val="16"/>
  </w:num>
  <w:num w:numId="3" w16cid:durableId="1215510876">
    <w:abstractNumId w:val="17"/>
  </w:num>
  <w:num w:numId="4" w16cid:durableId="740523319">
    <w:abstractNumId w:val="12"/>
  </w:num>
  <w:num w:numId="5" w16cid:durableId="2009823753">
    <w:abstractNumId w:val="4"/>
  </w:num>
  <w:num w:numId="6" w16cid:durableId="414716165">
    <w:abstractNumId w:val="3"/>
  </w:num>
  <w:num w:numId="7" w16cid:durableId="110394473">
    <w:abstractNumId w:val="10"/>
  </w:num>
  <w:num w:numId="8" w16cid:durableId="341051697">
    <w:abstractNumId w:val="9"/>
  </w:num>
  <w:num w:numId="9" w16cid:durableId="1843661839">
    <w:abstractNumId w:val="14"/>
  </w:num>
  <w:num w:numId="10" w16cid:durableId="2054889983">
    <w:abstractNumId w:val="18"/>
  </w:num>
  <w:num w:numId="11" w16cid:durableId="1380284683">
    <w:abstractNumId w:val="20"/>
  </w:num>
  <w:num w:numId="12" w16cid:durableId="1720860109">
    <w:abstractNumId w:val="19"/>
  </w:num>
  <w:num w:numId="13" w16cid:durableId="1356927399">
    <w:abstractNumId w:val="7"/>
  </w:num>
  <w:num w:numId="14" w16cid:durableId="817763322">
    <w:abstractNumId w:val="21"/>
  </w:num>
  <w:num w:numId="15" w16cid:durableId="1130783546">
    <w:abstractNumId w:val="5"/>
  </w:num>
  <w:num w:numId="16" w16cid:durableId="1495294624">
    <w:abstractNumId w:val="2"/>
  </w:num>
  <w:num w:numId="17" w16cid:durableId="1816793891">
    <w:abstractNumId w:val="15"/>
  </w:num>
  <w:num w:numId="18" w16cid:durableId="159469370">
    <w:abstractNumId w:val="6"/>
  </w:num>
  <w:num w:numId="19" w16cid:durableId="1090808427">
    <w:abstractNumId w:val="11"/>
  </w:num>
  <w:num w:numId="20" w16cid:durableId="631253092">
    <w:abstractNumId w:val="22"/>
  </w:num>
  <w:num w:numId="21" w16cid:durableId="1214000366">
    <w:abstractNumId w:val="13"/>
  </w:num>
  <w:num w:numId="22" w16cid:durableId="1137184740">
    <w:abstractNumId w:val="23"/>
  </w:num>
  <w:num w:numId="23" w16cid:durableId="382758902">
    <w:abstractNumId w:val="0"/>
  </w:num>
  <w:num w:numId="24" w16cid:durableId="751001919">
    <w:abstractNumId w:val="24"/>
  </w:num>
  <w:num w:numId="25" w16cid:durableId="1608653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283"/>
    <w:rsid w:val="000729D3"/>
    <w:rsid w:val="001776E2"/>
    <w:rsid w:val="0021798A"/>
    <w:rsid w:val="00381EFD"/>
    <w:rsid w:val="00517283"/>
    <w:rsid w:val="005B5855"/>
    <w:rsid w:val="00685B37"/>
    <w:rsid w:val="0084007D"/>
    <w:rsid w:val="008A7ADF"/>
    <w:rsid w:val="008D4E7D"/>
    <w:rsid w:val="008D53B2"/>
    <w:rsid w:val="00A02A49"/>
    <w:rsid w:val="00CA6C52"/>
    <w:rsid w:val="00D653B1"/>
    <w:rsid w:val="00DC7297"/>
    <w:rsid w:val="00E63173"/>
    <w:rsid w:val="00F313C9"/>
    <w:rsid w:val="025865F8"/>
    <w:rsid w:val="0366A9A3"/>
    <w:rsid w:val="1DBCF501"/>
    <w:rsid w:val="32526676"/>
    <w:rsid w:val="357D84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111504"/>
  <w15:chartTrackingRefBased/>
  <w15:docId w15:val="{4DF7AC43-2D9D-AB4D-9BFC-DF8D2CA09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17283"/>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283"/>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2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2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2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2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2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2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283"/>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7283"/>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17283"/>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17283"/>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17283"/>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17283"/>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1728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1728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1728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17283"/>
    <w:rPr>
      <w:rFonts w:eastAsiaTheme="majorEastAsia" w:cstheme="majorBidi"/>
      <w:color w:val="272727" w:themeColor="text1" w:themeTint="D8"/>
    </w:rPr>
  </w:style>
  <w:style w:type="paragraph" w:styleId="Title">
    <w:name w:val="Title"/>
    <w:basedOn w:val="Normal"/>
    <w:next w:val="Normal"/>
    <w:link w:val="TitleChar"/>
    <w:uiPriority w:val="10"/>
    <w:qFormat/>
    <w:rsid w:val="00517283"/>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1728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17283"/>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17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28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17283"/>
    <w:rPr>
      <w:i/>
      <w:iCs/>
      <w:color w:val="404040" w:themeColor="text1" w:themeTint="BF"/>
    </w:rPr>
  </w:style>
  <w:style w:type="paragraph" w:styleId="ListParagraph">
    <w:name w:val="List Paragraph"/>
    <w:basedOn w:val="Normal"/>
    <w:uiPriority w:val="34"/>
    <w:qFormat/>
    <w:rsid w:val="00517283"/>
    <w:pPr>
      <w:ind w:left="720"/>
      <w:contextualSpacing/>
    </w:pPr>
  </w:style>
  <w:style w:type="character" w:styleId="IntenseEmphasis">
    <w:name w:val="Intense Emphasis"/>
    <w:basedOn w:val="DefaultParagraphFont"/>
    <w:uiPriority w:val="21"/>
    <w:qFormat/>
    <w:rsid w:val="00517283"/>
    <w:rPr>
      <w:i/>
      <w:iCs/>
      <w:color w:val="2F5496" w:themeColor="accent1" w:themeShade="BF"/>
    </w:rPr>
  </w:style>
  <w:style w:type="paragraph" w:styleId="IntenseQuote">
    <w:name w:val="Intense Quote"/>
    <w:basedOn w:val="Normal"/>
    <w:next w:val="Normal"/>
    <w:link w:val="IntenseQuoteChar"/>
    <w:uiPriority w:val="30"/>
    <w:qFormat/>
    <w:rsid w:val="00517283"/>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517283"/>
    <w:rPr>
      <w:i/>
      <w:iCs/>
      <w:color w:val="2F5496" w:themeColor="accent1" w:themeShade="BF"/>
    </w:rPr>
  </w:style>
  <w:style w:type="character" w:styleId="IntenseReference">
    <w:name w:val="Intense Reference"/>
    <w:basedOn w:val="DefaultParagraphFont"/>
    <w:uiPriority w:val="32"/>
    <w:qFormat/>
    <w:rsid w:val="00517283"/>
    <w:rPr>
      <w:b/>
      <w:bCs/>
      <w:smallCaps/>
      <w:color w:val="2F5496" w:themeColor="accent1" w:themeShade="BF"/>
      <w:spacing w:val="5"/>
    </w:rPr>
  </w:style>
  <w:style w:type="paragraph" w:styleId="paragraph" w:customStyle="1">
    <w:name w:val="paragraph"/>
    <w:basedOn w:val="Normal"/>
    <w:rsid w:val="00517283"/>
    <w:pPr>
      <w:spacing w:before="100" w:beforeAutospacing="1" w:after="100" w:afterAutospacing="1"/>
    </w:pPr>
    <w:rPr>
      <w:rFonts w:ascii="Times New Roman" w:hAnsi="Times New Roman" w:eastAsia="Times New Roman" w:cs="Times New Roman"/>
      <w:kern w:val="0"/>
      <w14:ligatures w14:val="none"/>
    </w:rPr>
  </w:style>
  <w:style w:type="character" w:styleId="normaltextrun" w:customStyle="1">
    <w:name w:val="normaltextrun"/>
    <w:basedOn w:val="DefaultParagraphFont"/>
    <w:rsid w:val="00517283"/>
  </w:style>
  <w:style w:type="character" w:styleId="eop" w:customStyle="1">
    <w:name w:val="eop"/>
    <w:basedOn w:val="DefaultParagraphFont"/>
    <w:rsid w:val="00517283"/>
  </w:style>
  <w:style w:type="character" w:styleId="wacimagecontainer" w:customStyle="1">
    <w:name w:val="wacimagecontainer"/>
    <w:basedOn w:val="DefaultParagraphFont"/>
    <w:rsid w:val="00517283"/>
  </w:style>
  <w:style w:type="character" w:styleId="textlayer--absolute" w:customStyle="1">
    <w:name w:val="textlayer--absolute"/>
    <w:basedOn w:val="DefaultParagraphFont"/>
    <w:rsid w:val="00D65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25611FD7A9EB49922803BA3197BAD5" ma:contentTypeVersion="10" ma:contentTypeDescription="Create a new document." ma:contentTypeScope="" ma:versionID="fcd694f187df3a96eac4035e19e056f7">
  <xsd:schema xmlns:xsd="http://www.w3.org/2001/XMLSchema" xmlns:xs="http://www.w3.org/2001/XMLSchema" xmlns:p="http://schemas.microsoft.com/office/2006/metadata/properties" xmlns:ns2="6c9a98cf-2ad3-40ba-b33e-626faaeefb5d" xmlns:ns3="712c561b-9ec8-4ec1-8b3c-8490cd433ee5" targetNamespace="http://schemas.microsoft.com/office/2006/metadata/properties" ma:root="true" ma:fieldsID="8520a55ee945f4e7ac70038d337ac2aa" ns2:_="" ns3:_="">
    <xsd:import namespace="6c9a98cf-2ad3-40ba-b33e-626faaeefb5d"/>
    <xsd:import namespace="712c561b-9ec8-4ec1-8b3c-8490cd433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9a98cf-2ad3-40ba-b33e-626faaeefb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6e6ad8-52fe-412f-a0b9-03ea580b62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c561b-9ec8-4ec1-8b3c-8490cd433ee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ec73b36-4dc8-469b-9f6b-72ad2057814e}" ma:internalName="TaxCatchAll" ma:showField="CatchAllData" ma:web="712c561b-9ec8-4ec1-8b3c-8490cd433e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9a98cf-2ad3-40ba-b33e-626faaeefb5d">
      <Terms xmlns="http://schemas.microsoft.com/office/infopath/2007/PartnerControls"/>
    </lcf76f155ced4ddcb4097134ff3c332f>
    <TaxCatchAll xmlns="712c561b-9ec8-4ec1-8b3c-8490cd433ee5" xsi:nil="true"/>
  </documentManagement>
</p:properties>
</file>

<file path=customXml/itemProps1.xml><?xml version="1.0" encoding="utf-8"?>
<ds:datastoreItem xmlns:ds="http://schemas.openxmlformats.org/officeDocument/2006/customXml" ds:itemID="{0563AF59-F31F-4B40-ADA7-844A7C1917DC}"/>
</file>

<file path=customXml/itemProps2.xml><?xml version="1.0" encoding="utf-8"?>
<ds:datastoreItem xmlns:ds="http://schemas.openxmlformats.org/officeDocument/2006/customXml" ds:itemID="{71BE8F7A-C11E-4B47-BCD7-3353042F3DEF}"/>
</file>

<file path=customXml/itemProps3.xml><?xml version="1.0" encoding="utf-8"?>
<ds:datastoreItem xmlns:ds="http://schemas.openxmlformats.org/officeDocument/2006/customXml" ds:itemID="{7D66736D-1B70-49BA-BB28-CCFAD6421BF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Fietko, Agata</dc:creator>
  <keywords/>
  <dc:description/>
  <lastModifiedBy>Chen, Yuri</lastModifiedBy>
  <revision>4</revision>
  <dcterms:created xsi:type="dcterms:W3CDTF">2025-10-23T19:48:00.0000000Z</dcterms:created>
  <dcterms:modified xsi:type="dcterms:W3CDTF">2025-10-25T18:25:13.0761061Z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0x010100A125611FD7A9EB49922803BA3197BAD5</vt:lpwstr>
  </property>
  <property fmtid="{D5CDD505-2E9C-101B-9397-08002B2CF9AE}" pid="3" name="MediaServiceImageTags">
    <vt:lpwstr/>
  </property>
</Properties>
</file>