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RELATÓRIO DE IMPLEMENTAÇÃO DE SERVIÇOS AWS</w:t>
      </w:r>
    </w:p>
    <w:p>
      <w:r>
        <w:br/>
      </w:r>
    </w:p>
    <w:p>
      <w:pPr>
        <w:jc w:val="center"/>
      </w:pPr>
      <w:r>
        <w:rPr>
          <w:b/>
        </w:rPr>
        <w:t>Empresa: Abstergo Industries</w:t>
        <w:br/>
      </w:r>
      <w:r>
        <w:t>Projeto: Plataforma Virtual de Farmácia</w:t>
        <w:br/>
      </w:r>
      <w:r>
        <w:t>Responsável: Ágata Oliveira</w:t>
        <w:br/>
      </w:r>
      <w:r>
        <w:t>Data: 24 de maio de 2026</w:t>
      </w:r>
    </w:p>
    <w:p>
      <w:r>
        <w:br w:type="page"/>
      </w:r>
    </w:p>
    <w:p>
      <w:pPr>
        <w:pStyle w:val="Heading1"/>
      </w:pPr>
      <w:r>
        <w:t>1. Introdução</w:t>
      </w:r>
    </w:p>
    <w:p>
      <w:r>
        <w:t>Este relatório apresenta a implementação de serviços da Amazon Web Services (AWS) na empresa fictícia Abstergo Industries, com foco na criação de uma plataforma virtual para uma farmácia online. O objetivo principal do projeto é reduzir custos operacionais, aumentar a escalabilidade da infraestrutura e melhorar a disponibilidade dos serviços digitais.</w:t>
      </w:r>
    </w:p>
    <w:p>
      <w:pPr>
        <w:pStyle w:val="Heading1"/>
      </w:pPr>
      <w:r>
        <w:t>2. Objetivos do Projeto</w:t>
      </w:r>
    </w:p>
    <w:p>
      <w:pPr>
        <w:pStyle w:val="ListBullet"/>
      </w:pPr>
      <w:r>
        <w:t>Reduzir custos com infraestrutura física.</w:t>
      </w:r>
    </w:p>
    <w:p>
      <w:pPr>
        <w:pStyle w:val="ListBullet"/>
      </w:pPr>
      <w:r>
        <w:t>Garantir maior segurança para os dados dos clientes.</w:t>
      </w:r>
    </w:p>
    <w:p>
      <w:pPr>
        <w:pStyle w:val="ListBullet"/>
      </w:pPr>
      <w:r>
        <w:t>Automatizar processos de armazenamento e backup.</w:t>
      </w:r>
    </w:p>
    <w:p>
      <w:pPr>
        <w:pStyle w:val="ListBullet"/>
      </w:pPr>
      <w:r>
        <w:t>Permitir crescimento escalável da plataforma.</w:t>
      </w:r>
    </w:p>
    <w:p>
      <w:pPr>
        <w:pStyle w:val="ListBullet"/>
      </w:pPr>
      <w:r>
        <w:t>Melhorar a disponibilidade do sistema online.</w:t>
      </w:r>
    </w:p>
    <w:p>
      <w:pPr>
        <w:pStyle w:val="Heading1"/>
      </w:pPr>
      <w:r>
        <w:t>3. Serviços AWS Implementados</w:t>
      </w:r>
    </w:p>
    <w:p>
      <w:pPr>
        <w:pStyle w:val="Heading2"/>
      </w:pPr>
      <w:r>
        <w:t>3.1 Amazon EC2</w:t>
      </w:r>
    </w:p>
    <w:p>
      <w:r>
        <w:t>Foco da ferramenta: Hospedagem da aplicação web</w:t>
      </w:r>
    </w:p>
    <w:p>
      <w:r>
        <w:t>O Amazon EC2 foi escolhido para hospedar a plataforma virtual da farmácia, permitindo alta disponibilidade e escalabilidade sob demanda. A utilização do serviço elimina a necessidade de aquisição de servidores físicos, reduzindo gastos com manutenção, energia elétrica e suporte técnico.</w:t>
      </w:r>
    </w:p>
    <w:p>
      <w:pPr>
        <w:pStyle w:val="Heading2"/>
      </w:pPr>
      <w:r>
        <w:t>3.2 Amazon S3</w:t>
      </w:r>
    </w:p>
    <w:p>
      <w:r>
        <w:t>Foco da ferramenta: Armazenamento em nuvem</w:t>
      </w:r>
    </w:p>
    <w:p>
      <w:r>
        <w:t>O Amazon S3 foi implementado para armazenar imagens de medicamentos, receitas digitais, backups e documentos internos da empresa. O serviço oferece alta durabilidade e segurança, além de reduzir custos relacionados ao armazenamento local.</w:t>
      </w:r>
    </w:p>
    <w:p>
      <w:pPr>
        <w:pStyle w:val="Heading2"/>
      </w:pPr>
      <w:r>
        <w:t>3.3 Amazon RDS</w:t>
      </w:r>
    </w:p>
    <w:p>
      <w:r>
        <w:t>Foco da ferramenta: Banco de dados gerenciado</w:t>
      </w:r>
    </w:p>
    <w:p>
      <w:r>
        <w:t>O Amazon RDS foi utilizado para gerenciamento automatizado do banco de dados da plataforma. A ferramenta automatiza backups, atualizações e monitoramento, reduzindo falhas humanas e melhorando o desempenho do sistema.</w:t>
      </w:r>
    </w:p>
    <w:p>
      <w:pPr>
        <w:pStyle w:val="Heading1"/>
      </w:pPr>
      <w:r>
        <w:t>4. Comparativo de Custos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Infraestrutura Tradicional</w:t>
            </w:r>
          </w:p>
        </w:tc>
        <w:tc>
          <w:tcPr>
            <w:tcW w:type="dxa" w:w="2880"/>
          </w:tcPr>
          <w:p>
            <w:r>
              <w:t>Solução AWS</w:t>
            </w:r>
          </w:p>
        </w:tc>
        <w:tc>
          <w:tcPr>
            <w:tcW w:type="dxa" w:w="2880"/>
          </w:tcPr>
          <w:p>
            <w:r>
              <w:t>Benefício</w:t>
            </w:r>
          </w:p>
        </w:tc>
      </w:tr>
      <w:tr>
        <w:tc>
          <w:tcPr>
            <w:tcW w:type="dxa" w:w="2880"/>
          </w:tcPr>
          <w:p>
            <w:r>
              <w:t>Servidor físico</w:t>
            </w:r>
          </w:p>
        </w:tc>
        <w:tc>
          <w:tcPr>
            <w:tcW w:type="dxa" w:w="2880"/>
          </w:tcPr>
          <w:p>
            <w:r>
              <w:t>Amazon EC2</w:t>
            </w:r>
          </w:p>
        </w:tc>
        <w:tc>
          <w:tcPr>
            <w:tcW w:type="dxa" w:w="2880"/>
          </w:tcPr>
          <w:p>
            <w:r>
              <w:t>Redução de custos operacionais</w:t>
            </w:r>
          </w:p>
        </w:tc>
      </w:tr>
      <w:tr>
        <w:tc>
          <w:tcPr>
            <w:tcW w:type="dxa" w:w="2880"/>
          </w:tcPr>
          <w:p>
            <w:r>
              <w:t>HD local</w:t>
            </w:r>
          </w:p>
        </w:tc>
        <w:tc>
          <w:tcPr>
            <w:tcW w:type="dxa" w:w="2880"/>
          </w:tcPr>
          <w:p>
            <w:r>
              <w:t>Amazon S3</w:t>
            </w:r>
          </w:p>
        </w:tc>
        <w:tc>
          <w:tcPr>
            <w:tcW w:type="dxa" w:w="2880"/>
          </w:tcPr>
          <w:p>
            <w:r>
              <w:t>Maior segurança e menor manutenção</w:t>
            </w:r>
          </w:p>
        </w:tc>
      </w:tr>
      <w:tr>
        <w:tc>
          <w:tcPr>
            <w:tcW w:type="dxa" w:w="2880"/>
          </w:tcPr>
          <w:p>
            <w:r>
              <w:t>Banco de dados manual</w:t>
            </w:r>
          </w:p>
        </w:tc>
        <w:tc>
          <w:tcPr>
            <w:tcW w:type="dxa" w:w="2880"/>
          </w:tcPr>
          <w:p>
            <w:r>
              <w:t>Amazon RDS</w:t>
            </w:r>
          </w:p>
        </w:tc>
        <w:tc>
          <w:tcPr>
            <w:tcW w:type="dxa" w:w="2880"/>
          </w:tcPr>
          <w:p>
            <w:r>
              <w:t>Automação de backups</w:t>
            </w:r>
          </w:p>
        </w:tc>
      </w:tr>
      <w:tr>
        <w:tc>
          <w:tcPr>
            <w:tcW w:type="dxa" w:w="2880"/>
          </w:tcPr>
          <w:p>
            <w:r>
              <w:t>Alto consumo de energia</w:t>
            </w:r>
          </w:p>
        </w:tc>
        <w:tc>
          <w:tcPr>
            <w:tcW w:type="dxa" w:w="2880"/>
          </w:tcPr>
          <w:p>
            <w:r>
              <w:t>Cloud AWS</w:t>
            </w:r>
          </w:p>
        </w:tc>
        <w:tc>
          <w:tcPr>
            <w:tcW w:type="dxa" w:w="2880"/>
          </w:tcPr>
          <w:p>
            <w:r>
              <w:t>Economia de energia</w:t>
            </w:r>
          </w:p>
        </w:tc>
      </w:tr>
    </w:tbl>
    <w:p>
      <w:pPr>
        <w:pStyle w:val="Heading1"/>
      </w:pPr>
      <w:r>
        <w:t>5. Arquitetura da Solução</w:t>
      </w:r>
    </w:p>
    <w:p>
      <w:r>
        <w:t>A imagem abaixo representa de forma simplificada a arquitetura da plataforma virtual da farmácia utilizando serviços AWS.</w:t>
      </w:r>
    </w:p>
    <w:p>
      <w:r>
        <w:drawing>
          <wp:inline xmlns:a="http://schemas.openxmlformats.org/drawingml/2006/main" xmlns:pic="http://schemas.openxmlformats.org/drawingml/2006/picture">
            <wp:extent cx="5943600" cy="30316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Profissional_A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6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Conclusão</w:t>
      </w:r>
    </w:p>
    <w:p>
      <w:r>
        <w:t>A implementação dos serviços AWS proporciona à Abstergo Industries maior eficiência operacional, redução de custos imediatos e melhor desempenho da plataforma virtual da farmácia. Além disso, os serviços em nuvem garantem maior segurança, escalabilidade e disponibilidade, permitindo que a empresa esteja preparada para crescimento futuro.</w:t>
      </w:r>
    </w:p>
    <w:p>
      <w:r>
        <w:br/>
      </w:r>
    </w:p>
    <w:p>
      <w:pPr>
        <w:jc w:val="right"/>
      </w:pPr>
      <w:r>
        <w:rPr>
          <w:b/>
        </w:rPr>
        <w:t>Ágata Oliveira</w:t>
        <w:br/>
      </w:r>
      <w:r>
        <w:t>Responsável pelo Projeto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