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E2159" w14:textId="77777777" w:rsidR="00604A07" w:rsidRPr="00516C90" w:rsidRDefault="00D215FA" w:rsidP="00E15E6E">
      <w:pPr>
        <w:pStyle w:val="PreformattedText"/>
        <w:jc w:val="center"/>
        <w:rPr>
          <w:rFonts w:ascii="Calibri" w:hAnsi="Calibri" w:cs="Calibri"/>
          <w:sz w:val="24"/>
          <w:szCs w:val="24"/>
        </w:rPr>
      </w:pPr>
      <w:r w:rsidRPr="00516C90">
        <w:rPr>
          <w:rFonts w:ascii="Calibri" w:hAnsi="Calibri" w:cs="Calibri"/>
          <w:sz w:val="24"/>
          <w:szCs w:val="24"/>
        </w:rPr>
        <w:t>Langkah menentukan Model Pertumbuhan Logistik</w:t>
      </w:r>
    </w:p>
    <w:p w14:paraId="28A22275" w14:textId="77777777" w:rsidR="00604A07" w:rsidRPr="00E15E6E" w:rsidRDefault="00604A07">
      <w:pPr>
        <w:pStyle w:val="PreformattedText"/>
        <w:rPr>
          <w:rFonts w:ascii="Cambria Math" w:hAnsi="Cambria Math" w:cs="Calibri"/>
          <w:sz w:val="22"/>
          <w:szCs w:val="22"/>
        </w:rPr>
      </w:pPr>
    </w:p>
    <w:p w14:paraId="6F10B526" w14:textId="77777777" w:rsidR="00604A07" w:rsidRPr="0056561E" w:rsidRDefault="00D215FA">
      <w:pPr>
        <w:pStyle w:val="PreformattedText"/>
        <w:rPr>
          <w:rFonts w:ascii="Calibri" w:hAnsi="Calibri" w:cs="Calibri"/>
          <w:sz w:val="22"/>
          <w:szCs w:val="22"/>
        </w:rPr>
      </w:pPr>
      <w:r w:rsidRPr="0056561E">
        <w:rPr>
          <w:rFonts w:ascii="Calibri" w:hAnsi="Calibri" w:cs="Calibri"/>
          <w:b/>
          <w:bCs/>
          <w:sz w:val="22"/>
          <w:szCs w:val="22"/>
        </w:rPr>
        <w:t>Langkah 1</w:t>
      </w:r>
      <w:r w:rsidRPr="0056561E">
        <w:rPr>
          <w:rFonts w:ascii="Calibri" w:hAnsi="Calibri" w:cs="Calibri"/>
          <w:sz w:val="22"/>
          <w:szCs w:val="22"/>
        </w:rPr>
        <w:t xml:space="preserve"> </w:t>
      </w:r>
      <w:r w:rsidRPr="0056561E">
        <w:rPr>
          <w:rFonts w:ascii="Calibri" w:hAnsi="Calibri" w:cs="Calibri"/>
          <w:sz w:val="22"/>
          <w:szCs w:val="22"/>
        </w:rPr>
        <w:tab/>
        <w:t>: Identifikasi Masalah Dunia Nyata</w:t>
      </w:r>
    </w:p>
    <w:p w14:paraId="1AE52AE0" w14:textId="77777777" w:rsidR="0056561E" w:rsidRPr="0056561E"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Model logistik standar mempertimbangkan laju pertumbuhan intrinsik dan kapasitas batas lingkungan tanpa memperhitungkan tundaan waktu. Model ini digunakan untuk memprediksi pertumbuhan populasi yang cenderung mencapai keseimbangan stabil seiring waktu. Dalam model ini, tidak ada pengaruh kondisi populasi masa lalu.</w:t>
      </w:r>
    </w:p>
    <w:p w14:paraId="64AA887F" w14:textId="1173B68E" w:rsidR="0056561E" w:rsidRPr="0056561E"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Contoh</w:t>
      </w:r>
      <w:r>
        <w:rPr>
          <w:rFonts w:ascii="Calibri" w:hAnsi="Calibri" w:cs="Calibri"/>
          <w:sz w:val="22"/>
          <w:szCs w:val="22"/>
          <w:lang w:val="en-ID"/>
        </w:rPr>
        <w:tab/>
      </w:r>
      <w:r>
        <w:rPr>
          <w:rFonts w:ascii="Calibri" w:hAnsi="Calibri" w:cs="Calibri"/>
          <w:sz w:val="22"/>
          <w:szCs w:val="22"/>
          <w:lang w:val="en-ID"/>
        </w:rPr>
        <w:tab/>
      </w:r>
      <w:r w:rsidRPr="0056561E">
        <w:rPr>
          <w:rFonts w:ascii="Calibri" w:hAnsi="Calibri" w:cs="Calibri"/>
          <w:sz w:val="22"/>
          <w:szCs w:val="22"/>
          <w:lang w:val="en-ID"/>
        </w:rPr>
        <w:t>: Pertumbuhan populasi ikan dalam kolam terbatas atau pertumbuhan bakteri dalam media kultur.</w:t>
      </w:r>
    </w:p>
    <w:p w14:paraId="7D436805" w14:textId="339D9340" w:rsidR="0056561E" w:rsidRPr="0056561E"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Masalah</w:t>
      </w:r>
      <w:r>
        <w:rPr>
          <w:rFonts w:ascii="Calibri" w:hAnsi="Calibri" w:cs="Calibri"/>
          <w:b/>
          <w:bCs/>
          <w:sz w:val="22"/>
          <w:szCs w:val="22"/>
          <w:lang w:val="en-ID"/>
        </w:rPr>
        <w:tab/>
      </w:r>
      <w:r w:rsidRPr="0056561E">
        <w:rPr>
          <w:rFonts w:ascii="Calibri" w:hAnsi="Calibri" w:cs="Calibri"/>
          <w:b/>
          <w:bCs/>
          <w:sz w:val="22"/>
          <w:szCs w:val="22"/>
          <w:lang w:val="en-ID"/>
        </w:rPr>
        <w:t>:</w:t>
      </w:r>
      <w:r w:rsidRPr="0056561E">
        <w:rPr>
          <w:rFonts w:ascii="Calibri" w:hAnsi="Calibri" w:cs="Calibri"/>
          <w:sz w:val="22"/>
          <w:szCs w:val="22"/>
          <w:lang w:val="en-ID"/>
        </w:rPr>
        <w:t xml:space="preserve"> Bagaimana menentukan kestabilan titik keseimbangan populasi dengan mempertimbangkan kapasitas lingkungan</w:t>
      </w:r>
      <w:r w:rsidR="000A647F">
        <w:rPr>
          <w:rFonts w:ascii="Calibri" w:hAnsi="Calibri" w:cs="Calibri"/>
          <w:sz w:val="22"/>
          <w:szCs w:val="22"/>
          <w:lang w:val="en-ID"/>
        </w:rPr>
        <w:t xml:space="preserve"> pada setiap bulan</w:t>
      </w:r>
      <w:r>
        <w:rPr>
          <w:rFonts w:ascii="Calibri" w:hAnsi="Calibri" w:cs="Calibri"/>
          <w:sz w:val="22"/>
          <w:szCs w:val="22"/>
          <w:lang w:val="en-ID"/>
        </w:rPr>
        <w:t>?</w:t>
      </w:r>
    </w:p>
    <w:p w14:paraId="60046AC5" w14:textId="77777777" w:rsidR="00604A07" w:rsidRPr="0056561E" w:rsidRDefault="00604A07">
      <w:pPr>
        <w:pStyle w:val="PreformattedText"/>
        <w:rPr>
          <w:rFonts w:ascii="Calibri" w:hAnsi="Calibri" w:cs="Calibri"/>
          <w:sz w:val="22"/>
          <w:szCs w:val="22"/>
        </w:rPr>
      </w:pPr>
    </w:p>
    <w:p w14:paraId="2480E5C1" w14:textId="77777777" w:rsidR="00604A07" w:rsidRPr="0056561E" w:rsidRDefault="00D215FA">
      <w:pPr>
        <w:pStyle w:val="PreformattedText"/>
        <w:rPr>
          <w:rFonts w:ascii="Calibri" w:hAnsi="Calibri" w:cs="Calibri"/>
          <w:sz w:val="22"/>
          <w:szCs w:val="22"/>
        </w:rPr>
      </w:pPr>
      <w:r w:rsidRPr="0056561E">
        <w:rPr>
          <w:rFonts w:ascii="Calibri" w:hAnsi="Calibri" w:cs="Calibri"/>
          <w:b/>
          <w:bCs/>
          <w:sz w:val="22"/>
          <w:szCs w:val="22"/>
        </w:rPr>
        <w:t>Langkah 2</w:t>
      </w:r>
      <w:r w:rsidRPr="0056561E">
        <w:rPr>
          <w:rFonts w:ascii="Calibri" w:hAnsi="Calibri" w:cs="Calibri"/>
          <w:sz w:val="22"/>
          <w:szCs w:val="22"/>
        </w:rPr>
        <w:t xml:space="preserve"> </w:t>
      </w:r>
      <w:r w:rsidRPr="0056561E">
        <w:rPr>
          <w:rFonts w:ascii="Calibri" w:hAnsi="Calibri" w:cs="Calibri"/>
          <w:sz w:val="22"/>
          <w:szCs w:val="22"/>
        </w:rPr>
        <w:tab/>
        <w:t>: Formulasi Masalah ke dalam Matematika</w:t>
      </w:r>
    </w:p>
    <w:p w14:paraId="1CB47139" w14:textId="505BE680" w:rsidR="0056561E" w:rsidRPr="0056561E"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 xml:space="preserve">Populasi awal </w:t>
      </w:r>
      <w:r w:rsidR="00345EC5">
        <w:rPr>
          <w:rFonts w:ascii="Calibri" w:hAnsi="Calibri" w:cs="Calibri"/>
          <w:sz w:val="22"/>
          <w:szCs w:val="22"/>
          <w:lang w:val="en-ID"/>
        </w:rPr>
        <w:t xml:space="preserve">ikan dalam kolam </w:t>
      </w:r>
      <w:r w:rsidRPr="0056561E">
        <w:rPr>
          <w:rFonts w:ascii="Calibri" w:hAnsi="Calibri" w:cs="Calibri"/>
          <w:sz w:val="22"/>
          <w:szCs w:val="22"/>
          <w:lang w:val="en-ID"/>
        </w:rPr>
        <w:t xml:space="preserve">adalah </w:t>
      </w:r>
      <w:r w:rsidR="00516C90">
        <w:rPr>
          <w:rFonts w:ascii="Calibri" w:hAnsi="Calibri" w:cs="Calibri"/>
          <w:sz w:val="22"/>
          <w:szCs w:val="22"/>
          <w:lang w:val="en-ID"/>
        </w:rPr>
        <w:t>x</w:t>
      </w:r>
      <w:r w:rsidR="00345EC5">
        <w:rPr>
          <w:rFonts w:ascii="Calibri" w:hAnsi="Calibri" w:cs="Calibri"/>
          <w:sz w:val="22"/>
          <w:szCs w:val="22"/>
          <w:lang w:val="en-ID"/>
        </w:rPr>
        <w:t>0</w:t>
      </w:r>
      <w:r w:rsidRPr="0056561E">
        <w:rPr>
          <w:rFonts w:ascii="Calibri" w:hAnsi="Calibri" w:cs="Calibri"/>
          <w:sz w:val="22"/>
          <w:szCs w:val="22"/>
          <w:lang w:val="en-ID"/>
        </w:rPr>
        <w:t>​.</w:t>
      </w:r>
    </w:p>
    <w:p w14:paraId="51684783" w14:textId="68F8730E" w:rsidR="0056561E" w:rsidRPr="0056561E"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 xml:space="preserve">Laju pertumbuhan intrinsik per </w:t>
      </w:r>
      <w:r w:rsidR="00D215FA">
        <w:rPr>
          <w:rFonts w:ascii="Calibri" w:hAnsi="Calibri" w:cs="Calibri"/>
          <w:sz w:val="22"/>
          <w:szCs w:val="22"/>
          <w:lang w:val="en-ID"/>
        </w:rPr>
        <w:t>bulan</w:t>
      </w:r>
      <w:r w:rsidRPr="0056561E">
        <w:rPr>
          <w:rFonts w:ascii="Calibri" w:hAnsi="Calibri" w:cs="Calibri"/>
          <w:sz w:val="22"/>
          <w:szCs w:val="22"/>
          <w:lang w:val="en-ID"/>
        </w:rPr>
        <w:t xml:space="preserve"> adalah r.</w:t>
      </w:r>
    </w:p>
    <w:p w14:paraId="405694C0" w14:textId="3CAA3ABF" w:rsidR="00604A07" w:rsidRDefault="0056561E" w:rsidP="0056561E">
      <w:pPr>
        <w:pStyle w:val="PreformattedText"/>
        <w:rPr>
          <w:rFonts w:ascii="Calibri" w:hAnsi="Calibri" w:cs="Calibri"/>
          <w:sz w:val="22"/>
          <w:szCs w:val="22"/>
          <w:lang w:val="en-ID"/>
        </w:rPr>
      </w:pPr>
      <w:r w:rsidRPr="0056561E">
        <w:rPr>
          <w:rFonts w:ascii="Calibri" w:hAnsi="Calibri" w:cs="Calibri"/>
          <w:sz w:val="22"/>
          <w:szCs w:val="22"/>
          <w:lang w:val="en-ID"/>
        </w:rPr>
        <w:t>Kapasitas lingkungan maksimum yang dapat ditampung adalah K.</w:t>
      </w:r>
    </w:p>
    <w:p w14:paraId="3F34284C" w14:textId="77777777" w:rsidR="00581D6F" w:rsidRPr="0056561E" w:rsidRDefault="00581D6F" w:rsidP="0056561E">
      <w:pPr>
        <w:pStyle w:val="PreformattedText"/>
        <w:rPr>
          <w:rFonts w:ascii="Calibri" w:hAnsi="Calibri" w:cs="Calibri"/>
          <w:sz w:val="22"/>
          <w:szCs w:val="22"/>
        </w:rPr>
      </w:pPr>
    </w:p>
    <w:p w14:paraId="54956490" w14:textId="77777777" w:rsidR="00604A07" w:rsidRPr="0056561E" w:rsidRDefault="00D215FA">
      <w:pPr>
        <w:pStyle w:val="PreformattedText"/>
        <w:rPr>
          <w:rFonts w:ascii="Calibri" w:hAnsi="Calibri" w:cs="Calibri"/>
          <w:sz w:val="22"/>
          <w:szCs w:val="22"/>
        </w:rPr>
      </w:pPr>
      <w:r w:rsidRPr="0056561E">
        <w:rPr>
          <w:rFonts w:ascii="Calibri" w:hAnsi="Calibri" w:cs="Calibri"/>
          <w:b/>
          <w:bCs/>
          <w:sz w:val="22"/>
          <w:szCs w:val="22"/>
        </w:rPr>
        <w:t>Langkah 3</w:t>
      </w:r>
      <w:r w:rsidRPr="0056561E">
        <w:rPr>
          <w:rFonts w:ascii="Calibri" w:hAnsi="Calibri" w:cs="Calibri"/>
          <w:sz w:val="22"/>
          <w:szCs w:val="22"/>
        </w:rPr>
        <w:t xml:space="preserve"> </w:t>
      </w:r>
      <w:r w:rsidRPr="0056561E">
        <w:rPr>
          <w:rFonts w:ascii="Calibri" w:hAnsi="Calibri" w:cs="Calibri"/>
          <w:sz w:val="22"/>
          <w:szCs w:val="22"/>
        </w:rPr>
        <w:tab/>
        <w:t>: Membuat Asumsi</w:t>
      </w:r>
    </w:p>
    <w:p w14:paraId="023FC7DA" w14:textId="261011A5" w:rsidR="00604A07" w:rsidRPr="0056561E" w:rsidRDefault="00D215FA">
      <w:pPr>
        <w:pStyle w:val="PreformattedText"/>
        <w:rPr>
          <w:rFonts w:ascii="Calibri" w:hAnsi="Calibri" w:cs="Calibri"/>
          <w:sz w:val="22"/>
          <w:szCs w:val="22"/>
        </w:rPr>
      </w:pPr>
      <w:r w:rsidRPr="0056561E">
        <w:rPr>
          <w:rFonts w:ascii="Calibri" w:hAnsi="Calibri" w:cs="Calibri"/>
          <w:sz w:val="22"/>
          <w:szCs w:val="22"/>
        </w:rPr>
        <w:t xml:space="preserve">Populasi </w:t>
      </w:r>
      <w:r w:rsidR="00345EC5">
        <w:rPr>
          <w:rFonts w:ascii="Calibri" w:hAnsi="Calibri" w:cs="Calibri"/>
          <w:sz w:val="22"/>
          <w:szCs w:val="22"/>
        </w:rPr>
        <w:t xml:space="preserve">ikan </w:t>
      </w:r>
      <w:r w:rsidRPr="0056561E">
        <w:rPr>
          <w:rFonts w:ascii="Calibri" w:hAnsi="Calibri" w:cs="Calibri"/>
          <w:sz w:val="22"/>
          <w:szCs w:val="22"/>
        </w:rPr>
        <w:t>hanya terpengaruh oleh kapasitas lingkungan.</w:t>
      </w:r>
    </w:p>
    <w:p w14:paraId="728B00F9" w14:textId="59B14006" w:rsidR="00345EC5" w:rsidRDefault="00345EC5">
      <w:pPr>
        <w:pStyle w:val="PreformattedText"/>
        <w:rPr>
          <w:rFonts w:ascii="Calibri" w:hAnsi="Calibri" w:cs="Calibri"/>
          <w:sz w:val="22"/>
          <w:szCs w:val="22"/>
        </w:rPr>
      </w:pPr>
      <w:r w:rsidRPr="00345EC5">
        <w:rPr>
          <w:rFonts w:ascii="Calibri" w:hAnsi="Calibri" w:cs="Calibri"/>
          <w:sz w:val="22"/>
          <w:szCs w:val="22"/>
        </w:rPr>
        <w:t>Tidak ada faktor eksternal yang memengaruhi laju pertumbuhan populasi</w:t>
      </w:r>
      <w:r>
        <w:rPr>
          <w:rFonts w:ascii="Calibri" w:hAnsi="Calibri" w:cs="Calibri"/>
          <w:sz w:val="22"/>
          <w:szCs w:val="22"/>
        </w:rPr>
        <w:t>.</w:t>
      </w:r>
    </w:p>
    <w:p w14:paraId="073B3831" w14:textId="5CC45202" w:rsidR="00604A07" w:rsidRPr="0056561E" w:rsidRDefault="00D215FA">
      <w:pPr>
        <w:pStyle w:val="PreformattedText"/>
        <w:rPr>
          <w:rFonts w:ascii="Calibri" w:hAnsi="Calibri" w:cs="Calibri"/>
          <w:sz w:val="22"/>
          <w:szCs w:val="22"/>
        </w:rPr>
      </w:pPr>
      <w:r w:rsidRPr="0056561E">
        <w:rPr>
          <w:rFonts w:ascii="Calibri" w:hAnsi="Calibri" w:cs="Calibri"/>
          <w:sz w:val="22"/>
          <w:szCs w:val="22"/>
        </w:rPr>
        <w:t>Laju reproduksi (r) dan kapasitas batas (K) konstan sepanjang waktu.</w:t>
      </w:r>
    </w:p>
    <w:p w14:paraId="05E764C7" w14:textId="77777777" w:rsidR="00604A07" w:rsidRPr="00E15E6E" w:rsidRDefault="00604A07">
      <w:pPr>
        <w:pStyle w:val="PreformattedText"/>
        <w:rPr>
          <w:rFonts w:ascii="Cambria Math" w:hAnsi="Cambria Math" w:cs="Calibri"/>
          <w:sz w:val="22"/>
          <w:szCs w:val="22"/>
        </w:rPr>
      </w:pPr>
    </w:p>
    <w:p w14:paraId="1911E9E2" w14:textId="77777777" w:rsidR="00604A07" w:rsidRPr="00345EC5" w:rsidRDefault="00D215FA">
      <w:pPr>
        <w:pStyle w:val="PreformattedText"/>
        <w:rPr>
          <w:rFonts w:ascii="Calibri" w:hAnsi="Calibri" w:cs="Calibri"/>
          <w:sz w:val="22"/>
          <w:szCs w:val="22"/>
        </w:rPr>
      </w:pPr>
      <w:r w:rsidRPr="00345EC5">
        <w:rPr>
          <w:rFonts w:ascii="Calibri" w:hAnsi="Calibri" w:cs="Calibri"/>
          <w:b/>
          <w:bCs/>
          <w:sz w:val="22"/>
          <w:szCs w:val="22"/>
        </w:rPr>
        <w:t>Langkah 4</w:t>
      </w:r>
      <w:r w:rsidRPr="00345EC5">
        <w:rPr>
          <w:rFonts w:ascii="Calibri" w:hAnsi="Calibri" w:cs="Calibri"/>
          <w:sz w:val="22"/>
          <w:szCs w:val="22"/>
        </w:rPr>
        <w:t xml:space="preserve"> : Formulasi Model Matematis</w:t>
      </w:r>
    </w:p>
    <w:p w14:paraId="5F46306E" w14:textId="3723536E" w:rsidR="00604A07" w:rsidRPr="00E15E6E" w:rsidRDefault="00D215FA">
      <w:pPr>
        <w:pStyle w:val="PreformattedText"/>
        <w:rPr>
          <w:rFonts w:ascii="Cambria Math" w:hAnsi="Cambria Math"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dx</m:t>
              </m:r>
              <m:r>
                <w:rPr>
                  <w:rFonts w:ascii="Cambria Math" w:hAnsi="Cambria Math" w:cs="Calibri"/>
                  <w:sz w:val="22"/>
                  <w:szCs w:val="22"/>
                </w:rPr>
                <m:t>(</m:t>
              </m:r>
              <m:r>
                <w:rPr>
                  <w:rFonts w:ascii="Cambria Math" w:hAnsi="Cambria Math" w:cs="Calibri"/>
                  <w:sz w:val="22"/>
                  <w:szCs w:val="22"/>
                </w:rPr>
                <m:t>t</m:t>
              </m:r>
              <m:r>
                <w:rPr>
                  <w:rFonts w:ascii="Cambria Math" w:hAnsi="Cambria Math" w:cs="Calibri"/>
                  <w:sz w:val="22"/>
                  <w:szCs w:val="22"/>
                </w:rPr>
                <m:t>)</m:t>
              </m:r>
            </m:num>
            <m:den>
              <m:r>
                <w:rPr>
                  <w:rFonts w:ascii="Cambria Math" w:hAnsi="Cambria Math" w:cs="Calibri"/>
                  <w:sz w:val="22"/>
                  <w:szCs w:val="22"/>
                </w:rPr>
                <m:t>dt</m:t>
              </m:r>
            </m:den>
          </m:f>
          <m:r>
            <w:rPr>
              <w:rFonts w:ascii="Cambria Math" w:hAnsi="Cambria Math" w:cs="Calibri"/>
              <w:sz w:val="22"/>
              <w:szCs w:val="22"/>
            </w:rPr>
            <m:t>=</m:t>
          </m:r>
          <m:r>
            <w:rPr>
              <w:rFonts w:ascii="Cambria Math" w:hAnsi="Cambria Math" w:cs="Calibri"/>
              <w:sz w:val="22"/>
              <w:szCs w:val="22"/>
            </w:rPr>
            <m:t>rx</m:t>
          </m:r>
          <m:r>
            <w:rPr>
              <w:rFonts w:ascii="Cambria Math" w:hAnsi="Cambria Math" w:cs="Calibri"/>
              <w:sz w:val="22"/>
              <w:szCs w:val="22"/>
            </w:rPr>
            <m:t>(</m:t>
          </m:r>
          <m:r>
            <w:rPr>
              <w:rFonts w:ascii="Cambria Math" w:hAnsi="Cambria Math" w:cs="Calibri"/>
              <w:sz w:val="22"/>
              <w:szCs w:val="22"/>
            </w:rPr>
            <m:t>t</m:t>
          </m:r>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x</m:t>
                  </m:r>
                  <m:r>
                    <w:rPr>
                      <w:rFonts w:ascii="Cambria Math" w:hAnsi="Cambria Math" w:cs="Calibri"/>
                      <w:sz w:val="22"/>
                      <w:szCs w:val="22"/>
                    </w:rPr>
                    <m:t>(</m:t>
                  </m:r>
                  <m:r>
                    <w:rPr>
                      <w:rFonts w:ascii="Cambria Math" w:hAnsi="Cambria Math" w:cs="Calibri"/>
                      <w:sz w:val="22"/>
                      <w:szCs w:val="22"/>
                    </w:rPr>
                    <m:t>t</m:t>
                  </m:r>
                  <m:r>
                    <w:rPr>
                      <w:rFonts w:ascii="Cambria Math" w:hAnsi="Cambria Math" w:cs="Calibri"/>
                      <w:sz w:val="22"/>
                      <w:szCs w:val="22"/>
                    </w:rPr>
                    <m:t>)</m:t>
                  </m:r>
                </m:num>
                <m:den>
                  <m:r>
                    <w:rPr>
                      <w:rFonts w:ascii="Cambria Math" w:hAnsi="Cambria Math" w:cs="Calibri"/>
                      <w:sz w:val="22"/>
                      <w:szCs w:val="22"/>
                    </w:rPr>
                    <m:t>K</m:t>
                  </m:r>
                </m:den>
              </m:f>
            </m:e>
          </m:d>
        </m:oMath>
      </m:oMathPara>
    </w:p>
    <w:p w14:paraId="7030A458" w14:textId="45C59688" w:rsidR="00E15E6E" w:rsidRPr="00345EC5" w:rsidRDefault="00E15E6E">
      <w:pPr>
        <w:pStyle w:val="PreformattedText"/>
        <w:rPr>
          <w:rFonts w:ascii="Calibri" w:hAnsi="Calibri" w:cs="Calibri"/>
          <w:sz w:val="22"/>
          <w:szCs w:val="22"/>
        </w:rPr>
      </w:pPr>
      <w:r w:rsidRPr="00345EC5">
        <w:rPr>
          <w:rFonts w:ascii="Calibri" w:hAnsi="Calibri" w:cs="Calibri"/>
          <w:sz w:val="22"/>
          <w:szCs w:val="22"/>
        </w:rPr>
        <w:t xml:space="preserve">x(t) = Populasi </w:t>
      </w:r>
      <w:r w:rsidR="00345EC5">
        <w:rPr>
          <w:rFonts w:ascii="Calibri" w:hAnsi="Calibri" w:cs="Calibri"/>
          <w:sz w:val="22"/>
          <w:szCs w:val="22"/>
        </w:rPr>
        <w:t xml:space="preserve">ikan </w:t>
      </w:r>
      <w:r w:rsidRPr="00345EC5">
        <w:rPr>
          <w:rFonts w:ascii="Calibri" w:hAnsi="Calibri" w:cs="Calibri"/>
          <w:sz w:val="22"/>
          <w:szCs w:val="22"/>
        </w:rPr>
        <w:t>pada waktu t</w:t>
      </w:r>
    </w:p>
    <w:p w14:paraId="5A789A8A" w14:textId="309C70F8" w:rsidR="00E15E6E" w:rsidRPr="00345EC5" w:rsidRDefault="00E15E6E">
      <w:pPr>
        <w:pStyle w:val="PreformattedText"/>
        <w:rPr>
          <w:rFonts w:ascii="Calibri" w:hAnsi="Calibri" w:cs="Calibri"/>
          <w:sz w:val="22"/>
          <w:szCs w:val="22"/>
        </w:rPr>
      </w:pPr>
      <w:r w:rsidRPr="00345EC5">
        <w:rPr>
          <w:rFonts w:ascii="Calibri" w:hAnsi="Calibri" w:cs="Calibri"/>
          <w:sz w:val="22"/>
          <w:szCs w:val="22"/>
        </w:rPr>
        <w:t xml:space="preserve">K = Kapasitas batas lingkungan </w:t>
      </w:r>
    </w:p>
    <w:p w14:paraId="6A812846" w14:textId="48E6098B" w:rsidR="00E15E6E" w:rsidRPr="00345EC5" w:rsidRDefault="00E15E6E">
      <w:pPr>
        <w:pStyle w:val="PreformattedText"/>
        <w:rPr>
          <w:rFonts w:ascii="Calibri" w:hAnsi="Calibri" w:cs="Calibri"/>
          <w:sz w:val="22"/>
          <w:szCs w:val="22"/>
        </w:rPr>
      </w:pPr>
      <w:r w:rsidRPr="00345EC5">
        <w:rPr>
          <w:rFonts w:ascii="Calibri" w:hAnsi="Calibri" w:cs="Calibri"/>
          <w:sz w:val="22"/>
          <w:szCs w:val="22"/>
        </w:rPr>
        <w:t xml:space="preserve">r = Laju populasi pertumbuhan </w:t>
      </w:r>
      <w:r w:rsidR="00345EC5">
        <w:rPr>
          <w:rFonts w:ascii="Calibri" w:hAnsi="Calibri" w:cs="Calibri"/>
          <w:sz w:val="22"/>
          <w:szCs w:val="22"/>
        </w:rPr>
        <w:t>ikan</w:t>
      </w:r>
    </w:p>
    <w:p w14:paraId="22BCE80B" w14:textId="75C16DC0" w:rsidR="00604A07" w:rsidRPr="00345EC5" w:rsidRDefault="00D215FA">
      <w:pPr>
        <w:pStyle w:val="PreformattedText"/>
        <w:rPr>
          <w:rFonts w:ascii="Calibri" w:hAnsi="Calibri" w:cs="Calibri"/>
          <w:sz w:val="22"/>
          <w:szCs w:val="22"/>
        </w:rPr>
      </w:pPr>
      <m:oMath>
        <m:f>
          <m:fPr>
            <m:ctrlPr>
              <w:rPr>
                <w:rFonts w:ascii="Cambria Math" w:hAnsi="Cambria Math" w:cs="Calibri"/>
                <w:i/>
                <w:sz w:val="22"/>
                <w:szCs w:val="22"/>
              </w:rPr>
            </m:ctrlPr>
          </m:fPr>
          <m:num>
            <m:r>
              <w:rPr>
                <w:rFonts w:ascii="Cambria Math" w:hAnsi="Cambria Math" w:cs="Calibri"/>
                <w:sz w:val="22"/>
                <w:szCs w:val="22"/>
              </w:rPr>
              <m:t>dx</m:t>
            </m:r>
            <m:r>
              <w:rPr>
                <w:rFonts w:ascii="Cambria Math" w:hAnsi="Cambria Math" w:cs="Calibri"/>
                <w:sz w:val="22"/>
                <w:szCs w:val="22"/>
              </w:rPr>
              <m:t>(</m:t>
            </m:r>
            <m:r>
              <w:rPr>
                <w:rFonts w:ascii="Cambria Math" w:hAnsi="Cambria Math" w:cs="Calibri"/>
                <w:sz w:val="22"/>
                <w:szCs w:val="22"/>
              </w:rPr>
              <m:t>t</m:t>
            </m:r>
            <m:r>
              <w:rPr>
                <w:rFonts w:ascii="Cambria Math" w:hAnsi="Cambria Math" w:cs="Calibri"/>
                <w:sz w:val="22"/>
                <w:szCs w:val="22"/>
              </w:rPr>
              <m:t>)</m:t>
            </m:r>
          </m:num>
          <m:den>
            <m:r>
              <w:rPr>
                <w:rFonts w:ascii="Cambria Math" w:hAnsi="Cambria Math" w:cs="Calibri"/>
                <w:sz w:val="22"/>
                <w:szCs w:val="22"/>
              </w:rPr>
              <m:t>dt</m:t>
            </m:r>
          </m:den>
        </m:f>
        <m:r>
          <w:rPr>
            <w:rFonts w:ascii="Cambria Math" w:hAnsi="Cambria Math" w:cs="Calibri"/>
            <w:sz w:val="22"/>
            <w:szCs w:val="22"/>
          </w:rPr>
          <m:t xml:space="preserve"> </m:t>
        </m:r>
      </m:oMath>
      <w:r w:rsidR="00E15E6E" w:rsidRPr="00345EC5">
        <w:rPr>
          <w:rFonts w:ascii="Calibri" w:hAnsi="Calibri" w:cs="Calibri"/>
          <w:sz w:val="22"/>
          <w:szCs w:val="22"/>
        </w:rPr>
        <w:t xml:space="preserve">= Laju perubahan populasi terhadap waktu </w:t>
      </w:r>
    </w:p>
    <w:p w14:paraId="3FFC8D55" w14:textId="77777777" w:rsidR="00E15E6E" w:rsidRPr="00E15E6E" w:rsidRDefault="00E15E6E">
      <w:pPr>
        <w:pStyle w:val="PreformattedText"/>
        <w:rPr>
          <w:rFonts w:ascii="Cambria Math" w:hAnsi="Cambria Math" w:cs="Calibri"/>
          <w:sz w:val="22"/>
          <w:szCs w:val="22"/>
        </w:rPr>
      </w:pPr>
    </w:p>
    <w:p w14:paraId="441EC00B" w14:textId="77777777" w:rsidR="00604A07" w:rsidRPr="00345EC5" w:rsidRDefault="00D215FA">
      <w:pPr>
        <w:pStyle w:val="PreformattedText"/>
        <w:rPr>
          <w:rFonts w:ascii="Calibri" w:hAnsi="Calibri" w:cs="Calibri"/>
          <w:sz w:val="22"/>
          <w:szCs w:val="22"/>
        </w:rPr>
      </w:pPr>
      <w:r w:rsidRPr="00345EC5">
        <w:rPr>
          <w:rFonts w:ascii="Calibri" w:hAnsi="Calibri" w:cs="Calibri"/>
          <w:b/>
          <w:bCs/>
          <w:sz w:val="22"/>
          <w:szCs w:val="22"/>
        </w:rPr>
        <w:t>Langkah 5</w:t>
      </w:r>
      <w:r w:rsidRPr="00345EC5">
        <w:rPr>
          <w:rFonts w:ascii="Calibri" w:hAnsi="Calibri" w:cs="Calibri"/>
          <w:sz w:val="22"/>
          <w:szCs w:val="22"/>
        </w:rPr>
        <w:t xml:space="preserve"> : Penyelesaian Model</w:t>
      </w:r>
    </w:p>
    <w:p w14:paraId="6ABA3BDD" w14:textId="77777777" w:rsidR="00604A07" w:rsidRPr="00E15E6E" w:rsidRDefault="00604A07">
      <w:pPr>
        <w:pStyle w:val="PreformattedText"/>
        <w:rPr>
          <w:rFonts w:ascii="Cambria Math" w:hAnsi="Cambria Math" w:cs="Calibri"/>
          <w:sz w:val="22"/>
          <w:szCs w:val="22"/>
        </w:rPr>
      </w:pPr>
    </w:p>
    <w:p w14:paraId="5AA571AE" w14:textId="173C3110" w:rsidR="00E75A5F" w:rsidRPr="00AD657E" w:rsidRDefault="00D215FA">
      <w:pPr>
        <w:pStyle w:val="PreformattedText"/>
        <w:rPr>
          <w:rFonts w:ascii="Cambria Math" w:hAnsi="Cambria Math"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dx</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m:rPr>
              <m:aln/>
            </m:rPr>
            <w:rPr>
              <w:rFonts w:ascii="Cambria Math" w:hAnsi="Cambria Math" w:cs="Calibri"/>
              <w:sz w:val="22"/>
              <w:szCs w:val="22"/>
            </w:rPr>
            <m:t>=</m:t>
          </m:r>
          <m:r>
            <w:rPr>
              <w:rFonts w:ascii="Cambria Math" w:hAnsi="Cambria Math" w:cs="Calibri"/>
              <w:sz w:val="22"/>
              <w:szCs w:val="22"/>
            </w:rPr>
            <m:t>rx</m:t>
          </m:r>
          <m:d>
            <m:dPr>
              <m:ctrlPr>
                <w:rPr>
                  <w:rFonts w:ascii="Cambria Math" w:hAnsi="Cambria Math" w:cs="Calibri"/>
                  <w:i/>
                  <w:sz w:val="22"/>
                  <w:szCs w:val="22"/>
                </w:rPr>
              </m:ctrlPr>
            </m:dPr>
            <m:e>
              <m:r>
                <w:rPr>
                  <w:rFonts w:ascii="Cambria Math" w:hAnsi="Cambria Math" w:cs="Calibri"/>
                  <w:sz w:val="22"/>
                  <w:szCs w:val="22"/>
                </w:rPr>
                <m:t>t</m:t>
              </m:r>
            </m:e>
          </m:d>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K</m:t>
                  </m:r>
                </m:den>
              </m:f>
            </m:e>
          </m:d>
          <m:r>
            <m:rPr>
              <m:sty m:val="p"/>
            </m:rPr>
            <w:rPr>
              <w:rFonts w:ascii="Cambria Math" w:hAnsi="Cambria Math" w:cs="Calibri"/>
              <w:sz w:val="22"/>
              <w:szCs w:val="22"/>
            </w:rPr>
            <w:br/>
          </m:r>
        </m:oMath>
        <m:oMath>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K</m:t>
                      </m:r>
                    </m:den>
                  </m:f>
                </m:e>
              </m:d>
            </m:den>
          </m:f>
          <m:r>
            <m:rPr>
              <m:aln/>
            </m:rP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x</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B</m:t>
              </m:r>
            </m:num>
            <m:den>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den>
          </m:f>
          <m:r>
            <m:rPr>
              <m:sty m:val="p"/>
            </m:rPr>
            <w:rPr>
              <w:rFonts w:ascii="Cambria Math" w:hAnsi="Cambria Math" w:cs="Calibri"/>
              <w:sz w:val="22"/>
              <w:szCs w:val="22"/>
            </w:rPr>
            <w:br/>
          </m:r>
        </m:oMath>
        <m:oMath>
          <m:r>
            <w:rPr>
              <w:rFonts w:ascii="Cambria Math" w:hAnsi="Cambria Math" w:cs="Calibri"/>
              <w:sz w:val="22"/>
              <w:szCs w:val="22"/>
            </w:rPr>
            <m:t>1</m:t>
          </m:r>
          <m:r>
            <m:rPr>
              <m:aln/>
            </m:rPr>
            <w:rPr>
              <w:rFonts w:ascii="Cambria Math" w:hAnsi="Cambria Math" w:cs="Calibri"/>
              <w:sz w:val="22"/>
              <w:szCs w:val="22"/>
            </w:rPr>
            <m:t>=</m:t>
          </m:r>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Bx</m:t>
          </m:r>
          <m:r>
            <m:rPr>
              <m:sty m:val="p"/>
            </m:rPr>
            <w:rPr>
              <w:rFonts w:ascii="Cambria Math" w:hAnsi="Cambria Math" w:cs="Calibri"/>
              <w:sz w:val="22"/>
              <w:szCs w:val="22"/>
            </w:rPr>
            <w:br/>
          </m:r>
        </m:oMath>
        <m:oMath>
          <m:r>
            <w:rPr>
              <w:rFonts w:ascii="Cambria Math" w:hAnsi="Cambria Math" w:cs="Calibri"/>
              <w:sz w:val="22"/>
              <w:szCs w:val="22"/>
            </w:rPr>
            <m:t>1</m:t>
          </m:r>
          <m:r>
            <m:rPr>
              <m:aln/>
            </m:rPr>
            <w:rPr>
              <w:rFonts w:ascii="Cambria Math" w:hAnsi="Cambria Math" w:cs="Calibri"/>
              <w:sz w:val="22"/>
              <w:szCs w:val="22"/>
            </w:rPr>
            <m:t>=</m:t>
          </m:r>
          <m:r>
            <w:rPr>
              <w:rFonts w:ascii="Cambria Math" w:hAnsi="Cambria Math" w:cs="Calibri"/>
              <w:sz w:val="22"/>
              <w:szCs w:val="22"/>
            </w:rPr>
            <m:t>AK</m:t>
          </m:r>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m:t>
              </m:r>
              <m:r>
                <w:rPr>
                  <w:rFonts w:ascii="Cambria Math" w:hAnsi="Cambria Math" w:cs="Calibri"/>
                  <w:sz w:val="22"/>
                  <w:szCs w:val="22"/>
                </w:rPr>
                <m:t>A</m:t>
              </m:r>
              <m:r>
                <w:rPr>
                  <w:rFonts w:ascii="Cambria Math" w:hAnsi="Cambria Math" w:cs="Calibri"/>
                  <w:sz w:val="22"/>
                  <w:szCs w:val="22"/>
                </w:rPr>
                <m:t>+</m:t>
              </m:r>
              <m:r>
                <w:rPr>
                  <w:rFonts w:ascii="Cambria Math" w:hAnsi="Cambria Math" w:cs="Calibri"/>
                  <w:sz w:val="22"/>
                  <w:szCs w:val="22"/>
                </w:rPr>
                <m:t>B</m:t>
              </m:r>
            </m:e>
          </m:d>
          <m:r>
            <w:rPr>
              <w:rFonts w:ascii="Cambria Math" w:hAnsi="Cambria Math" w:cs="Calibri"/>
              <w:sz w:val="22"/>
              <w:szCs w:val="22"/>
            </w:rPr>
            <m:t>x</m:t>
          </m:r>
          <m:r>
            <m:rPr>
              <m:sty m:val="p"/>
            </m:rPr>
            <w:rPr>
              <w:rFonts w:ascii="Cambria Math" w:hAnsi="Cambria Math" w:cs="Calibri"/>
              <w:sz w:val="22"/>
              <w:szCs w:val="22"/>
            </w:rPr>
            <w:br/>
          </m:r>
        </m:oMath>
        <m:oMath>
          <m:r>
            <w:rPr>
              <w:rFonts w:ascii="Cambria Math" w:hAnsi="Cambria Math" w:cs="Calibri"/>
              <w:sz w:val="22"/>
              <w:szCs w:val="22"/>
            </w:rPr>
            <m:t>A</m:t>
          </m:r>
          <m:r>
            <m:rPr>
              <m:aln/>
            </m:rP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K</m:t>
              </m:r>
            </m:den>
          </m:f>
          <m:r>
            <w:rPr>
              <w:rFonts w:ascii="Cambria Math" w:hAnsi="Cambria Math" w:cs="Calibri"/>
              <w:sz w:val="22"/>
              <w:szCs w:val="22"/>
            </w:rPr>
            <m:t xml:space="preserve">,  </m:t>
          </m:r>
          <m:r>
            <w:rPr>
              <w:rFonts w:ascii="Cambria Math" w:hAnsi="Cambria Math" w:cs="Calibri"/>
              <w:sz w:val="22"/>
              <w:szCs w:val="22"/>
            </w:rPr>
            <m:t>B</m:t>
          </m:r>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K</m:t>
              </m:r>
            </m:den>
          </m:f>
          <m:r>
            <m:rPr>
              <m:sty m:val="p"/>
            </m:rPr>
            <w:rPr>
              <w:rFonts w:ascii="Cambria Math" w:hAnsi="Cambria Math" w:cs="Calibri"/>
              <w:sz w:val="22"/>
              <w:szCs w:val="22"/>
            </w:rPr>
            <w:br/>
          </m:r>
        </m:oMath>
        <m:oMath>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x</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den>
          </m:f>
          <m:r>
            <m:rPr>
              <m:aln/>
            </m:rPr>
            <w:rPr>
              <w:rFonts w:ascii="Cambria Math" w:hAnsi="Cambria Math" w:cs="Calibri"/>
              <w:sz w:val="22"/>
              <w:szCs w:val="22"/>
            </w:rPr>
            <m:t>=</m:t>
          </m:r>
          <m:r>
            <w:rPr>
              <w:rFonts w:ascii="Cambria Math" w:hAnsi="Cambria Math" w:cs="Calibri"/>
              <w:sz w:val="22"/>
              <w:szCs w:val="22"/>
            </w:rPr>
            <m:t>rdt</m:t>
          </m:r>
          <m:r>
            <m:rPr>
              <m:sty m:val="p"/>
            </m:rPr>
            <w:rPr>
              <w:rFonts w:ascii="Cambria Math" w:hAnsi="Cambria Math" w:cs="Calibri"/>
              <w:sz w:val="22"/>
              <w:szCs w:val="22"/>
            </w:rPr>
            <w:br/>
          </m:r>
        </m:oMath>
        <m:oMath>
          <m:nary>
            <m:naryPr>
              <m:limLoc m:val="undOv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x</m:t>
                  </m:r>
                </m:den>
              </m:f>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den>
                  </m:f>
                  <m:r>
                    <w:rPr>
                      <w:rFonts w:ascii="Cambria Math" w:hAnsi="Cambria Math" w:cs="Calibri"/>
                      <w:sz w:val="22"/>
                      <w:szCs w:val="22"/>
                    </w:rPr>
                    <m:t>=</m:t>
                  </m:r>
                  <m:r>
                    <w:rPr>
                      <w:rFonts w:ascii="Cambria Math" w:hAnsi="Cambria Math" w:cs="Calibri"/>
                      <w:sz w:val="22"/>
                      <w:szCs w:val="22"/>
                    </w:rPr>
                    <m:t>r</m:t>
                  </m:r>
                  <m:nary>
                    <m:naryPr>
                      <m:limLoc m:val="undOvr"/>
                      <m:subHide m:val="1"/>
                      <m:supHide m:val="1"/>
                      <m:ctrlPr>
                        <w:rPr>
                          <w:rFonts w:ascii="Cambria Math" w:hAnsi="Cambria Math" w:cs="Calibri"/>
                          <w:i/>
                          <w:sz w:val="22"/>
                          <w:szCs w:val="22"/>
                        </w:rPr>
                      </m:ctrlPr>
                    </m:naryPr>
                    <m:sub/>
                    <m:sup/>
                    <m:e>
                      <m:r>
                        <w:rPr>
                          <w:rFonts w:ascii="Cambria Math" w:hAnsi="Cambria Math" w:cs="Calibri"/>
                          <w:sz w:val="22"/>
                          <w:szCs w:val="22"/>
                        </w:rPr>
                        <m:t>dt</m:t>
                      </m:r>
                    </m:e>
                  </m:nary>
                </m:e>
              </m:nary>
            </m:e>
          </m:nary>
          <m:r>
            <m:rPr>
              <m:sty m:val="p"/>
            </m:rPr>
            <w:rPr>
              <w:rFonts w:ascii="Cambria Math" w:hAnsi="Cambria Math" w:cs="Calibri"/>
              <w:sz w:val="22"/>
              <w:szCs w:val="22"/>
            </w:rPr>
            <w:br/>
          </m:r>
        </m:oMath>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d>
                <m:dPr>
                  <m:begChr m:val="|"/>
                  <m:endChr m:val="|"/>
                  <m:ctrlPr>
                    <w:rPr>
                      <w:rFonts w:ascii="Cambria Math" w:hAnsi="Cambria Math" w:cs="Calibri"/>
                      <w:i/>
                      <w:sz w:val="22"/>
                      <w:szCs w:val="22"/>
                    </w:rPr>
                  </m:ctrlPr>
                </m:dPr>
                <m:e>
                  <m:r>
                    <w:rPr>
                      <w:rFonts w:ascii="Cambria Math" w:hAnsi="Cambria Math" w:cs="Calibri"/>
                      <w:sz w:val="22"/>
                      <w:szCs w:val="22"/>
                    </w:rPr>
                    <m:t>x</m:t>
                  </m:r>
                </m:e>
              </m:d>
            </m:e>
          </m:func>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d>
                <m:dPr>
                  <m:begChr m:val="|"/>
                  <m:endChr m:val="|"/>
                  <m:ctrlPr>
                    <w:rPr>
                      <w:rFonts w:ascii="Cambria Math" w:hAnsi="Cambria Math" w:cs="Calibri"/>
                      <w:i/>
                      <w:sz w:val="22"/>
                      <w:szCs w:val="22"/>
                    </w:rPr>
                  </m:ctrlPr>
                </m:dPr>
                <m:e>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rt</m:t>
              </m:r>
              <m:r>
                <w:rPr>
                  <w:rFonts w:ascii="Cambria Math" w:hAnsi="Cambria Math" w:cs="Calibri"/>
                  <w:sz w:val="22"/>
                  <w:szCs w:val="22"/>
                </w:rPr>
                <m:t>+</m:t>
              </m:r>
              <m:r>
                <w:rPr>
                  <w:rFonts w:ascii="Cambria Math" w:hAnsi="Cambria Math" w:cs="Calibri"/>
                  <w:sz w:val="22"/>
                  <w:szCs w:val="22"/>
                </w:rPr>
                <m:t>C</m:t>
              </m:r>
            </m:e>
          </m:func>
          <m:r>
            <m:rPr>
              <m:sty m:val="p"/>
            </m:rPr>
            <w:rPr>
              <w:rFonts w:ascii="Cambria Math" w:hAnsi="Cambria Math" w:cs="Calibri"/>
              <w:sz w:val="22"/>
              <w:szCs w:val="22"/>
            </w:rPr>
            <w:br/>
          </m:r>
        </m:oMath>
        <m:oMath>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den>
          </m:f>
          <m:r>
            <m:rPr>
              <m:aln/>
            </m:rPr>
            <w:rPr>
              <w:rFonts w:ascii="Cambria Math" w:hAnsi="Cambria Math" w:cs="Calibri"/>
              <w:sz w:val="22"/>
              <w:szCs w:val="22"/>
            </w:rPr>
            <m:t>=</m:t>
          </m:r>
          <m:r>
            <w:rPr>
              <w:rFonts w:ascii="Cambria Math" w:hAnsi="Cambria Math" w:cs="Calibri"/>
              <w:sz w:val="22"/>
              <w:szCs w:val="22"/>
            </w:rPr>
            <m:t>A</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rt</m:t>
              </m:r>
            </m:sup>
          </m:sSup>
          <m:r>
            <w:rPr>
              <w:rFonts w:ascii="Cambria Math" w:hAnsi="Cambria Math" w:cs="Calibri"/>
              <w:sz w:val="22"/>
              <w:szCs w:val="22"/>
            </w:rPr>
            <m:t xml:space="preserve"> </m:t>
          </m:r>
          <m:r>
            <w:rPr>
              <w:rFonts w:ascii="Cambria Math" w:hAnsi="Cambria Math" w:cs="Calibri"/>
              <w:sz w:val="22"/>
              <w:szCs w:val="22"/>
            </w:rPr>
            <m:t>dengan</m:t>
          </m:r>
          <m:r>
            <w:rPr>
              <w:rFonts w:ascii="Cambria Math" w:hAnsi="Cambria Math" w:cs="Calibri"/>
              <w:sz w:val="22"/>
              <w:szCs w:val="22"/>
            </w:rPr>
            <m:t xml:space="preserve"> </m:t>
          </m:r>
          <m:r>
            <w:rPr>
              <w:rFonts w:ascii="Cambria Math" w:hAnsi="Cambria Math" w:cs="Calibri"/>
              <w:sz w:val="22"/>
              <w:szCs w:val="22"/>
            </w:rPr>
            <m:t>A</m:t>
          </m:r>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c</m:t>
              </m:r>
            </m:sup>
          </m:sSup>
          <m:r>
            <m:rPr>
              <m:sty m:val="p"/>
            </m:rPr>
            <w:rPr>
              <w:rFonts w:ascii="Cambria Math" w:hAnsi="Cambria Math" w:cs="Calibri"/>
              <w:sz w:val="22"/>
              <w:szCs w:val="22"/>
            </w:rPr>
            <w:br/>
          </m:r>
        </m:oMath>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t</m:t>
              </m:r>
            </m:e>
          </m:d>
          <m:r>
            <m:rPr>
              <m:aln/>
            </m:rP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KA</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rt</m:t>
                  </m:r>
                </m:sup>
              </m:sSup>
            </m:num>
            <m:den>
              <m:r>
                <w:rPr>
                  <w:rFonts w:ascii="Cambria Math" w:hAnsi="Cambria Math" w:cs="Calibri"/>
                  <w:sz w:val="22"/>
                  <w:szCs w:val="22"/>
                </w:rPr>
                <m:t>1+</m:t>
              </m:r>
              <m:r>
                <w:rPr>
                  <w:rFonts w:ascii="Cambria Math" w:hAnsi="Cambria Math" w:cs="Calibri"/>
                  <w:sz w:val="22"/>
                  <w:szCs w:val="22"/>
                </w:rPr>
                <m:t>A</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rt</m:t>
                  </m:r>
                </m:sup>
              </m:sSup>
            </m:den>
          </m:f>
          <m:r>
            <m:rPr>
              <m:sty m:val="p"/>
            </m:rPr>
            <w:rPr>
              <w:rFonts w:ascii="Cambria Math" w:hAnsi="Cambria Math" w:cs="Calibri"/>
              <w:sz w:val="22"/>
              <w:szCs w:val="22"/>
            </w:rPr>
            <w:br/>
          </m:r>
        </m:oMath>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t</m:t>
              </m:r>
            </m:e>
          </m:d>
          <m:r>
            <m:rPr>
              <m:aln/>
            </m:rP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Kx</m:t>
              </m:r>
              <m:r>
                <w:rPr>
                  <w:rFonts w:ascii="Cambria Math" w:hAnsi="Cambria Math" w:cs="Calibri"/>
                  <w:sz w:val="22"/>
                  <w:szCs w:val="22"/>
                </w:rPr>
                <m:t>0</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rt</m:t>
                  </m:r>
                </m:sup>
              </m:sSup>
            </m:num>
            <m:den>
              <m:r>
                <w:rPr>
                  <w:rFonts w:ascii="Cambria Math" w:hAnsi="Cambria Math" w:cs="Calibri"/>
                  <w:sz w:val="22"/>
                  <w:szCs w:val="22"/>
                </w:rPr>
                <m:t>K</m:t>
              </m:r>
              <m:r>
                <w:rPr>
                  <w:rFonts w:ascii="Cambria Math" w:hAnsi="Cambria Math" w:cs="Calibri"/>
                  <w:sz w:val="22"/>
                  <w:szCs w:val="22"/>
                </w:rPr>
                <m:t>+</m:t>
              </m:r>
              <m:r>
                <w:rPr>
                  <w:rFonts w:ascii="Cambria Math" w:hAnsi="Cambria Math" w:cs="Calibri"/>
                  <w:sz w:val="22"/>
                  <w:szCs w:val="22"/>
                </w:rPr>
                <m:t>x</m:t>
              </m:r>
              <m:r>
                <w:rPr>
                  <w:rFonts w:ascii="Cambria Math" w:hAnsi="Cambria Math" w:cs="Calibri"/>
                  <w:sz w:val="22"/>
                  <w:szCs w:val="22"/>
                </w:rPr>
                <m:t>0</m:t>
              </m:r>
              <m:d>
                <m:dPr>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rt</m:t>
                      </m:r>
                    </m:sup>
                  </m:sSup>
                  <m:r>
                    <w:rPr>
                      <w:rFonts w:ascii="Cambria Math" w:hAnsi="Cambria Math" w:cs="Calibri"/>
                      <w:sz w:val="22"/>
                      <w:szCs w:val="22"/>
                    </w:rPr>
                    <m:t>-</m:t>
                  </m:r>
                  <m:r>
                    <w:rPr>
                      <w:rFonts w:ascii="Cambria Math" w:hAnsi="Cambria Math" w:cs="Calibri"/>
                      <w:sz w:val="22"/>
                      <w:szCs w:val="22"/>
                    </w:rPr>
                    <m:t>1</m:t>
                  </m:r>
                </m:e>
              </m:d>
            </m:den>
          </m:f>
        </m:oMath>
      </m:oMathPara>
    </w:p>
    <w:p w14:paraId="32B94AC1" w14:textId="77777777" w:rsidR="00AD657E" w:rsidRPr="00AD657E" w:rsidRDefault="00AD657E">
      <w:pPr>
        <w:pStyle w:val="PreformattedText"/>
        <w:rPr>
          <w:rFonts w:ascii="Cambria Math" w:hAnsi="Cambria Math" w:cs="Calibri"/>
          <w:sz w:val="22"/>
          <w:szCs w:val="22"/>
        </w:rPr>
      </w:pPr>
    </w:p>
    <w:sectPr w:rsidR="00AD657E" w:rsidRPr="00AD657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07"/>
    <w:rsid w:val="000A647F"/>
    <w:rsid w:val="00345EC5"/>
    <w:rsid w:val="004D56F5"/>
    <w:rsid w:val="00516C90"/>
    <w:rsid w:val="0051715E"/>
    <w:rsid w:val="0056561E"/>
    <w:rsid w:val="00581D6F"/>
    <w:rsid w:val="00604A07"/>
    <w:rsid w:val="00A31618"/>
    <w:rsid w:val="00AD657E"/>
    <w:rsid w:val="00C53C80"/>
    <w:rsid w:val="00CF2C7C"/>
    <w:rsid w:val="00D215FA"/>
    <w:rsid w:val="00E15E6E"/>
    <w:rsid w:val="00E75A5F"/>
    <w:rsid w:val="00E90B9A"/>
    <w:rsid w:val="00F36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A709"/>
  <w15:docId w15:val="{49E961AC-C91D-4BE9-AA65-26767442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character" w:styleId="PlaceholderText">
    <w:name w:val="Placeholder Text"/>
    <w:basedOn w:val="DefaultParagraphFont"/>
    <w:uiPriority w:val="99"/>
    <w:semiHidden/>
    <w:rsid w:val="00E15E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418962">
      <w:bodyDiv w:val="1"/>
      <w:marLeft w:val="0"/>
      <w:marRight w:val="0"/>
      <w:marTop w:val="0"/>
      <w:marBottom w:val="0"/>
      <w:divBdr>
        <w:top w:val="none" w:sz="0" w:space="0" w:color="auto"/>
        <w:left w:val="none" w:sz="0" w:space="0" w:color="auto"/>
        <w:bottom w:val="none" w:sz="0" w:space="0" w:color="auto"/>
        <w:right w:val="none" w:sz="0" w:space="0" w:color="auto"/>
      </w:divBdr>
    </w:div>
    <w:div w:id="1673139978">
      <w:bodyDiv w:val="1"/>
      <w:marLeft w:val="0"/>
      <w:marRight w:val="0"/>
      <w:marTop w:val="0"/>
      <w:marBottom w:val="0"/>
      <w:divBdr>
        <w:top w:val="none" w:sz="0" w:space="0" w:color="auto"/>
        <w:left w:val="none" w:sz="0" w:space="0" w:color="auto"/>
        <w:bottom w:val="none" w:sz="0" w:space="0" w:color="auto"/>
        <w:right w:val="none" w:sz="0" w:space="0" w:color="auto"/>
      </w:divBdr>
    </w:div>
    <w:div w:id="1686050928">
      <w:bodyDiv w:val="1"/>
      <w:marLeft w:val="0"/>
      <w:marRight w:val="0"/>
      <w:marTop w:val="0"/>
      <w:marBottom w:val="0"/>
      <w:divBdr>
        <w:top w:val="none" w:sz="0" w:space="0" w:color="auto"/>
        <w:left w:val="none" w:sz="0" w:space="0" w:color="auto"/>
        <w:bottom w:val="none" w:sz="0" w:space="0" w:color="auto"/>
        <w:right w:val="none" w:sz="0" w:space="0" w:color="auto"/>
      </w:divBdr>
    </w:div>
    <w:div w:id="2011906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 Viola</dc:creator>
  <dc:description/>
  <cp:lastModifiedBy>Agatha Viola</cp:lastModifiedBy>
  <cp:revision>7</cp:revision>
  <dcterms:created xsi:type="dcterms:W3CDTF">2025-02-02T10:25:00Z</dcterms:created>
  <dcterms:modified xsi:type="dcterms:W3CDTF">2025-02-03T07:23:00Z</dcterms:modified>
  <dc:language>en-US</dc:language>
</cp:coreProperties>
</file>