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B608B1">
          <w:pPr>
            <w:jc w:val="right"/>
            <w:rPr>
              <w:color w:val="000000" w:themeColor="text1"/>
              <w:sz w:val="32"/>
              <w:szCs w:val="32"/>
            </w:rPr>
          </w:pPr>
          <w:sdt>
            <w:sdtPr>
              <w:rPr>
                <w:color w:val="000000" w:themeColor="text1"/>
                <w:sz w:val="32"/>
                <w:szCs w:val="32"/>
              </w:rPr>
              <w:alias w:val="Fecha"/>
              <w:id w:val="19000712"/>
              <w:placeholder>
                <w:docPart w:val="CFF7CC51D3824C96A55E7EDC4BC8C8C9"/>
              </w:placeholder>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EndPr/>
            <w:sdtContent>
              <w:r w:rsidR="00FE7E4F">
                <w:rPr>
                  <w:color w:val="000000" w:themeColor="text1"/>
                  <w:sz w:val="32"/>
                  <w:szCs w:val="32"/>
                  <w:lang w:val="es-ES"/>
                </w:rPr>
                <w:t>5-3-2019</w:t>
              </w:r>
            </w:sdtContent>
          </w:sdt>
          <w:r w:rsidR="00FE7E4F">
            <w:rPr>
              <w:noProof/>
              <w:color w:val="EEECE1" w:themeColor="background2"/>
              <w:sz w:val="32"/>
              <w:szCs w:val="32"/>
              <w:lang w:eastAsia="es-ES_tradnl"/>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group w14:anchorId="0E065728"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1bzkLQMAAL4JAAAOAAAAZHJzL2Uyb0RvYy54bWzsVm1v0zAQ/o7Ef7D8vctL05dES6e90App wMTgB7iOk1gkdrDdZgPx3znbaWk3hNAmTUJiH1Jf7DvfPc89t5ye3bUN2jKluRQ5jk5CjJigsuCi yvHnT8vRHCNtiChIIwXL8T3T+Gzx+tVp32UslrVsCqYQBBE667sc18Z0WRBoWrOW6BPZMQGbpVQt MWCqKigU6SF62wRxGE6DXqqiU5IyreHtld/ECxe/LBk1H8pSM4OaHENuxj2Ve67tM1ickqxSpKs5 HdIgT8iiJVzApftQV8QQtFH8UaiWUyW1LM0JlW0gy5JT5mqAaqLwQTUrJTedq6XK+qrbwwTQPsDp yWHp++2NQrzI8Xg+xkiQFkhaqU0n0Ti16PRdlcGhlepuuxvlS4TltaRfNGwHD/etXfnDaN2/kwXE IxsjHTp3pWptCKgb3TkS7vcksDuDKLyczWZxEgJXFPaiMJzMreV4ojWQ+ciR1m8G1ygGz8HRulmv gGT+VpfpkJktC/pN/4JUPw/S25p0zDGlLVp7SJMdpB+hE4moGoZ8WvZ+OLjDVHtAkZCXNRxj50rJ vmakgLwiV8aRgzU00PE0hP8IE8k6pc2KyRbZRY4VZO7II9trbTyiuyOWSy0bXix50zjD6pZdNgpt CSiOUMqESZx7s2mhG/z72ST0nAI7TurWxXF1FA1aAq60cW1zODl9TyPg+CJOR8vpfDZKlslklM7C +SiM0ot0GiZpcrX8YS+MkqzmRcHENRdsJ+0o+TuehyHjRenEjfocp5N44mo5ylKrar2vGOo6KO0Q mpYbmHQNb3M83x8imSX5jShcfxvCG78OjtN30AAGu1+HCjS07wLfzWtZ3ENHKAmcgQhgJsOiluob Rj3MtxzrrxuiGEbNWwFdlUaJ1YpxRjKZxWCow5314Q4RFELl2GDkl5fGD9FNp3hVw02RA0bIc9B6 yV2f2Px8VpC3NUBwL6a8yW+U55RkE3kB5U2jGCOYYNPx3A8v28J2vkVRGE2HIZVMpsnRkHqm+g47 cen+huhHDftfVsNU2Mlp9/svy8r9e4OPBFfL8EFjv0IObVgffnYtfgIAAP//AwBQSwMEFAAGAAgA AAAhAD9SNa/dAAAABwEAAA8AAABkcnMvZG93bnJldi54bWxMj0tPwzAQhO9I/Q/WVuJGnUY8qhCn qip6AgnRItqjG2+T0HgdYufBv2fLBS6rGc1q9tt0Odpa9Nj6ypGC+SwCgZQ7U1Gh4H23uVmA8EGT 0bUjVPCNHpbZ5CrViXEDvWG/DYXgEvKJVlCG0CRS+rxEq/3MNUicnVxrdWDbFtK0euByW8s4iu6l 1RXxhVI3uC4xP287q+D0NDRdP//aPFQfz5/oXs/7l0Ok1PV0XD2CCDiGv2W44DM6ZMx0dB0ZL2oF /Ej4nZcsjm/ZH1ndLVjJLJX/+bMfAAAA//8DAFBLAQItABQABgAIAAAAIQC2gziS/gAAAOEBAAAT AAAAAAAAAAAAAAAAAAAAAABbQ29udGVudF9UeXBlc10ueG1sUEsBAi0AFAAGAAgAAAAhADj9If/W AAAAlAEAAAsAAAAAAAAAAAAAAAAALwEAAF9yZWxzLy5yZWxzUEsBAi0AFAAGAAgAAAAhAO7VvOQt AwAAvgkAAA4AAAAAAAAAAAAAAAAALgIAAGRycy9lMm9Eb2MueG1sUEsBAi0AFAAGAAgAAAAhAD9S Na/dAAAABwEAAA8AAAAAAAAAAAAAAAAAhwUAAGRycy9kb3ducmV2LnhtbFBLBQYAAAAABAAEAPMA AACRBgAAAAA= " o:allowincell="f">
                    <v:rect id="Rectangle 40" o:spid="_x0000_s1027" style="position:absolute;width:12240;height:1584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CCVGxQAAANwAAAAPAAAAZHJzL2Rvd25yZXYueG1sRI9Ba8JA FITvhf6H5Qm91Y1aQ4huQhUEC1Ja9eDxkX0mwezbsLtq+u/dQqHHYWa+YZblYDpxI+dbywom4wQE cWV1y7WC42HzmoHwAVljZ5kU/JCHsnh+WmKu7Z2/6bYPtYgQ9jkqaELocyl91ZBBP7Y9cfTO1hkM Ubpaaof3CDednCZJKg22HBca7GndUHXZX42C9cnJOWW7bTvoj9lnMOnXap4q9TIa3hcgAg3hP/zX 3moFs+wNfs/EIyCLBwAAAP//AwBQSwECLQAUAAYACAAAACEA2+H2y+4AAACFAQAAEwAAAAAAAAAA AAAAAAAAAAAAW0NvbnRlbnRfVHlwZXNdLnhtbFBLAQItABQABgAIAAAAIQBa9CxbvwAAABUBAAAL AAAAAAAAAAAAAAAAAB8BAABfcmVscy8ucmVsc1BLAQItABQABgAIAAAAIQC5CCVGxQAAANwAAAAP AAAAAAAAAAAAAAAAAAcCAABkcnMvZG93bnJldi54bWxQSwUGAAAAAAMAAwC3AAAA+QIAAAAA " fillcolor="#5f497a [2407]" stroked="f"/>
                    <v:rect id="Rectangle 41" o:spid="_x0000_s1028" style="position:absolute;left:612;top:638;width:11016;height:14564;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aG4TxAAAANwAAAAPAAAAZHJzL2Rvd25yZXYueG1sRI9Pi8Iw FMTvC36H8ARva+K6Fq1GkQVB0D34B7w+mmdbbF5qE7V++42w4HGYmd8ws0VrK3GnxpeONQz6CgRx 5kzJuYbjYfU5BuEDssHKMWl4kofFvPMxw9S4B+/ovg+5iBD2KWooQqhTKX1WkEXfdzVx9M6usRii bHJpGnxEuK3kl1KJtFhyXCiwpp+Cssv+ZjVg8m2uv+fh9rC5JTjJW7UanZTWvW67nIII1IZ3+L+9 NhqG4xG8zsQjIOd/AAAA//8DAFBLAQItABQABgAIAAAAIQDb4fbL7gAAAIUBAAATAAAAAAAAAAAA AAAAAAAAAABbQ29udGVudF9UeXBlc10ueG1sUEsBAi0AFAAGAAgAAAAhAFr0LFu/AAAAFQEAAAsA AAAAAAAAAAAAAAAAHwEAAF9yZWxzLy5yZWxzUEsBAi0AFAAGAAgAAAAhAKNobhPEAAAA3AAAAA8A AAAAAAAAAAAAAAAABwIAAGRycy9kb3ducmV2LnhtbFBLBQYAAAAAAwADALcAAAD4AgAAAAA= "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720"/>
          </w:tblGrid>
          <w:tr w:rsidR="00FE7E4F" w14:paraId="278DEEC9" w14:textId="77777777">
            <w:trPr>
              <w:trHeight w:val="360"/>
            </w:trPr>
            <w:tc>
              <w:tcPr>
                <w:tcW w:w="9576" w:type="dxa"/>
              </w:tcPr>
              <w:p w14:paraId="6B4740CD" w14:textId="77777777" w:rsidR="00FE7E4F" w:rsidRDefault="00B608B1"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eastAsia="es-ES_tradnl"/>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eastAsia="es-ES_tradnl"/>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p4FkjQIAAA0FAAAOAAAAZHJzL2Uyb0RvYy54bWysVNuO0zAQfUfiHyy/d3MhzTbRpqu9UIS0 wIqFD3BtJ7FwbGO7TRfEx/At/Bhjpy1beEGIVHJ9GZ85M3PGF5e7QaItt05o1eDsLMWIK6qZUF2D P35YzRYYOU8UI1Ir3uBH7vDl8vmzi9HUPNe9loxbBCDK1aNpcO+9qZPE0Z4PxJ1pwxUcttoOxMPS dgmzZAT0QSZ5mpbJqC0zVlPuHOzeTod4GfHbllP/rm0d90g2GLj5ONo4rsOYLC9I3VliekH3NMg/ sBiIUOD0CHVLPEEbK/6AGgS12unWn1E9JLptBeUxBogmS3+L5qEnhsdYIDnOHNPk/h8sfbu9t0gw qF2OkSID1Og9ZO3Hd9VtpEZFHlI0GleD5YO5tyFIZ+40/eSQ0jc9UR2/slaPPScMiGXBPjm5EBYO rqL1+EYzcEA2Xsds7Vo7BEDIA9rFojwei8J3HlHYLKtqnpVQOwpn1YsqK+fRBakPt411/hXXAwqT BlugH9HJ9s75wIbUB5PIXkvBVkLKuLDd+kZatCUgkKt5+E13penJtLuo4Nu7dJN5xHRPcYAtOAuI gXes/Ncqy4v0Oq9mq3JxPitWxXxWnaeLWZpV11WZFlVxu/oWvGVF3QvGuLoTih9UmBV/V+V9P0z6 iTpEIyRqnk+BnLDc05/iSuN3COxpMIPw0JRSDA1eHI1IHSr8UrHYMp4IOc2TU/oxNZCDw3/MStRD kMAkJb9b7/aqWmv2CMqwGgoHNYaXBCa9tl8wGqErG+w+b4jlGMnXCtSV54syDX0cVzCxJ9vrwzZR FEAa7DGapjd+avqNsaLrwUcWy+zMFWhxJaJMgk4nPkA+LKDnYhj79yE09dN1tPr1ii1/AgAA//8D AFBLAwQUAAYACAAAACEA02lR5dgAAAAIAQAADwAAAGRycy9kb3ducmV2LnhtbEyPwW7DIAxA75X6 D8j3ldBuLIpCephUadutTT6ABi+JFgwC0mZ/P3rajpafnp/r42pndsMQJ0cKxK4AhtQ7M9GgoGtP TyWwmDQZPTtCBT8Y4dhsN7WujLvTGW+XNLAsoVhpBWNKvuI89iNaHXfOI+XdlwtWpzyGgZug71lu Z74vCsmtnihfGLXHtxH778tis+Xcvp+61X927bK2xd6LjxRmpbYbYAnX9EfCoz13Q5ODrm4hE9ms QIqXTCp4FeUzsAcg5EEAuyoopTwAb2r+/4HmFwAA//8DAFBLAQItABQABgAIAAAAIQC2gziS/gAA AOEBAAATAAAAAAAAAAAAAAAAAAAAAABbQ29udGVudF9UeXBlc10ueG1sUEsBAi0AFAAGAAgAAAAh ADj9If/WAAAAlAEAAAsAAAAAAAAAAAAAAAAALwEAAF9yZWxzLy5yZWxzUEsBAi0AFAAGAAgAAAAh ADWngWSNAgAADQUAAA4AAAAAAAAAAAAAAAAALgIAAGRycy9lMm9Eb2MueG1sUEsBAi0AFAAGAAgA AAAhANNpUeXYAAAACAEAAA8AAAAAAAAAAAAAAAAA5wQAAGRycy9kb3ducmV2LnhtbFBLBQYAAAAA BAAEAPMAAADsBQAAAAA= "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EndPr/>
      <w:sdtContent>
        <w:p w14:paraId="42ABCC02" w14:textId="77777777" w:rsidR="00FE7E4F" w:rsidRDefault="00FE7E4F">
          <w:pPr>
            <w:pStyle w:val="Ttulode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B608B1">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B608B1">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B608B1">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B608B1">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B608B1">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B608B1">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B608B1">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B608B1">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B608B1">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B608B1">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B608B1">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B608B1">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B608B1">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B608B1">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B608B1">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B608B1">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B608B1">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B608B1">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B608B1">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B608B1">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B608B1">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B608B1">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9344" w:type="dxa"/>
        <w:tblLook w:val="0000" w:firstRow="0" w:lastRow="0" w:firstColumn="0" w:lastColumn="0" w:noHBand="0" w:noVBand="0"/>
      </w:tblPr>
      <w:tblGrid>
        <w:gridCol w:w="2518"/>
        <w:gridCol w:w="3877"/>
        <w:gridCol w:w="2949"/>
      </w:tblGrid>
      <w:tr w:rsidR="00C000D7" w:rsidRPr="00C000D7" w14:paraId="322373D8"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07096CD3" w14:textId="77777777" w:rsidR="00C000D7" w:rsidRPr="00C000D7" w:rsidRDefault="00C000D7" w:rsidP="0062433C">
            <w:pPr>
              <w:jc w:val="both"/>
              <w:rPr>
                <w:b/>
                <w:lang w:val="es-ES"/>
              </w:rPr>
            </w:pPr>
            <w:r w:rsidRPr="00C000D7">
              <w:rPr>
                <w:b/>
                <w:lang w:val="es-ES"/>
              </w:rPr>
              <w:t>Integrantes</w:t>
            </w:r>
          </w:p>
        </w:tc>
        <w:tc>
          <w:tcPr>
            <w:tcW w:w="3877" w:type="dxa"/>
          </w:tcPr>
          <w:p w14:paraId="0FA0873D"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b/>
                <w:lang w:val="es-ES"/>
              </w:rPr>
            </w:pPr>
            <w:r w:rsidRPr="00C000D7">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1C70E590" w14:textId="77777777" w:rsidR="00C000D7" w:rsidRPr="00C000D7" w:rsidRDefault="00C000D7" w:rsidP="0062433C">
            <w:pPr>
              <w:jc w:val="both"/>
              <w:rPr>
                <w:b/>
                <w:lang w:val="es-ES"/>
              </w:rPr>
            </w:pPr>
            <w:r w:rsidRPr="00C000D7">
              <w:rPr>
                <w:b/>
                <w:lang w:val="es-ES"/>
              </w:rPr>
              <w:t>Responsabilidades</w:t>
            </w:r>
          </w:p>
        </w:tc>
      </w:tr>
      <w:tr w:rsidR="00C000D7" w:rsidRPr="00C000D7" w14:paraId="5B05301E" w14:textId="77777777" w:rsidTr="0062433C">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151FF798" w14:textId="77777777" w:rsidR="00C000D7" w:rsidRPr="00C000D7" w:rsidRDefault="00C000D7" w:rsidP="0062433C">
            <w:pPr>
              <w:jc w:val="both"/>
              <w:rPr>
                <w:lang w:val="es-ES"/>
              </w:rPr>
            </w:pPr>
            <w:r w:rsidRPr="00C000D7">
              <w:rPr>
                <w:lang w:val="es-ES"/>
              </w:rPr>
              <w:t>Saúl Alarcón Cano</w:t>
            </w:r>
          </w:p>
        </w:tc>
        <w:tc>
          <w:tcPr>
            <w:tcW w:w="3877" w:type="dxa"/>
          </w:tcPr>
          <w:p w14:paraId="066A38B2"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Asignación de tareas a los integrantes del grupo.</w:t>
            </w:r>
          </w:p>
          <w:p w14:paraId="340DBA2A"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0DABAB43"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Responsabilidad de coordinar el equipo de </w:t>
            </w:r>
            <w:r w:rsidR="00144581">
              <w:rPr>
                <w:lang w:val="es-ES"/>
              </w:rPr>
              <w:t>B</w:t>
            </w:r>
            <w:r w:rsidRPr="00C000D7">
              <w:rPr>
                <w:lang w:val="es-ES"/>
              </w:rPr>
              <w:t>ack-</w:t>
            </w:r>
            <w:r w:rsidR="00144581">
              <w:rPr>
                <w:lang w:val="es-ES"/>
              </w:rPr>
              <w:t>E</w:t>
            </w:r>
            <w:r w:rsidRPr="00C000D7">
              <w:rPr>
                <w:lang w:val="es-ES"/>
              </w:rPr>
              <w:t>nd.</w:t>
            </w:r>
          </w:p>
          <w:p w14:paraId="0DD5E031"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610669C7"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4E14D70D"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08AECCF"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Uno de los responsables de tomar actas en las reuniones con el profesor.</w:t>
            </w:r>
          </w:p>
          <w:p w14:paraId="3CAB87EF"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B8AA149"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Creación del diagrama E/R a usar en la base de datos.</w:t>
            </w:r>
          </w:p>
        </w:tc>
        <w:tc>
          <w:tcPr>
            <w:cnfStyle w:val="000010000000" w:firstRow="0" w:lastRow="0" w:firstColumn="0" w:lastColumn="0" w:oddVBand="1" w:evenVBand="0" w:oddHBand="0" w:evenHBand="0" w:firstRowFirstColumn="0" w:firstRowLastColumn="0" w:lastRowFirstColumn="0" w:lastRowLastColumn="0"/>
            <w:tcW w:w="2949" w:type="dxa"/>
          </w:tcPr>
          <w:p w14:paraId="305A2F9C" w14:textId="77777777" w:rsidR="00C000D7" w:rsidRDefault="00C000D7" w:rsidP="0062433C">
            <w:pPr>
              <w:jc w:val="both"/>
              <w:rPr>
                <w:lang w:val="es-ES"/>
              </w:rPr>
            </w:pPr>
            <w:r w:rsidRPr="00C000D7">
              <w:rPr>
                <w:lang w:val="es-ES"/>
              </w:rPr>
              <w:t>Director del proyecto</w:t>
            </w:r>
            <w:r w:rsidR="00667D00">
              <w:rPr>
                <w:lang w:val="es-ES"/>
              </w:rPr>
              <w:t>.</w:t>
            </w:r>
          </w:p>
          <w:p w14:paraId="0EE12F18" w14:textId="77777777" w:rsidR="0062433C" w:rsidRPr="00C000D7" w:rsidRDefault="0062433C" w:rsidP="0062433C">
            <w:pPr>
              <w:jc w:val="both"/>
              <w:rPr>
                <w:lang w:val="es-ES"/>
              </w:rPr>
            </w:pPr>
          </w:p>
          <w:p w14:paraId="6FD860C4" w14:textId="77777777" w:rsidR="00C000D7" w:rsidRPr="00C000D7" w:rsidRDefault="00C000D7" w:rsidP="00144581">
            <w:pPr>
              <w:jc w:val="both"/>
              <w:rPr>
                <w:lang w:val="es-ES"/>
              </w:rPr>
            </w:pPr>
            <w:r w:rsidRPr="00C000D7">
              <w:rPr>
                <w:bCs/>
                <w:lang w:val="es-ES"/>
              </w:rPr>
              <w:t xml:space="preserve">Responsable en equipo </w:t>
            </w:r>
            <w:r w:rsidR="00144581">
              <w:rPr>
                <w:bCs/>
                <w:lang w:val="es-ES"/>
              </w:rPr>
              <w:t>B</w:t>
            </w:r>
            <w:r w:rsidRPr="00C000D7">
              <w:rPr>
                <w:bCs/>
                <w:lang w:val="es-ES"/>
              </w:rPr>
              <w:t>ack-</w:t>
            </w:r>
            <w:r w:rsidR="00144581">
              <w:rPr>
                <w:bCs/>
                <w:lang w:val="es-ES"/>
              </w:rPr>
              <w:t>E</w:t>
            </w:r>
            <w:r w:rsidRPr="00C000D7">
              <w:rPr>
                <w:bCs/>
                <w:lang w:val="es-ES"/>
              </w:rPr>
              <w:t>nd</w:t>
            </w:r>
            <w:r w:rsidR="00667D00">
              <w:rPr>
                <w:bCs/>
                <w:lang w:val="es-ES"/>
              </w:rPr>
              <w:t>.</w:t>
            </w:r>
          </w:p>
        </w:tc>
      </w:tr>
      <w:tr w:rsidR="00C000D7" w:rsidRPr="00C000D7" w14:paraId="5E587D34"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113E4E8" w14:textId="77777777" w:rsidR="00C000D7" w:rsidRPr="00C000D7" w:rsidRDefault="00C000D7" w:rsidP="0062433C">
            <w:pPr>
              <w:jc w:val="both"/>
              <w:rPr>
                <w:lang w:val="es-ES"/>
              </w:rPr>
            </w:pPr>
            <w:r w:rsidRPr="00C000D7">
              <w:rPr>
                <w:lang w:val="es-ES"/>
              </w:rPr>
              <w:t>Alejandro Cano Somalo</w:t>
            </w:r>
          </w:p>
        </w:tc>
        <w:tc>
          <w:tcPr>
            <w:tcW w:w="3877" w:type="dxa"/>
          </w:tcPr>
          <w:p w14:paraId="23419BB5"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26FF394F"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28465B46" w14:textId="77777777" w:rsidR="00C000D7" w:rsidRPr="00C000D7" w:rsidRDefault="00C000D7" w:rsidP="00144581">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2E286286" w14:textId="77777777" w:rsidR="00C000D7" w:rsidRPr="00C000D7" w:rsidRDefault="00C000D7" w:rsidP="0062433C">
            <w:pPr>
              <w:jc w:val="both"/>
              <w:rPr>
                <w:lang w:val="es-ES"/>
              </w:rPr>
            </w:pPr>
          </w:p>
        </w:tc>
      </w:tr>
      <w:tr w:rsidR="00C000D7" w:rsidRPr="00C000D7" w14:paraId="214015EA"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03C81B85" w14:textId="77777777" w:rsidR="00C000D7" w:rsidRPr="00C000D7" w:rsidRDefault="00C000D7" w:rsidP="0062433C">
            <w:pPr>
              <w:jc w:val="both"/>
              <w:rPr>
                <w:lang w:val="es-ES"/>
              </w:rPr>
            </w:pPr>
            <w:r w:rsidRPr="00C000D7">
              <w:rPr>
                <w:lang w:val="es-ES"/>
              </w:rPr>
              <w:t>Andrés Gavín Murillo</w:t>
            </w:r>
          </w:p>
        </w:tc>
        <w:tc>
          <w:tcPr>
            <w:tcW w:w="3877" w:type="dxa"/>
          </w:tcPr>
          <w:p w14:paraId="2ED478D0"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282B7F95"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27CA3D90"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14A88D44" w14:textId="77777777" w:rsidR="00C000D7" w:rsidRPr="00C000D7" w:rsidRDefault="00C000D7" w:rsidP="0062433C">
            <w:pPr>
              <w:jc w:val="both"/>
              <w:rPr>
                <w:lang w:val="es-ES"/>
              </w:rPr>
            </w:pPr>
          </w:p>
        </w:tc>
      </w:tr>
      <w:tr w:rsidR="00C000D7" w:rsidRPr="00C000D7" w14:paraId="30D472C2"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32956BEE" w14:textId="77777777" w:rsidR="00C000D7" w:rsidRPr="00C000D7" w:rsidRDefault="00C000D7" w:rsidP="0062433C">
            <w:pPr>
              <w:jc w:val="both"/>
              <w:rPr>
                <w:lang w:val="es-ES"/>
              </w:rPr>
            </w:pPr>
            <w:bookmarkStart w:id="2" w:name="_Toc2021447"/>
            <w:r w:rsidRPr="00C000D7">
              <w:rPr>
                <w:lang w:val="es-ES"/>
              </w:rPr>
              <w:t>Eduardo Gimeno Soriano</w:t>
            </w:r>
            <w:bookmarkEnd w:id="2"/>
          </w:p>
        </w:tc>
        <w:tc>
          <w:tcPr>
            <w:tcW w:w="3877" w:type="dxa"/>
          </w:tcPr>
          <w:p w14:paraId="295A4C99"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083959D5"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1B380876"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4FA966AA" w14:textId="77777777" w:rsidR="00C000D7" w:rsidRPr="00C000D7" w:rsidRDefault="00C000D7" w:rsidP="0062433C">
            <w:pPr>
              <w:jc w:val="both"/>
              <w:rPr>
                <w:lang w:val="es-ES"/>
              </w:rPr>
            </w:pPr>
          </w:p>
        </w:tc>
      </w:tr>
      <w:tr w:rsidR="00C000D7" w:rsidRPr="00C000D7" w14:paraId="1CE38498"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61433EA3" w14:textId="77777777" w:rsidR="00C000D7" w:rsidRPr="00C000D7" w:rsidRDefault="00C000D7" w:rsidP="0062433C">
            <w:pPr>
              <w:jc w:val="both"/>
              <w:rPr>
                <w:lang w:val="es-ES"/>
              </w:rPr>
            </w:pPr>
            <w:bookmarkStart w:id="3" w:name="_Toc2021448"/>
            <w:r w:rsidRPr="00C000D7">
              <w:rPr>
                <w:lang w:val="es-ES"/>
              </w:rPr>
              <w:t>Félix García Rodríguez</w:t>
            </w:r>
            <w:bookmarkEnd w:id="3"/>
          </w:p>
        </w:tc>
        <w:tc>
          <w:tcPr>
            <w:tcW w:w="3877" w:type="dxa"/>
          </w:tcPr>
          <w:p w14:paraId="6BC6DBF6"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46F16A06"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367D332F"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Pr="00C000D7">
              <w:rPr>
                <w:lang w:val="es-ES"/>
              </w:rPr>
              <w:t>ront-</w:t>
            </w:r>
            <w:r w:rsidR="00144581">
              <w:rPr>
                <w:lang w:val="es-ES"/>
              </w:rPr>
              <w:t>E</w:t>
            </w:r>
            <w:r w:rsidRPr="00C000D7">
              <w:rPr>
                <w:lang w:val="es-ES"/>
              </w:rPr>
              <w:t>nd.</w:t>
            </w:r>
          </w:p>
          <w:p w14:paraId="7C216517"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28302D73"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Creación del diagrama E/R a usar en la base de datos.</w:t>
            </w:r>
          </w:p>
        </w:tc>
        <w:tc>
          <w:tcPr>
            <w:cnfStyle w:val="000010000000" w:firstRow="0" w:lastRow="0" w:firstColumn="0" w:lastColumn="0" w:oddVBand="1" w:evenVBand="0" w:oddHBand="0" w:evenHBand="0" w:firstRowFirstColumn="0" w:firstRowLastColumn="0" w:lastRowFirstColumn="0" w:lastRowLastColumn="0"/>
            <w:tcW w:w="2949" w:type="dxa"/>
          </w:tcPr>
          <w:p w14:paraId="5B4C65A0" w14:textId="77777777" w:rsidR="00C000D7" w:rsidRPr="00C000D7" w:rsidRDefault="00C000D7" w:rsidP="0062433C">
            <w:pPr>
              <w:jc w:val="both"/>
              <w:rPr>
                <w:lang w:val="es-ES"/>
              </w:rPr>
            </w:pPr>
          </w:p>
        </w:tc>
      </w:tr>
      <w:tr w:rsidR="00C000D7" w:rsidRPr="00C000D7" w14:paraId="3A604EC7"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F626A0C" w14:textId="77777777" w:rsidR="00C000D7" w:rsidRPr="00C000D7" w:rsidRDefault="00C000D7" w:rsidP="0062433C">
            <w:pPr>
              <w:jc w:val="both"/>
              <w:rPr>
                <w:lang w:val="es-ES"/>
              </w:rPr>
            </w:pPr>
            <w:bookmarkStart w:id="4" w:name="_Toc2021449"/>
            <w:r w:rsidRPr="00C000D7">
              <w:rPr>
                <w:lang w:val="es-ES"/>
              </w:rPr>
              <w:t>Israel Solanas Navarro</w:t>
            </w:r>
            <w:bookmarkEnd w:id="4"/>
          </w:p>
        </w:tc>
        <w:tc>
          <w:tcPr>
            <w:tcW w:w="3877" w:type="dxa"/>
          </w:tcPr>
          <w:p w14:paraId="5D8B3C5A"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41973B69"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61CF0881"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00144581" w:rsidRPr="00C000D7">
              <w:rPr>
                <w:lang w:val="es-ES"/>
              </w:rPr>
              <w:t>ront-</w:t>
            </w:r>
            <w:r w:rsidR="00144581">
              <w:rPr>
                <w:lang w:val="es-ES"/>
              </w:rPr>
              <w:t>E</w:t>
            </w:r>
            <w:r w:rsidR="00144581" w:rsidRPr="00C000D7">
              <w:rPr>
                <w:lang w:val="es-ES"/>
              </w:rPr>
              <w:t>nd.</w:t>
            </w:r>
          </w:p>
          <w:p w14:paraId="5E862324"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5AFEF398"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Uno de los responsables de tomar actas en las reuniones con el profesor.</w:t>
            </w:r>
          </w:p>
        </w:tc>
        <w:tc>
          <w:tcPr>
            <w:cnfStyle w:val="000010000000" w:firstRow="0" w:lastRow="0" w:firstColumn="0" w:lastColumn="0" w:oddVBand="1" w:evenVBand="0" w:oddHBand="0" w:evenHBand="0" w:firstRowFirstColumn="0" w:firstRowLastColumn="0" w:lastRowFirstColumn="0" w:lastRowLastColumn="0"/>
            <w:tcW w:w="2949" w:type="dxa"/>
          </w:tcPr>
          <w:p w14:paraId="01D3EE0E" w14:textId="77777777" w:rsidR="00C000D7" w:rsidRPr="00C000D7" w:rsidRDefault="00C000D7" w:rsidP="0062433C">
            <w:pPr>
              <w:jc w:val="both"/>
              <w:rPr>
                <w:lang w:val="es-ES"/>
              </w:rPr>
            </w:pPr>
          </w:p>
        </w:tc>
      </w:tr>
      <w:tr w:rsidR="00C000D7" w:rsidRPr="00C000D7" w14:paraId="1B1B7010"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1BBAEAE9" w14:textId="77777777" w:rsidR="00C000D7" w:rsidRPr="00C000D7" w:rsidRDefault="00C000D7" w:rsidP="0062433C">
            <w:pPr>
              <w:jc w:val="both"/>
              <w:rPr>
                <w:lang w:val="es-ES"/>
              </w:rPr>
            </w:pPr>
            <w:bookmarkStart w:id="5" w:name="_Toc2021450"/>
            <w:r w:rsidRPr="00C000D7">
              <w:rPr>
                <w:lang w:val="es-ES"/>
              </w:rPr>
              <w:t>Jorge Fernández Muñoz</w:t>
            </w:r>
            <w:bookmarkEnd w:id="5"/>
          </w:p>
        </w:tc>
        <w:tc>
          <w:tcPr>
            <w:tcW w:w="3877" w:type="dxa"/>
          </w:tcPr>
          <w:p w14:paraId="6CD2A31D"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Responsabilidad de coordinar el equipo de </w:t>
            </w:r>
            <w:r w:rsidR="00144581">
              <w:rPr>
                <w:lang w:val="es-ES"/>
              </w:rPr>
              <w:t>F</w:t>
            </w:r>
            <w:r w:rsidR="00144581" w:rsidRPr="00C000D7">
              <w:rPr>
                <w:lang w:val="es-ES"/>
              </w:rPr>
              <w:t>ront-</w:t>
            </w:r>
            <w:r w:rsidR="00144581">
              <w:rPr>
                <w:lang w:val="es-ES"/>
              </w:rPr>
              <w:t>E</w:t>
            </w:r>
            <w:r w:rsidR="00144581" w:rsidRPr="00C000D7">
              <w:rPr>
                <w:lang w:val="es-ES"/>
              </w:rPr>
              <w:t>nd.</w:t>
            </w:r>
          </w:p>
          <w:p w14:paraId="67C891C2"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48CB3FE"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tc>
        <w:tc>
          <w:tcPr>
            <w:cnfStyle w:val="000010000000" w:firstRow="0" w:lastRow="0" w:firstColumn="0" w:lastColumn="0" w:oddVBand="1" w:evenVBand="0" w:oddHBand="0" w:evenHBand="0" w:firstRowFirstColumn="0" w:firstRowLastColumn="0" w:lastRowFirstColumn="0" w:lastRowLastColumn="0"/>
            <w:tcW w:w="2949" w:type="dxa"/>
          </w:tcPr>
          <w:p w14:paraId="74E1DC0E" w14:textId="77777777" w:rsidR="00C000D7" w:rsidRDefault="00C000D7" w:rsidP="0062433C">
            <w:pPr>
              <w:jc w:val="both"/>
              <w:rPr>
                <w:lang w:val="es-ES"/>
              </w:rPr>
            </w:pPr>
            <w:r w:rsidRPr="00C000D7">
              <w:rPr>
                <w:lang w:val="es-ES"/>
              </w:rPr>
              <w:t>Codirector del proyecto</w:t>
            </w:r>
            <w:r w:rsidR="00667D00">
              <w:rPr>
                <w:lang w:val="es-ES"/>
              </w:rPr>
              <w:t>.</w:t>
            </w:r>
          </w:p>
          <w:p w14:paraId="17C3FB8D" w14:textId="77777777" w:rsidR="0062433C" w:rsidRPr="00C000D7" w:rsidRDefault="0062433C" w:rsidP="0062433C">
            <w:pPr>
              <w:jc w:val="both"/>
              <w:rPr>
                <w:lang w:val="es-ES"/>
              </w:rPr>
            </w:pPr>
          </w:p>
          <w:p w14:paraId="54960A71" w14:textId="77777777" w:rsidR="00C000D7" w:rsidRPr="00C000D7" w:rsidRDefault="00C000D7" w:rsidP="0062433C">
            <w:pPr>
              <w:jc w:val="both"/>
              <w:rPr>
                <w:lang w:val="es-ES"/>
              </w:rPr>
            </w:pPr>
            <w:r w:rsidRPr="00C000D7">
              <w:rPr>
                <w:lang w:val="es-ES"/>
              </w:rPr>
              <w:t xml:space="preserve">Responsable en equipo </w:t>
            </w:r>
            <w:r w:rsidR="00144581">
              <w:rPr>
                <w:lang w:val="es-ES"/>
              </w:rPr>
              <w:t>F</w:t>
            </w:r>
            <w:r w:rsidR="00144581" w:rsidRPr="00C000D7">
              <w:rPr>
                <w:lang w:val="es-ES"/>
              </w:rPr>
              <w:t>ront-</w:t>
            </w:r>
            <w:r w:rsidR="00144581">
              <w:rPr>
                <w:lang w:val="es-ES"/>
              </w:rPr>
              <w:t>E</w:t>
            </w:r>
            <w:r w:rsidR="00144581" w:rsidRPr="00C000D7">
              <w:rPr>
                <w:lang w:val="es-ES"/>
              </w:rPr>
              <w:t>nd.</w:t>
            </w:r>
          </w:p>
        </w:tc>
      </w:tr>
      <w:tr w:rsidR="00C000D7" w:rsidRPr="00C000D7" w14:paraId="7D65832A"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06A6D595" w14:textId="77777777" w:rsidR="00C000D7" w:rsidRPr="00C000D7" w:rsidRDefault="00C000D7" w:rsidP="0062433C">
            <w:pPr>
              <w:jc w:val="both"/>
              <w:rPr>
                <w:lang w:val="es-ES"/>
              </w:rPr>
            </w:pPr>
            <w:bookmarkStart w:id="6" w:name="_Toc2021452"/>
            <w:r w:rsidRPr="00C000D7">
              <w:rPr>
                <w:lang w:val="es-ES"/>
              </w:rPr>
              <w:t xml:space="preserve">Sergio Álvarez </w:t>
            </w:r>
            <w:bookmarkEnd w:id="6"/>
            <w:r w:rsidRPr="00C000D7">
              <w:rPr>
                <w:lang w:val="es-ES"/>
              </w:rPr>
              <w:t>Peiro</w:t>
            </w:r>
          </w:p>
        </w:tc>
        <w:tc>
          <w:tcPr>
            <w:tcW w:w="3877" w:type="dxa"/>
          </w:tcPr>
          <w:p w14:paraId="495C5858"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41925B4D" w14:textId="597425B5"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00144581" w:rsidRPr="00C000D7">
              <w:rPr>
                <w:lang w:val="es-ES"/>
              </w:rPr>
              <w:t>ront-</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26C562A1" w14:textId="77777777" w:rsidR="00C000D7" w:rsidRPr="00C000D7" w:rsidRDefault="00C000D7" w:rsidP="0062433C">
            <w:pPr>
              <w:jc w:val="both"/>
              <w:rPr>
                <w:lang w:val="es-ES"/>
              </w:rPr>
            </w:pPr>
          </w:p>
        </w:tc>
      </w:tr>
      <w:tr w:rsidR="00C000D7" w:rsidRPr="00C000D7" w14:paraId="5FF7B898"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3A65E9CE" w14:textId="77777777" w:rsidR="00C000D7" w:rsidRPr="00C000D7" w:rsidRDefault="00C000D7" w:rsidP="0062433C">
            <w:pPr>
              <w:jc w:val="both"/>
              <w:rPr>
                <w:lang w:val="es-ES"/>
              </w:rPr>
            </w:pPr>
            <w:bookmarkStart w:id="7" w:name="_Toc2021453"/>
            <w:r w:rsidRPr="00C000D7">
              <w:rPr>
                <w:lang w:val="es-ES"/>
              </w:rPr>
              <w:lastRenderedPageBreak/>
              <w:t>Víctor Sisqués Cortés</w:t>
            </w:r>
            <w:bookmarkEnd w:id="7"/>
          </w:p>
        </w:tc>
        <w:tc>
          <w:tcPr>
            <w:tcW w:w="3877" w:type="dxa"/>
          </w:tcPr>
          <w:p w14:paraId="72C74DF0"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6305E2AD"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73D5F5AA" w14:textId="77777777" w:rsidR="00C000D7" w:rsidRPr="00C000D7" w:rsidRDefault="00C000D7" w:rsidP="00144581">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Participación en el equipo de</w:t>
            </w:r>
            <w:r w:rsidR="00144581">
              <w:rPr>
                <w:lang w:val="es-ES"/>
              </w:rPr>
              <w:t xml:space="preserve"> F</w:t>
            </w:r>
            <w:r w:rsidR="00144581" w:rsidRPr="00C000D7">
              <w:rPr>
                <w:lang w:val="es-ES"/>
              </w:rPr>
              <w:t>ront-</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723E6D65" w14:textId="77777777" w:rsidR="00C000D7" w:rsidRPr="00C000D7" w:rsidRDefault="00C000D7" w:rsidP="0062433C">
            <w:pPr>
              <w:jc w:val="both"/>
              <w:rPr>
                <w:lang w:val="es-ES"/>
              </w:rPr>
            </w:pPr>
          </w:p>
        </w:tc>
      </w:tr>
    </w:tbl>
    <w:p w14:paraId="3D7197A1" w14:textId="0947E0AA" w:rsidR="00FE7E4F" w:rsidRDefault="00FE7E4F" w:rsidP="0062433C">
      <w:pPr>
        <w:pStyle w:val="Ttulo1"/>
        <w:jc w:val="both"/>
      </w:pPr>
      <w:bookmarkStart w:id="8" w:name="_Toc2704426"/>
      <w:r>
        <w:t>3.  PLAN DE GESTIÓN DEL PROYECTO</w:t>
      </w:r>
      <w:bookmarkEnd w:id="8"/>
    </w:p>
    <w:p w14:paraId="49D2D15B" w14:textId="77777777" w:rsidR="00FE7E4F" w:rsidRDefault="00FE7E4F" w:rsidP="0062433C">
      <w:pPr>
        <w:pStyle w:val="Ttulo2"/>
        <w:jc w:val="both"/>
      </w:pPr>
      <w:bookmarkStart w:id="9" w:name="_Toc2704427"/>
      <w:r>
        <w:t>3.1.  PROCESOS</w:t>
      </w:r>
      <w:bookmarkEnd w:id="9"/>
    </w:p>
    <w:p w14:paraId="37B6700B" w14:textId="77777777" w:rsidR="00FE7E4F" w:rsidRDefault="00FE7E4F" w:rsidP="0062433C">
      <w:pPr>
        <w:pStyle w:val="Ttulo3"/>
        <w:jc w:val="both"/>
      </w:pPr>
      <w:bookmarkStart w:id="10" w:name="_Toc2704428"/>
      <w:r>
        <w:t>3.1.1.  PROCESOS DE INICIO DEL PROYECTO</w:t>
      </w:r>
      <w:bookmarkEnd w:id="10"/>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1" w:name="_Toc2704429"/>
      <w:r>
        <w:t>3.1.2.  PROCESOS DE EJECUCIÓN Y CONTROL DEL PROYECTO</w:t>
      </w:r>
      <w:bookmarkEnd w:id="11"/>
    </w:p>
    <w:p w14:paraId="665CBF27" w14:textId="77777777" w:rsidR="0062433C" w:rsidRPr="0062433C" w:rsidRDefault="0062433C" w:rsidP="0062433C">
      <w:pPr>
        <w:jc w:val="both"/>
      </w:pPr>
    </w:p>
    <w:p w14:paraId="0F1E1C94" w14:textId="77777777" w:rsidR="0062433C" w:rsidRPr="0062433C" w:rsidRDefault="0062433C" w:rsidP="0062433C">
      <w:pPr>
        <w:jc w:val="both"/>
        <w:rPr>
          <w:lang w:val="es-ES"/>
        </w:rPr>
      </w:pPr>
      <w:r w:rsidRPr="0062433C">
        <w:rPr>
          <w:lang w:val="es-ES"/>
        </w:rPr>
        <w:t xml:space="preserve">La comunicación entre los miembros del grupo se </w:t>
      </w:r>
      <w:r w:rsidR="00144581" w:rsidRPr="0062433C">
        <w:rPr>
          <w:lang w:val="es-ES"/>
        </w:rPr>
        <w:t>hará</w:t>
      </w:r>
      <w:r w:rsidRPr="0062433C">
        <w:rPr>
          <w:lang w:val="es-ES"/>
        </w:rPr>
        <w:t xml:space="preserve"> en las reuniones y de forma más informal de forma presencial en las clases y a través de la aplicación de mensajería </w:t>
      </w:r>
      <w:r w:rsidR="00144581" w:rsidRPr="0062433C">
        <w:rPr>
          <w:lang w:val="es-ES"/>
        </w:rPr>
        <w:t>WhatsApp</w:t>
      </w:r>
      <w:r w:rsidRPr="0062433C">
        <w:rPr>
          <w:lang w:val="es-ES"/>
        </w:rPr>
        <w:t>.</w:t>
      </w:r>
    </w:p>
    <w:p w14:paraId="113B1257" w14:textId="77777777" w:rsidR="0062433C" w:rsidRPr="0062433C" w:rsidRDefault="0062433C" w:rsidP="0062433C">
      <w:pPr>
        <w:jc w:val="both"/>
        <w:rPr>
          <w:lang w:val="es-ES"/>
        </w:rPr>
      </w:pPr>
      <w:r w:rsidRPr="0062433C">
        <w:rPr>
          <w:lang w:val="es-ES"/>
        </w:rPr>
        <w:t xml:space="preserve">Las reuniones del grupo se harán generalmente por </w:t>
      </w:r>
      <w:r w:rsidR="00144581">
        <w:rPr>
          <w:lang w:val="es-ES"/>
        </w:rPr>
        <w:t>D</w:t>
      </w:r>
      <w:r w:rsidRPr="0062433C">
        <w:rPr>
          <w:lang w:val="es-ES"/>
        </w:rPr>
        <w:t>iscord, con excepción de alguna reunión presencial, la cual se dirá que ha sido así de forma explícita en el acta de la reunión. Dichas actas serán redactadas por Saúl Alarcón Cano e Israel Solanas Navarro y se encontrarán en GitHub junto al código fuente del proyecto y su documentación.</w:t>
      </w:r>
    </w:p>
    <w:p w14:paraId="223B4C67" w14:textId="77777777" w:rsidR="0062433C" w:rsidRPr="0062433C" w:rsidRDefault="0062433C" w:rsidP="0062433C">
      <w:pPr>
        <w:jc w:val="both"/>
        <w:rPr>
          <w:lang w:val="es-ES"/>
        </w:rPr>
      </w:pPr>
      <w:r w:rsidRPr="0062433C">
        <w:rPr>
          <w:lang w:val="es-ES"/>
        </w:rPr>
        <w:t>En las actas de las reuniones se especificará la fecha, miembros presentes y canal de comunicación de la reunión.</w:t>
      </w:r>
    </w:p>
    <w:p w14:paraId="57EED91E" w14:textId="77777777" w:rsidR="0062433C" w:rsidRPr="0062433C" w:rsidRDefault="0062433C" w:rsidP="0062433C">
      <w:pPr>
        <w:jc w:val="both"/>
        <w:rPr>
          <w:lang w:val="es-ES"/>
        </w:rPr>
      </w:pPr>
      <w:r w:rsidRPr="0062433C">
        <w:rPr>
          <w:lang w:val="es-ES"/>
        </w:rPr>
        <w:t xml:space="preserve">A la hora de distribuir las tareas del proyecto, principalmente se harán dos equipos: </w:t>
      </w:r>
    </w:p>
    <w:p w14:paraId="010C3B9A" w14:textId="77777777" w:rsidR="0062433C" w:rsidRPr="0062433C" w:rsidRDefault="0062433C" w:rsidP="0062433C">
      <w:pPr>
        <w:jc w:val="both"/>
        <w:rPr>
          <w:lang w:val="es-ES"/>
        </w:rPr>
      </w:pPr>
      <w:r w:rsidRPr="0062433C">
        <w:rPr>
          <w:lang w:val="es-ES"/>
        </w:rPr>
        <w:t>Front-</w:t>
      </w:r>
      <w:r w:rsidR="00144581">
        <w:rPr>
          <w:lang w:val="es-ES"/>
        </w:rPr>
        <w:t>E</w:t>
      </w:r>
      <w:r w:rsidRPr="0062433C">
        <w:rPr>
          <w:lang w:val="es-ES"/>
        </w:rPr>
        <w:t>nd en el que se encuentran Sergio, Víctor, Félix, Israel y Jorge, siendo este último el encargado del equipo.</w:t>
      </w:r>
    </w:p>
    <w:p w14:paraId="4D574568" w14:textId="77777777" w:rsidR="0062433C" w:rsidRPr="0062433C" w:rsidRDefault="0062433C" w:rsidP="0062433C">
      <w:pPr>
        <w:jc w:val="both"/>
        <w:rPr>
          <w:lang w:val="es-ES"/>
        </w:rPr>
      </w:pPr>
      <w:r w:rsidRPr="0062433C">
        <w:rPr>
          <w:lang w:val="es-ES"/>
        </w:rPr>
        <w:t>Back-</w:t>
      </w:r>
      <w:r w:rsidR="00144581">
        <w:rPr>
          <w:lang w:val="es-ES"/>
        </w:rPr>
        <w:t>E</w:t>
      </w:r>
      <w:r w:rsidRPr="0062433C">
        <w:rPr>
          <w:lang w:val="es-ES"/>
        </w:rPr>
        <w:t>nd en el que se encuentran Andrés, Eduardo, Alejandro y Saúl el encargado de este.</w:t>
      </w:r>
    </w:p>
    <w:p w14:paraId="280E850B" w14:textId="77777777" w:rsidR="0062433C" w:rsidRPr="0062433C" w:rsidRDefault="0062433C" w:rsidP="0062433C">
      <w:pPr>
        <w:jc w:val="both"/>
        <w:rPr>
          <w:lang w:val="es-ES"/>
        </w:rPr>
      </w:pPr>
      <w:r w:rsidRPr="0062433C">
        <w:rPr>
          <w:lang w:val="es-ES"/>
        </w:rPr>
        <w:t xml:space="preserve">El reparto de las tareas del equipo se hará en reuniones de equipo o en las propias reuniones de todos los miembros del grupo tras un diálogo entre los mismos. En caso de que los </w:t>
      </w:r>
      <w:r w:rsidRPr="0062433C">
        <w:rPr>
          <w:lang w:val="es-ES"/>
        </w:rPr>
        <w:lastRenderedPageBreak/>
        <w:t>miembros del grupo no lleguen a un acuerdo el encargado de cada grupo decidirá cómo se organizarán las tareas.</w:t>
      </w:r>
    </w:p>
    <w:p w14:paraId="5012C944" w14:textId="77777777" w:rsidR="0062433C" w:rsidRPr="0062433C" w:rsidRDefault="0062433C" w:rsidP="0062433C">
      <w:pPr>
        <w:jc w:val="both"/>
        <w:rPr>
          <w:lang w:val="es-ES"/>
        </w:rPr>
      </w:pPr>
      <w:r w:rsidRPr="0062433C">
        <w:rPr>
          <w:lang w:val="es-ES"/>
        </w:rPr>
        <w:t>La realización de las partes de la memoria que no pertenezcan a dichas partes será organizada por sorteo.</w:t>
      </w:r>
    </w:p>
    <w:p w14:paraId="7BC02079" w14:textId="77777777" w:rsidR="0062433C" w:rsidRPr="0062433C" w:rsidRDefault="0062433C" w:rsidP="0062433C">
      <w:pPr>
        <w:jc w:val="both"/>
        <w:rPr>
          <w:lang w:val="es-ES"/>
        </w:rPr>
      </w:pPr>
      <w:r w:rsidRPr="0062433C">
        <w:rPr>
          <w:lang w:val="es-ES"/>
        </w:rPr>
        <w:t>Para comprobar el correcto funcionamiento de las partes implicadas se realizarán una o dos reuniones semanales entre todos los miembros del proyecto en las que se revisará el trabajo semanal de cada uno y se juntara si es posible el trabajo de los equipos o grupo.</w:t>
      </w:r>
    </w:p>
    <w:p w14:paraId="14AABBF1" w14:textId="77777777" w:rsidR="0062433C" w:rsidRPr="0062433C" w:rsidRDefault="0062433C" w:rsidP="0062433C">
      <w:pPr>
        <w:jc w:val="both"/>
        <w:rPr>
          <w:lang w:val="es-ES"/>
        </w:rPr>
      </w:pPr>
      <w:r w:rsidRPr="0062433C">
        <w:rPr>
          <w:lang w:val="es-ES"/>
        </w:rPr>
        <w:t xml:space="preserve">La entrega de los resultados se </w:t>
      </w:r>
      <w:r w:rsidR="00144581" w:rsidRPr="0062433C">
        <w:rPr>
          <w:lang w:val="es-ES"/>
        </w:rPr>
        <w:t>hará</w:t>
      </w:r>
      <w:r w:rsidRPr="0062433C">
        <w:rPr>
          <w:lang w:val="es-ES"/>
        </w:rPr>
        <w:t xml:space="preserve"> mediante el GitHub del grupo del proyecto y de forma presencial.</w:t>
      </w:r>
    </w:p>
    <w:p w14:paraId="74F8DB4C" w14:textId="77777777" w:rsidR="0062433C" w:rsidRPr="0062433C" w:rsidRDefault="0062433C" w:rsidP="0062433C">
      <w:pPr>
        <w:jc w:val="both"/>
        <w:rPr>
          <w:lang w:val="es-ES"/>
        </w:rPr>
      </w:pPr>
      <w:r w:rsidRPr="0062433C">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2" w:name="_Toc2704430"/>
      <w:r>
        <w:t>3.1.</w:t>
      </w:r>
      <w:r w:rsidR="00F63F22">
        <w:t>3</w:t>
      </w:r>
      <w:r>
        <w:t>.  PROCESOS TÉCNICOS</w:t>
      </w:r>
      <w:bookmarkEnd w:id="12"/>
    </w:p>
    <w:p w14:paraId="0FA1B053"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bookmarkStart w:id="13" w:name="_Toc2704431"/>
      <w:r w:rsidRPr="00C43EE9">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mediante un repositorio público en GitHub.</w:t>
      </w:r>
    </w:p>
    <w:p w14:paraId="48F6088A"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El desarrollo del software en la parte del Back-end el entorno Eclipse de Spring. En la parte del Front-end para el desarrollo de la web se trabajará con editores con soporte </w:t>
      </w:r>
      <w:proofErr w:type="spellStart"/>
      <w:r w:rsidRPr="00C43EE9">
        <w:rPr>
          <w:rFonts w:asciiTheme="minorHAnsi" w:eastAsiaTheme="minorHAnsi" w:hAnsiTheme="minorHAnsi" w:cstheme="minorBidi"/>
          <w:b w:val="0"/>
          <w:bCs w:val="0"/>
          <w:color w:val="auto"/>
          <w:sz w:val="22"/>
          <w:szCs w:val="22"/>
          <w:lang w:val="es-ES"/>
        </w:rPr>
        <w:t>javascript</w:t>
      </w:r>
      <w:proofErr w:type="spellEnd"/>
      <w:r w:rsidRPr="00C43EE9">
        <w:rPr>
          <w:rFonts w:asciiTheme="minorHAnsi" w:eastAsiaTheme="minorHAnsi" w:hAnsiTheme="minorHAnsi" w:cstheme="minorBidi"/>
          <w:b w:val="0"/>
          <w:bCs w:val="0"/>
          <w:color w:val="auto"/>
          <w:sz w:val="22"/>
          <w:szCs w:val="22"/>
          <w:lang w:val="es-ES"/>
        </w:rPr>
        <w:t xml:space="preserve"> y HTML como </w:t>
      </w:r>
      <w:proofErr w:type="spellStart"/>
      <w:r w:rsidRPr="00C43EE9">
        <w:rPr>
          <w:rFonts w:asciiTheme="minorHAnsi" w:eastAsiaTheme="minorHAnsi" w:hAnsiTheme="minorHAnsi" w:cstheme="minorBidi"/>
          <w:b w:val="0"/>
          <w:bCs w:val="0"/>
          <w:color w:val="auto"/>
          <w:sz w:val="22"/>
          <w:szCs w:val="22"/>
          <w:lang w:val="es-ES"/>
        </w:rPr>
        <w:t>Atom</w:t>
      </w:r>
      <w:proofErr w:type="spellEnd"/>
      <w:r w:rsidRPr="00C43EE9">
        <w:rPr>
          <w:rFonts w:asciiTheme="minorHAnsi" w:eastAsiaTheme="minorHAnsi" w:hAnsiTheme="minorHAnsi" w:cstheme="minorBidi"/>
          <w:b w:val="0"/>
          <w:bCs w:val="0"/>
          <w:color w:val="auto"/>
          <w:sz w:val="22"/>
          <w:szCs w:val="22"/>
          <w:lang w:val="es-ES"/>
        </w:rPr>
        <w:t xml:space="preserve"> y el entorno </w:t>
      </w:r>
      <w:proofErr w:type="spellStart"/>
      <w:r w:rsidRPr="00C43EE9">
        <w:rPr>
          <w:rFonts w:asciiTheme="minorHAnsi" w:eastAsiaTheme="minorHAnsi" w:hAnsiTheme="minorHAnsi" w:cstheme="minorBidi"/>
          <w:b w:val="0"/>
          <w:bCs w:val="0"/>
          <w:color w:val="auto"/>
          <w:sz w:val="22"/>
          <w:szCs w:val="22"/>
          <w:lang w:val="es-ES"/>
        </w:rPr>
        <w:t>WebStorm</w:t>
      </w:r>
      <w:proofErr w:type="spellEnd"/>
      <w:r w:rsidRPr="00C43EE9">
        <w:rPr>
          <w:rFonts w:asciiTheme="minorHAnsi" w:eastAsiaTheme="minorHAnsi" w:hAnsiTheme="minorHAnsi" w:cstheme="minorBidi"/>
          <w:b w:val="0"/>
          <w:bCs w:val="0"/>
          <w:color w:val="auto"/>
          <w:sz w:val="22"/>
          <w:szCs w:val="22"/>
          <w:lang w:val="es-ES"/>
        </w:rPr>
        <w:t xml:space="preserve">. Para el desarrollo de la aplicación en </w:t>
      </w:r>
      <w:proofErr w:type="spellStart"/>
      <w:r w:rsidRPr="00C43EE9">
        <w:rPr>
          <w:rFonts w:asciiTheme="minorHAnsi" w:eastAsiaTheme="minorHAnsi" w:hAnsiTheme="minorHAnsi" w:cstheme="minorBidi"/>
          <w:b w:val="0"/>
          <w:bCs w:val="0"/>
          <w:color w:val="auto"/>
          <w:sz w:val="22"/>
          <w:szCs w:val="22"/>
          <w:lang w:val="es-ES"/>
        </w:rPr>
        <w:t>android</w:t>
      </w:r>
      <w:proofErr w:type="spellEnd"/>
      <w:r w:rsidRPr="00C43EE9">
        <w:rPr>
          <w:rFonts w:asciiTheme="minorHAnsi" w:eastAsiaTheme="minorHAnsi" w:hAnsiTheme="minorHAnsi" w:cstheme="minorBidi"/>
          <w:b w:val="0"/>
          <w:bCs w:val="0"/>
          <w:color w:val="auto"/>
          <w:sz w:val="22"/>
          <w:szCs w:val="22"/>
          <w:lang w:val="es-ES"/>
        </w:rPr>
        <w:t xml:space="preserve"> se usa el entorno de Android Studio haciendo uso de su integración de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C43EE9">
        <w:rPr>
          <w:rFonts w:asciiTheme="minorHAnsi" w:eastAsiaTheme="minorHAnsi" w:hAnsiTheme="minorHAnsi" w:cstheme="minorBidi"/>
          <w:b w:val="0"/>
          <w:bCs w:val="0"/>
          <w:color w:val="auto"/>
          <w:sz w:val="22"/>
          <w:szCs w:val="22"/>
          <w:lang w:val="es-ES"/>
        </w:rPr>
        <w:t>Frontend</w:t>
      </w:r>
      <w:proofErr w:type="spellEnd"/>
      <w:r w:rsidRPr="00C43EE9">
        <w:rPr>
          <w:rFonts w:asciiTheme="minorHAnsi" w:eastAsiaTheme="minorHAnsi" w:hAnsiTheme="minorHAnsi" w:cstheme="minorBidi"/>
          <w:b w:val="0"/>
          <w:bCs w:val="0"/>
          <w:color w:val="auto"/>
          <w:sz w:val="22"/>
          <w:szCs w:val="22"/>
          <w:lang w:val="es-ES"/>
        </w:rPr>
        <w:t xml:space="preserve"> de la aplicación.</w:t>
      </w:r>
    </w:p>
    <w:p w14:paraId="7A9E8011" w14:textId="77777777" w:rsid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Para el despliegue local del software durante el desarrollo se usará </w:t>
      </w:r>
      <w:proofErr w:type="spellStart"/>
      <w:r w:rsidRPr="00C43EE9">
        <w:rPr>
          <w:rFonts w:asciiTheme="minorHAnsi" w:eastAsiaTheme="minorHAnsi" w:hAnsiTheme="minorHAnsi" w:cstheme="minorBidi"/>
          <w:b w:val="0"/>
          <w:bCs w:val="0"/>
          <w:color w:val="auto"/>
          <w:sz w:val="22"/>
          <w:szCs w:val="22"/>
          <w:lang w:val="es-ES"/>
        </w:rPr>
        <w:t>Xampp</w:t>
      </w:r>
      <w:proofErr w:type="spellEnd"/>
      <w:r w:rsidRPr="00C43EE9">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C43EE9">
        <w:rPr>
          <w:rFonts w:asciiTheme="minorHAnsi" w:eastAsiaTheme="minorHAnsi" w:hAnsiTheme="minorHAnsi" w:cstheme="minorBidi"/>
          <w:b w:val="0"/>
          <w:bCs w:val="0"/>
          <w:color w:val="auto"/>
          <w:sz w:val="22"/>
          <w:szCs w:val="22"/>
          <w:lang w:val="es-ES"/>
        </w:rPr>
        <w:t>Heroku</w:t>
      </w:r>
      <w:proofErr w:type="spellEnd"/>
      <w:r w:rsidRPr="00C43EE9">
        <w:rPr>
          <w:rFonts w:asciiTheme="minorHAnsi" w:eastAsiaTheme="minorHAnsi" w:hAnsiTheme="minorHAnsi" w:cstheme="minorBidi"/>
          <w:b w:val="0"/>
          <w:bCs w:val="0"/>
          <w:color w:val="auto"/>
          <w:sz w:val="22"/>
          <w:szCs w:val="22"/>
          <w:lang w:val="es-ES"/>
        </w:rPr>
        <w:t>.</w:t>
      </w:r>
    </w:p>
    <w:p w14:paraId="186CA1D6" w14:textId="1273AC1D" w:rsidR="00FE7E4F" w:rsidRDefault="00FE7E4F" w:rsidP="00C43EE9">
      <w:pPr>
        <w:pStyle w:val="Ttulo2"/>
        <w:jc w:val="both"/>
      </w:pPr>
      <w:r>
        <w:t>3.2.  PLANES</w:t>
      </w:r>
      <w:bookmarkEnd w:id="13"/>
    </w:p>
    <w:p w14:paraId="1A895FE4" w14:textId="77777777" w:rsidR="00FE7E4F" w:rsidRDefault="00FE7E4F" w:rsidP="0062433C">
      <w:pPr>
        <w:pStyle w:val="Ttulo3"/>
        <w:jc w:val="both"/>
      </w:pPr>
      <w:bookmarkStart w:id="14" w:name="_Toc2704432"/>
      <w:r>
        <w:t>3.2.1.  PLAN DE GESTIÓN DE CONFIGURACIONES</w:t>
      </w:r>
      <w:bookmarkEnd w:id="14"/>
    </w:p>
    <w:p w14:paraId="23307CCE" w14:textId="77777777" w:rsidR="0062433C" w:rsidRPr="0062433C" w:rsidRDefault="0062433C" w:rsidP="0062433C">
      <w:pPr>
        <w:jc w:val="both"/>
      </w:pPr>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 xml:space="preserve">Además, en los ficheros de documentación en los que se expliquen las diversas funcionalidades que tiene la aplicación y que errores se han ido resolviendo, cuando estos </w:t>
      </w:r>
      <w:r w:rsidRPr="00CB4EF7">
        <w:rPr>
          <w:lang w:val="es-ES"/>
        </w:rPr>
        <w:lastRenderedPageBreak/>
        <w:t>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10F0F589" w14:textId="77777777" w:rsidR="00FE7E4F" w:rsidRDefault="00FE7E4F" w:rsidP="0062433C">
      <w:pPr>
        <w:pStyle w:val="Ttulo3"/>
        <w:jc w:val="both"/>
      </w:pPr>
      <w:bookmarkStart w:id="15" w:name="_Toc2704433"/>
      <w:r>
        <w:t>3.2.2.  PLAN DE CONSTRUCCIÓN Y DESPLIEGUE DEL SOFTWARE</w:t>
      </w:r>
      <w:bookmarkEnd w:id="15"/>
    </w:p>
    <w:p w14:paraId="07084D8F" w14:textId="77777777" w:rsidR="0062433C" w:rsidRPr="0062433C" w:rsidRDefault="0062433C" w:rsidP="0062433C">
      <w:pPr>
        <w:jc w:val="both"/>
      </w:pPr>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xml:space="preserve">, y Spring </w:t>
      </w:r>
      <w:proofErr w:type="spellStart"/>
      <w:r w:rsidR="00A9206B">
        <w:rPr>
          <w:lang w:val="es-ES"/>
        </w:rPr>
        <w:t>Tool</w:t>
      </w:r>
      <w:proofErr w:type="spellEnd"/>
      <w:r w:rsidR="00A9206B">
        <w:rPr>
          <w:lang w:val="es-ES"/>
        </w:rPr>
        <w:t xml:space="preserve">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w:t>
      </w:r>
      <w:proofErr w:type="spellStart"/>
      <w:r w:rsidRPr="00CB4EF7">
        <w:rPr>
          <w:lang w:val="es-ES"/>
        </w:rPr>
        <w:t>MySQL</w:t>
      </w:r>
      <w:proofErr w:type="spellEnd"/>
      <w:r w:rsidR="00DC3F21">
        <w:rPr>
          <w:lang w:val="es-ES"/>
        </w:rPr>
        <w:t xml:space="preserve"> para la base de datos</w:t>
      </w:r>
      <w:r w:rsidRPr="00CB4EF7">
        <w:rPr>
          <w:lang w:val="es-ES"/>
        </w:rPr>
        <w:t xml:space="preserve">, permitiendo que se conecten a los puertos que vienen configurados por defecto, siendo </w:t>
      </w:r>
      <w:r w:rsidRPr="00CB4EF7">
        <w:rPr>
          <w:lang w:val="es-ES"/>
        </w:rPr>
        <w:lastRenderedPageBreak/>
        <w:t>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w:t>
      </w:r>
      <w:proofErr w:type="spellStart"/>
      <w:r w:rsidR="00F05203">
        <w:rPr>
          <w:lang w:val="es-ES"/>
        </w:rPr>
        <w:t>end</w:t>
      </w:r>
      <w:proofErr w:type="spellEnd"/>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 xml:space="preserve">El proceso de despliegue con XAMPP y Spring </w:t>
      </w:r>
      <w:proofErr w:type="spellStart"/>
      <w:r>
        <w:rPr>
          <w:lang w:val="es-ES"/>
        </w:rPr>
        <w:t>Tool</w:t>
      </w:r>
      <w:proofErr w:type="spellEnd"/>
      <w:r>
        <w:rPr>
          <w:lang w:val="es-ES"/>
        </w:rPr>
        <w:t xml:space="preserve">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 xml:space="preserve">Apache y </w:t>
      </w:r>
      <w:proofErr w:type="spellStart"/>
      <w:r w:rsidRPr="00873DEE">
        <w:rPr>
          <w:lang w:val="es-ES"/>
        </w:rPr>
        <w:t>MySQL</w:t>
      </w:r>
      <w:proofErr w:type="spellEnd"/>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w:t>
      </w:r>
      <w:proofErr w:type="gramStart"/>
      <w:r>
        <w:rPr>
          <w:lang w:val="es-ES"/>
        </w:rPr>
        <w:t>los 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 xml:space="preserve">l proyecto de Spring </w:t>
      </w:r>
      <w:proofErr w:type="spellStart"/>
      <w:r w:rsidR="002C6892">
        <w:rPr>
          <w:lang w:val="es-ES"/>
        </w:rPr>
        <w:t>Tool</w:t>
      </w:r>
      <w:proofErr w:type="spellEnd"/>
      <w:r w:rsidR="002C6892">
        <w:rPr>
          <w:lang w:val="es-ES"/>
        </w:rPr>
        <w:t xml:space="preserve">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los fuentes,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la BD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w:t>
      </w:r>
      <w:proofErr w:type="gramEnd"/>
      <w:r w:rsidR="00513618">
        <w:rPr>
          <w:lang w:val="es-ES"/>
        </w:rPr>
        <w:t xml:space="preserve"> fuentes correspondientes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w:t>
      </w:r>
      <w:proofErr w:type="spellStart"/>
      <w:r>
        <w:rPr>
          <w:lang w:val="es-ES"/>
        </w:rPr>
        <w:t>Commit</w:t>
      </w:r>
      <w:proofErr w:type="spellEnd"/>
      <w:r>
        <w:rPr>
          <w:lang w:val="es-ES"/>
        </w:rPr>
        <w:t xml:space="preserve">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w:t>
      </w:r>
      <w:proofErr w:type="spellStart"/>
      <w:r>
        <w:rPr>
          <w:lang w:val="es-ES"/>
        </w:rPr>
        <w:t>push</w:t>
      </w:r>
      <w:proofErr w:type="spellEnd"/>
      <w:r>
        <w:rPr>
          <w:lang w:val="es-ES"/>
        </w:rPr>
        <w:t xml:space="preserve">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w:t>
      </w:r>
      <w:proofErr w:type="spellStart"/>
      <w:r w:rsidR="00C427D7">
        <w:rPr>
          <w:lang w:val="es-ES"/>
        </w:rPr>
        <w:t>Tool</w:t>
      </w:r>
      <w:proofErr w:type="spellEnd"/>
      <w:r w:rsidR="00C427D7">
        <w:rPr>
          <w:lang w:val="es-ES"/>
        </w:rPr>
        <w:t xml:space="preserve">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lastRenderedPageBreak/>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0302FEDC" w14:textId="77777777" w:rsidR="006F0B68" w:rsidRPr="006F0B68" w:rsidRDefault="00C427D7" w:rsidP="00C427D7">
      <w:pPr>
        <w:jc w:val="both"/>
        <w:rPr>
          <w:lang w:val="es-ES"/>
        </w:rPr>
      </w:pPr>
      <w:r w:rsidRPr="006F0B68">
        <w:rPr>
          <w:lang w:val="es-ES"/>
        </w:rPr>
        <w:tab/>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6" w:name="_Toc2704434"/>
      <w:r>
        <w:t>3.2.3.  PLAN DE ASEGURAMIENTO DE LA CALIDAD</w:t>
      </w:r>
      <w:bookmarkEnd w:id="16"/>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w:t>
      </w:r>
      <w:proofErr w:type="gramStart"/>
      <w:r w:rsidR="00D21709" w:rsidRPr="00D21709">
        <w:rPr>
          <w:lang w:val="es-ES"/>
        </w:rPr>
        <w:t>:/</w:t>
      </w:r>
      <w:proofErr w:type="gramEnd"/>
      <w:r w:rsidR="00D21709" w:rsidRPr="00D21709">
        <w:rPr>
          <w:lang w:val="es-ES"/>
        </w:rPr>
        <w:t>/google.github.io/styleguide/javaguide.html</w:t>
      </w:r>
      <w:r w:rsidRPr="00CB4EF7">
        <w:rPr>
          <w:lang w:val="es-ES"/>
        </w:rPr>
        <w:t xml:space="preserve">, </w:t>
      </w:r>
      <w:r w:rsidR="00B608B1">
        <w:rPr>
          <w:lang w:val="es-ES"/>
        </w:rPr>
        <w:t xml:space="preserve">para HTML </w:t>
      </w:r>
      <w:r w:rsidR="00B608B1" w:rsidRPr="00B608B1">
        <w:rPr>
          <w:lang w:val="es-ES"/>
        </w:rPr>
        <w:t>https://google.github.io/styleguide/htmlcssguide.html</w:t>
      </w:r>
      <w:r w:rsidR="00B608B1">
        <w:rPr>
          <w:lang w:val="es-ES"/>
        </w:rPr>
        <w:t xml:space="preserve">, para </w:t>
      </w:r>
      <w:proofErr w:type="spellStart"/>
      <w:r w:rsidR="00B608B1">
        <w:rPr>
          <w:lang w:val="es-ES"/>
        </w:rPr>
        <w:t>Javascript</w:t>
      </w:r>
      <w:proofErr w:type="spellEnd"/>
      <w:r w:rsidR="00B608B1">
        <w:rPr>
          <w:lang w:val="es-ES"/>
        </w:rPr>
        <w:t xml:space="preserve"> </w:t>
      </w:r>
      <w:r w:rsidR="00B608B1" w:rsidRPr="00B608B1">
        <w:rPr>
          <w:lang w:val="es-ES"/>
        </w:rPr>
        <w:t>https://google.github.io/styleguide/jsguide.html</w:t>
      </w:r>
      <w:r w:rsidR="00B608B1">
        <w:rPr>
          <w:lang w:val="es-ES"/>
        </w:rPr>
        <w:t xml:space="preserve">, </w:t>
      </w:r>
      <w:r w:rsidRPr="00CB4EF7">
        <w:rPr>
          <w:lang w:val="es-ES"/>
        </w:rPr>
        <w:t xml:space="preserve">para Spring https://github.com/spring-projects/spring-framework/wiki/Code-Style y para </w:t>
      </w:r>
      <w:proofErr w:type="spellStart"/>
      <w:r w:rsidRPr="00CB4EF7">
        <w:rPr>
          <w:lang w:val="es-ES"/>
        </w:rPr>
        <w:t>MySQL</w:t>
      </w:r>
      <w:proofErr w:type="spellEnd"/>
      <w:r w:rsidRPr="00CB4EF7">
        <w:rPr>
          <w:lang w:val="es-ES"/>
        </w:rPr>
        <w:t xml:space="preserve">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 xml:space="preserve">La documentación será realizada a través de herramientas de generación de documentación automática, en este caso </w:t>
      </w:r>
      <w:proofErr w:type="spellStart"/>
      <w:r>
        <w:rPr>
          <w:lang w:val="es-ES"/>
        </w:rPr>
        <w:t>Javadoc</w:t>
      </w:r>
      <w:proofErr w:type="spellEnd"/>
      <w:r>
        <w:rPr>
          <w:lang w:val="es-ES"/>
        </w:rPr>
        <w:t>.</w:t>
      </w:r>
    </w:p>
    <w:p w14:paraId="272846DE" w14:textId="77777777" w:rsidR="00B608B1" w:rsidRDefault="00CB4EF7" w:rsidP="0062433C">
      <w:pPr>
        <w:jc w:val="both"/>
        <w:rPr>
          <w:lang w:val="es-ES"/>
        </w:rPr>
      </w:pPr>
      <w:r w:rsidRPr="00CB4EF7">
        <w:rPr>
          <w:lang w:val="es-ES"/>
        </w:rPr>
        <w:lastRenderedPageBreak/>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proofErr w:type="spellStart"/>
      <w:r w:rsidR="000E05A4">
        <w:rPr>
          <w:lang w:val="es-ES"/>
        </w:rPr>
        <w:t>E</w:t>
      </w:r>
      <w:r w:rsidR="00B608B1">
        <w:rPr>
          <w:lang w:val="es-ES"/>
        </w:rPr>
        <w:t>nd</w:t>
      </w:r>
      <w:proofErr w:type="spellEnd"/>
      <w:r w:rsidR="00B608B1">
        <w:rPr>
          <w:lang w:val="es-ES"/>
        </w:rPr>
        <w:t xml:space="preserve">, </w:t>
      </w:r>
      <w:r w:rsidRPr="00CB4EF7">
        <w:rPr>
          <w:lang w:val="es-ES"/>
        </w:rPr>
        <w:t xml:space="preserve"> Front-</w:t>
      </w:r>
      <w:proofErr w:type="spellStart"/>
      <w:r w:rsidR="000E05A4">
        <w:rPr>
          <w:lang w:val="es-ES"/>
        </w:rPr>
        <w:t>E</w:t>
      </w:r>
      <w:r w:rsidRPr="00CB4EF7">
        <w:rPr>
          <w:lang w:val="es-ES"/>
        </w:rPr>
        <w:t>nd</w:t>
      </w:r>
      <w:proofErr w:type="spellEnd"/>
      <w:r w:rsidR="00B608B1">
        <w:rPr>
          <w:lang w:val="es-ES"/>
        </w:rPr>
        <w:t xml:space="preserve"> y </w:t>
      </w:r>
      <w:proofErr w:type="spellStart"/>
      <w:r w:rsidR="00B608B1">
        <w:rPr>
          <w:lang w:val="es-ES"/>
        </w:rPr>
        <w:t>Android</w:t>
      </w:r>
      <w:proofErr w:type="spellEnd"/>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t>Opcionalmente, cada equipo podrá tener más sub-ramas de desarrollo, por ejemplo una para cada miembro del equipo, que serán actualizadas con cambios no siempre funcionales y cuando sean más estables se volcarán a la rama de desarrollo principal.</w:t>
      </w:r>
      <w:bookmarkStart w:id="17" w:name="_GoBack"/>
      <w:bookmarkEnd w:id="17"/>
      <w:r>
        <w:rPr>
          <w:lang w:val="es-ES"/>
        </w:rPr>
        <w:t xml:space="preserve">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8" w:name="_Toc2704435"/>
      <w:r>
        <w:t>3.2.4.  CALENDARIO DEL PROYECTO Y DIVISION DEL TRABAJO</w:t>
      </w:r>
      <w:bookmarkEnd w:id="18"/>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09212154"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w:t>
      </w:r>
      <w:proofErr w:type="spellStart"/>
      <w:r w:rsidRPr="00BC6F35">
        <w:rPr>
          <w:lang w:val="es-ES"/>
        </w:rPr>
        <w:t>el</w:t>
      </w:r>
      <w:proofErr w:type="spellEnd"/>
      <w:r w:rsidRPr="00BC6F35">
        <w:rPr>
          <w:lang w:val="es-ES"/>
        </w:rPr>
        <w:t xml:space="preserve"> envió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eastAsia="es-ES_tradnl"/>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9" w:name="_Toc2704436"/>
      <w:r>
        <w:rPr>
          <w:noProof/>
          <w:lang w:eastAsia="es-ES_tradnl"/>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340DA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340DA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340DAA">
        <w:tc>
          <w:tcPr>
            <w:tcW w:w="1511" w:type="dxa"/>
            <w:shd w:val="clear" w:color="auto" w:fill="C0C0C0"/>
            <w:tcMar>
              <w:top w:w="0" w:type="dxa"/>
              <w:left w:w="108" w:type="dxa"/>
              <w:bottom w:w="0" w:type="dxa"/>
              <w:right w:w="108" w:type="dxa"/>
            </w:tcMar>
            <w:vAlign w:val="center"/>
          </w:tcPr>
          <w:p w14:paraId="486BBE8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340DAA">
        <w:tc>
          <w:tcPr>
            <w:tcW w:w="1511" w:type="dxa"/>
            <w:tcMar>
              <w:top w:w="0" w:type="dxa"/>
              <w:left w:w="108" w:type="dxa"/>
              <w:bottom w:w="0" w:type="dxa"/>
              <w:right w:w="108" w:type="dxa"/>
            </w:tcMar>
            <w:vAlign w:val="center"/>
          </w:tcPr>
          <w:p w14:paraId="023E0317"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340DAA">
        <w:tc>
          <w:tcPr>
            <w:tcW w:w="1511" w:type="dxa"/>
            <w:shd w:val="clear" w:color="auto" w:fill="C0C0C0"/>
            <w:tcMar>
              <w:top w:w="0" w:type="dxa"/>
              <w:left w:w="108" w:type="dxa"/>
              <w:bottom w:w="0" w:type="dxa"/>
              <w:right w:w="108" w:type="dxa"/>
            </w:tcMar>
            <w:vAlign w:val="center"/>
          </w:tcPr>
          <w:p w14:paraId="1C598E94"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340DAA">
        <w:tc>
          <w:tcPr>
            <w:tcW w:w="1511" w:type="dxa"/>
            <w:tcMar>
              <w:top w:w="0" w:type="dxa"/>
              <w:left w:w="108" w:type="dxa"/>
              <w:bottom w:w="0" w:type="dxa"/>
              <w:right w:w="108" w:type="dxa"/>
            </w:tcMar>
            <w:vAlign w:val="center"/>
          </w:tcPr>
          <w:p w14:paraId="4034A116"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340DA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340DA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340DA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340DAA">
            <w:pPr>
              <w:pStyle w:val="Standard"/>
              <w:jc w:val="center"/>
              <w:rPr>
                <w:rFonts w:ascii="Abyssinica SIL" w:hAnsi="Abyssinica SIL"/>
                <w:color w:val="000000"/>
                <w:sz w:val="14"/>
                <w:szCs w:val="14"/>
              </w:rPr>
            </w:pPr>
          </w:p>
        </w:tc>
      </w:tr>
      <w:tr w:rsidR="00BC6F35" w14:paraId="14370219" w14:textId="77777777" w:rsidTr="00340DAA">
        <w:tc>
          <w:tcPr>
            <w:tcW w:w="1511" w:type="dxa"/>
            <w:shd w:val="clear" w:color="auto" w:fill="C0C0C0"/>
            <w:tcMar>
              <w:top w:w="0" w:type="dxa"/>
              <w:left w:w="108" w:type="dxa"/>
              <w:bottom w:w="0" w:type="dxa"/>
              <w:right w:w="108" w:type="dxa"/>
            </w:tcMar>
            <w:vAlign w:val="center"/>
          </w:tcPr>
          <w:p w14:paraId="0E6683BD"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340DAA">
            <w:pPr>
              <w:pStyle w:val="Standard"/>
              <w:jc w:val="center"/>
              <w:rPr>
                <w:rFonts w:ascii="Abyssinica SIL" w:hAnsi="Abyssinica SIL"/>
                <w:color w:val="000000"/>
                <w:sz w:val="14"/>
                <w:szCs w:val="14"/>
              </w:rPr>
            </w:pPr>
          </w:p>
        </w:tc>
      </w:tr>
      <w:tr w:rsidR="00BC6F35" w14:paraId="5353F8C9" w14:textId="77777777" w:rsidTr="00340DAA">
        <w:tc>
          <w:tcPr>
            <w:tcW w:w="1511" w:type="dxa"/>
            <w:shd w:val="clear" w:color="auto" w:fill="FFFFFF"/>
            <w:tcMar>
              <w:top w:w="0" w:type="dxa"/>
              <w:left w:w="108" w:type="dxa"/>
              <w:bottom w:w="0" w:type="dxa"/>
              <w:right w:w="108" w:type="dxa"/>
            </w:tcMar>
            <w:vAlign w:val="center"/>
          </w:tcPr>
          <w:p w14:paraId="1D583C98"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340DAA">
        <w:tc>
          <w:tcPr>
            <w:tcW w:w="1511" w:type="dxa"/>
            <w:shd w:val="clear" w:color="auto" w:fill="C0C0C0"/>
            <w:tcMar>
              <w:top w:w="0" w:type="dxa"/>
              <w:left w:w="108" w:type="dxa"/>
              <w:bottom w:w="0" w:type="dxa"/>
              <w:right w:w="108" w:type="dxa"/>
            </w:tcMar>
            <w:vAlign w:val="center"/>
          </w:tcPr>
          <w:p w14:paraId="577C0AF0"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340DAA">
        <w:tc>
          <w:tcPr>
            <w:tcW w:w="1511" w:type="dxa"/>
            <w:tcMar>
              <w:top w:w="0" w:type="dxa"/>
              <w:left w:w="108" w:type="dxa"/>
              <w:bottom w:w="0" w:type="dxa"/>
              <w:right w:w="108" w:type="dxa"/>
            </w:tcMar>
            <w:vAlign w:val="center"/>
          </w:tcPr>
          <w:p w14:paraId="22E48361"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340DA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340DA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340DA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340DA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340DA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E57B5A0" w14:textId="77777777" w:rsidTr="00340DAA">
        <w:tc>
          <w:tcPr>
            <w:tcW w:w="1511" w:type="dxa"/>
            <w:shd w:val="clear" w:color="auto" w:fill="C0C0C0"/>
            <w:tcMar>
              <w:top w:w="0" w:type="dxa"/>
              <w:left w:w="108" w:type="dxa"/>
              <w:bottom w:w="0" w:type="dxa"/>
              <w:right w:w="108" w:type="dxa"/>
            </w:tcMar>
            <w:vAlign w:val="center"/>
          </w:tcPr>
          <w:p w14:paraId="02A7570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340DA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340DA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340DA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340DA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340DA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C8AC1DF" w14:textId="77777777" w:rsidTr="00340DAA">
        <w:tc>
          <w:tcPr>
            <w:tcW w:w="1511" w:type="dxa"/>
            <w:tcMar>
              <w:top w:w="0" w:type="dxa"/>
              <w:left w:w="108" w:type="dxa"/>
              <w:bottom w:w="0" w:type="dxa"/>
              <w:right w:w="108" w:type="dxa"/>
            </w:tcMar>
            <w:vAlign w:val="center"/>
          </w:tcPr>
          <w:p w14:paraId="45DF97A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340DA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9"/>
    </w:p>
    <w:p w14:paraId="37975262" w14:textId="77777777" w:rsidR="00FE7E4F" w:rsidRDefault="00FE7E4F" w:rsidP="0062433C">
      <w:pPr>
        <w:pStyle w:val="Ttulo2"/>
        <w:jc w:val="both"/>
      </w:pPr>
      <w:bookmarkStart w:id="20" w:name="_Toc2704437"/>
      <w:r>
        <w:t>4.1.  ANÁLISIS DE REQUISITOS</w:t>
      </w:r>
      <w:bookmarkEnd w:id="20"/>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1" w:name="_Toc2704438"/>
      <w:r>
        <w:br w:type="page"/>
      </w:r>
    </w:p>
    <w:p w14:paraId="3A0EE703" w14:textId="29239E50" w:rsidR="00FE7E4F" w:rsidRDefault="00FE7E4F" w:rsidP="0062433C">
      <w:pPr>
        <w:pStyle w:val="Ttulo2"/>
        <w:jc w:val="both"/>
      </w:pPr>
      <w:r>
        <w:lastRenderedPageBreak/>
        <w:t>4.2.  DISEÑO DEL SISTEMA</w:t>
      </w:r>
      <w:bookmarkEnd w:id="21"/>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w:t>
      </w:r>
      <w:proofErr w:type="spellStart"/>
      <w:r w:rsidR="00CC2A48">
        <w:t>Dart</w:t>
      </w:r>
      <w:proofErr w:type="spellEnd"/>
      <w:r w:rsidR="00CC2A48">
        <w: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w:t>
      </w:r>
      <w:proofErr w:type="spellStart"/>
      <w:r w:rsidR="0099744A">
        <w:t>Pytho</w:t>
      </w:r>
      <w:r w:rsidR="00CB3BF4">
        <w:t>n</w:t>
      </w:r>
      <w:proofErr w:type="spellEnd"/>
      <w:r w:rsidR="00CB3BF4">
        <w:t xml:space="preserve">)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w:t>
      </w:r>
      <w:proofErr w:type="spellStart"/>
      <w:r w:rsidR="00CA74FD">
        <w:t>MySQL</w:t>
      </w:r>
      <w:proofErr w:type="spellEnd"/>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xml:space="preserve">– </w:t>
      </w:r>
      <w:proofErr w:type="spellStart"/>
      <w:r>
        <w:t>Maven</w:t>
      </w:r>
      <w:proofErr w:type="spellEnd"/>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w:t>
      </w:r>
      <w:proofErr w:type="spellStart"/>
      <w:r w:rsidR="00587159">
        <w:t>Axios</w:t>
      </w:r>
      <w:proofErr w:type="spellEnd"/>
    </w:p>
    <w:p w14:paraId="615F7667" w14:textId="0B5E54FD" w:rsidR="00D7169C" w:rsidRDefault="00D7169C" w:rsidP="00103AF0">
      <w:pPr>
        <w:jc w:val="both"/>
      </w:pPr>
      <w:r>
        <w:t>Esquema arquitectura web</w:t>
      </w:r>
    </w:p>
    <w:p w14:paraId="476627EC" w14:textId="3638B016" w:rsidR="00103AF0" w:rsidRDefault="00D21709" w:rsidP="00103AF0">
      <w:pPr>
        <w:jc w:val="both"/>
      </w:pPr>
      <w:r>
        <w:pict w14:anchorId="1392E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107.35pt">
            <v:imagedata r:id="rId12" o:title="esquema tecnologías"/>
          </v:shape>
        </w:pict>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w:t>
      </w:r>
      <w:r w:rsidR="00D0649E">
        <w:lastRenderedPageBreak/>
        <w:t>concluiría que la arquitectura que seguiremos será la de cliente ligero y servidor pesado</w:t>
      </w:r>
      <w:r w:rsidR="005A374D">
        <w:t>, al delegar al servidor los “cálculos” más complejos y costosos.</w:t>
      </w:r>
    </w:p>
    <w:p w14:paraId="53FC4021" w14:textId="77777777" w:rsidR="00FE7E4F" w:rsidRDefault="00FE7E4F" w:rsidP="0062433C">
      <w:pPr>
        <w:pStyle w:val="Ttulo1"/>
        <w:jc w:val="both"/>
      </w:pPr>
      <w:bookmarkStart w:id="22" w:name="_Toc2704439"/>
      <w:r>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D7"/>
    <w:rsid w:val="000649B7"/>
    <w:rsid w:val="0008300D"/>
    <w:rsid w:val="000D3541"/>
    <w:rsid w:val="000E05A4"/>
    <w:rsid w:val="00103AF0"/>
    <w:rsid w:val="00144581"/>
    <w:rsid w:val="00144787"/>
    <w:rsid w:val="001B163D"/>
    <w:rsid w:val="001C5A33"/>
    <w:rsid w:val="00205127"/>
    <w:rsid w:val="00212A51"/>
    <w:rsid w:val="002237DE"/>
    <w:rsid w:val="00231529"/>
    <w:rsid w:val="002C6754"/>
    <w:rsid w:val="002C6892"/>
    <w:rsid w:val="002D3F97"/>
    <w:rsid w:val="002D5BC6"/>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5364B"/>
    <w:rsid w:val="00775739"/>
    <w:rsid w:val="007B6DD9"/>
    <w:rsid w:val="007F51B6"/>
    <w:rsid w:val="00873DEE"/>
    <w:rsid w:val="00883795"/>
    <w:rsid w:val="008E52C7"/>
    <w:rsid w:val="00943BF8"/>
    <w:rsid w:val="00980067"/>
    <w:rsid w:val="0099744A"/>
    <w:rsid w:val="009B34D4"/>
    <w:rsid w:val="00A22638"/>
    <w:rsid w:val="00A9206B"/>
    <w:rsid w:val="00A94D61"/>
    <w:rsid w:val="00AA5EAB"/>
    <w:rsid w:val="00AD4163"/>
    <w:rsid w:val="00B608B1"/>
    <w:rsid w:val="00BB596C"/>
    <w:rsid w:val="00BC6F35"/>
    <w:rsid w:val="00BF4B77"/>
    <w:rsid w:val="00C000D7"/>
    <w:rsid w:val="00C41152"/>
    <w:rsid w:val="00C427D7"/>
    <w:rsid w:val="00C43EE9"/>
    <w:rsid w:val="00C84522"/>
    <w:rsid w:val="00C9399A"/>
    <w:rsid w:val="00CA74FD"/>
    <w:rsid w:val="00CB3BF4"/>
    <w:rsid w:val="00CB4EF7"/>
    <w:rsid w:val="00CC2A48"/>
    <w:rsid w:val="00D0649E"/>
    <w:rsid w:val="00D21709"/>
    <w:rsid w:val="00D23DB0"/>
    <w:rsid w:val="00D7169C"/>
    <w:rsid w:val="00D7178C"/>
    <w:rsid w:val="00DC3F21"/>
    <w:rsid w:val="00DC784C"/>
    <w:rsid w:val="00DF3497"/>
    <w:rsid w:val="00DF5D33"/>
    <w:rsid w:val="00E16A8F"/>
    <w:rsid w:val="00E21357"/>
    <w:rsid w:val="00E47367"/>
    <w:rsid w:val="00E6501B"/>
    <w:rsid w:val="00EA413A"/>
    <w:rsid w:val="00F05203"/>
    <w:rsid w:val="00F63F22"/>
    <w:rsid w:val="00FD2702"/>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de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de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E0"/>
    <w:rsid w:val="00031DF8"/>
    <w:rsid w:val="000479E0"/>
    <w:rsid w:val="002B26C5"/>
    <w:rsid w:val="003147BA"/>
    <w:rsid w:val="004D266E"/>
    <w:rsid w:val="006118B8"/>
    <w:rsid w:val="0063135E"/>
    <w:rsid w:val="007010E1"/>
    <w:rsid w:val="007D0C6F"/>
    <w:rsid w:val="00CA2B32"/>
    <w:rsid w:val="00D623EE"/>
    <w:rsid w:val="00EE7042"/>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F7CC51D3824C96A55E7EDC4BC8C8C9">
    <w:name w:val="CFF7CC51D3824C96A55E7EDC4BC8C8C9"/>
    <w:rsid w:val="000479E0"/>
  </w:style>
  <w:style w:type="paragraph" w:customStyle="1" w:styleId="B1E933B937574349A6A5C6A5D61D9300">
    <w:name w:val="B1E933B937574349A6A5C6A5D61D9300"/>
    <w:rsid w:val="000479E0"/>
  </w:style>
  <w:style w:type="paragraph" w:customStyle="1" w:styleId="540C602057EE478FBD567ECC8535FCB6">
    <w:name w:val="540C602057EE478FBD567ECC8535FCB6"/>
    <w:rsid w:val="000479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F7CC51D3824C96A55E7EDC4BC8C8C9">
    <w:name w:val="CFF7CC51D3824C96A55E7EDC4BC8C8C9"/>
    <w:rsid w:val="000479E0"/>
  </w:style>
  <w:style w:type="paragraph" w:customStyle="1" w:styleId="B1E933B937574349A6A5C6A5D61D9300">
    <w:name w:val="B1E933B937574349A6A5C6A5D61D9300"/>
    <w:rsid w:val="000479E0"/>
  </w:style>
  <w:style w:type="paragraph" w:customStyle="1" w:styleId="540C602057EE478FBD567ECC8535FCB6">
    <w:name w:val="540C602057EE478FBD567ECC8535FCB6"/>
    <w:rsid w:val="0004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B0C89-2C08-4EF5-8FD1-2F8CFE37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4859</Words>
  <Characters>26727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31523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andres</cp:lastModifiedBy>
  <cp:revision>12</cp:revision>
  <cp:lastPrinted>2019-03-05T18:04:00Z</cp:lastPrinted>
  <dcterms:created xsi:type="dcterms:W3CDTF">2019-03-08T11:25:00Z</dcterms:created>
  <dcterms:modified xsi:type="dcterms:W3CDTF">2019-04-07T13:09:00Z</dcterms:modified>
</cp:coreProperties>
</file>