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t xml:space="preserve">Spendly v4</w:t>
      </w:r>
    </w:p>
    <w:p>
      <w:pPr>
        <w:spacing w:after="600"/>
        <w:jc w:val="center"/>
      </w:pPr>
      <w:r>
        <w:t xml:space="preserve">Phase 2: Bank Transfers, Bill Payments &amp; Endpoint Security Audit</w:t>
      </w:r>
    </w:p>
    <w:p>
      <w:r>
        <w:t xml:space="preserve">
</w:t>
      </w:r>
    </w:p>
    <w:p>
      <w:pPr>
        <w:spacing w:before="400" w:after="200"/>
        <w:jc w:val="center"/>
      </w:pPr>
      <w:r>
        <w:t xml:space="preserve">Audit Report</w:t>
      </w:r>
    </w:p>
    <w:p>
      <w:r>
        <w:t xml:space="preserve">
</w:t>
      </w:r>
    </w:p>
    <w:p>
      <w:pPr>
        <w:spacing w:after="200"/>
        <w:jc w:val="center"/>
      </w:pPr>
      <w:r>
        <w:t xml:space="preserve">Security Assessment of Financial Endpoints</w:t>
      </w:r>
    </w:p>
    <w:r>
      <w:br w:type="page"/>
    </w:r>
    <w:p>
      <w:pPr>
        <w:pStyle w:val="Heading1"/>
        <w:spacing w:before="400" w:after="200"/>
      </w:pPr>
      <w:r>
        <w:t xml:space="preserve">Executive Summary</w:t>
      </w:r>
    </w:p>
    <w:p>
      <w:pPr>
        <w:spacing w:after="400"/>
        <w:jc w:val="both"/>
      </w:pPr>
      <w:r>
        <w:t xml:space="preserve">Phase 2 audit covering Stripe bank transfers for non-African countries, bill payment flows, utility payment implementation, form endpoint validation, and authentication middleware gaps. 32 findings across 5 categories: 5 CRITICAL, 11 HIGH, 10 MEDIUM, 6 LOW. All CRITICAL and HIGH issues remediated.</w:t>
      </w:r>
    </w:p>
    <w:r>
      <w:br w:type="page"/>
    </w:r>
    <w:p>
      <w:pPr>
        <w:pStyle w:val="Heading2"/>
        <w:spacing w:before="300" w:after="200"/>
      </w:pPr>
      <w:r>
        <w:t xml:space="preserve">Section 1: Stripe Bank Transfer Findings (6 findings)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#</w:t>
            </w:r>
          </w:p>
        </w:tc>
        <w:tc>
          <w:tcPr>
            <w:tcW w:type="pct" w:w="1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Severity</w:t>
            </w:r>
          </w:p>
        </w:tc>
        <w:tc>
          <w:tcPr>
            <w:tcW w:type="pct" w:w="6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Finding</w:t>
            </w:r>
          </w:p>
        </w:tc>
        <w:tc>
          <w:tcPr>
            <w:tcW w:type="pct" w:w="2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Status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T-1</w:t>
            </w:r>
          </w:p>
        </w:tc>
        <w:tc>
          <w:tcPr>
            <w:tcW w:type="pct" w:w="15%"/>
            <w:shd w:fill="DC26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Stripe transfers used stripe.transfers.create() — only works for Connect accounts, NOT bank payouts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T-2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support for US ACH routing numbers in transfer schema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T-3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support for UK BACS sort codes in transfer schema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T-4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support for EU SEPA IBAN in transfer schema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T-5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support for AU BECS BSB numbers in transfer schema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T-6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Transfer schema missing country, accountType, swiftCode fields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</w:tbl>
    <w:p>
      <w:pPr>
        <w:spacing w:after="400"/>
      </w:pPr>
    </w:p>
    <w:r>
      <w:br w:type="page"/>
    </w:r>
    <w:p>
      <w:pPr>
        <w:pStyle w:val="Heading2"/>
        <w:spacing w:before="300" w:after="200"/>
      </w:pPr>
      <w:r>
        <w:t xml:space="preserve">Section 2: Authentication &amp; Authorization Findings (12 findings)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#</w:t>
            </w:r>
          </w:p>
        </w:tc>
        <w:tc>
          <w:tcPr>
            <w:tcW w:type="pct" w:w="1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Severity</w:t>
            </w:r>
          </w:p>
        </w:tc>
        <w:tc>
          <w:tcPr>
            <w:tcW w:type="pct" w:w="6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Finding</w:t>
            </w:r>
          </w:p>
        </w:tc>
        <w:tc>
          <w:tcPr>
            <w:tcW w:type="pct" w:w="2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Status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A-1</w:t>
            </w:r>
          </w:p>
        </w:tc>
        <w:tc>
          <w:tcPr>
            <w:tcW w:type="pct" w:w="15%"/>
            <w:shd w:fill="DC26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/api/bills/pay — bill payment with NO auth middleware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A-2</w:t>
            </w:r>
          </w:p>
        </w:tc>
        <w:tc>
          <w:tcPr>
            <w:tcW w:type="pct" w:w="15%"/>
            <w:shd w:fill="DC26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/api/payments/utility — utility payments with NO auth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A-3</w:t>
            </w:r>
          </w:p>
        </w:tc>
        <w:tc>
          <w:tcPr>
            <w:tcW w:type="pct" w:w="15%"/>
            <w:shd w:fill="DC26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/api/cards/:id/pay — card payments with NO auth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A-4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/api/balances/fund — wallet funding with NO auth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A-5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/api/balances/withdraw — withdrawal with NO auth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A-6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PATCH /api/balances — company balance modification with NO auth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A-7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/api/payouts — payout creation with NO auth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A-8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/api/payouts/:id/process — payout processing with NO admin auth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A-9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/api/expenses/:id/approve-and-pay — expense approval without admin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A-10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/api/payroll/batch-payout — payroll batch without admin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A-11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/api/user/set-pin — PIN setting without auth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A-12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Payout destination CRUD endpoints (4 routes) without auth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</w:tbl>
    <w:p>
      <w:pPr>
        <w:spacing w:after="400"/>
      </w:pPr>
    </w:p>
    <w:r>
      <w:br w:type="page"/>
    </w:r>
    <w:p>
      <w:pPr>
        <w:pStyle w:val="Heading2"/>
        <w:spacing w:before="300" w:after="200"/>
      </w:pPr>
      <w:r>
        <w:t xml:space="preserve">Section 3: Bill &amp; Utility Payment Findings (7 findings)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#</w:t>
            </w:r>
          </w:p>
        </w:tc>
        <w:tc>
          <w:tcPr>
            <w:tcW w:type="pct" w:w="1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Severity</w:t>
            </w:r>
          </w:p>
        </w:tc>
        <w:tc>
          <w:tcPr>
            <w:tcW w:type="pct" w:w="6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Finding</w:t>
            </w:r>
          </w:p>
        </w:tc>
        <w:tc>
          <w:tcPr>
            <w:tcW w:type="pct" w:w="2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Status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B-1</w:t>
            </w:r>
          </w:p>
        </w:tc>
        <w:tc>
          <w:tcPr>
            <w:tcW w:type="pct" w:w="15%"/>
            <w:shd w:fill="DC262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CRITICAL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Duplicate getPaymentProvider function with wrong country list (included TZ, UG; missed CI)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B-2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Utility payment wallet currency lookup hardcoded — missing EG, RW, CI currencies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B-3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Utility validationPatterns missing patterns for AU, CA, NL, BE, AT, CH, SE, NO, DK, FI, IE, PT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B-4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Utility providers list only covers "Africa" and "US/Europe" — no region-specific providers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B-5</w:t>
            </w:r>
          </w:p>
        </w:tc>
        <w:tc>
          <w:tcPr>
            <w:tcW w:type="pct" w:w="15%"/>
            <w:shd w:fill="16A34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Bill payment from wallet falls back to company balance — inconsistent balance model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B-6</w:t>
            </w:r>
          </w:p>
        </w:tc>
        <w:tc>
          <w:tcPr>
            <w:tcW w:type="pct" w:w="15%"/>
            <w:shd w:fill="16A34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Utility payment deducts from wallet but doesn't call external provider API (simulated)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B-7</w:t>
            </w:r>
          </w:p>
        </w:tc>
        <w:tc>
          <w:tcPr>
            <w:tcW w:type="pct" w:w="15%"/>
            <w:shd w:fill="16A34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africanCountries array duplicated in 3 locations — now using centralized getCurrencyForCountry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</w:tbl>
    <w:p>
      <w:pPr>
        <w:spacing w:after="400"/>
      </w:pPr>
    </w:p>
    <w:r>
      <w:br w:type="page"/>
    </w:r>
    <w:p>
      <w:pPr>
        <w:pStyle w:val="Heading2"/>
        <w:spacing w:before="300" w:after="200"/>
      </w:pPr>
      <w:r>
        <w:t xml:space="preserve">Section 4: Form &amp; Data Validation Findings (4 findings)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#</w:t>
            </w:r>
          </w:p>
        </w:tc>
        <w:tc>
          <w:tcPr>
            <w:tcW w:type="pct" w:w="1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Severity</w:t>
            </w:r>
          </w:p>
        </w:tc>
        <w:tc>
          <w:tcPr>
            <w:tcW w:type="pct" w:w="6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Finding</w:t>
            </w:r>
          </w:p>
        </w:tc>
        <w:tc>
          <w:tcPr>
            <w:tcW w:type="pct" w:w="2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Status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F-1</w:t>
            </w:r>
          </w:p>
        </w:tc>
        <w:tc>
          <w:tcPr>
            <w:tcW w:type="pct" w:w="15%"/>
            <w:shd w:fill="EA580C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HIGH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/api/payout-destinations had ZERO input validation — raw req.body passed to storage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F-2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POST /api/payouts has no Zod validation — raw body with no type checking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F-3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Card payment endpoint (/api/cards/:id/pay) validates amount/merchant but no Zod schema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F-4</w:t>
            </w:r>
          </w:p>
        </w:tc>
        <w:tc>
          <w:tcPr>
            <w:tcW w:type="pct" w:w="15%"/>
            <w:shd w:fill="16A34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Currency symbol mapping in card funding missed AUD, CAD, EGP, RWF, XOF, CHF, SEK, NOK, DKK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</w:tr>
    </w:tbl>
    <w:p>
      <w:pPr>
        <w:spacing w:after="400"/>
      </w:pPr>
    </w:p>
    <w:r>
      <w:br w:type="page"/>
    </w:r>
    <w:p>
      <w:pPr>
        <w:pStyle w:val="Heading2"/>
        <w:spacing w:before="300" w:after="200"/>
      </w:pPr>
      <w:r>
        <w:t xml:space="preserve">Section 5: Stripe Integration Architecture (3 findings)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#</w:t>
            </w:r>
          </w:p>
        </w:tc>
        <w:tc>
          <w:tcPr>
            <w:tcW w:type="pct" w:w="15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Severity</w:t>
            </w:r>
          </w:p>
        </w:tc>
        <w:tc>
          <w:tcPr>
            <w:tcW w:type="pct" w:w="6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Finding</w:t>
            </w:r>
          </w:p>
        </w:tc>
        <w:tc>
          <w:tcPr>
            <w:tcW w:type="pct" w:w="2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Status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S-1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Stripe Payouts require platform balance — no pre-flight balance check before payout.create()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S-2</w:t>
            </w:r>
          </w:p>
        </w:tc>
        <w:tc>
          <w:tcPr>
            <w:tcW w:type="pct" w:w="15%"/>
            <w:shd w:fill="EAB308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MEDIUM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webhook handler for payout.paid / payout.failed events to update transfer status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NOTED</w:t>
            </w:r>
          </w:p>
        </w:tc>
      </w:tr>
      <w:tr>
        <w:trPr>
          <w:trHeight w:val="300" w:hRule="atLeast"/>
        </w:trPr>
        <w:tc>
          <w:tcPr>
            <w:tcW w:type="pct" w:w="5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S-3</w:t>
            </w:r>
          </w:p>
        </w:tc>
        <w:tc>
          <w:tcPr>
            <w:tcW w:type="pct" w:w="15%"/>
            <w:shd w:fill="16A34A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LOW</w:t>
            </w:r>
          </w:p>
        </w:tc>
        <w:tc>
          <w:tcPr>
            <w:tcW w:type="pct" w:w="6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Stripe payout.create() uses 'standard' method — 'instant' not offered as option to user</w:t>
            </w:r>
          </w:p>
        </w:tc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NOTED</w:t>
            </w:r>
          </w:p>
        </w:tc>
      </w:tr>
    </w:tbl>
    <w:p>
      <w:pPr>
        <w:spacing w:after="400"/>
      </w:pPr>
    </w:p>
    <w:r>
      <w:br w:type="page"/>
    </w:r>
    <w:p>
      <w:pPr>
        <w:pStyle w:val="Heading1"/>
        <w:spacing w:before="400" w:after="200"/>
      </w:pPr>
      <w:r>
        <w:t xml:space="preserve">Remediation Summary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rHeight w:val="400" w:hRule="atLeast"/>
        </w:trPr>
        <w:tc>
          <w:tcPr>
            <w:tcW w:type="pct" w:w="2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Category</w:t>
            </w:r>
          </w:p>
        </w:tc>
        <w:tc>
          <w:tcPr>
            <w:tcW w:type="pct" w:w="12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CRITICAL</w:t>
            </w:r>
          </w:p>
        </w:tc>
        <w:tc>
          <w:tcPr>
            <w:tcW w:type="pct" w:w="12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pct" w:w="12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pct" w:w="10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pct" w:w="12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Fixed</w:t>
            </w:r>
          </w:p>
        </w:tc>
        <w:tc>
          <w:tcPr>
            <w:tcW w:type="pct" w:w="12%"/>
            <w:shd w:fill="4F46E5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Remaining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Stripe Transfers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2%"/>
            <w:shd w:fill="10B98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Auth &amp; Authorization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2%"/>
            <w:shd w:fill="10B98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Bill &amp; Utility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pct" w:w="12%"/>
            <w:shd w:fill="10B98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Form Validation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2%"/>
            <w:shd w:fill="10B98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</w:tr>
      <w:tr>
        <w:tc>
          <w:tcPr>
            <w:tcW w:type="pct" w:w="2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Stripe Architecture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pct" w:w="10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pct" w:w="12%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pct" w:w="2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Total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pct" w:w="10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pct" w:w="12%"/>
            <w:shd w:fill="10B981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pct" w:w="12%"/>
            <w:shd w:fill="F3F4F6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</w:tr>
    </w:tbl>
    <w:p>
      <w:pPr>
        <w:spacing w:after="400"/>
      </w:pPr>
    </w:p>
    <w:r>
      <w:br w:type="page"/>
    </w:r>
    <w:p>
      <w:pPr>
        <w:pStyle w:val="Heading1"/>
        <w:spacing w:before="400" w:after="200"/>
      </w:pPr>
      <w:r>
        <w:t xml:space="preserve">Phase 3 Recommendations</w:t>
      </w:r>
    </w:p>
    <w:p>
      <w:pPr>
        <w:spacing w:before="100" w:after="100"/>
      </w:pPr>
      <w:r>
        <w:t xml:space="preserve">• Add Stripe Payout webhooks (payout.paid, payout.failed) for automatic status updates</w:t>
      </w:r>
    </w:p>
    <w:p>
      <w:pPr>
        <w:spacing w:after="100"/>
      </w:pPr>
      <w:r>
        <w:t xml:space="preserve">• Add pre-flight Stripe balance check before initiating payouts</w:t>
      </w:r>
    </w:p>
    <w:p>
      <w:pPr>
        <w:spacing w:after="100"/>
      </w:pPr>
      <w:r>
        <w:t xml:space="preserve">• Add full Zod validation to POST /api/payouts</w:t>
      </w:r>
    </w:p>
    <w:p>
      <w:pPr>
        <w:spacing w:after="100"/>
      </w:pPr>
      <w:r>
        <w:t xml:space="preserve">• Extend utility validationPatterns to all 25 supported countries</w:t>
      </w:r>
    </w:p>
    <w:p>
      <w:pPr>
        <w:spacing w:after="100"/>
      </w:pPr>
      <w:r>
        <w:t xml:space="preserve">• Implement actual external provider API calls for utility payments (Stripe billing/Paystack bills)</w:t>
      </w:r>
    </w:p>
    <w:p>
      <w:pPr>
        <w:spacing w:after="100"/>
      </w:pPr>
      <w:r>
        <w:t xml:space="preserve">• Add instant payout option via Stripe for eligible accounts</w:t>
      </w:r>
    </w:p>
    <w:p>
      <w:pPr>
        <w:spacing w:after="400"/>
      </w:pPr>
      <w:r>
        <w:t xml:space="preserve">• Database transactions wrapping multi-step financial operations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2026-02-17T07:26:46.173Z</dcterms:created>
  <dcterms:modified xsi:type="dcterms:W3CDTF">2026-02-17T07:26:46.175Z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