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1a2e"/>
          <w:sz w:val="56"/>
          <w:szCs w:val="56"/>
        </w:rPr>
        <w:t xml:space="preserve">SPENDLY v4</w:t>
      </w:r>
    </w:p>
    <w:p>
      <w:pPr>
        <w:spacing w:after="100"/>
        <w:jc w:val="center"/>
      </w:pPr>
      <w:r>
        <w:rPr>
          <w:rFonts w:ascii="Arial" w:cs="Arial" w:eastAsia="Arial" w:hAnsi="Arial"/>
          <w:color w:val="0f3460"/>
          <w:sz w:val="34"/>
          <w:szCs w:val="34"/>
        </w:rPr>
        <w:t xml:space="preserve">Virtual Cards, Virtual Accounts &amp; Fund Disbursement Audit</w:t>
      </w:r>
    </w:p>
    <w:p>
      <w:pPr>
        <w:pBdr>
          <w:bottom w:val="single" w:color="e94560" w:sz="6" w:space="8"/>
        </w:pBdr>
        <w:spacing w:after="400"/>
        <w:jc w:val="center"/>
      </w:pPr>
      <w:r>
        <w:rPr>
          <w:rFonts w:ascii="Arial" w:cs="Arial" w:eastAsia="Arial" w:hAnsi="Arial"/>
          <w:i/>
          <w:iCs/>
          <w:color w:val="666666"/>
          <w:sz w:val="20"/>
          <w:szCs w:val="20"/>
        </w:rPr>
        <w:t xml:space="preserve">Stripe Issuing • Stripe Treasury • Paystack DVA • Maker-Checker • Audit Logging</w:t>
      </w:r>
    </w:p>
    <w:p>
      <w:pPr>
        <w:spacing w:after="200"/>
      </w:pP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Total Findings</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Fixed</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Resolution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1a2e"/>
                <w:sz w:val="40"/>
                <w:szCs w:val="40"/>
              </w:rPr>
              <w:t xml:space="preserve">30</w:t>
            </w:r>
          </w:p>
        </w:tc>
        <w:tc>
          <w:tcPr>
            <w:tcW w:type="dxa" w:w="26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40"/>
                <w:szCs w:val="40"/>
              </w:rPr>
              <w:t xml:space="preserve">27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A34A"/>
                <w:sz w:val="40"/>
                <w:szCs w:val="40"/>
              </w:rPr>
              <w:t xml:space="preserve">90%</w:t>
            </w:r>
          </w:p>
        </w:tc>
      </w:tr>
    </w:tbl>
    <w:p>
      <w:pPr>
        <w:spacing w:after="100"/>
      </w:pPr>
    </w:p>
    <w:p>
      <w:pPr>
        <w:jc w:val="center"/>
      </w:pPr>
      <w:r>
        <w:rPr>
          <w:rFonts w:ascii="Arial" w:cs="Arial" w:eastAsia="Arial" w:hAnsi="Arial"/>
          <w:color w:val="666666"/>
          <w:sz w:val="20"/>
          <w:szCs w:val="20"/>
        </w:rPr>
        <w:t xml:space="preserve">All 4 CRITICAL findings fixed  |  3 low-priority items deferred</w:t>
      </w:r>
    </w:p>
    <w:p>
      <w:pPr>
        <w:jc w:val="center"/>
      </w:pPr>
      <w:r>
        <w:rPr>
          <w:rFonts w:ascii="Arial" w:cs="Arial" w:eastAsia="Arial" w:hAnsi="Arial"/>
          <w:color w:val="999999"/>
          <w:sz w:val="18"/>
          <w:szCs w:val="18"/>
        </w:rPr>
        <w:t xml:space="preserve">Date: February 17, 2026  |  Prepared for: Guru | Onesource IT Solutions</w:t>
      </w:r>
    </w:p>
    <w:p>
      <w:r>
        <w:br w:type="page"/>
      </w:r>
    </w:p>
    <w:p>
      <w:pPr>
        <w:pStyle w:val="Heading1"/>
      </w:pPr>
      <w:r>
        <w:t xml:space="preserve">1. Executive Summary</w:t>
      </w:r>
    </w:p>
    <w:p>
      <w:pPr>
        <w:spacing w:after="200"/>
      </w:pPr>
      <w:r>
        <w:rPr>
          <w:sz w:val="22"/>
          <w:szCs w:val="22"/>
        </w:rPr>
        <w:t xml:space="preserve">This report documents a comprehensive audit of Spendly v4's virtual card issuance, virtual account management, approval workflows, and fund disbursement systems across both payment providers (Stripe and Paystack). 30 findings were identified, with 27 resolved (90% resolution rate). All 4 CRITICAL issues were fixed.</w:t>
      </w:r>
    </w:p>
    <w:p>
      <w:pPr>
        <w:spacing w:after="200"/>
      </w:pPr>
      <w:r>
        <w:rPr>
          <w:sz w:val="22"/>
          <w:szCs w:val="22"/>
        </w:rPr>
        <w:t xml:space="preserve">The audit revealed that virtual cards were entirely simulated (local DB records with random numbers, no real Stripe Issuing integration), Stripe Treasury was unimplemented, and the approval workflow lacked maker-checker controls and audit logging. All critical gaps have been addressed with production-ready API integrations.</w:t>
      </w:r>
    </w:p>
    <w:p>
      <w:pPr>
        <w:pStyle w:val="Heading1"/>
      </w:pPr>
      <w:r>
        <w:t xml:space="preserve">2. Key Implementations</w:t>
      </w:r>
    </w:p>
    <w:p>
      <w:pPr>
        <w:pStyle w:val="Heading2"/>
      </w:pPr>
      <w:r>
        <w:t xml:space="preserve">2.1 Stripe Issuing (Virtual Cards)</w:t>
      </w:r>
    </w:p>
    <w:p>
      <w:pPr>
        <w:pStyle w:val="ListParagraph"/>
        <w:numPr>
          <w:ilvl w:val="0"/>
          <w:numId w:val="2"/>
        </w:numPr>
      </w:pPr>
      <w:r>
        <w:rPr>
          <w:sz w:val="22"/>
          <w:szCs w:val="22"/>
        </w:rPr>
        <w:t xml:space="preserve">createCardholder() — Creates Stripe Issuing cardholder with billing address and identity verification</w:t>
      </w:r>
    </w:p>
    <w:p>
      <w:pPr>
        <w:pStyle w:val="ListParagraph"/>
        <w:numPr>
          <w:ilvl w:val="0"/>
          <w:numId w:val="2"/>
        </w:numPr>
      </w:pPr>
      <w:r>
        <w:rPr>
          <w:sz w:val="22"/>
          <w:szCs w:val="22"/>
        </w:rPr>
        <w:t xml:space="preserve">issueVirtualCard() — Issues real virtual card with spending controls (limits, merchant categories)</w:t>
      </w:r>
    </w:p>
    <w:p>
      <w:pPr>
        <w:pStyle w:val="ListParagraph"/>
        <w:numPr>
          <w:ilvl w:val="0"/>
          <w:numId w:val="2"/>
        </w:numPr>
      </w:pPr>
      <w:r>
        <w:rPr>
          <w:sz w:val="22"/>
          <w:szCs w:val="22"/>
        </w:rPr>
        <w:t xml:space="preserve">getCardDetails() — Retrieves full card number and CVV (rate-limited, PCI-compliant access)</w:t>
      </w:r>
    </w:p>
    <w:p>
      <w:pPr>
        <w:pStyle w:val="ListParagraph"/>
        <w:numPr>
          <w:ilvl w:val="0"/>
          <w:numId w:val="2"/>
        </w:numPr>
      </w:pPr>
      <w:r>
        <w:rPr>
          <w:sz w:val="22"/>
          <w:szCs w:val="22"/>
        </w:rPr>
        <w:t xml:space="preserve">updateCardStatus() — Freeze (inactive), unfreeze (active), cancel cards on Stripe network</w:t>
      </w:r>
    </w:p>
    <w:p>
      <w:pPr>
        <w:pStyle w:val="ListParagraph"/>
        <w:numPr>
          <w:ilvl w:val="0"/>
          <w:numId w:val="2"/>
        </w:numPr>
      </w:pPr>
      <w:r>
        <w:rPr>
          <w:sz w:val="22"/>
          <w:szCs w:val="22"/>
        </w:rPr>
        <w:t xml:space="preserve">updateCardSpendingControls() — Modify spending limits, allowed/blocked merchant categories</w:t>
      </w:r>
    </w:p>
    <w:p>
      <w:pPr>
        <w:pStyle w:val="ListParagraph"/>
        <w:numPr>
          <w:ilvl w:val="0"/>
          <w:numId w:val="2"/>
        </w:numPr>
        <w:spacing w:after="200"/>
      </w:pPr>
      <w:r>
        <w:rPr>
          <w:sz w:val="22"/>
          <w:szCs w:val="22"/>
        </w:rPr>
        <w:t xml:space="preserve">listCardTransactions() — Sync real card transactions from Stripe with merchant data</w:t>
      </w:r>
    </w:p>
    <w:p>
      <w:pPr>
        <w:pStyle w:val="Heading2"/>
      </w:pPr>
      <w:r>
        <w:t xml:space="preserve">2.2 Stripe Treasury (Virtual Accounts)</w:t>
      </w:r>
    </w:p>
    <w:p>
      <w:pPr>
        <w:pStyle w:val="ListParagraph"/>
        <w:numPr>
          <w:ilvl w:val="0"/>
          <w:numId w:val="2"/>
        </w:numPr>
      </w:pPr>
      <w:r>
        <w:rPr>
          <w:sz w:val="22"/>
          <w:szCs w:val="22"/>
        </w:rPr>
        <w:t xml:space="preserve">createStripeFinancialAccount() — Creates Treasury financial account with ACH, wire, card issuing features</w:t>
      </w:r>
    </w:p>
    <w:p>
      <w:pPr>
        <w:pStyle w:val="ListParagraph"/>
        <w:numPr>
          <w:ilvl w:val="0"/>
          <w:numId w:val="2"/>
        </w:numPr>
      </w:pPr>
      <w:r>
        <w:rPr>
          <w:sz w:val="22"/>
          <w:szCs w:val="22"/>
        </w:rPr>
        <w:t xml:space="preserve">getFinancialAccountBalance() — Retrieves cash, inbound pending, and outbound pending balances</w:t>
      </w:r>
    </w:p>
    <w:p>
      <w:pPr>
        <w:pStyle w:val="ListParagraph"/>
        <w:numPr>
          <w:ilvl w:val="0"/>
          <w:numId w:val="2"/>
        </w:numPr>
        <w:spacing w:after="200"/>
      </w:pPr>
      <w:r>
        <w:rPr>
          <w:sz w:val="22"/>
          <w:szCs w:val="22"/>
        </w:rPr>
        <w:t xml:space="preserve">createInboundTransfer() — Funds financial account via payment method (ACH)</w:t>
      </w:r>
    </w:p>
    <w:p>
      <w:pPr>
        <w:pStyle w:val="Heading2"/>
      </w:pPr>
      <w:r>
        <w:t xml:space="preserve">2.3 Paystack Enhancements</w:t>
      </w:r>
    </w:p>
    <w:p>
      <w:pPr>
        <w:pStyle w:val="ListParagraph"/>
        <w:numPr>
          <w:ilvl w:val="0"/>
          <w:numId w:val="2"/>
        </w:numPr>
      </w:pPr>
      <w:r>
        <w:rPr>
          <w:sz w:val="22"/>
          <w:szCs w:val="22"/>
        </w:rPr>
        <w:t xml:space="preserve">createManagedAccount() — Virtual card wallet via sub-account for African markets</w:t>
      </w:r>
    </w:p>
    <w:p>
      <w:pPr>
        <w:pStyle w:val="ListParagraph"/>
        <w:numPr>
          <w:ilvl w:val="0"/>
          <w:numId w:val="2"/>
        </w:numPr>
      </w:pPr>
      <w:r>
        <w:rPr>
          <w:sz w:val="22"/>
          <w:szCs w:val="22"/>
        </w:rPr>
        <w:t xml:space="preserve">bulkTransfer() — Batch payroll and disbursement via Paystack bulk transfer API</w:t>
      </w:r>
    </w:p>
    <w:p>
      <w:pPr>
        <w:pStyle w:val="ListParagraph"/>
        <w:numPr>
          <w:ilvl w:val="0"/>
          <w:numId w:val="2"/>
        </w:numPr>
      </w:pPr>
      <w:r>
        <w:rPr>
          <w:sz w:val="22"/>
          <w:szCs w:val="22"/>
        </w:rPr>
        <w:t xml:space="preserve">resolveAccountNumber() — Pre-flight bank account verification before transfers</w:t>
      </w:r>
    </w:p>
    <w:p>
      <w:pPr>
        <w:pStyle w:val="ListParagraph"/>
        <w:numPr>
          <w:ilvl w:val="0"/>
          <w:numId w:val="2"/>
        </w:numPr>
      </w:pPr>
      <w:r>
        <w:rPr>
          <w:sz w:val="22"/>
          <w:szCs w:val="22"/>
        </w:rPr>
        <w:t xml:space="preserve">fetchBalance() — Paystack balance check for pre-flight payout validation</w:t>
      </w:r>
    </w:p>
    <w:p>
      <w:pPr>
        <w:pStyle w:val="ListParagraph"/>
        <w:numPr>
          <w:ilvl w:val="0"/>
          <w:numId w:val="2"/>
        </w:numPr>
        <w:spacing w:after="200"/>
      </w:pPr>
      <w:r>
        <w:rPr>
          <w:sz w:val="22"/>
          <w:szCs w:val="22"/>
        </w:rPr>
        <w:t xml:space="preserve">6 new webhook handlers: transfer.success/failed/reversed, customeridentification.success/failed, dedicatedaccount.assign.failed</w:t>
      </w:r>
    </w:p>
    <w:p>
      <w:pPr>
        <w:pStyle w:val="Heading2"/>
      </w:pPr>
      <w:r>
        <w:t xml:space="preserve">2.4 Maker-Checker &amp; Audit Logging</w:t>
      </w:r>
    </w:p>
    <w:p>
      <w:pPr>
        <w:pStyle w:val="ListParagraph"/>
        <w:numPr>
          <w:ilvl w:val="0"/>
          <w:numId w:val="2"/>
        </w:numPr>
      </w:pPr>
      <w:r>
        <w:rPr>
          <w:sz w:val="22"/>
          <w:szCs w:val="22"/>
        </w:rPr>
        <w:t xml:space="preserve">Dual-approval for high-value payouts (configurable threshold, default $5,000)</w:t>
      </w:r>
    </w:p>
    <w:p>
      <w:pPr>
        <w:pStyle w:val="ListParagraph"/>
        <w:numPr>
          <w:ilvl w:val="0"/>
          <w:numId w:val="2"/>
        </w:numPr>
      </w:pPr>
      <w:r>
        <w:rPr>
          <w:sz w:val="22"/>
          <w:szCs w:val="22"/>
        </w:rPr>
        <w:t xml:space="preserve">Initiator cannot approve own payout (separation of duties)</w:t>
      </w:r>
    </w:p>
    <w:p>
      <w:pPr>
        <w:pStyle w:val="ListParagraph"/>
        <w:numPr>
          <w:ilvl w:val="0"/>
          <w:numId w:val="2"/>
        </w:numPr>
      </w:pPr>
      <w:r>
        <w:rPr>
          <w:sz w:val="22"/>
          <w:szCs w:val="22"/>
        </w:rPr>
        <w:t xml:space="preserve">Two-stage approval: first approval → pending_second_approval → second approval → approved</w:t>
      </w:r>
    </w:p>
    <w:p>
      <w:pPr>
        <w:pStyle w:val="ListParagraph"/>
        <w:numPr>
          <w:ilvl w:val="0"/>
          <w:numId w:val="2"/>
        </w:numPr>
      </w:pPr>
      <w:r>
        <w:rPr>
          <w:sz w:val="22"/>
          <w:szCs w:val="22"/>
        </w:rPr>
        <w:t xml:space="preserve">Comprehensive audit logging with entity type, action, state changes, performer, IP address</w:t>
      </w:r>
    </w:p>
    <w:p>
      <w:pPr>
        <w:pStyle w:val="ListParagraph"/>
        <w:numPr>
          <w:ilvl w:val="0"/>
          <w:numId w:val="2"/>
        </w:numPr>
      </w:pPr>
      <w:r>
        <w:rPr>
          <w:sz w:val="22"/>
          <w:szCs w:val="22"/>
        </w:rPr>
        <w:t xml:space="preserve">Expense rejection endpoint with reason tracking and notification</w:t>
      </w:r>
    </w:p>
    <w:p>
      <w:pPr>
        <w:pStyle w:val="ListParagraph"/>
        <w:numPr>
          <w:ilvl w:val="0"/>
          <w:numId w:val="2"/>
        </w:numPr>
        <w:spacing w:after="200"/>
      </w:pPr>
      <w:r>
        <w:rPr>
          <w:sz w:val="22"/>
          <w:szCs w:val="22"/>
        </w:rPr>
        <w:t xml:space="preserve">Batch disbursement (up to 50 payouts, smart provider grouping: Paystack bulk vs Stripe individual)</w:t>
      </w:r>
    </w:p>
    <w:p>
      <w:r>
        <w:br w:type="page"/>
      </w:r>
    </w:p>
    <w:p>
      <w:pPr>
        <w:pStyle w:val="Heading1"/>
      </w:pPr>
      <w:r>
        <w:t xml:space="preserve">3. Detailed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000"/>
        <w:gridCol w:w="4960"/>
        <w:gridCol w:w="1200"/>
      </w:tblGrid>
      <w:tr>
        <w:trPr>
          <w:tblHeader/>
        </w:trPr>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VCARD-001</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Virtual Cards</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CRITICAL</w:t>
            </w:r>
          </w:p>
        </w:tc>
        <w:tc>
          <w:tcPr>
            <w:tcW w:type="dxa" w:w="4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 Stripe Issuing API integration — cards were mock DB records with random last4 digits, not real Stripe-issued cards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VCARD-002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Virtual Cards</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CRITICAL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cardholder creation via stripe.issuing.cardholders — required before card issuance for PCI compliance</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VCARD-003</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Virtual Cards</w:t>
            </w:r>
          </w:p>
        </w:tc>
        <w:tc>
          <w:tcPr>
            <w:tcW w:type="dxa" w:w="10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4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 card freeze/unfreeze capability — users cannot disable compromised cards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VCARD-004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Virtual Cards</w:t>
            </w:r>
          </w:p>
        </w:tc>
        <w:tc>
          <w:tcPr>
            <w:tcW w:type="dxa" w:w="10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card cancellation endpoint — no way to permanently deactivate cards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VCARD-005</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Virtual Cards</w:t>
            </w:r>
          </w:p>
        </w:tc>
        <w:tc>
          <w:tcPr>
            <w:tcW w:type="dxa" w:w="10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4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 spending controls enforcement — merchant categories and spending limits not synced to Stripe</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VCARD-006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Virtual Cards</w:t>
            </w:r>
          </w:p>
        </w:tc>
        <w:tc>
          <w:tcPr>
            <w:tcW w:type="dxa" w:w="10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secure card details retrieval (full number/CVV) — only last4 stored locally</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VCARD-007</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Virtual Cards</w:t>
            </w:r>
          </w:p>
        </w:tc>
        <w:tc>
          <w:tcPr>
            <w:tcW w:type="dxa" w:w="10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MEDIUM</w:t>
            </w:r>
          </w:p>
        </w:tc>
        <w:tc>
          <w:tcPr>
            <w:tcW w:type="dxa" w:w="4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 Stripe Issuing transaction sync — card transactions only tracked locally</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VCARD-008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Virtual Cards</w:t>
            </w:r>
          </w:p>
        </w:tc>
        <w:tc>
          <w:tcPr>
            <w:tcW w:type="dxa" w:w="10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Paystack virtual card not integrated — managed account/sub-account pattern needed for African markets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VCARD-009</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Virtual Cards</w:t>
            </w:r>
          </w:p>
        </w:tc>
        <w:tc>
          <w:tcPr>
            <w:tcW w:type="dxa" w:w="1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20"/>
                <w:szCs w:val="20"/>
              </w:rPr>
              <w:t xml:space="preserve">LOW</w:t>
            </w:r>
          </w:p>
        </w:tc>
        <w:tc>
          <w:tcPr>
            <w:tcW w:type="dxa" w:w="4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Card statement generation not available</w:t>
            </w:r>
          </w:p>
        </w:tc>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18"/>
                <w:szCs w:val="18"/>
              </w:rPr>
              <w:t xml:space="preserve">DEFERRED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VACCT-001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Virtual Accounts</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CRITICAL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Treasury not implemented — placeholder message returned for non-African countries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VACCT-002</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Virtual Accounts</w:t>
            </w:r>
          </w:p>
        </w:tc>
        <w:tc>
          <w:tcPr>
            <w:tcW w:type="dxa" w:w="10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4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 Stripe Financial Account balance retrieval — cannot track real-time account balances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VACCT-003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Virtual Accounts</w:t>
            </w:r>
          </w:p>
        </w:tc>
        <w:tc>
          <w:tcPr>
            <w:tcW w:type="dxa" w:w="10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inbound transfer API for Stripe Treasury — cannot fund financial accounts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VACCT-004</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Virtual Accounts</w:t>
            </w:r>
          </w:p>
        </w:tc>
        <w:tc>
          <w:tcPr>
            <w:tcW w:type="dxa" w:w="10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MEDIUM</w:t>
            </w:r>
          </w:p>
        </w:tc>
        <w:tc>
          <w:tcPr>
            <w:tcW w:type="dxa" w:w="4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Paystack DVA webhook for assign failure not handled</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VACCT-005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Virtual Accounts</w:t>
            </w:r>
          </w:p>
        </w:tc>
        <w:tc>
          <w:tcPr>
            <w:tcW w:type="dxa" w:w="10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bank account resolution/verification before transfers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VACCT-006</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Virtual Accounts</w:t>
            </w:r>
          </w:p>
        </w:tc>
        <w:tc>
          <w:tcPr>
            <w:tcW w:type="dxa" w:w="1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20"/>
                <w:szCs w:val="20"/>
              </w:rPr>
              <w:t xml:space="preserve">LOW</w:t>
            </w:r>
          </w:p>
        </w:tc>
        <w:tc>
          <w:tcPr>
            <w:tcW w:type="dxa" w:w="4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 multi-bank selection for Paystack DVA (hardcoded Wema Bank)</w:t>
            </w:r>
          </w:p>
        </w:tc>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18"/>
                <w:szCs w:val="18"/>
              </w:rPr>
              <w:t xml:space="preserve">DEFERRED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APPR-001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CRITICAL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maker-checker pattern — single admin can both initiate and approve high-value payouts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APPR-002</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Approval</w:t>
            </w:r>
          </w:p>
        </w:tc>
        <w:tc>
          <w:tcPr>
            <w:tcW w:type="dxa" w:w="10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4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 audit logging on any financial actions — no trail for compliance</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APPR-003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w:t>
            </w:r>
          </w:p>
        </w:tc>
        <w:tc>
          <w:tcPr>
            <w:tcW w:type="dxa" w:w="10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expense rejection endpoint — admins could only approve, not reject</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APPR-004</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Approval</w:t>
            </w:r>
          </w:p>
        </w:tc>
        <w:tc>
          <w:tcPr>
            <w:tcW w:type="dxa" w:w="10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4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 configurable dual-approval threshold — all payouts treated equally regardless of amount</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APPR-005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w:t>
            </w:r>
          </w:p>
        </w:tc>
        <w:tc>
          <w:tcPr>
            <w:tcW w:type="dxa" w:w="10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audit log retrieval endpoints for compliance review</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APPR-006</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Approval</w:t>
            </w:r>
          </w:p>
        </w:tc>
        <w:tc>
          <w:tcPr>
            <w:tcW w:type="dxa" w:w="1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20"/>
                <w:szCs w:val="20"/>
              </w:rPr>
              <w:t xml:space="preserve">LOW</w:t>
            </w:r>
          </w:p>
        </w:tc>
        <w:tc>
          <w:tcPr>
            <w:tcW w:type="dxa" w:w="4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 approval delegation (out-of-office substitution)</w:t>
            </w:r>
          </w:p>
        </w:tc>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18"/>
                <w:szCs w:val="18"/>
              </w:rPr>
              <w:t xml:space="preserve">DEFERRED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DISB-001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Disbursement</w:t>
            </w:r>
          </w:p>
        </w:tc>
        <w:tc>
          <w:tcPr>
            <w:tcW w:type="dxa" w:w="10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batch disbursement — each payout processed individually, no bulk transfer support</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DISB-002</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Disbursement</w:t>
            </w:r>
          </w:p>
        </w:tc>
        <w:tc>
          <w:tcPr>
            <w:tcW w:type="dxa" w:w="10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4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Paystack bulk transfer API not integrated for batch payroll</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DISB-003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Disbursement</w:t>
            </w:r>
          </w:p>
        </w:tc>
        <w:tc>
          <w:tcPr>
            <w:tcW w:type="dxa" w:w="10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pre-flight Paystack balance check before payout initiation</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DISB-004</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Disbursement</w:t>
            </w:r>
          </w:p>
        </w:tc>
        <w:tc>
          <w:tcPr>
            <w:tcW w:type="dxa" w:w="10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4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Transfer webhook handlers missing (transfer.success, transfer.failed, transfer.reversed)</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DISB-005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Disbursement</w:t>
            </w:r>
          </w:p>
        </w:tc>
        <w:tc>
          <w:tcPr>
            <w:tcW w:type="dxa" w:w="10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bank list API for transfer recipient forms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DISB-006</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Disbursement</w:t>
            </w:r>
          </w:p>
        </w:tc>
        <w:tc>
          <w:tcPr>
            <w:tcW w:type="dxa" w:w="10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MEDIUM</w:t>
            </w:r>
          </w:p>
        </w:tc>
        <w:tc>
          <w:tcPr>
            <w:tcW w:type="dxa" w:w="4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KYC identification webhooks not handled (customeridentification.success/failed)</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DISB-007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Disbursement</w:t>
            </w:r>
          </w:p>
        </w:tc>
        <w:tc>
          <w:tcPr>
            <w:tcW w:type="dxa" w:w="10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transfer verification/status check endpoint</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DISB-008</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Disbursement</w:t>
            </w:r>
          </w:p>
        </w:tc>
        <w:tc>
          <w:tcPr>
            <w:tcW w:type="dxa" w:w="10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MEDIUM</w:t>
            </w:r>
          </w:p>
        </w:tc>
        <w:tc>
          <w:tcPr>
            <w:tcW w:type="dxa" w:w="4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 OTP finalization for Paystack transfers requiring verification</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DISB-009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Disbursement</w:t>
            </w:r>
          </w:p>
        </w:tc>
        <w:tc>
          <w:tcPr>
            <w:tcW w:type="dxa" w:w="1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20"/>
                <w:szCs w:val="20"/>
              </w:rPr>
              <w:t xml:space="preserve">LOW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settlement tracking endpoint for Paystack</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bl>
    <w:p>
      <w:r>
        <w:br w:type="page"/>
      </w:r>
    </w:p>
    <w:p>
      <w:pPr>
        <w:pStyle w:val="Heading1"/>
      </w:pPr>
      <w:r>
        <w:t xml:space="preserve">4. New API Endpoints</w:t>
      </w:r>
    </w:p>
    <w:p>
      <w:pPr>
        <w:pStyle w:val="Heading2"/>
      </w:pPr>
      <w:r>
        <w:t xml:space="preserve">4.1 Card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/api/cards/:id/freeze</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Freeze card in Stripe (sets inactive), updates local DB</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/api/cards/:id/unfreeze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Reactivate frozen card in Stripe, updates local DB</w:t>
            </w:r>
          </w:p>
        </w:tc>
      </w:tr>
      <w:tr>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/api/cards/:id/details</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Retrieve full card number, CVV, expiry (rate-limited)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/api/cards/:id/controls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spending limits and merchant category controls</w:t>
            </w:r>
          </w:p>
        </w:tc>
      </w:tr>
      <w:tr>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/api/cards/:id/cancel</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Permanently cancel card in Stripe network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/api/cards/:id/transactions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card transactions from Stripe Issuing</w:t>
            </w:r>
          </w:p>
        </w:tc>
      </w:tr>
    </w:tbl>
    <w:p>
      <w:pPr>
        <w:pStyle w:val="Heading2"/>
        <w:spacing w:before="200"/>
      </w:pPr>
      <w:r>
        <w:t xml:space="preserve">4.2 Paystack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/api/paystack/balance</w:t>
            </w:r>
          </w:p>
        </w:tc>
        <w:tc>
          <w:tcPr>
            <w:tcW w:type="dxa" w:w="4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Admin: check Paystack balance before payouts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/api/paystack/banks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banks by country for transfer forms</w:t>
            </w:r>
          </w:p>
        </w:tc>
      </w:tr>
      <w:tr>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POST</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/api/paystack/resolve-account</w:t>
            </w:r>
          </w:p>
        </w:tc>
        <w:tc>
          <w:tcPr>
            <w:tcW w:type="dxa" w:w="4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Verify bank account number before transfer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/api/paystack/managed-accounts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managed virtual card wallet</w:t>
            </w:r>
          </w:p>
        </w:tc>
      </w:tr>
      <w:tr>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/api/paystack/transfer-recipients</w:t>
            </w:r>
          </w:p>
        </w:tc>
        <w:tc>
          <w:tcPr>
            <w:tcW w:type="dxa" w:w="4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List all transfer recipients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/api/paystack/transfers/:code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 specific transfer details</w:t>
            </w:r>
          </w:p>
        </w:tc>
      </w:tr>
      <w:tr>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POST</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/api/paystack/transfers/verify</w:t>
            </w:r>
          </w:p>
        </w:tc>
        <w:tc>
          <w:tcPr>
            <w:tcW w:type="dxa" w:w="4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Verify transfer status by reference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/api/paystack/transfers/finalize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Finalize OTP-enabled transfers</w:t>
            </w:r>
          </w:p>
        </w:tc>
      </w:tr>
      <w:tr>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POST</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/api/paystack/transfers/bulk</w:t>
            </w:r>
          </w:p>
        </w:tc>
        <w:tc>
          <w:tcPr>
            <w:tcW w:type="dxa" w:w="4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Admin: execute bulk transfers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/api/paystack/settlements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fetch settlement history</w:t>
            </w:r>
          </w:p>
        </w:tc>
      </w:tr>
    </w:tbl>
    <w:p>
      <w:pPr>
        <w:pStyle w:val="Heading2"/>
        <w:spacing w:before="200"/>
      </w:pPr>
      <w:r>
        <w:t xml:space="preserve">4.3 Approval &amp;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POST</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/api/expenses/:id/reject</w:t>
            </w:r>
          </w:p>
        </w:tc>
        <w:tc>
          <w:tcPr>
            <w:tcW w:type="dxa" w:w="4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Admin: reject expense with reason, notify submitter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/api/payouts/:id/approve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approve payout (maker-checker for high-value)</w:t>
            </w:r>
          </w:p>
        </w:tc>
      </w:tr>
      <w:tr>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POST</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/api/payouts/batch-process</w:t>
            </w:r>
          </w:p>
        </w:tc>
        <w:tc>
          <w:tcPr>
            <w:tcW w:type="dxa" w:w="4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Admin: batch process up to 50 payouts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/api/audit-logs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retrieve audit logs with filters</w:t>
            </w:r>
          </w:p>
        </w:tc>
      </w:tr>
      <w:tr>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/api/audit-logs/:type/:id</w:t>
            </w:r>
          </w:p>
        </w:tc>
        <w:tc>
          <w:tcPr>
            <w:tcW w:type="dxa" w:w="4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Get audit trail for specific entity</w:t>
            </w:r>
          </w:p>
        </w:tc>
      </w:tr>
    </w:tbl>
    <w:p>
      <w:r>
        <w:br w:type="page"/>
      </w:r>
    </w:p>
    <w:p>
      <w:pPr>
        <w:pStyle w:val="Heading1"/>
      </w:pPr>
      <w:r>
        <w:t xml:space="preserve">5. Files Modified</w:t>
      </w:r>
    </w:p>
    <w:p>
      <w:pPr>
        <w:pStyle w:val="ListParagraph"/>
        <w:numPr>
          <w:ilvl w:val="0"/>
          <w:numId w:val="2"/>
        </w:numPr>
      </w:pPr>
      <w:r>
        <w:rPr>
          <w:sz w:val="22"/>
          <w:szCs w:val="22"/>
        </w:rPr>
        <w:t xml:space="preserve">server/paymentService.ts — +9 functions (6 Stripe Issuing + 3 Stripe Treasury)</w:t>
      </w:r>
    </w:p>
    <w:p>
      <w:pPr>
        <w:pStyle w:val="ListParagraph"/>
        <w:numPr>
          <w:ilvl w:val="0"/>
          <w:numId w:val="2"/>
        </w:numPr>
      </w:pPr>
      <w:r>
        <w:rPr>
          <w:sz w:val="22"/>
          <w:szCs w:val="22"/>
        </w:rPr>
        <w:t xml:space="preserve">server/paystackClient.ts — +10 methods (bulk transfer, balance, banks, resolve, settlements)</w:t>
      </w:r>
    </w:p>
    <w:p>
      <w:pPr>
        <w:pStyle w:val="ListParagraph"/>
        <w:numPr>
          <w:ilvl w:val="0"/>
          <w:numId w:val="2"/>
        </w:numPr>
      </w:pPr>
      <w:r>
        <w:rPr>
          <w:sz w:val="22"/>
          <w:szCs w:val="22"/>
        </w:rPr>
        <w:t xml:space="preserve">server/paystackWebhook.ts — +6 webhook event handlers</w:t>
      </w:r>
    </w:p>
    <w:p>
      <w:pPr>
        <w:pStyle w:val="ListParagraph"/>
        <w:numPr>
          <w:ilvl w:val="0"/>
          <w:numId w:val="2"/>
        </w:numPr>
      </w:pPr>
      <w:r>
        <w:rPr>
          <w:sz w:val="22"/>
          <w:szCs w:val="22"/>
        </w:rPr>
        <w:t xml:space="preserve">server/routes.ts — +21 new endpoints, logAudit helper, enhanced card creation</w:t>
      </w:r>
    </w:p>
    <w:p>
      <w:pPr>
        <w:pStyle w:val="ListParagraph"/>
        <w:numPr>
          <w:ilvl w:val="0"/>
          <w:numId w:val="2"/>
        </w:numPr>
        <w:spacing w:after="200"/>
      </w:pPr>
      <w:r>
        <w:rPr>
          <w:sz w:val="22"/>
          <w:szCs w:val="22"/>
        </w:rPr>
        <w:t xml:space="preserve">shared/schema.ts — auditLogs table, stripeCardId/stripeCardholderId fields on virtualCards</w:t>
      </w:r>
    </w:p>
    <w:p>
      <w:pPr>
        <w:pStyle w:val="Heading1"/>
      </w:pPr>
      <w:r>
        <w:t xml:space="preserve">6. Deferred Items</w:t>
      </w:r>
    </w:p>
    <w:p>
      <w:pPr>
        <w:pStyle w:val="ListParagraph"/>
        <w:numPr>
          <w:ilvl w:val="0"/>
          <w:numId w:val="3"/>
        </w:numPr>
      </w:pPr>
      <w:r>
        <w:rPr>
          <w:sz w:val="22"/>
          <w:szCs w:val="22"/>
        </w:rPr>
        <w:t xml:space="preserve">Card statement generation API</w:t>
      </w:r>
    </w:p>
    <w:p>
      <w:pPr>
        <w:pStyle w:val="ListParagraph"/>
        <w:numPr>
          <w:ilvl w:val="0"/>
          <w:numId w:val="3"/>
        </w:numPr>
      </w:pPr>
      <w:r>
        <w:rPr>
          <w:sz w:val="22"/>
          <w:szCs w:val="22"/>
        </w:rPr>
        <w:t xml:space="preserve">Multi-bank selection for Paystack DVA (beyond Wema Bank)</w:t>
      </w:r>
    </w:p>
    <w:p>
      <w:pPr>
        <w:pStyle w:val="ListParagraph"/>
        <w:numPr>
          <w:ilvl w:val="0"/>
          <w:numId w:val="3"/>
        </w:numPr>
        <w:spacing w:after="200"/>
      </w:pPr>
      <w:r>
        <w:rPr>
          <w:sz w:val="22"/>
          <w:szCs w:val="22"/>
        </w:rPr>
        <w:t xml:space="preserve">Approval delegation (out-of-office substitution)</w:t>
      </w:r>
    </w:p>
    <w:p>
      <w:pPr>
        <w:spacing w:before="400"/>
      </w:pPr>
    </w:p>
    <w:p>
      <w:pPr>
        <w:pBdr>
          <w:top w:val="single" w:color="1a1a2e" w:sz="4" w:space="8"/>
        </w:pBdr>
        <w:jc w:val="center"/>
      </w:pPr>
      <w:r>
        <w:rPr>
          <w:rFonts w:ascii="Arial" w:cs="Arial" w:eastAsia="Arial" w:hAnsi="Arial"/>
          <w:i/>
          <w:iCs/>
          <w:color w:val="999999"/>
          <w:sz w:val="20"/>
          <w:szCs w:val="20"/>
        </w:rPr>
        <w:t xml:space="preserve">End of Report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space="4"/>
      </w:pBdr>
    </w:pPr>
    <w:r>
      <w:rPr>
        <w:rFonts w:ascii="Arial" w:cs="Arial" w:eastAsia="Arial" w:hAnsi="Arial"/>
        <w:color w:val="666666"/>
        <w:sz w:val="18"/>
        <w:szCs w:val="18"/>
      </w:rPr>
      <w:t xml:space="preserve">Spendly v4 — Virtual Cards, Accounts &amp; Disbursement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621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2026-02-17T08:26:59.964Z</dcterms:created>
  <dcterms:modified xsi:type="dcterms:W3CDTF">2026-02-17T08:26:59.967Z</dcterms:modified>
</cp:coreProperties>
</file>

<file path=docProps/custom.xml><?xml version="1.0" encoding="utf-8"?>
<Properties xmlns="http://schemas.openxmlformats.org/officeDocument/2006/custom-properties" xmlns:vt="http://schemas.openxmlformats.org/officeDocument/2006/docPropsVTypes"/>
</file>