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4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Plot</w:t>
      </w:r>
      <w:r>
        <w:t xml:space="preserve"> </w:t>
      </w:r>
      <w:r>
        <w:t xml:space="preserve">trends</w:t>
      </w:r>
      <w:r>
        <w:t xml:space="preserve"> </w:t>
      </w:r>
      <w:r>
        <w:t xml:space="preserve">over</w:t>
      </w:r>
      <w:r>
        <w:t xml:space="preserve"> </w:t>
      </w:r>
      <w:r>
        <w:t xml:space="preserve">time</w:t>
      </w:r>
      <w:r>
        <w:t xml:space="preserve"> </w:t>
      </w:r>
      <w:r>
        <w:t xml:space="preserve">for</w:t>
      </w:r>
      <w:r>
        <w:t xml:space="preserve"> </w:t>
      </w:r>
      <w:r>
        <w:t xml:space="preserve">narrator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Adrian</w:t>
      </w:r>
      <w:r>
        <w:t xml:space="preserve"> </w:t>
      </w:r>
      <w:r>
        <w:t xml:space="preserve">Barnett</w:t>
      </w:r>
    </w:p>
    <w:p>
      <w:pPr>
        <w:pStyle w:val="Date"/>
      </w:pPr>
      <w:r>
        <w:t xml:space="preserve">15</w:t>
      </w:r>
      <w:r>
        <w:t xml:space="preserve"> </w:t>
      </w:r>
      <w:r>
        <w:t xml:space="preserve">September</w:t>
      </w:r>
      <w:r>
        <w:t xml:space="preserve"> </w:t>
      </w:r>
      <w:r>
        <w:t xml:space="preserve">2022</w:t>
      </w:r>
    </w:p>
    <w:p>
      <w:pPr>
        <w:pStyle w:val="FirstParagraph"/>
      </w:pPr>
      <w:r>
        <w:t xml:space="preserve">This document contains trend plots for our analysis of language over time in papers published on</w:t>
      </w:r>
      <w:r>
        <w:t xml:space="preserve"> </w:t>
      </w:r>
      <w:r>
        <w:rPr>
          <w:iCs/>
          <w:i/>
        </w:rPr>
        <w:t xml:space="preserve">PubMed</w:t>
      </w:r>
      <w:r>
        <w:t xml:space="preserve">. In total there were 156,260 abstracts.</w:t>
      </w:r>
    </w:p>
    <w:p>
      <w:pPr>
        <w:pStyle w:val="BodyText"/>
      </w:pPr>
      <w:r>
        <w:t xml:space="preserve">The plots show the mean per year and the 95% confidence interval for the mean (shaded area).</w:t>
      </w:r>
    </w:p>
    <w:p>
      <w:pPr>
        <w:pStyle w:val="BodyText"/>
      </w:pPr>
      <w:r>
        <w:t xml:space="preserve">There are two plots per outcome:</w:t>
      </w:r>
    </w:p>
    <w:p>
      <w:pPr>
        <w:numPr>
          <w:ilvl w:val="0"/>
          <w:numId w:val="1001"/>
        </w:numPr>
        <w:pStyle w:val="Compact"/>
      </w:pPr>
      <w:r>
        <w:t xml:space="preserve">All articles types combined</w:t>
      </w:r>
    </w:p>
    <w:p>
      <w:pPr>
        <w:numPr>
          <w:ilvl w:val="0"/>
          <w:numId w:val="1001"/>
        </w:numPr>
        <w:pStyle w:val="Compact"/>
      </w:pPr>
      <w:r>
        <w:t xml:space="preserve">Split by article type</w:t>
      </w:r>
    </w:p>
    <w:p>
      <w:pPr>
        <w:pStyle w:val="FirstParagraph"/>
      </w:pPr>
      <w:r>
        <w:t xml:space="preserve">For the results by article type, we excluded years with fewer than 50 abstracts. We did not add confidence intervals to this plot as this made the plot too crowded.</w:t>
      </w:r>
    </w:p>
    <w:bookmarkStart w:id="23" w:name="signposting"/>
    <w:p>
      <w:pPr>
        <w:pStyle w:val="Heading1"/>
      </w:pPr>
      <w:r>
        <w:t xml:space="preserve">Signposting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3_plot_trends_J_Biol_Chem_files/figure-docx/unnamed-chunk-1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7" w:name="hedging"/>
    <w:p>
      <w:pPr>
        <w:pStyle w:val="Heading1"/>
      </w:pPr>
      <w:r>
        <w:t xml:space="preserve">Hedging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3_plot_trends_J_Biol_Chem_files/figure-docx/unnamed-chunk-2-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1" w:name="noun-chunks"/>
    <w:p>
      <w:pPr>
        <w:pStyle w:val="Heading1"/>
      </w:pPr>
      <w:r>
        <w:t xml:space="preserve">Noun chunks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3_plot_trends_J_Biol_Chem_files/figure-docx/unnamed-chunk-3-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5" w:name="any-narrator"/>
    <w:p>
      <w:pPr>
        <w:pStyle w:val="Heading1"/>
      </w:pPr>
      <w:r>
        <w:t xml:space="preserve">Any narrator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3_plot_trends_J_Biol_Chem_files/figure-docx/unnamed-chunk-4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This is a binary yes or no outcome, whereas the other outcomes are counts.</w:t>
      </w:r>
    </w:p>
    <w:bookmarkEnd w:id="35"/>
    <w:bookmarkStart w:id="39" w:name="misspellings"/>
    <w:p>
      <w:pPr>
        <w:pStyle w:val="Heading1"/>
      </w:pPr>
      <w:r>
        <w:t xml:space="preserve">Misspellings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3_plot_trends_J_Biol_Chem_files/figure-docx/unnamed-chunk-5-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3" w:name="negative-control"/>
    <w:p>
      <w:pPr>
        <w:pStyle w:val="Heading1"/>
      </w:pPr>
      <w:r>
        <w:t xml:space="preserve">Negative control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3_plot_trends_J_Biol_Chem_files/figure-docx/unnamed-chunk-6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7" w:name="verbs"/>
    <w:p>
      <w:pPr>
        <w:pStyle w:val="Heading1"/>
      </w:pPr>
      <w:r>
        <w:t xml:space="preserve">Verbs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3_plot_trends_J_Biol_Chem_files/figure-docx/unnamed-chunk-7-1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7"/>
    <w:bookmarkStart w:id="51" w:name="nouns"/>
    <w:p>
      <w:pPr>
        <w:pStyle w:val="Heading1"/>
      </w:pPr>
      <w:r>
        <w:t xml:space="preserve">Nouns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3_plot_trends_J_Biol_Chem_files/figure-docx/unnamed-chunk-8-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5" w:name="numbers"/>
    <w:p>
      <w:pPr>
        <w:pStyle w:val="Heading1"/>
      </w:pPr>
      <w:r>
        <w:t xml:space="preserve">Numbers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3_plot_trends_J_Biol_Chem_files/figure-docx/unnamed-chunk-9-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Labelled</w:t>
      </w:r>
      <w:r>
        <w:t xml:space="preserve"> </w:t>
      </w:r>
      <w:r>
        <w:t xml:space="preserve">“</w:t>
      </w:r>
      <w:r>
        <w:t xml:space="preserve">numbers</w:t>
      </w:r>
      <w:r>
        <w:t xml:space="preserve">”</w:t>
      </w:r>
      <w:r>
        <w:t xml:space="preserve">, but includes numerals such as</w:t>
      </w:r>
      <w:r>
        <w:t xml:space="preserve"> </w:t>
      </w:r>
      <w:r>
        <w:t xml:space="preserve">“</w:t>
      </w:r>
      <w:r>
        <w:t xml:space="preserve">11:00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one</w:t>
      </w:r>
      <w:r>
        <w:t xml:space="preserve">”</w:t>
      </w:r>
      <w:r>
        <w:t xml:space="preserve">.</w:t>
      </w:r>
    </w:p>
    <w:bookmarkEnd w:id="55"/>
    <w:bookmarkStart w:id="59" w:name="number-of-words-per-sentence"/>
    <w:p>
      <w:pPr>
        <w:pStyle w:val="Heading1"/>
      </w:pPr>
      <w:r>
        <w:t xml:space="preserve">Number of words per sentence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3_plot_trends_J_Biol_Chem_files/figure-docx/unnamed-chunk-10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summary-plot"/>
    <w:p>
      <w:pPr>
        <w:pStyle w:val="Heading1"/>
      </w:pPr>
      <w:r>
        <w:t xml:space="preserve">Summary plot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3_plot_trends_J_Biol_Chem_files/figure-docx/unnamed-chunk-11-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76" w:name="male-and-female"/>
    <w:p>
      <w:pPr>
        <w:pStyle w:val="Heading1"/>
      </w:pPr>
      <w:r>
        <w:t xml:space="preserve">Male and Female</w:t>
      </w:r>
    </w:p>
    <w:p>
      <w:pPr>
        <w:pStyle w:val="FirstParagraph"/>
      </w:pPr>
      <w:r>
        <w:t xml:space="preserve">Here we look at the results for male and female words.</w:t>
      </w:r>
    </w:p>
    <w:bookmarkStart w:id="67" w:name="all-male-and-female-words"/>
    <w:p>
      <w:pPr>
        <w:pStyle w:val="Heading3"/>
      </w:pPr>
      <w:r>
        <w:t xml:space="preserve">All male and female words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3_plot_trends_J_Biol_Chem_files/figure-docx/unnamed-chunk-12-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1" w:name="sex-male-and-female"/>
    <w:p>
      <w:pPr>
        <w:pStyle w:val="Heading3"/>
      </w:pPr>
      <w:r>
        <w:t xml:space="preserve">Sex: Male and female</w:t>
      </w:r>
    </w:p>
    <w:p>
      <w:pPr>
        <w:pStyle w:val="FirstParagraph"/>
      </w:pPr>
      <w:r>
        <w:t xml:space="preserve">Includes male, males, female and females.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3_plot_trends_J_Biol_Chem_files/figure-docx/unnamed-chunk-13-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5" w:name="gender-man-and-woman"/>
    <w:p>
      <w:pPr>
        <w:pStyle w:val="Heading3"/>
      </w:pPr>
      <w:r>
        <w:t xml:space="preserve">Gender: Man and woman</w:t>
      </w:r>
    </w:p>
    <w:p>
      <w:pPr>
        <w:pStyle w:val="FirstParagraph"/>
      </w:pPr>
      <w:r>
        <w:t xml:space="preserve">Uses man, men, boy, women, woman, girl and all plurals.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3_plot_trends_J_Biol_Chem_files/figure-docx/unnamed-chunk-14-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End w:id="76"/>
    <w:bookmarkStart w:id="117" w:name="hype"/>
    <w:p>
      <w:pPr>
        <w:pStyle w:val="Heading1"/>
      </w:pPr>
      <w:r>
        <w:t xml:space="preserve">Hype</w:t>
      </w:r>
    </w:p>
    <w:p>
      <w:pPr>
        <w:pStyle w:val="FirstParagraph"/>
      </w:pPr>
      <w:r>
        <w:t xml:space="preserve">Here we examine our definitions of hype.</w:t>
      </w:r>
    </w:p>
    <w:bookmarkStart w:id="80" w:name="importance"/>
    <w:p>
      <w:pPr>
        <w:pStyle w:val="Heading2"/>
      </w:pPr>
      <w:r>
        <w:t xml:space="preserve">Importance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3_plot_trends_J_Biol_Chem_files/figure-docx/unnamed-chunk-15-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novelty"/>
    <w:p>
      <w:pPr>
        <w:pStyle w:val="Heading2"/>
      </w:pPr>
      <w:r>
        <w:t xml:space="preserve">Novelty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3_plot_trends_J_Biol_Chem_files/figure-docx/unnamed-chunk-16-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rigor"/>
    <w:p>
      <w:pPr>
        <w:pStyle w:val="Heading2"/>
      </w:pPr>
      <w:r>
        <w:t xml:space="preserve">Rigor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3_plot_trends_J_Biol_Chem_files/figure-docx/unnamed-chunk-17-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2" w:name="scale"/>
    <w:p>
      <w:pPr>
        <w:pStyle w:val="Heading2"/>
      </w:pPr>
      <w:r>
        <w:t xml:space="preserve">Scale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3_plot_trends_J_Biol_Chem_files/figure-docx/unnamed-chunk-18-1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6" w:name="utility"/>
    <w:p>
      <w:pPr>
        <w:pStyle w:val="Heading2"/>
      </w:pPr>
      <w:r>
        <w:t xml:space="preserve">Utility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3_plot_trends_J_Biol_Chem_files/figure-docx/unnamed-chunk-19-1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6"/>
    <w:bookmarkStart w:id="100" w:name="quality"/>
    <w:p>
      <w:pPr>
        <w:pStyle w:val="Heading2"/>
      </w:pPr>
      <w:r>
        <w:t xml:space="preserve">Quality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3_plot_trends_J_Biol_Chem_files/figure-docx/unnamed-chunk-20-1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0"/>
    <w:bookmarkStart w:id="104" w:name="attitude"/>
    <w:p>
      <w:pPr>
        <w:pStyle w:val="Heading2"/>
      </w:pPr>
      <w:r>
        <w:t xml:space="preserve">Attitude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3_plot_trends_J_Biol_Chem_files/figure-docx/unnamed-chunk-21-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08" w:name="problem"/>
    <w:p>
      <w:pPr>
        <w:pStyle w:val="Heading2"/>
      </w:pPr>
      <w:r>
        <w:t xml:space="preserve">Problem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3_plot_trends_J_Biol_Chem_files/figure-docx/unnamed-chunk-22-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12" w:name="additional-hype-words"/>
    <w:p>
      <w:pPr>
        <w:pStyle w:val="Heading2"/>
      </w:pPr>
      <w:r>
        <w:t xml:space="preserve">Additional hype words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3_plot_trends_J_Biol_Chem_files/figure-docx/unnamed-chunk-23-1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6" w:name="summary-plot-for-hype"/>
    <w:p>
      <w:pPr>
        <w:pStyle w:val="Heading2"/>
      </w:pPr>
      <w:r>
        <w:t xml:space="preserve">Summary plot for hype</w:t>
      </w:r>
    </w:p>
    <w:p>
      <w:pPr>
        <w:pStyle w:val="FirstParagraph"/>
      </w:pPr>
      <w:r>
        <w:drawing>
          <wp:inline>
            <wp:extent cx="4583458" cy="3666766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3_plot_trends_J_Biol_Chem_files/figure-docx/unnamed-chunk-24-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58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End w:id="11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4" Target="media/rId24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Plot trends over time for narrator analysis</dc:title>
  <dc:creator>Adrian Barnett</dc:creator>
  <cp:keywords/>
  <dcterms:created xsi:type="dcterms:W3CDTF">2022-09-15T07:29:04Z</dcterms:created>
  <dcterms:modified xsi:type="dcterms:W3CDTF">2022-09-15T07:29:04Z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15 September 2022</vt:lpwstr>
  </property>
  <property fmtid="{D5CDD505-2E9C-101B-9397-08002B2CF9AE}" pid="3" name="output">
    <vt:lpwstr>word_document</vt:lpwstr>
  </property>
</Properties>
</file>