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venir Next Regular" w:hAnsi="Avenir Next Regular" w:cs="Gill Sans"/>
          <w:lang w:eastAsia="fr-FR"/>
        </w:rPr>
      </w:pPr>
      <w:r>
        <w:rPr>
          <w:rFonts w:cs="Gill Sans" w:ascii="Avenir Next Regular" w:hAnsi="Avenir Next Regular"/>
          <w:lang w:eastAsia="fr-FR"/>
        </w:rPr>
      </w:r>
    </w:p>
    <w:tbl>
      <w:tblPr>
        <w:tblStyle w:val="Grille"/>
        <w:tblW w:w="90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28"/>
        <w:gridCol w:w="4527"/>
      </w:tblGrid>
      <w:tr>
        <w:trPr/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Autospacing="1" w:after="0"/>
              <w:rPr>
                <w:rFonts w:ascii="Avenir Next Regular" w:hAnsi="Avenir Next Regular" w:eastAsia="Times New Roman" w:cs="Gill Sans"/>
                <w:sz w:val="42"/>
                <w:szCs w:val="42"/>
                <w:lang w:eastAsia="fr-FR"/>
              </w:rPr>
            </w:pPr>
            <w:r>
              <w:rPr>
                <w:kern w:val="0"/>
                <w:lang w:val="fr-FR" w:bidi="ar-SA"/>
              </w:rPr>
              <w:drawing>
                <wp:inline distT="0" distB="0" distL="0" distR="0">
                  <wp:extent cx="1276350" cy="1276350"/>
                  <wp:effectExtent l="0" t="0" r="0" b="0"/>
                  <wp:docPr id="1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Autospacing="1" w:after="0"/>
              <w:jc w:val="right"/>
              <w:rPr>
                <w:rFonts w:ascii="Avenir Next Regular" w:hAnsi="Avenir Next Regular" w:eastAsia="Times New Roman" w:cs="Gill Sans"/>
                <w:sz w:val="42"/>
                <w:szCs w:val="42"/>
                <w:lang w:eastAsia="fr-FR"/>
              </w:rPr>
            </w:pPr>
            <w:r>
              <w:rPr>
                <w:kern w:val="0"/>
                <w:lang w:val="fr-FR" w:bidi="ar-SA"/>
              </w:rPr>
              <w:drawing>
                <wp:inline distT="0" distB="0" distL="0" distR="0">
                  <wp:extent cx="1743075" cy="1161415"/>
                  <wp:effectExtent l="0" t="0" r="0" b="0"/>
                  <wp:docPr id="2" name="Image 1" descr="ᳲ閩盍隌盍퍄퍔障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ᳲ閩盍隌盍퍄퍔障盍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3075" cy="1161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Title"/>
        <w:spacing w:before="2880" w:after="480"/>
        <w:contextualSpacing/>
        <w:jc w:val="center"/>
        <w:rPr>
          <w:rFonts w:ascii="Avenir Next Regular" w:hAnsi="Avenir Next Regular" w:eastAsia="Times New Roman" w:cs="Gill Sans"/>
          <w:b w:val="false"/>
          <w:color w:val="002060"/>
          <w:sz w:val="42"/>
          <w:szCs w:val="42"/>
          <w:lang w:eastAsia="fr-FR"/>
        </w:rPr>
      </w:pPr>
      <w:r>
        <w:rPr>
          <w:rFonts w:eastAsia="Times New Roman" w:cs="Gill Sans" w:ascii="Avenir Next Regular" w:hAnsi="Avenir Next Regular"/>
          <w:b w:val="false"/>
          <w:color w:themeColor="background2" w:themeShade="40" w:val="002060"/>
          <w:sz w:val="42"/>
          <w:szCs w:val="42"/>
          <w:lang w:eastAsia="fr-FR"/>
        </w:rPr>
        <w:t>CARNET DE BORD de TP</w:t>
      </w:r>
    </w:p>
    <w:p>
      <w:pPr>
        <w:pStyle w:val="Title"/>
        <w:snapToGrid w:val="false"/>
        <w:spacing w:before="6000" w:after="480"/>
        <w:contextualSpacing w:val="false"/>
        <w:jc w:val="center"/>
        <w:rPr>
          <w:rFonts w:ascii="Avenir Next Regular" w:hAnsi="Avenir Next Regular" w:eastAsia="Times New Roman" w:cs="Gill Sans"/>
          <w:b w:val="false"/>
          <w:color w:val="002060"/>
          <w:lang w:eastAsia="fr-FR"/>
        </w:rPr>
      </w:pPr>
      <w:r>
        <w:rPr>
          <w:rFonts w:eastAsia="Times New Roman" w:cs="Gill Sans" w:ascii="Avenir Next Regular" w:hAnsi="Avenir Next Regular"/>
          <w:b w:val="false"/>
          <w:color w:themeColor="background2" w:themeShade="40" w:val="002060"/>
          <w:lang w:eastAsia="fr-FR"/>
        </w:rPr>
        <w:t>Janvier-mars 2026</w:t>
      </w:r>
      <w:bookmarkStart w:id="0" w:name="_GoBack"/>
      <w:bookmarkEnd w:id="0"/>
    </w:p>
    <w:p>
      <w:pPr>
        <w:pStyle w:val="Normal"/>
        <w:spacing w:before="840" w:afterAutospacing="1"/>
        <w:jc w:val="center"/>
        <w:rPr>
          <w:rFonts w:ascii="Avenir Next Regular" w:hAnsi="Avenir Next Regular" w:eastAsia="Times New Roman" w:cs="Gill Sans"/>
          <w:lang w:eastAsia="fr-FR"/>
        </w:rPr>
      </w:pPr>
      <w:r>
        <w:rPr>
          <w:rFonts w:eastAsia="Times New Roman" w:cs="Gill Sans" w:ascii="Avenir Next Regular" w:hAnsi="Avenir Next Regular"/>
          <w:color w:themeColor="background2" w:themeShade="40" w:val="002060"/>
          <w:lang w:eastAsia="fr-FR"/>
        </w:rPr>
        <w:t>Département informatique IUT Reims-Cha</w:t>
      </w:r>
      <w:r>
        <w:rPr>
          <w:rFonts w:eastAsia="Times New Roman" w:cs="Times New Roman" w:ascii="Avenir Next Regular" w:hAnsi="Avenir Next Regular"/>
          <w:color w:themeColor="background2" w:themeShade="40" w:val="002060"/>
          <w:lang w:eastAsia="fr-FR"/>
        </w:rPr>
        <w:t>̂</w:t>
      </w:r>
      <w:r>
        <w:rPr>
          <w:rFonts w:eastAsia="Times New Roman" w:cs="Gill Sans" w:ascii="Avenir Next Regular" w:hAnsi="Avenir Next Regular"/>
          <w:color w:themeColor="background2" w:themeShade="40" w:val="002060"/>
          <w:lang w:eastAsia="fr-FR"/>
        </w:rPr>
        <w:t>lons-Charleville</w:t>
      </w:r>
      <w:r>
        <w:br w:type="page"/>
      </w:r>
    </w:p>
    <w:p>
      <w:pPr>
        <w:pStyle w:val="Title"/>
        <w:spacing w:before="0" w:after="480"/>
        <w:contextualSpacing/>
        <w:rPr>
          <w:rFonts w:ascii="Avenir Next Regular" w:hAnsi="Avenir Next Regular" w:cs="Gill Sans"/>
          <w:b w:val="false"/>
        </w:rPr>
      </w:pPr>
      <w:r>
        <w:rPr>
          <w:rFonts w:cs="Gill Sans" w:ascii="Avenir Next Regular" w:hAnsi="Avenir Next Regular"/>
          <w:b w:val="false"/>
        </w:rPr>
        <w:t>Sommaire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left" w:pos="1065" w:leader="none"/>
              <w:tab w:val="right" w:pos="9056" w:leader="dot"/>
            </w:tabs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eastAsia="ja-JP"/>
            </w:rPr>
          </w:pPr>
          <w:r>
            <w:fldChar w:fldCharType="begin"/>
          </w:r>
          <w:r>
            <w:rPr>
              <w:b w:val="false"/>
              <w:rFonts w:eastAsia="Times New Roman" w:cs="Gill Sans" w:ascii="Avenir Next Regular" w:hAnsi="Avenir Next Regular"/>
              <w:lang w:eastAsia="fr-FR"/>
            </w:rPr>
            <w:instrText xml:space="preserve"> TOC \o "1-3" \h</w:instrText>
          </w:r>
          <w:r>
            <w:rPr>
              <w:b w:val="false"/>
              <w:rFonts w:eastAsia="Times New Roman" w:cs="Gill Sans" w:ascii="Avenir Next Regular" w:hAnsi="Avenir Next Regular"/>
              <w:lang w:eastAsia="fr-FR"/>
            </w:rPr>
            <w:fldChar w:fldCharType="separate"/>
          </w:r>
          <w:r>
            <w:rPr>
              <w:rFonts w:eastAsia="Times New Roman" w:cs="Gill Sans" w:ascii="Avenir Next Regular" w:hAnsi="Avenir Next Regular"/>
              <w:b w:val="false"/>
              <w:lang w:eastAsia="fr-FR"/>
            </w:rPr>
            <w:t>1</w:t>
          </w:r>
          <w:r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themeColor="background2" w:themeShade="40" w:val="auto"/>
              <w:sz w:val="24"/>
              <w:szCs w:val="24"/>
              <w:lang w:eastAsia="ja-JP"/>
            </w:rPr>
            <w:tab/>
          </w:r>
          <w:r>
            <w:rPr>
              <w:rFonts w:eastAsia="Times New Roman" w:cs="Gill Sans" w:ascii="Avenir Next Regular" w:hAnsi="Avenir Next Regular"/>
              <w:b w:val="false"/>
              <w:lang w:eastAsia="fr-FR"/>
            </w:rPr>
            <w:t>L’organisme d’accueil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left" w:pos="1065" w:leader="none"/>
              <w:tab w:val="right" w:pos="9056" w:leader="dot"/>
            </w:tabs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eastAsia="ja-JP"/>
            </w:rPr>
          </w:pPr>
          <w:r>
            <w:rPr>
              <w:rFonts w:cs="Gill Sans" w:ascii="Avenir Next Regular" w:hAnsi="Avenir Next Regular"/>
              <w:b w:val="false"/>
            </w:rPr>
            <w:t>2</w:t>
          </w:r>
          <w:r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themeColor="background2" w:themeShade="40" w:val="auto"/>
              <w:sz w:val="24"/>
              <w:szCs w:val="24"/>
              <w:lang w:eastAsia="ja-JP"/>
            </w:rPr>
            <w:tab/>
          </w:r>
          <w:r>
            <w:rPr>
              <w:rFonts w:cs="Gill Sans" w:ascii="Avenir Next Regular" w:hAnsi="Avenir Next Regular"/>
              <w:b w:val="false"/>
            </w:rPr>
            <w:t>Les outils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left" w:pos="1065" w:leader="none"/>
              <w:tab w:val="right" w:pos="9056" w:leader="dot"/>
            </w:tabs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eastAsia="ja-JP"/>
            </w:rPr>
          </w:pPr>
          <w:r>
            <w:rPr>
              <w:rFonts w:cs="Gill Sans" w:ascii="Avenir Next Regular" w:hAnsi="Avenir Next Regular"/>
              <w:b w:val="false"/>
            </w:rPr>
            <w:t>3</w:t>
          </w:r>
          <w:r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themeColor="background2" w:themeShade="40" w:val="auto"/>
              <w:sz w:val="24"/>
              <w:szCs w:val="24"/>
              <w:lang w:eastAsia="ja-JP"/>
            </w:rPr>
            <w:tab/>
          </w:r>
          <w:r>
            <w:rPr>
              <w:rFonts w:cs="Gill Sans" w:ascii="Avenir Next Regular" w:hAnsi="Avenir Next Regular"/>
              <w:b w:val="false"/>
            </w:rPr>
            <w:t>Mon expérience au quotidien</w:t>
          </w:r>
          <w:r>
            <w:rPr/>
            <w:tab/>
            <w:t>3</w:t>
          </w:r>
        </w:p>
        <w:p>
          <w:pPr>
            <w:pStyle w:val="TOC1"/>
            <w:tabs>
              <w:tab w:val="clear" w:pos="708"/>
              <w:tab w:val="left" w:pos="1065" w:leader="none"/>
              <w:tab w:val="right" w:pos="9056" w:leader="dot"/>
            </w:tabs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val="auto"/>
              <w:sz w:val="24"/>
              <w:szCs w:val="24"/>
              <w:lang w:eastAsia="ja-JP"/>
            </w:rPr>
          </w:pPr>
          <w:r>
            <w:rPr>
              <w:rFonts w:cs="Gill Sans" w:ascii="Avenir Next Regular" w:hAnsi="Avenir Next Regular"/>
              <w:b w:val="false"/>
            </w:rPr>
            <w:t>4</w:t>
          </w:r>
          <w:r>
            <w:rPr>
              <w:rFonts w:eastAsia="游明朝" w:cs="" w:cstheme="minorBidi" w:eastAsiaTheme="minorEastAsia"/>
              <w:b w:val="false"/>
              <w:bCs w:val="false"/>
              <w:caps w:val="false"/>
              <w:smallCaps w:val="false"/>
              <w:color w:themeColor="background2" w:themeShade="40" w:val="auto"/>
              <w:sz w:val="24"/>
              <w:szCs w:val="24"/>
              <w:lang w:eastAsia="ja-JP"/>
            </w:rPr>
            <w:tab/>
          </w:r>
          <w:r>
            <w:rPr>
              <w:rFonts w:cs="Gill Sans" w:ascii="Avenir Next Regular" w:hAnsi="Avenir Next Regular"/>
              <w:b w:val="false"/>
            </w:rPr>
            <w:t>Bilan</w:t>
          </w:r>
          <w:r>
            <w:rPr/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rPr>
          <w:rFonts w:ascii="Avenir Next Regular" w:hAnsi="Avenir Next Regular" w:cs="Gill Sans"/>
          <w:bCs/>
          <w:caps/>
          <w:sz w:val="20"/>
          <w:szCs w:val="22"/>
          <w:u w:val="single"/>
        </w:rPr>
      </w:pPr>
      <w:r>
        <w:rPr>
          <w:rFonts w:cs="Gill Sans" w:ascii="Avenir Next Regular" w:hAnsi="Avenir Next Regular"/>
          <w:bCs/>
          <w:caps/>
          <w:sz w:val="20"/>
          <w:szCs w:val="22"/>
          <w:u w:val="single"/>
        </w:rPr>
      </w:r>
    </w:p>
    <w:p>
      <w:pPr>
        <w:pStyle w:val="Normal"/>
        <w:ind w:hanging="0"/>
        <w:jc w:val="left"/>
        <w:rPr>
          <w:rFonts w:ascii="Avenir Next Regular" w:hAnsi="Avenir Next Regular" w:cs="Gill Sans"/>
          <w:bCs/>
          <w:caps/>
          <w:sz w:val="20"/>
          <w:szCs w:val="22"/>
          <w:u w:val="single"/>
        </w:rPr>
      </w:pPr>
      <w:r>
        <w:rPr>
          <w:rFonts w:cs="Gill Sans" w:ascii="Avenir Next Regular" w:hAnsi="Avenir Next Regular"/>
          <w:bCs/>
          <w:caps/>
          <w:sz w:val="20"/>
          <w:szCs w:val="22"/>
          <w:u w:val="single"/>
        </w:rPr>
      </w:r>
      <w:r>
        <w:br w:type="page"/>
      </w:r>
    </w:p>
    <w:p>
      <w:pPr>
        <w:pStyle w:val="Heading1"/>
        <w:spacing w:before="0" w:after="240"/>
        <w:ind w:hanging="431" w:left="431"/>
        <w:rPr>
          <w:rFonts w:ascii="Avenir Next Regular" w:hAnsi="Avenir Next Regular" w:eastAsia="Times New Roman" w:cs="Gill Sans"/>
          <w:b w:val="false"/>
          <w:lang w:eastAsia="fr-FR"/>
        </w:rPr>
      </w:pPr>
      <w:bookmarkStart w:id="1" w:name="_Toc61806042"/>
      <w:r>
        <w:rPr>
          <w:rFonts w:eastAsia="Times New Roman" w:cs="Gill Sans" w:ascii="Avenir Next Regular" w:hAnsi="Avenir Next Regular"/>
          <w:b w:val="false"/>
          <w:lang w:eastAsia="fr-FR"/>
        </w:rPr>
        <w:t>L’organisme d’accueil</w:t>
      </w:r>
      <w:bookmarkEnd w:id="1"/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  <w:bookmarkStart w:id="2" w:name="_Toc26772959"/>
      <w:bookmarkStart w:id="3" w:name="_Toc26772959"/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Ses activités</w:t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But de l’activité (lucratif, non lucratif)</w:t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Produits et services proposés,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Ses usagers, clients, etc.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Son implantation géographique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Son historique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Son organisation : type d’organisation (société commerciale, association, établissement public, collectivité locale, entreprise),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Son effectif et son organigramme : services, nom des dirigeants, etc.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Ses outils de communication : url du site internet, liens vers les réseaux sociaux, etc.</w:t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Actualités récentes.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Ma mission dans le cadre de ses projets</w:t>
      </w:r>
    </w:p>
    <w:p>
      <w:pPr>
        <w:pStyle w:val="Normal"/>
        <w:ind w:hanging="0"/>
        <w:rPr>
          <w:rFonts w:ascii="Calibri Light" w:hAnsi="Calibri Light" w:asciiTheme="majorHAnsi" w:hAnsiTheme="majorHAnsi"/>
        </w:rPr>
      </w:pPr>
      <w:r>
        <w:rPr>
          <w:rFonts w:asciiTheme="majorHAnsi" w:hAnsiTheme="majorHAnsi" w:ascii="Calibri Light" w:hAnsi="Calibri Light"/>
        </w:rPr>
      </w:r>
    </w:p>
    <w:p>
      <w:pPr>
        <w:pStyle w:val="Heading1"/>
        <w:ind w:hanging="431" w:left="431"/>
        <w:rPr>
          <w:rFonts w:ascii="Avenir Next Regular" w:hAnsi="Avenir Next Regular" w:cs="Gill Sans"/>
          <w:b w:val="false"/>
        </w:rPr>
      </w:pPr>
      <w:bookmarkStart w:id="4" w:name="_Toc26772959"/>
      <w:bookmarkStart w:id="5" w:name="_Toc61806043"/>
      <w:r>
        <w:rPr>
          <w:rFonts w:cs="Gill Sans" w:ascii="Avenir Next Regular" w:hAnsi="Avenir Next Regular"/>
          <w:b w:val="false"/>
        </w:rPr>
        <w:t xml:space="preserve">Les </w:t>
      </w:r>
      <w:bookmarkEnd w:id="4"/>
      <w:r>
        <w:rPr>
          <w:rFonts w:cs="Gill Sans" w:ascii="Avenir Next Regular" w:hAnsi="Avenir Next Regular"/>
          <w:b w:val="false"/>
        </w:rPr>
        <w:t>outils</w:t>
      </w:r>
      <w:bookmarkEnd w:id="5"/>
      <w:r>
        <w:rPr>
          <w:rFonts w:cs="Gill Sans" w:ascii="Avenir Next Regular" w:hAnsi="Avenir Next Regular"/>
          <w:b w:val="false"/>
        </w:rPr>
        <w:t xml:space="preserve"> et les ressources documentaires</w:t>
      </w:r>
    </w:p>
    <w:p>
      <w:pPr>
        <w:pStyle w:val="Normal"/>
        <w:ind w:firstLine="708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Logiciels utilisés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ind w:firstLine="708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Ressources documentaires mobilisées</w:t>
      </w:r>
    </w:p>
    <w:p>
      <w:pPr>
        <w:pStyle w:val="Normal"/>
        <w:ind w:hanging="0"/>
        <w:rPr/>
      </w:pPr>
      <w:r>
        <w:rPr/>
      </w:r>
    </w:p>
    <w:p>
      <w:pPr>
        <w:pStyle w:val="Heading1"/>
        <w:ind w:hanging="431" w:left="431"/>
        <w:rPr>
          <w:rFonts w:ascii="Avenir Next Regular" w:hAnsi="Avenir Next Regular" w:cs="Gill Sans"/>
          <w:b w:val="false"/>
        </w:rPr>
      </w:pPr>
      <w:bookmarkStart w:id="6" w:name="_Toc61806044"/>
      <w:r>
        <w:rPr>
          <w:rFonts w:cs="Gill Sans" w:ascii="Avenir Next Regular" w:hAnsi="Avenir Next Regular"/>
          <w:b w:val="false"/>
        </w:rPr>
        <w:t>Mon expérience au quotidien</w:t>
      </w:r>
      <w:bookmarkEnd w:id="6"/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27/04/2005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  <w:t>Choix du tech stack, Initialisation  du projet et début du projet avec 2 pages complètes réussi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  <w:t>Développement web , Design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  <w:t>J’ai réussi a faire la page d’accueil ainsi que la page de modelage.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  <w:t>Prochaines séance je dois essayer de faire les autres pages.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TP2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TP3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TP4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TP5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TP6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TP7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tbl>
      <w:tblPr>
        <w:tblStyle w:val="Grille"/>
        <w:tblW w:w="928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21"/>
        <w:gridCol w:w="2148"/>
        <w:gridCol w:w="4913"/>
      </w:tblGrid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Date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 w:asciiTheme="majorHAnsi" w:hAnsiTheme="majorHAnsi"/>
                <w:b/>
                <w:kern w:val="0"/>
                <w:sz w:val="24"/>
                <w:szCs w:val="24"/>
                <w:lang w:val="fr-FR" w:eastAsia="en-US" w:bidi="ar-SA"/>
              </w:rPr>
              <w:t>TP8-9</w:t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  <w:b/>
              </w:rPr>
            </w:pPr>
            <w:r>
              <w:rPr>
                <w:rFonts w:eastAsia="Calibri" w:cs="" w:ascii="Calibri Light" w:hAnsi="Calibri Light"/>
                <w:b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465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Activité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(Quoi et quand ? Comment ? Avec quel matériel ? (avec) Qui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Compétences mises en œuvre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410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Résultats de l’activité (Qu’ai-je réalisé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Qu’est-ce que je n’ai pas pu réaliser et pour quelles raisons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Quels obstacles/difficultés ai-je rencontré ?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Quelles sont les pistes d’amélioration possibles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conseils reçus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(Suivis ? non suivis ? Pourquoi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172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Les initiatives (Lesquelles ? Quels résultats ?)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>
          <w:trHeight w:val="1758" w:hRule="atLeast"/>
        </w:trPr>
        <w:tc>
          <w:tcPr>
            <w:tcW w:w="2221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Suite à donner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 w:asciiTheme="majorHAnsi" w:hAnsiTheme="majorHAnsi"/>
                <w:kern w:val="0"/>
                <w:sz w:val="24"/>
                <w:szCs w:val="24"/>
                <w:lang w:val="fr-FR" w:eastAsia="en-US" w:bidi="ar-SA"/>
              </w:rPr>
              <w:t>(Que dois-je améliorer ? Quels sont mes objectifs pour la prochaine séance ?)</w:t>
            </w:r>
          </w:p>
        </w:tc>
        <w:tc>
          <w:tcPr>
            <w:tcW w:w="2148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4913" w:type="dxa"/>
            <w:tcBorders/>
          </w:tcPr>
          <w:p>
            <w:pPr>
              <w:pStyle w:val="Normal"/>
              <w:widowControl/>
              <w:spacing w:before="0" w:after="0"/>
              <w:ind w:hanging="0"/>
              <w:rPr>
                <w:rFonts w:ascii="Calibri Light" w:hAnsi="Calibri Light" w:asciiTheme="majorHAnsi" w:hAnsiTheme="majorHAnsi"/>
              </w:rPr>
            </w:pPr>
            <w:r>
              <w:rPr>
                <w:rFonts w:eastAsia="Calibri" w:cs="" w:ascii="Calibri Light" w:hAnsi="Calibri Light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Heading1"/>
        <w:ind w:hanging="431" w:left="431"/>
        <w:rPr>
          <w:rFonts w:ascii="Avenir Next Regular" w:hAnsi="Avenir Next Regular" w:cs="Gill Sans"/>
          <w:b w:val="false"/>
        </w:rPr>
      </w:pPr>
      <w:bookmarkStart w:id="7" w:name="_Toc61806045"/>
      <w:r>
        <w:rPr>
          <w:rFonts w:cs="Gill Sans" w:ascii="Avenir Next Regular" w:hAnsi="Avenir Next Regular"/>
          <w:b w:val="false"/>
        </w:rPr>
        <w:t>Bilan</w:t>
      </w:r>
      <w:bookmarkEnd w:id="7"/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Ce qui m’a motivé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Ce qui m’a freiné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Qu’aurais-je pu faire autrement ?</w:t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Theme="majorHAnsi" w:hAnsiTheme="majorHAnsi" w:ascii="Calibri Light" w:hAnsi="Calibri Light"/>
          <w:b/>
        </w:rPr>
      </w:r>
    </w:p>
    <w:p>
      <w:pPr>
        <w:pStyle w:val="Normal"/>
        <w:ind w:hanging="0"/>
        <w:rPr>
          <w:rFonts w:ascii="Calibri Light" w:hAnsi="Calibri Light" w:asciiTheme="majorHAnsi" w:hAnsiTheme="majorHAnsi"/>
          <w:b/>
        </w:rPr>
      </w:pPr>
      <w:r>
        <w:rPr>
          <w:rFonts w:ascii="Calibri Light" w:hAnsi="Calibri Light" w:asciiTheme="majorHAnsi" w:hAnsiTheme="majorHAnsi"/>
          <w:b/>
        </w:rPr>
        <w:t>Quelles compétences ai-je renforcées ou acquises ? Comment puis-je mobiliser ces compétences dans une autre « mission » ?</w:t>
      </w:r>
    </w:p>
    <w:p>
      <w:pPr>
        <w:pStyle w:val="Normal"/>
        <w:ind w:hanging="0"/>
        <w:rPr>
          <w:rFonts w:ascii="Avenir Next Regular" w:hAnsi="Avenir Next Regular" w:cs="Gill Sans"/>
          <w:lang w:eastAsia="fr-FR"/>
        </w:rPr>
      </w:pPr>
      <w:r>
        <w:rPr>
          <w:rFonts w:cs="Gill Sans" w:ascii="Avenir Next Regular" w:hAnsi="Avenir Next Regular"/>
          <w:lang w:eastAsia="fr-FR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17" w:right="1417" w:gutter="0" w:header="0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venir Book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Lucida Grande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venir Next Regula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3" name="Cadr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1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625475" cy="207645"/>
              <wp:effectExtent l="0" t="0" r="0" b="0"/>
              <wp:wrapSquare wrapText="bothSides"/>
              <wp:docPr id="4" name="Cadr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25475" cy="2076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9.25pt;height:16.35pt;mso-wrap-distance-left:0pt;mso-wrap-distance-right:0pt;mso-wrap-distance-top:0pt;mso-wrap-distance-bottom:0pt;margin-top:0.05pt;mso-position-vertical-relative:text;margin-left:202.2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Heading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4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597832"/>
    <w:pPr>
      <w:widowControl/>
      <w:bidi w:val="0"/>
      <w:spacing w:before="0" w:after="0"/>
      <w:ind w:firstLine="709"/>
      <w:jc w:val="both"/>
    </w:pPr>
    <w:rPr>
      <w:rFonts w:ascii="Avenir Book" w:hAnsi="Avenir Book" w:eastAsia="Calibri" w:cs=""/>
      <w:color w:themeColor="background2" w:themeShade="40" w:val="3B3838"/>
      <w:kern w:val="0"/>
      <w:sz w:val="24"/>
      <w:szCs w:val="24"/>
      <w:lang w:val="fr-FR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6a0525"/>
    <w:pPr>
      <w:keepNext w:val="true"/>
      <w:keepLines/>
      <w:numPr>
        <w:ilvl w:val="0"/>
        <w:numId w:val="1"/>
      </w:numPr>
      <w:spacing w:before="360" w:after="240"/>
      <w:ind w:hanging="431" w:left="431"/>
      <w:outlineLvl w:val="0"/>
    </w:pPr>
    <w:rPr>
      <w:rFonts w:eastAsia="游ゴシック Light" w:cs="Times New Roman (Titres CS)" w:eastAsiaTheme="majorEastAsia"/>
      <w:b/>
      <w:color w:themeColor="background2" w:themeShade="40" w:val="0070C0"/>
      <w:sz w:val="32"/>
      <w:szCs w:val="32"/>
    </w:rPr>
  </w:style>
  <w:style w:type="paragraph" w:styleId="Heading2">
    <w:name w:val="Heading 2"/>
    <w:basedOn w:val="Heading1"/>
    <w:next w:val="Normal"/>
    <w:link w:val="Titre2Car"/>
    <w:uiPriority w:val="9"/>
    <w:unhideWhenUsed/>
    <w:qFormat/>
    <w:rsid w:val="006a0525"/>
    <w:pPr>
      <w:numPr>
        <w:ilvl w:val="1"/>
        <w:numId w:val="1"/>
      </w:numPr>
      <w:spacing w:before="240" w:after="240"/>
      <w:ind w:hanging="578" w:left="862"/>
      <w:outlineLvl w:val="1"/>
    </w:pPr>
    <w:rPr>
      <w:sz w:val="26"/>
      <w:szCs w:val="26"/>
    </w:rPr>
  </w:style>
  <w:style w:type="paragraph" w:styleId="Heading3">
    <w:name w:val="Heading 3"/>
    <w:basedOn w:val="Heading2"/>
    <w:next w:val="Normal"/>
    <w:link w:val="Titre3Car"/>
    <w:uiPriority w:val="9"/>
    <w:unhideWhenUsed/>
    <w:qFormat/>
    <w:rsid w:val="006a0525"/>
    <w:pPr>
      <w:numPr>
        <w:ilvl w:val="2"/>
        <w:numId w:val="1"/>
      </w:numPr>
      <w:ind w:left="1287"/>
      <w:outlineLvl w:val="2"/>
    </w:pPr>
    <w:rPr>
      <w:rFonts w:cs="" w:cstheme="majorBidi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6a0525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6a0525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6a0525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7f" w:val="1F3763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6a0525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7f" w:val="1F3763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6a0525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游ゴシック Light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6a0525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652260"/>
    <w:rPr>
      <w:color w:themeColor="hyperlink" w:val="0563C1"/>
      <w:u w:val="single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652260"/>
    <w:rPr>
      <w:color w:val="605E5C"/>
      <w:shd w:fill="E1DFDD" w:val="clear"/>
    </w:rPr>
  </w:style>
  <w:style w:type="character" w:styleId="Titre1Car" w:customStyle="1">
    <w:name w:val="Titre 1 Car"/>
    <w:basedOn w:val="DefaultParagraphFont"/>
    <w:uiPriority w:val="9"/>
    <w:qFormat/>
    <w:rsid w:val="006a0525"/>
    <w:rPr>
      <w:rFonts w:ascii="Times New Roman" w:hAnsi="Times New Roman" w:eastAsia="游ゴシック Light" w:cs="Times New Roman (Titres CS)" w:eastAsiaTheme="majorEastAsia"/>
      <w:b/>
      <w:color w:val="0070C0"/>
      <w:sz w:val="32"/>
      <w:szCs w:val="32"/>
    </w:rPr>
  </w:style>
  <w:style w:type="character" w:styleId="Titre2Car" w:customStyle="1">
    <w:name w:val="Titre 2 Car"/>
    <w:basedOn w:val="DefaultParagraphFont"/>
    <w:uiPriority w:val="9"/>
    <w:qFormat/>
    <w:rsid w:val="006a0525"/>
    <w:rPr>
      <w:rFonts w:ascii="Times New Roman" w:hAnsi="Times New Roman" w:eastAsia="游ゴシック Light" w:cs="Times New Roman (Titres CS)" w:eastAsiaTheme="majorEastAsia"/>
      <w:b/>
      <w:color w:val="0070C0"/>
      <w:sz w:val="26"/>
      <w:szCs w:val="26"/>
    </w:rPr>
  </w:style>
  <w:style w:type="character" w:styleId="Titre3Car" w:customStyle="1">
    <w:name w:val="Titre 3 Car"/>
    <w:basedOn w:val="DefaultParagraphFont"/>
    <w:uiPriority w:val="9"/>
    <w:qFormat/>
    <w:rsid w:val="006a0525"/>
    <w:rPr>
      <w:rFonts w:ascii="Times New Roman" w:hAnsi="Times New Roman" w:eastAsia="游ゴシック Light" w:cs="" w:cstheme="majorBidi" w:eastAsiaTheme="majorEastAsia"/>
      <w:b/>
      <w:color w:val="0070C0"/>
      <w:sz w:val="26"/>
      <w:szCs w:val="26"/>
    </w:rPr>
  </w:style>
  <w:style w:type="character" w:styleId="Titre4Car" w:customStyle="1">
    <w:name w:val="Titre 4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Titre5Car" w:customStyle="1">
    <w:name w:val="Titre 5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bf" w:val="2F5496"/>
    </w:rPr>
  </w:style>
  <w:style w:type="character" w:styleId="Titre6Car" w:customStyle="1">
    <w:name w:val="Titre 6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color w:themeColor="accent1" w:themeShade="7f" w:val="1F3763"/>
    </w:rPr>
  </w:style>
  <w:style w:type="character" w:styleId="Titre7Car" w:customStyle="1">
    <w:name w:val="Titre 7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Titre8Car" w:customStyle="1">
    <w:name w:val="Titre 8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Titre9Car" w:customStyle="1">
    <w:name w:val="Titre 9 Car"/>
    <w:basedOn w:val="DefaultParagraphFont"/>
    <w:uiPriority w:val="9"/>
    <w:semiHidden/>
    <w:qFormat/>
    <w:rsid w:val="000c4236"/>
    <w:rPr>
      <w:rFonts w:ascii="Calibri Light" w:hAnsi="Calibri Light" w:eastAsia="游ゴシック Light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Sous-titreCar" w:customStyle="1">
    <w:name w:val="Sous-titre Car"/>
    <w:basedOn w:val="DefaultParagraphFont"/>
    <w:uiPriority w:val="11"/>
    <w:qFormat/>
    <w:rsid w:val="00ec4257"/>
    <w:rPr>
      <w:rFonts w:ascii="Times New Roman" w:hAnsi="Times New Roman" w:eastAsia="游明朝" w:eastAsiaTheme="minorEastAsia"/>
      <w:i/>
      <w:color w:val="37BCF3"/>
      <w:spacing w:val="15"/>
      <w:szCs w:val="22"/>
    </w:rPr>
  </w:style>
  <w:style w:type="character" w:styleId="TitreCar" w:customStyle="1">
    <w:name w:val="Titre Car"/>
    <w:basedOn w:val="DefaultParagraphFont"/>
    <w:uiPriority w:val="10"/>
    <w:qFormat/>
    <w:rsid w:val="006a0525"/>
    <w:rPr>
      <w:rFonts w:ascii="Times New Roman" w:hAnsi="Times New Roman" w:eastAsia="游ゴシック Light" w:cs="" w:cstheme="majorBidi" w:eastAsiaTheme="majorEastAsia"/>
      <w:b/>
      <w:color w:val="0070C0"/>
      <w:spacing w:val="-10"/>
      <w:kern w:val="2"/>
      <w:sz w:val="36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67263f"/>
    <w:rPr>
      <w:color w:themeColor="followedHyperlink" w:val="954F72"/>
      <w:u w:val="single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816cb5"/>
    <w:rPr>
      <w:rFonts w:ascii="Lucida Grande" w:hAnsi="Lucida Grande" w:cs="Lucida Grande"/>
      <w:color w:themeColor="background2" w:themeShade="40" w:val="3B3838"/>
      <w:sz w:val="18"/>
      <w:szCs w:val="18"/>
    </w:rPr>
  </w:style>
  <w:style w:type="character" w:styleId="PieddepageCar" w:customStyle="1">
    <w:name w:val="Pied de page Car"/>
    <w:basedOn w:val="DefaultParagraphFont"/>
    <w:uiPriority w:val="99"/>
    <w:qFormat/>
    <w:rsid w:val="00046e6e"/>
    <w:rPr>
      <w:rFonts w:ascii="Avenir Book" w:hAnsi="Avenir Book"/>
      <w:color w:themeColor="background2" w:themeShade="40" w:val="3B3838"/>
    </w:rPr>
  </w:style>
  <w:style w:type="character" w:styleId="PageNumber">
    <w:name w:val="Page Number"/>
    <w:basedOn w:val="DefaultParagraphFont"/>
    <w:uiPriority w:val="99"/>
    <w:semiHidden/>
    <w:unhideWhenUsed/>
    <w:rsid w:val="00046e6e"/>
    <w:rPr/>
  </w:style>
  <w:style w:type="character" w:styleId="En-tteCar" w:customStyle="1">
    <w:name w:val="En-tête Car"/>
    <w:basedOn w:val="DefaultParagraphFont"/>
    <w:uiPriority w:val="99"/>
    <w:qFormat/>
    <w:rsid w:val="00046e6e"/>
    <w:rPr>
      <w:rFonts w:ascii="Avenir Book" w:hAnsi="Avenir Book"/>
      <w:color w:themeColor="background2" w:themeShade="40" w:val="3B3838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UMing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msonormal" w:customStyle="1">
    <w:name w:val="msonormal"/>
    <w:basedOn w:val="Normal"/>
    <w:qFormat/>
    <w:rsid w:val="00627b3a"/>
    <w:pPr>
      <w:spacing w:beforeAutospacing="1" w:afterAutospacing="1"/>
    </w:pPr>
    <w:rPr>
      <w:rFonts w:eastAsia="Times New Roman" w:cs="Times New Roman"/>
      <w:lang w:eastAsia="fr-FR"/>
    </w:rPr>
  </w:style>
  <w:style w:type="paragraph" w:styleId="NormalWeb">
    <w:name w:val="Normal (Web)"/>
    <w:basedOn w:val="Normal"/>
    <w:uiPriority w:val="99"/>
    <w:unhideWhenUsed/>
    <w:qFormat/>
    <w:rsid w:val="00627b3a"/>
    <w:pPr>
      <w:spacing w:beforeAutospacing="1" w:afterAutospacing="1"/>
    </w:pPr>
    <w:rPr>
      <w:rFonts w:eastAsia="Times New Roman" w:cs="Times New Roman"/>
      <w:lang w:eastAsia="fr-FR"/>
    </w:rPr>
  </w:style>
  <w:style w:type="paragraph" w:styleId="ListParagraph">
    <w:name w:val="List Paragraph"/>
    <w:basedOn w:val="Normal"/>
    <w:uiPriority w:val="34"/>
    <w:qFormat/>
    <w:rsid w:val="00627b3a"/>
    <w:pPr>
      <w:spacing w:before="0" w:after="0"/>
      <w:ind w:left="720"/>
      <w:contextualSpacing/>
    </w:pPr>
    <w:rPr/>
  </w:style>
  <w:style w:type="paragraph" w:styleId="Subtitle">
    <w:name w:val="Subtitle"/>
    <w:basedOn w:val="Normal"/>
    <w:next w:val="Normal"/>
    <w:link w:val="Sous-titreCar"/>
    <w:uiPriority w:val="11"/>
    <w:qFormat/>
    <w:rsid w:val="00ec4257"/>
    <w:pPr>
      <w:spacing w:before="240" w:after="160"/>
      <w:ind w:firstLine="709"/>
    </w:pPr>
    <w:rPr>
      <w:rFonts w:eastAsia="游明朝" w:eastAsiaTheme="minorEastAsia"/>
      <w:i/>
      <w:color w:themeColor="background2" w:themeShade="40" w:val="37BCF3"/>
      <w:spacing w:val="15"/>
      <w:szCs w:val="22"/>
    </w:rPr>
  </w:style>
  <w:style w:type="paragraph" w:styleId="Title">
    <w:name w:val="Title"/>
    <w:basedOn w:val="Normal"/>
    <w:next w:val="Normal"/>
    <w:link w:val="TitreCar"/>
    <w:uiPriority w:val="10"/>
    <w:qFormat/>
    <w:rsid w:val="006a0525"/>
    <w:pPr>
      <w:spacing w:before="0" w:after="480"/>
      <w:contextualSpacing/>
    </w:pPr>
    <w:rPr>
      <w:rFonts w:eastAsia="游ゴシック Light" w:cs="" w:cstheme="majorBidi" w:eastAsiaTheme="majorEastAsia"/>
      <w:b/>
      <w:color w:themeColor="background2" w:themeShade="40" w:val="0070C0"/>
      <w:spacing w:val="-10"/>
      <w:kern w:val="2"/>
      <w:sz w:val="3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00689b"/>
    <w:pPr>
      <w:spacing w:before="120" w:after="120"/>
      <w:jc w:val="left"/>
    </w:pPr>
    <w:rPr>
      <w:rFonts w:ascii="Calibri" w:hAnsi="Calibri" w:cs="Calibri" w:asciiTheme="minorHAnsi" w:cs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0689b"/>
    <w:pPr>
      <w:ind w:left="240"/>
      <w:jc w:val="left"/>
    </w:pPr>
    <w:rPr>
      <w:rFonts w:ascii="Calibri" w:hAnsi="Calibri" w:cs="Calibri" w:asciiTheme="minorHAnsi" w:cs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00689b"/>
    <w:pPr>
      <w:ind w:left="480"/>
      <w:jc w:val="left"/>
    </w:pPr>
    <w:rPr>
      <w:rFonts w:ascii="Calibri" w:hAnsi="Calibri" w:cs="Calibri" w:asciiTheme="minorHAnsi" w:cs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00689b"/>
    <w:pPr>
      <w:ind w:left="72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0689b"/>
    <w:pPr>
      <w:ind w:left="96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0689b"/>
    <w:pPr>
      <w:ind w:left="120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0689b"/>
    <w:pPr>
      <w:ind w:left="144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0689b"/>
    <w:pPr>
      <w:ind w:left="168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0689b"/>
    <w:pPr>
      <w:ind w:left="1920"/>
      <w:jc w:val="left"/>
    </w:pPr>
    <w:rPr>
      <w:rFonts w:ascii="Calibri" w:hAnsi="Calibri" w:cs="Calibri" w:asciiTheme="minorHAnsi" w:cstheme="minorHAnsi" w:hAnsiTheme="minorHAnsi"/>
      <w:sz w:val="18"/>
      <w:szCs w:val="18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816cb5"/>
    <w:pPr/>
    <w:rPr>
      <w:rFonts w:ascii="Lucida Grande" w:hAnsi="Lucida Grande" w:cs="Lucida Grande"/>
      <w:sz w:val="18"/>
      <w:szCs w:val="18"/>
    </w:rPr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046e6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Header">
    <w:name w:val="Header"/>
    <w:basedOn w:val="Normal"/>
    <w:link w:val="En-tteCar"/>
    <w:uiPriority w:val="99"/>
    <w:unhideWhenUsed/>
    <w:rsid w:val="00046e6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numbering" w:styleId="OutlineList2">
    <w:name w:val="Outline List 2"/>
    <w:uiPriority w:val="99"/>
    <w:semiHidden/>
    <w:unhideWhenUsed/>
    <w:qFormat/>
    <w:rsid w:val="000c4236"/>
  </w:style>
  <w:style w:type="numbering" w:styleId="Listeactuelle1" w:customStyle="1">
    <w:name w:val="Liste actuelle1"/>
    <w:uiPriority w:val="99"/>
    <w:qFormat/>
    <w:rsid w:val="001200dd"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">
    <w:name w:val="Table Grid"/>
    <w:basedOn w:val="TableauNormal"/>
    <w:uiPriority w:val="39"/>
    <w:rsid w:val="007e6bf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12</Pages>
  <Words>862</Words>
  <Characters>4525</Characters>
  <CharactersWithSpaces>5237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2026-01-20T18:17:00Z</dcterms:created>
  <dc:creator/>
  <dc:description/>
  <dc:language>fr-FR</dc:language>
  <cp:lastModifiedBy/>
  <cp:lastPrinted>2022-06-10T10:43:00Z</cp:lastPrinted>
  <dcterms:modified xsi:type="dcterms:W3CDTF">2026-04-27T16:48:11Z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