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1ADD2" w14:textId="77777777" w:rsidR="0098175F" w:rsidRPr="009758D8" w:rsidRDefault="0098175F" w:rsidP="0098175F">
      <w:pPr>
        <w:rPr>
          <w:b/>
          <w:bCs/>
        </w:rPr>
      </w:pPr>
      <w:r w:rsidRPr="009758D8">
        <w:rPr>
          <w:b/>
          <w:bCs/>
        </w:rPr>
        <w:t>Introduction</w:t>
      </w:r>
    </w:p>
    <w:p w14:paraId="1F6615AA" w14:textId="77777777" w:rsidR="0098175F" w:rsidRPr="00FD36C7" w:rsidRDefault="0098175F" w:rsidP="0098175F">
      <w:r w:rsidRPr="00FD36C7">
        <w:t>When starting a new business venture, it's critical to carefully analyze the potential outcomes and make informed decisions.</w:t>
      </w:r>
      <w:r w:rsidRPr="007E7295">
        <w:t xml:space="preserve"> </w:t>
      </w:r>
      <w:r w:rsidRPr="009758D8">
        <w:t>This report analyzes the decision-making process for a lemonade stand using a decision tree model</w:t>
      </w:r>
      <w:r>
        <w:t>,</w:t>
      </w:r>
      <w:r w:rsidRPr="00FD36C7">
        <w:t xml:space="preserve"> </w:t>
      </w:r>
      <w:r>
        <w:t>a</w:t>
      </w:r>
      <w:r w:rsidRPr="00FD36C7">
        <w:t xml:space="preserve"> </w:t>
      </w:r>
      <w:r>
        <w:t xml:space="preserve">very </w:t>
      </w:r>
      <w:r w:rsidRPr="00FD36C7">
        <w:t>powerful tool for analysis, which visually depicts the different possible decisions, actions, and their associated probabilities and payoffs.</w:t>
      </w:r>
      <w:r w:rsidRPr="007E7295">
        <w:t xml:space="preserve"> </w:t>
      </w:r>
      <w:r w:rsidRPr="009758D8">
        <w:t>The focus is on evaluating the Expected Monetary Value (EMV) for two strategic options</w:t>
      </w:r>
      <w:r>
        <w:t xml:space="preserve"> either adding cookies or not</w:t>
      </w:r>
    </w:p>
    <w:p w14:paraId="0F1F093A" w14:textId="77777777" w:rsidR="0098175F" w:rsidRDefault="0098175F" w:rsidP="0098175F"/>
    <w:p w14:paraId="241DB44B" w14:textId="321A6316" w:rsidR="0098175F" w:rsidRPr="0098175F" w:rsidRDefault="0098175F" w:rsidP="0098175F">
      <w:r w:rsidRPr="0098175F">
        <w:t xml:space="preserve">To determine whether to add cookies to your lemonade stand based on demand scenarios, we will follow a similar approach as in the </w:t>
      </w:r>
      <w:r>
        <w:t>“</w:t>
      </w:r>
      <w:r w:rsidRPr="0098175F">
        <w:t>Notes for LO4 Decision Tree</w:t>
      </w:r>
      <w:r>
        <w:t xml:space="preserve">.docx” </w:t>
      </w:r>
      <w:r w:rsidRPr="0098175F">
        <w:t>example</w:t>
      </w:r>
      <w:r>
        <w:t>: 4.5 Activity: Lemonade stand Expected monetary value (EMV).</w:t>
      </w:r>
      <w:r w:rsidRPr="0098175F">
        <w:t xml:space="preserve"> We will calculate the Expected Monetary Value (EMV) for both options: adding cookies and not adding cookies.</w:t>
      </w:r>
    </w:p>
    <w:p w14:paraId="229A729F" w14:textId="77777777" w:rsidR="0098175F" w:rsidRPr="0098175F" w:rsidRDefault="0098175F" w:rsidP="0098175F">
      <w:pPr>
        <w:rPr>
          <w:b/>
          <w:bCs/>
        </w:rPr>
      </w:pPr>
      <w:r w:rsidRPr="0098175F">
        <w:rPr>
          <w:b/>
          <w:bCs/>
        </w:rPr>
        <w:t>Step 1: List Possible Outcomes and Probabilities</w:t>
      </w:r>
    </w:p>
    <w:p w14:paraId="1A2BFB48" w14:textId="77777777" w:rsidR="0098175F" w:rsidRPr="0098175F" w:rsidRDefault="0098175F" w:rsidP="0098175F">
      <w:r w:rsidRPr="0098175F">
        <w:t>Demand Scenarios</w:t>
      </w:r>
    </w:p>
    <w:p w14:paraId="2453B181" w14:textId="77777777" w:rsidR="0098175F" w:rsidRPr="0098175F" w:rsidRDefault="0098175F" w:rsidP="0098175F">
      <w:pPr>
        <w:numPr>
          <w:ilvl w:val="0"/>
          <w:numId w:val="1"/>
        </w:numPr>
      </w:pPr>
      <w:r w:rsidRPr="0098175F">
        <w:t>High Demand: 50% probability</w:t>
      </w:r>
    </w:p>
    <w:p w14:paraId="39CD6C1E" w14:textId="77777777" w:rsidR="0098175F" w:rsidRPr="0098175F" w:rsidRDefault="0098175F" w:rsidP="0098175F">
      <w:pPr>
        <w:numPr>
          <w:ilvl w:val="0"/>
          <w:numId w:val="1"/>
        </w:numPr>
      </w:pPr>
      <w:r w:rsidRPr="0098175F">
        <w:t>Medium Demand: 30% probability</w:t>
      </w:r>
    </w:p>
    <w:p w14:paraId="18B994F7" w14:textId="77777777" w:rsidR="0098175F" w:rsidRPr="0098175F" w:rsidRDefault="0098175F" w:rsidP="0098175F">
      <w:pPr>
        <w:numPr>
          <w:ilvl w:val="0"/>
          <w:numId w:val="1"/>
        </w:numPr>
      </w:pPr>
      <w:r w:rsidRPr="0098175F">
        <w:t>Low Demand: 20% probability</w:t>
      </w:r>
    </w:p>
    <w:p w14:paraId="229487F2" w14:textId="77777777" w:rsidR="0098175F" w:rsidRPr="0098175F" w:rsidRDefault="0098175F" w:rsidP="0098175F">
      <w:r w:rsidRPr="0098175F">
        <w:t>Profit Scenarios</w:t>
      </w:r>
    </w:p>
    <w:p w14:paraId="37301BF1" w14:textId="77777777" w:rsidR="0098175F" w:rsidRPr="0098175F" w:rsidRDefault="0098175F" w:rsidP="0098175F">
      <w:pPr>
        <w:numPr>
          <w:ilvl w:val="0"/>
          <w:numId w:val="2"/>
        </w:numPr>
      </w:pPr>
      <w:r w:rsidRPr="0098175F">
        <w:t>Monthly Profit (High Demand): $150</w:t>
      </w:r>
    </w:p>
    <w:p w14:paraId="4BACBBE6" w14:textId="77777777" w:rsidR="0098175F" w:rsidRPr="0098175F" w:rsidRDefault="0098175F" w:rsidP="0098175F">
      <w:pPr>
        <w:numPr>
          <w:ilvl w:val="0"/>
          <w:numId w:val="2"/>
        </w:numPr>
      </w:pPr>
      <w:r w:rsidRPr="0098175F">
        <w:t>Monthly Profit (Medium Demand): $100</w:t>
      </w:r>
    </w:p>
    <w:p w14:paraId="3CB14E1B" w14:textId="77777777" w:rsidR="0098175F" w:rsidRPr="0098175F" w:rsidRDefault="0098175F" w:rsidP="0098175F">
      <w:pPr>
        <w:numPr>
          <w:ilvl w:val="0"/>
          <w:numId w:val="2"/>
        </w:numPr>
      </w:pPr>
      <w:r w:rsidRPr="0098175F">
        <w:t>Monthly Profit (Low Demand): $50</w:t>
      </w:r>
    </w:p>
    <w:p w14:paraId="790E3CB2" w14:textId="77777777" w:rsidR="0098175F" w:rsidRPr="0098175F" w:rsidRDefault="0098175F" w:rsidP="0098175F">
      <w:r w:rsidRPr="0098175F">
        <w:t>Initial Investment</w:t>
      </w:r>
    </w:p>
    <w:p w14:paraId="323B5F2B" w14:textId="77777777" w:rsidR="0098175F" w:rsidRPr="0098175F" w:rsidRDefault="0098175F" w:rsidP="0098175F">
      <w:pPr>
        <w:numPr>
          <w:ilvl w:val="0"/>
          <w:numId w:val="3"/>
        </w:numPr>
      </w:pPr>
      <w:r w:rsidRPr="0098175F">
        <w:rPr>
          <w:b/>
          <w:bCs/>
        </w:rPr>
        <w:t>Initial Investment</w:t>
      </w:r>
      <w:r w:rsidRPr="0098175F">
        <w:t>: $300</w:t>
      </w:r>
    </w:p>
    <w:p w14:paraId="2ABEBAAE" w14:textId="77777777" w:rsidR="0098175F" w:rsidRPr="0098175F" w:rsidRDefault="0098175F" w:rsidP="0098175F">
      <w:pPr>
        <w:rPr>
          <w:b/>
          <w:bCs/>
        </w:rPr>
      </w:pPr>
      <w:r w:rsidRPr="0098175F">
        <w:rPr>
          <w:b/>
          <w:bCs/>
        </w:rPr>
        <w:t>Step 2: Calculate Profits for Each Outcome</w:t>
      </w:r>
    </w:p>
    <w:p w14:paraId="720C78AE" w14:textId="77777777" w:rsidR="0098175F" w:rsidRPr="0098175F" w:rsidRDefault="0098175F" w:rsidP="0098175F">
      <w:pPr>
        <w:rPr>
          <w:b/>
          <w:bCs/>
        </w:rPr>
      </w:pPr>
      <w:r w:rsidRPr="0098175F">
        <w:rPr>
          <w:b/>
          <w:bCs/>
        </w:rPr>
        <w:t>Option 1: Not Adding Cookies</w:t>
      </w:r>
    </w:p>
    <w:p w14:paraId="637E9263" w14:textId="77777777" w:rsidR="0098175F" w:rsidRPr="0098175F" w:rsidRDefault="0098175F" w:rsidP="0098175F">
      <w:r w:rsidRPr="0098175F">
        <w:t>In this scenario, we will only consider the profits from lemonade sales.</w:t>
      </w:r>
    </w:p>
    <w:p w14:paraId="09C2BE74" w14:textId="77777777" w:rsidR="0098175F" w:rsidRPr="0098175F" w:rsidRDefault="0098175F" w:rsidP="0098175F">
      <w:pPr>
        <w:numPr>
          <w:ilvl w:val="0"/>
          <w:numId w:val="4"/>
        </w:numPr>
      </w:pPr>
      <w:r w:rsidRPr="0098175F">
        <w:t>High Demand: Profit = $150 - $300 (initial investment) = -$150</w:t>
      </w:r>
    </w:p>
    <w:p w14:paraId="0F111D7E" w14:textId="77777777" w:rsidR="0098175F" w:rsidRPr="0098175F" w:rsidRDefault="0098175F" w:rsidP="0098175F">
      <w:pPr>
        <w:numPr>
          <w:ilvl w:val="0"/>
          <w:numId w:val="4"/>
        </w:numPr>
      </w:pPr>
      <w:r w:rsidRPr="0098175F">
        <w:t>Medium Demand: Profit = $100 - $300 = -$200</w:t>
      </w:r>
    </w:p>
    <w:p w14:paraId="1EA52AD7" w14:textId="77777777" w:rsidR="0098175F" w:rsidRPr="0098175F" w:rsidRDefault="0098175F" w:rsidP="0098175F">
      <w:pPr>
        <w:numPr>
          <w:ilvl w:val="0"/>
          <w:numId w:val="4"/>
        </w:numPr>
      </w:pPr>
      <w:r w:rsidRPr="0098175F">
        <w:t>Low Demand: Profit = $50 - $300 = -$250</w:t>
      </w:r>
    </w:p>
    <w:p w14:paraId="41693932" w14:textId="77777777" w:rsidR="0098175F" w:rsidRPr="0098175F" w:rsidRDefault="0098175F" w:rsidP="0098175F">
      <w:pPr>
        <w:rPr>
          <w:b/>
          <w:bCs/>
        </w:rPr>
      </w:pPr>
      <w:r w:rsidRPr="0098175F">
        <w:rPr>
          <w:b/>
          <w:bCs/>
        </w:rPr>
        <w:t>Option 2: Adding Cookies</w:t>
      </w:r>
    </w:p>
    <w:p w14:paraId="7CC40AC0" w14:textId="77777777" w:rsidR="0098175F" w:rsidRPr="0098175F" w:rsidRDefault="0098175F" w:rsidP="0098175F">
      <w:r w:rsidRPr="0098175F">
        <w:t>Assuming that adding cookies will generate additional profits. Let's estimate the additional profit from cookies under each demand scenario:</w:t>
      </w:r>
    </w:p>
    <w:p w14:paraId="07DD74EB" w14:textId="77777777" w:rsidR="0098175F" w:rsidRPr="0098175F" w:rsidRDefault="0098175F" w:rsidP="0098175F">
      <w:pPr>
        <w:numPr>
          <w:ilvl w:val="0"/>
          <w:numId w:val="5"/>
        </w:numPr>
      </w:pPr>
      <w:r w:rsidRPr="0098175F">
        <w:t>High Demand: Additional profit = $50 (total profit = $150 + $50 = $200)</w:t>
      </w:r>
    </w:p>
    <w:p w14:paraId="55DB16F0" w14:textId="77777777" w:rsidR="0098175F" w:rsidRPr="0098175F" w:rsidRDefault="0098175F" w:rsidP="0098175F">
      <w:pPr>
        <w:numPr>
          <w:ilvl w:val="0"/>
          <w:numId w:val="5"/>
        </w:numPr>
      </w:pPr>
      <w:r w:rsidRPr="0098175F">
        <w:lastRenderedPageBreak/>
        <w:t>Medium Demand: Additional profit = $30 (total profit = $100 + $30 = $130)</w:t>
      </w:r>
    </w:p>
    <w:p w14:paraId="510BDE89" w14:textId="77777777" w:rsidR="0098175F" w:rsidRPr="0098175F" w:rsidRDefault="0098175F" w:rsidP="0098175F">
      <w:pPr>
        <w:numPr>
          <w:ilvl w:val="0"/>
          <w:numId w:val="5"/>
        </w:numPr>
      </w:pPr>
      <w:r w:rsidRPr="0098175F">
        <w:t>Low Demand: Additional profit = $10 (total profit = $50 + $10 = $60)</w:t>
      </w:r>
    </w:p>
    <w:p w14:paraId="4F651672" w14:textId="77777777" w:rsidR="0098175F" w:rsidRPr="0098175F" w:rsidRDefault="0098175F" w:rsidP="0098175F">
      <w:r w:rsidRPr="0098175F">
        <w:t>Now, we calculate the profits after accounting for the initial investment:</w:t>
      </w:r>
    </w:p>
    <w:p w14:paraId="741AE3BC" w14:textId="77777777" w:rsidR="0098175F" w:rsidRPr="0098175F" w:rsidRDefault="0098175F" w:rsidP="0098175F">
      <w:pPr>
        <w:numPr>
          <w:ilvl w:val="0"/>
          <w:numId w:val="6"/>
        </w:numPr>
      </w:pPr>
      <w:r w:rsidRPr="0098175F">
        <w:t>High Demand: Profit = $200 - $300 = -$100</w:t>
      </w:r>
    </w:p>
    <w:p w14:paraId="469F98B6" w14:textId="77777777" w:rsidR="0098175F" w:rsidRPr="0098175F" w:rsidRDefault="0098175F" w:rsidP="0098175F">
      <w:pPr>
        <w:numPr>
          <w:ilvl w:val="0"/>
          <w:numId w:val="6"/>
        </w:numPr>
      </w:pPr>
      <w:r w:rsidRPr="0098175F">
        <w:t>Medium Demand: Profit = $130 - $300 = -$170</w:t>
      </w:r>
    </w:p>
    <w:p w14:paraId="73B249DE" w14:textId="77777777" w:rsidR="0098175F" w:rsidRPr="0098175F" w:rsidRDefault="0098175F" w:rsidP="0098175F">
      <w:pPr>
        <w:numPr>
          <w:ilvl w:val="0"/>
          <w:numId w:val="6"/>
        </w:numPr>
      </w:pPr>
      <w:r w:rsidRPr="0098175F">
        <w:t>Low Demand: Profit = $60 - $300 = -$240</w:t>
      </w:r>
    </w:p>
    <w:p w14:paraId="19C8BBFE" w14:textId="77777777" w:rsidR="0098175F" w:rsidRPr="0098175F" w:rsidRDefault="0098175F" w:rsidP="0098175F">
      <w:pPr>
        <w:rPr>
          <w:b/>
          <w:bCs/>
        </w:rPr>
      </w:pPr>
      <w:r w:rsidRPr="0098175F">
        <w:rPr>
          <w:b/>
          <w:bCs/>
        </w:rPr>
        <w:t>Step 3: Calculate Expected Monetary Value (EMV)</w:t>
      </w:r>
    </w:p>
    <w:p w14:paraId="278455D2" w14:textId="415B2BBE" w:rsidR="00A64565" w:rsidRDefault="0098175F" w:rsidP="00A64565">
      <w:r w:rsidRPr="0098175F">
        <w:rPr>
          <w:b/>
          <w:bCs/>
        </w:rPr>
        <w:t>EMV</w:t>
      </w:r>
      <w:r w:rsidR="004F06FE" w:rsidRPr="00A64565">
        <w:rPr>
          <w:b/>
          <w:bCs/>
        </w:rPr>
        <w:t xml:space="preserve"> formular</w:t>
      </w:r>
      <w:r w:rsidR="004F06FE">
        <w:t>: (profit _</w:t>
      </w:r>
      <w:proofErr w:type="spellStart"/>
      <w:r w:rsidR="004F06FE">
        <w:t>Hd</w:t>
      </w:r>
      <w:proofErr w:type="spellEnd"/>
      <w:r w:rsidR="004F06FE">
        <w:t>*</w:t>
      </w:r>
      <w:proofErr w:type="spellStart"/>
      <w:r w:rsidR="004F06FE">
        <w:t>prb_Hd</w:t>
      </w:r>
      <w:proofErr w:type="spellEnd"/>
      <w:r w:rsidR="004F06FE">
        <w:t>)</w:t>
      </w:r>
      <w:r w:rsidR="00A64565">
        <w:t xml:space="preserve"> </w:t>
      </w:r>
      <w:r w:rsidR="004F06FE">
        <w:t xml:space="preserve">+ </w:t>
      </w:r>
      <w:r w:rsidR="004F06FE">
        <w:t>(profit</w:t>
      </w:r>
      <w:r w:rsidR="004F06FE">
        <w:t xml:space="preserve"> </w:t>
      </w:r>
      <w:r w:rsidR="004F06FE">
        <w:t>_</w:t>
      </w:r>
      <w:r w:rsidR="004F06FE">
        <w:t>Md</w:t>
      </w:r>
      <w:r w:rsidR="004F06FE">
        <w:t>*</w:t>
      </w:r>
      <w:proofErr w:type="spellStart"/>
      <w:r w:rsidR="004F06FE">
        <w:t>prb_</w:t>
      </w:r>
      <w:r w:rsidR="004F06FE">
        <w:t>Md</w:t>
      </w:r>
      <w:proofErr w:type="spellEnd"/>
      <w:r w:rsidR="004F06FE">
        <w:t>)</w:t>
      </w:r>
      <w:r w:rsidR="00A64565">
        <w:t xml:space="preserve"> </w:t>
      </w:r>
      <w:r w:rsidR="004F06FE">
        <w:t>+</w:t>
      </w:r>
      <w:r w:rsidR="004F06FE" w:rsidRPr="004F06FE">
        <w:t xml:space="preserve"> </w:t>
      </w:r>
      <w:r w:rsidR="004F06FE">
        <w:t>(profit _</w:t>
      </w:r>
      <w:proofErr w:type="spellStart"/>
      <w:r w:rsidR="004F06FE">
        <w:t>Ld</w:t>
      </w:r>
      <w:proofErr w:type="spellEnd"/>
      <w:r w:rsidR="004F06FE">
        <w:t>*</w:t>
      </w:r>
      <w:proofErr w:type="spellStart"/>
      <w:r w:rsidR="004F06FE">
        <w:t>prb_Ld</w:t>
      </w:r>
      <w:proofErr w:type="spellEnd"/>
      <w:r w:rsidR="004F06FE">
        <w:t>)</w:t>
      </w:r>
    </w:p>
    <w:p w14:paraId="5180E5AA" w14:textId="61A9E92B" w:rsidR="00A64565" w:rsidRDefault="00A64565" w:rsidP="00A64565">
      <w:proofErr w:type="spellStart"/>
      <w:r>
        <w:t>Formular_interpretation</w:t>
      </w:r>
      <w:proofErr w:type="spellEnd"/>
      <w:r>
        <w:t xml:space="preserve">= </w:t>
      </w:r>
      <w:r w:rsidR="0098175F" w:rsidRPr="0098175F">
        <w:t>(Profit in High Demand</w:t>
      </w:r>
      <w:r w:rsidR="00543873">
        <w:t>*</w:t>
      </w:r>
      <w:r w:rsidR="0098175F" w:rsidRPr="0098175F">
        <w:t>Probability of High Demand)</w:t>
      </w:r>
    </w:p>
    <w:p w14:paraId="2AFFCF3F" w14:textId="4E630BF5" w:rsidR="00A64565" w:rsidRDefault="00A64565" w:rsidP="00A64565">
      <w:r>
        <w:t xml:space="preserve">                                           </w:t>
      </w:r>
      <w:r w:rsidR="0098175F" w:rsidRPr="0098175F">
        <w:t>+</w:t>
      </w:r>
      <w:r>
        <w:t xml:space="preserve"> </w:t>
      </w:r>
      <w:r w:rsidR="0098175F" w:rsidRPr="0098175F">
        <w:t>(Profit in Medium Demand</w:t>
      </w:r>
      <w:r w:rsidR="00543873">
        <w:t>*</w:t>
      </w:r>
      <w:r w:rsidR="0098175F" w:rsidRPr="0098175F">
        <w:t>Probability of Medium Demand)</w:t>
      </w:r>
    </w:p>
    <w:p w14:paraId="70E458DC" w14:textId="48CEA114" w:rsidR="00543873" w:rsidRDefault="00A64565" w:rsidP="00A64565">
      <w:r>
        <w:t xml:space="preserve">                                           </w:t>
      </w:r>
      <w:r w:rsidR="0098175F" w:rsidRPr="0098175F">
        <w:t>+</w:t>
      </w:r>
      <w:r>
        <w:t xml:space="preserve"> </w:t>
      </w:r>
      <w:r w:rsidR="0098175F" w:rsidRPr="0098175F">
        <w:t>(Profit in Low Demand</w:t>
      </w:r>
      <w:r w:rsidR="004F06FE">
        <w:t>*</w:t>
      </w:r>
      <w:r w:rsidR="0098175F" w:rsidRPr="0098175F">
        <w:t>Probability of Low Demand)</w:t>
      </w:r>
    </w:p>
    <w:p w14:paraId="4D6E149F" w14:textId="63D543F2" w:rsidR="00A64565" w:rsidRPr="0098175F" w:rsidRDefault="00A64565" w:rsidP="00A64565">
      <w:pPr>
        <w:rPr>
          <w:b/>
          <w:bCs/>
        </w:rPr>
      </w:pPr>
      <w:r w:rsidRPr="0098175F">
        <w:rPr>
          <w:b/>
          <w:bCs/>
        </w:rPr>
        <w:t>EMV Calculation for Not Adding Cookies</w:t>
      </w:r>
    </w:p>
    <w:p w14:paraId="45E05B21" w14:textId="58CC4BF1" w:rsidR="0098175F" w:rsidRPr="0098175F" w:rsidRDefault="0098175F" w:rsidP="0098175F">
      <w:r w:rsidRPr="0098175F">
        <w:t>EMV=</w:t>
      </w:r>
      <w:r w:rsidR="00543873">
        <w:t xml:space="preserve"> </w:t>
      </w:r>
      <w:r w:rsidRPr="0098175F">
        <w:t>(−150</w:t>
      </w:r>
      <w:r w:rsidR="00543873">
        <w:t>*</w:t>
      </w:r>
      <w:r w:rsidR="004F06FE">
        <w:t>0.5)</w:t>
      </w:r>
      <w:r w:rsidR="00A64565">
        <w:t xml:space="preserve"> </w:t>
      </w:r>
      <w:r w:rsidRPr="0098175F">
        <w:t>+(−200</w:t>
      </w:r>
      <w:r w:rsidR="004F06FE">
        <w:t>*</w:t>
      </w:r>
      <w:r w:rsidRPr="0098175F">
        <w:t>0.3)</w:t>
      </w:r>
      <w:r w:rsidR="00A64565">
        <w:t xml:space="preserve"> </w:t>
      </w:r>
      <w:r w:rsidRPr="0098175F">
        <w:t>+(−250</w:t>
      </w:r>
      <w:r w:rsidR="004F06FE">
        <w:t>*</w:t>
      </w:r>
      <w:r w:rsidRPr="0098175F">
        <w:t>0.2)</w:t>
      </w:r>
    </w:p>
    <w:p w14:paraId="127DC85A" w14:textId="33B8CDF6" w:rsidR="00543873" w:rsidRPr="0098175F" w:rsidRDefault="004F06FE" w:rsidP="0098175F">
      <w:r>
        <w:t xml:space="preserve">         = (-75)</w:t>
      </w:r>
      <w:r w:rsidR="00A64565">
        <w:t xml:space="preserve"> </w:t>
      </w:r>
      <w:r>
        <w:t>+</w:t>
      </w:r>
      <w:r w:rsidR="00A64565">
        <w:t xml:space="preserve"> </w:t>
      </w:r>
      <w:r>
        <w:t>(-</w:t>
      </w:r>
      <w:r w:rsidR="0098175F" w:rsidRPr="0098175F">
        <w:t>60)</w:t>
      </w:r>
      <w:r w:rsidR="00A64565">
        <w:t xml:space="preserve"> </w:t>
      </w:r>
      <w:r w:rsidR="0098175F" w:rsidRPr="0098175F">
        <w:t>+(−50)</w:t>
      </w:r>
      <w:r w:rsidR="00A64565">
        <w:t xml:space="preserve"> </w:t>
      </w:r>
      <w:r w:rsidR="0098175F" w:rsidRPr="0098175F">
        <w:t>=−185EMV=</w:t>
      </w:r>
      <w:r w:rsidR="00A64565">
        <w:t xml:space="preserve"> </w:t>
      </w:r>
      <w:r w:rsidR="0098175F" w:rsidRPr="0098175F">
        <w:t>(−75)</w:t>
      </w:r>
      <w:r w:rsidR="00A64565">
        <w:t xml:space="preserve"> </w:t>
      </w:r>
      <w:r w:rsidR="0098175F" w:rsidRPr="0098175F">
        <w:t>+(−60)</w:t>
      </w:r>
      <w:r w:rsidR="00A64565">
        <w:t xml:space="preserve"> </w:t>
      </w:r>
      <w:r w:rsidR="0098175F" w:rsidRPr="0098175F">
        <w:t>+</w:t>
      </w:r>
      <w:r w:rsidR="00A64565">
        <w:t xml:space="preserve"> </w:t>
      </w:r>
      <w:r w:rsidR="0098175F" w:rsidRPr="0098175F">
        <w:t>(−50)</w:t>
      </w:r>
      <w:r w:rsidR="00A64565">
        <w:t xml:space="preserve"> </w:t>
      </w:r>
      <w:r w:rsidR="0098175F" w:rsidRPr="0098175F">
        <w:t>=−185</w:t>
      </w:r>
    </w:p>
    <w:p w14:paraId="780520BD" w14:textId="77777777" w:rsidR="0098175F" w:rsidRPr="0098175F" w:rsidRDefault="0098175F" w:rsidP="0098175F">
      <w:pPr>
        <w:rPr>
          <w:b/>
          <w:bCs/>
        </w:rPr>
      </w:pPr>
      <w:r w:rsidRPr="0098175F">
        <w:rPr>
          <w:b/>
          <w:bCs/>
        </w:rPr>
        <w:t>EMV Calculation for Adding Cookies</w:t>
      </w:r>
    </w:p>
    <w:p w14:paraId="77C5F1A9" w14:textId="1BF6D7B2" w:rsidR="0098175F" w:rsidRPr="0098175F" w:rsidRDefault="00A64565" w:rsidP="0098175F">
      <w:r w:rsidRPr="0098175F">
        <w:rPr>
          <w:b/>
          <w:bCs/>
        </w:rPr>
        <w:t>EMV</w:t>
      </w:r>
      <w:r w:rsidRPr="00A64565">
        <w:rPr>
          <w:b/>
          <w:bCs/>
        </w:rPr>
        <w:t xml:space="preserve"> </w:t>
      </w:r>
      <w:r w:rsidR="0098175F" w:rsidRPr="0098175F">
        <w:t>=</w:t>
      </w:r>
      <w:r>
        <w:t xml:space="preserve"> </w:t>
      </w:r>
      <w:r w:rsidR="0098175F" w:rsidRPr="0098175F">
        <w:t>(−100×0.5)</w:t>
      </w:r>
      <w:r>
        <w:t xml:space="preserve"> </w:t>
      </w:r>
      <w:r w:rsidR="0098175F" w:rsidRPr="0098175F">
        <w:t>+(−170×0.3)</w:t>
      </w:r>
      <w:r>
        <w:t xml:space="preserve"> </w:t>
      </w:r>
      <w:r w:rsidR="0098175F" w:rsidRPr="0098175F">
        <w:t>+(−240×0.2)</w:t>
      </w:r>
    </w:p>
    <w:p w14:paraId="7FD4DC19" w14:textId="2906F915" w:rsidR="0098175F" w:rsidRPr="0098175F" w:rsidRDefault="004F06FE" w:rsidP="0098175F">
      <w:r>
        <w:t xml:space="preserve">        </w:t>
      </w:r>
      <w:r w:rsidR="00A64565">
        <w:t xml:space="preserve">  </w:t>
      </w:r>
      <w:r w:rsidR="0098175F" w:rsidRPr="0098175F">
        <w:t>=</w:t>
      </w:r>
      <w:r w:rsidR="00A64565">
        <w:t xml:space="preserve"> </w:t>
      </w:r>
      <w:r w:rsidR="0098175F" w:rsidRPr="0098175F">
        <w:t>(−50)</w:t>
      </w:r>
      <w:r w:rsidR="00A64565">
        <w:t xml:space="preserve"> </w:t>
      </w:r>
      <w:r w:rsidR="0098175F" w:rsidRPr="0098175F">
        <w:t>+(−51)</w:t>
      </w:r>
      <w:r w:rsidR="00A64565">
        <w:t xml:space="preserve"> </w:t>
      </w:r>
      <w:r w:rsidR="0098175F" w:rsidRPr="0098175F">
        <w:t>+</w:t>
      </w:r>
      <w:r w:rsidR="00A64565">
        <w:t xml:space="preserve"> </w:t>
      </w:r>
      <w:r w:rsidR="0098175F" w:rsidRPr="0098175F">
        <w:t>(−</w:t>
      </w:r>
      <w:r w:rsidR="00A64565">
        <w:t xml:space="preserve"> </w:t>
      </w:r>
      <w:r w:rsidR="0098175F" w:rsidRPr="0098175F">
        <w:t>48)</w:t>
      </w:r>
      <w:r w:rsidR="00A64565">
        <w:t xml:space="preserve"> </w:t>
      </w:r>
      <w:r w:rsidR="0098175F" w:rsidRPr="0098175F">
        <w:t>=−149EMV=</w:t>
      </w:r>
      <w:r w:rsidR="00A64565">
        <w:t xml:space="preserve"> </w:t>
      </w:r>
      <w:r w:rsidR="0098175F" w:rsidRPr="0098175F">
        <w:t>(−50)</w:t>
      </w:r>
      <w:r w:rsidR="00A64565">
        <w:t xml:space="preserve"> </w:t>
      </w:r>
      <w:r w:rsidR="0098175F" w:rsidRPr="0098175F">
        <w:t>+</w:t>
      </w:r>
      <w:r w:rsidR="00A64565">
        <w:t xml:space="preserve"> </w:t>
      </w:r>
      <w:r w:rsidR="0098175F" w:rsidRPr="0098175F">
        <w:t>(−51)</w:t>
      </w:r>
      <w:r w:rsidR="00A64565">
        <w:t xml:space="preserve"> </w:t>
      </w:r>
      <w:r w:rsidR="0098175F" w:rsidRPr="0098175F">
        <w:t>+</w:t>
      </w:r>
      <w:r w:rsidR="00A64565">
        <w:t xml:space="preserve"> </w:t>
      </w:r>
      <w:r w:rsidR="0098175F" w:rsidRPr="0098175F">
        <w:t>(−48)</w:t>
      </w:r>
      <w:r w:rsidR="00A64565">
        <w:t xml:space="preserve"> </w:t>
      </w:r>
      <w:r w:rsidR="0098175F" w:rsidRPr="0098175F">
        <w:t>=−149</w:t>
      </w:r>
    </w:p>
    <w:p w14:paraId="240CA717" w14:textId="77777777" w:rsidR="0098175F" w:rsidRPr="0098175F" w:rsidRDefault="0098175F" w:rsidP="0098175F">
      <w:r w:rsidRPr="0098175F">
        <w:t>Summary of Results</w:t>
      </w:r>
    </w:p>
    <w:tbl>
      <w:tblPr>
        <w:tblW w:w="101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046"/>
        <w:gridCol w:w="2074"/>
      </w:tblGrid>
      <w:tr w:rsidR="0098175F" w:rsidRPr="0098175F" w14:paraId="3EFD7A90" w14:textId="77777777" w:rsidTr="0098175F">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1472E883" w14:textId="77777777" w:rsidR="0098175F" w:rsidRPr="0098175F" w:rsidRDefault="0098175F" w:rsidP="0098175F">
            <w:pPr>
              <w:rPr>
                <w:b/>
                <w:bCs/>
              </w:rPr>
            </w:pPr>
            <w:r w:rsidRPr="0098175F">
              <w:rPr>
                <w:b/>
                <w:bCs/>
              </w:rPr>
              <w:t>Option</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174EA430" w14:textId="77777777" w:rsidR="0098175F" w:rsidRPr="0098175F" w:rsidRDefault="0098175F" w:rsidP="0098175F">
            <w:pPr>
              <w:rPr>
                <w:b/>
                <w:bCs/>
              </w:rPr>
            </w:pPr>
            <w:r w:rsidRPr="0098175F">
              <w:rPr>
                <w:b/>
                <w:bCs/>
              </w:rPr>
              <w:t>EMV</w:t>
            </w:r>
          </w:p>
        </w:tc>
      </w:tr>
      <w:tr w:rsidR="0098175F" w:rsidRPr="0098175F" w14:paraId="01044CA3" w14:textId="77777777" w:rsidTr="0098175F">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D53B7D6" w14:textId="77777777" w:rsidR="0098175F" w:rsidRPr="0098175F" w:rsidRDefault="0098175F" w:rsidP="0098175F">
            <w:r w:rsidRPr="0098175F">
              <w:t>Not Adding Cookies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FC05832" w14:textId="77777777" w:rsidR="0098175F" w:rsidRPr="0098175F" w:rsidRDefault="0098175F" w:rsidP="0098175F">
            <w:r w:rsidRPr="0098175F">
              <w:t>-185</w:t>
            </w:r>
          </w:p>
        </w:tc>
      </w:tr>
      <w:tr w:rsidR="0098175F" w:rsidRPr="0098175F" w14:paraId="222C8600" w14:textId="77777777" w:rsidTr="0098175F">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CFCADDB" w14:textId="77777777" w:rsidR="0098175F" w:rsidRPr="0098175F" w:rsidRDefault="0098175F" w:rsidP="0098175F">
            <w:r w:rsidRPr="0098175F">
              <w:t>Adding Cookies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4A67D95" w14:textId="77777777" w:rsidR="0098175F" w:rsidRPr="0098175F" w:rsidRDefault="0098175F" w:rsidP="0098175F">
            <w:r w:rsidRPr="0098175F">
              <w:t>-149</w:t>
            </w:r>
          </w:p>
        </w:tc>
      </w:tr>
    </w:tbl>
    <w:p w14:paraId="211D670F" w14:textId="77777777" w:rsidR="0098175F" w:rsidRPr="0098175F" w:rsidRDefault="0098175F" w:rsidP="0098175F">
      <w:r w:rsidRPr="0098175F">
        <w:t>Conclusion</w:t>
      </w:r>
    </w:p>
    <w:p w14:paraId="00077D5D" w14:textId="77777777" w:rsidR="0098175F" w:rsidRPr="0098175F" w:rsidRDefault="0098175F" w:rsidP="0098175F">
      <w:r w:rsidRPr="0098175F">
        <w:t>Based on the calculated EMVs:</w:t>
      </w:r>
    </w:p>
    <w:p w14:paraId="3A60F885" w14:textId="77777777" w:rsidR="0098175F" w:rsidRPr="0098175F" w:rsidRDefault="0098175F" w:rsidP="0098175F">
      <w:pPr>
        <w:numPr>
          <w:ilvl w:val="0"/>
          <w:numId w:val="7"/>
        </w:numPr>
      </w:pPr>
      <w:r w:rsidRPr="0098175F">
        <w:t>Not adding cookies results in an EMV of </w:t>
      </w:r>
      <w:r w:rsidRPr="0098175F">
        <w:rPr>
          <w:b/>
          <w:bCs/>
        </w:rPr>
        <w:t>-$185</w:t>
      </w:r>
      <w:r w:rsidRPr="0098175F">
        <w:t>.</w:t>
      </w:r>
    </w:p>
    <w:p w14:paraId="352ACA17" w14:textId="77777777" w:rsidR="0098175F" w:rsidRPr="0098175F" w:rsidRDefault="0098175F" w:rsidP="0098175F">
      <w:pPr>
        <w:numPr>
          <w:ilvl w:val="0"/>
          <w:numId w:val="7"/>
        </w:numPr>
      </w:pPr>
      <w:r w:rsidRPr="0098175F">
        <w:t>Adding cookies results in an EMV of </w:t>
      </w:r>
      <w:r w:rsidRPr="0098175F">
        <w:rPr>
          <w:b/>
          <w:bCs/>
        </w:rPr>
        <w:t>-$149</w:t>
      </w:r>
      <w:r w:rsidRPr="0098175F">
        <w:t>.</w:t>
      </w:r>
    </w:p>
    <w:p w14:paraId="597DB17B" w14:textId="77777777" w:rsidR="00A64565" w:rsidRDefault="0098175F" w:rsidP="0098175F">
      <w:r w:rsidRPr="0098175F">
        <w:t>Although both options lead to a negative expected monetary value, adding cookies minimizes losses compared to not adding them. Therefore, if you decide to proceed with your lemonade stand, it would be more beneficial to add cookies, as it offers a better financial outlook despite still being a loss overall.</w:t>
      </w:r>
    </w:p>
    <w:p w14:paraId="4597B3F7" w14:textId="1B7E5B35" w:rsidR="0098175F" w:rsidRDefault="0098175F" w:rsidP="0098175F">
      <w:r w:rsidRPr="0098175F">
        <w:lastRenderedPageBreak/>
        <w:t>This analysis illustrates how calculating EMV can guide decision-making by considering various demand scenarios and their financial implications.</w:t>
      </w:r>
    </w:p>
    <w:p w14:paraId="15DD6B95" w14:textId="03BF503D" w:rsidR="00F01AE3" w:rsidRPr="00F01AE3" w:rsidRDefault="00F01AE3" w:rsidP="00F01AE3">
      <w:r w:rsidRPr="00F01AE3">
        <w:t xml:space="preserve">Expected Monetary Value (EMV) is a </w:t>
      </w:r>
      <w:r>
        <w:t>pivotal</w:t>
      </w:r>
      <w:r w:rsidRPr="00F01AE3">
        <w:t xml:space="preserve"> statistical decision-making</w:t>
      </w:r>
      <w:r>
        <w:t xml:space="preserve"> </w:t>
      </w:r>
      <w:r w:rsidRPr="00F01AE3">
        <w:t xml:space="preserve">tool, particularly </w:t>
      </w:r>
      <w:r w:rsidR="003F2F34">
        <w:t xml:space="preserve">and mostly used </w:t>
      </w:r>
      <w:r w:rsidRPr="00F01AE3">
        <w:t xml:space="preserve">in risk management. It </w:t>
      </w:r>
      <w:r w:rsidR="003F2F34" w:rsidRPr="00F01AE3">
        <w:t>quantifies</w:t>
      </w:r>
      <w:r w:rsidRPr="00F01AE3">
        <w:t xml:space="preserve"> the potential financial </w:t>
      </w:r>
      <w:r w:rsidR="003F2F34">
        <w:t>results</w:t>
      </w:r>
      <w:r w:rsidRPr="00F01AE3">
        <w:t xml:space="preserve"> of various decisions by </w:t>
      </w:r>
      <w:r w:rsidR="003F2F34">
        <w:t>putting into consideration,</w:t>
      </w:r>
      <w:r w:rsidRPr="00F01AE3">
        <w:t xml:space="preserve"> the probabilities of different scenarios and their respective monetary impacts. </w:t>
      </w:r>
      <w:r w:rsidR="003F2F34">
        <w:t>Below’s</w:t>
      </w:r>
      <w:r w:rsidRPr="00F01AE3">
        <w:t xml:space="preserve"> a discussion on the recommendations based on EMV, </w:t>
      </w:r>
      <w:r w:rsidR="003F2F34">
        <w:t>together</w:t>
      </w:r>
      <w:r w:rsidRPr="00F01AE3">
        <w:t xml:space="preserve"> with potential risks and variables that could influence decisions.</w:t>
      </w:r>
    </w:p>
    <w:p w14:paraId="6A74E10F" w14:textId="5828F436" w:rsidR="00F01AE3" w:rsidRPr="00F01AE3" w:rsidRDefault="00F01AE3" w:rsidP="00F01AE3">
      <w:r w:rsidRPr="00F01AE3">
        <w:t>Statistical Recommendations Based on EMV</w:t>
      </w:r>
    </w:p>
    <w:p w14:paraId="20EAE38E" w14:textId="77777777" w:rsidR="00F01AE3" w:rsidRPr="00F01AE3" w:rsidRDefault="00F01AE3" w:rsidP="00F01AE3">
      <w:pPr>
        <w:numPr>
          <w:ilvl w:val="0"/>
          <w:numId w:val="8"/>
        </w:numPr>
      </w:pPr>
      <w:r w:rsidRPr="00F01AE3">
        <w:rPr>
          <w:b/>
          <w:bCs/>
        </w:rPr>
        <w:t>Quantitative Decision-Making</w:t>
      </w:r>
      <w:r w:rsidRPr="00F01AE3">
        <w:t>: EMV provides a systematic approach to evaluate decisions by quantifying potential outcomes. Decision-makers should calculate the EMV for each option available to them, selecting the one with the highest EMV as it indicates the most favorable expected financial outcome.</w:t>
      </w:r>
    </w:p>
    <w:p w14:paraId="6E286FA9" w14:textId="77777777" w:rsidR="00F01AE3" w:rsidRPr="00F01AE3" w:rsidRDefault="00F01AE3" w:rsidP="00F01AE3">
      <w:pPr>
        <w:numPr>
          <w:ilvl w:val="0"/>
          <w:numId w:val="8"/>
        </w:numPr>
      </w:pPr>
      <w:r w:rsidRPr="00F01AE3">
        <w:rPr>
          <w:b/>
          <w:bCs/>
        </w:rPr>
        <w:t>Risk Assessment</w:t>
      </w:r>
      <w:r w:rsidRPr="00F01AE3">
        <w:t>: By calculating EMV, decision-makers can identify and prioritize risks associated with each option. Options with higher negative EMVs indicate greater potential losses, prompting further analysis or alternative strategies to mitigate those risks.</w:t>
      </w:r>
    </w:p>
    <w:p w14:paraId="2050A5A0" w14:textId="77777777" w:rsidR="00F01AE3" w:rsidRPr="00F01AE3" w:rsidRDefault="00F01AE3" w:rsidP="00F01AE3">
      <w:pPr>
        <w:numPr>
          <w:ilvl w:val="0"/>
          <w:numId w:val="8"/>
        </w:numPr>
      </w:pPr>
      <w:r w:rsidRPr="00F01AE3">
        <w:rPr>
          <w:b/>
          <w:bCs/>
        </w:rPr>
        <w:t>Resource Allocation</w:t>
      </w:r>
      <w:r w:rsidRPr="00F01AE3">
        <w:t>: EMV analysis can guide resource allocation by highlighting which risks require more attention and resources. This allows organizations to focus on high-impact risks that could significantly affect project outcomes.</w:t>
      </w:r>
    </w:p>
    <w:p w14:paraId="50EEAF16" w14:textId="77777777" w:rsidR="00F01AE3" w:rsidRPr="00F01AE3" w:rsidRDefault="00F01AE3" w:rsidP="00F01AE3">
      <w:pPr>
        <w:numPr>
          <w:ilvl w:val="0"/>
          <w:numId w:val="8"/>
        </w:numPr>
      </w:pPr>
      <w:r w:rsidRPr="00F01AE3">
        <w:rPr>
          <w:b/>
          <w:bCs/>
        </w:rPr>
        <w:t>Cost-Benefit Analysis</w:t>
      </w:r>
      <w:r w:rsidRPr="00F01AE3">
        <w:t>: Using EMV facilitates a cost-benefit analysis of different strategies, helping decision-makers understand the trade-offs involved in their choices. This can lead to more informed and strategic decisions that align with organizational goals.</w:t>
      </w:r>
    </w:p>
    <w:p w14:paraId="6FBFAF2A" w14:textId="77777777" w:rsidR="00F01AE3" w:rsidRPr="00F01AE3" w:rsidRDefault="00F01AE3" w:rsidP="00F01AE3">
      <w:r w:rsidRPr="00F01AE3">
        <w:t>Potential Risks and Variables Influencing Decisions</w:t>
      </w:r>
    </w:p>
    <w:p w14:paraId="27AFC5BC" w14:textId="77777777" w:rsidR="00F01AE3" w:rsidRDefault="00F01AE3" w:rsidP="00F01AE3">
      <w:pPr>
        <w:numPr>
          <w:ilvl w:val="0"/>
          <w:numId w:val="9"/>
        </w:numPr>
      </w:pPr>
      <w:r w:rsidRPr="00F01AE3">
        <w:rPr>
          <w:b/>
          <w:bCs/>
        </w:rPr>
        <w:t>Data Accuracy</w:t>
      </w:r>
      <w:r w:rsidRPr="00F01AE3">
        <w:t>: The reliability of EMV calculations heavily depends on accurate data regarding probabilities and financial impacts. Inaccurate data can lead to flawed EMV calculations, resulting in poor decision-making.</w:t>
      </w:r>
    </w:p>
    <w:p w14:paraId="396AB7EF" w14:textId="77777777" w:rsidR="003F2F34" w:rsidRDefault="003F2F34" w:rsidP="003F2F34">
      <w:pPr>
        <w:pStyle w:val="ListParagraph"/>
        <w:numPr>
          <w:ilvl w:val="0"/>
          <w:numId w:val="9"/>
        </w:numPr>
      </w:pPr>
      <w:r w:rsidRPr="003F2F34">
        <w:rPr>
          <w:b/>
          <w:bCs/>
        </w:rPr>
        <w:t>Cost fluctuation</w:t>
      </w:r>
      <w:r w:rsidRPr="00027E32">
        <w:t>:</w:t>
      </w:r>
      <w:r w:rsidRPr="003F2F34">
        <w:rPr>
          <w:rFonts w:ascii="Segoe UI" w:hAnsi="Segoe UI" w:cs="Segoe UI"/>
        </w:rPr>
        <w:t xml:space="preserve"> </w:t>
      </w:r>
      <w:r>
        <w:t>as time goes by u</w:t>
      </w:r>
      <w:r w:rsidRPr="00720F42">
        <w:t>nexpected changes in costs could alter profit margins</w:t>
      </w:r>
      <w:r>
        <w:t xml:space="preserve"> </w:t>
      </w:r>
    </w:p>
    <w:p w14:paraId="78215FF3" w14:textId="7DC72B15" w:rsidR="003F2F34" w:rsidRPr="00F01AE3" w:rsidRDefault="003F2F34" w:rsidP="003F2F34">
      <w:pPr>
        <w:pStyle w:val="ListParagraph"/>
        <w:numPr>
          <w:ilvl w:val="0"/>
          <w:numId w:val="9"/>
        </w:numPr>
      </w:pPr>
      <w:r w:rsidRPr="003F2F34">
        <w:rPr>
          <w:b/>
          <w:bCs/>
        </w:rPr>
        <w:t>Market Competition</w:t>
      </w:r>
      <w:r w:rsidRPr="00027E32">
        <w:t>:</w:t>
      </w:r>
      <w:r>
        <w:t xml:space="preserve"> </w:t>
      </w:r>
      <w:r w:rsidRPr="00720F42">
        <w:t> Increased competition could impact sales and demand levels</w:t>
      </w:r>
      <w:r>
        <w:t xml:space="preserve">, success of the first entrepreneur might trigger other peer with capital potential to dive </w:t>
      </w:r>
      <w:proofErr w:type="gramStart"/>
      <w:r>
        <w:t>In</w:t>
      </w:r>
      <w:proofErr w:type="gramEnd"/>
      <w:r>
        <w:t xml:space="preserve"> the same business thereby bringing about competition</w:t>
      </w:r>
    </w:p>
    <w:p w14:paraId="1D41914B" w14:textId="77777777" w:rsidR="00F01AE3" w:rsidRPr="00F01AE3" w:rsidRDefault="00F01AE3" w:rsidP="00F01AE3">
      <w:pPr>
        <w:numPr>
          <w:ilvl w:val="0"/>
          <w:numId w:val="9"/>
        </w:numPr>
      </w:pPr>
      <w:r w:rsidRPr="00F01AE3">
        <w:rPr>
          <w:b/>
          <w:bCs/>
        </w:rPr>
        <w:t>Assumptions of Equal Probability</w:t>
      </w:r>
      <w:r w:rsidRPr="00F01AE3">
        <w:t>: EMV often assumes that all potential outcomes have equal likelihoods, which may not reflect reality. This can skew results if certain outcomes are more probable than others but are not adequately represented in the analysis.</w:t>
      </w:r>
    </w:p>
    <w:p w14:paraId="776FB579" w14:textId="77777777" w:rsidR="00F01AE3" w:rsidRDefault="00F01AE3" w:rsidP="00F01AE3">
      <w:pPr>
        <w:numPr>
          <w:ilvl w:val="0"/>
          <w:numId w:val="9"/>
        </w:numPr>
      </w:pPr>
      <w:r w:rsidRPr="00F01AE3">
        <w:rPr>
          <w:b/>
          <w:bCs/>
        </w:rPr>
        <w:t>Market Conditions</w:t>
      </w:r>
      <w:r w:rsidRPr="00F01AE3">
        <w:t>: External factors such as market volatility, economic shifts, or changes in consumer behavior can significantly influence demand and profitability projections, affecting the accuracy of EMV calculations.</w:t>
      </w:r>
    </w:p>
    <w:p w14:paraId="1F62FD5B" w14:textId="6BB5FCFC" w:rsidR="003F2F34" w:rsidRPr="00F01AE3" w:rsidRDefault="003F2F34" w:rsidP="003F2F34">
      <w:pPr>
        <w:numPr>
          <w:ilvl w:val="0"/>
          <w:numId w:val="9"/>
        </w:numPr>
      </w:pPr>
      <w:r>
        <w:rPr>
          <w:b/>
          <w:bCs/>
        </w:rPr>
        <w:t>Demand fluctuations or variability</w:t>
      </w:r>
      <w:r w:rsidRPr="005B2FEA">
        <w:t>:</w:t>
      </w:r>
      <w:r w:rsidRPr="00720F42">
        <w:rPr>
          <w:rFonts w:ascii="Segoe UI" w:hAnsi="Segoe UI" w:cs="Segoe UI"/>
        </w:rPr>
        <w:t xml:space="preserve"> </w:t>
      </w:r>
      <w:r w:rsidRPr="00720F42">
        <w:t> </w:t>
      </w:r>
      <w:r>
        <w:t>the estimated probability might not accurately reflect real-word entrepreneur condition, thereby affecting profitability</w:t>
      </w:r>
    </w:p>
    <w:p w14:paraId="1391CAE3" w14:textId="77777777" w:rsidR="00F01AE3" w:rsidRPr="00F01AE3" w:rsidRDefault="00F01AE3" w:rsidP="00F01AE3">
      <w:pPr>
        <w:numPr>
          <w:ilvl w:val="0"/>
          <w:numId w:val="9"/>
        </w:numPr>
      </w:pPr>
      <w:r w:rsidRPr="00F01AE3">
        <w:rPr>
          <w:b/>
          <w:bCs/>
        </w:rPr>
        <w:lastRenderedPageBreak/>
        <w:t>Risk Tolerance</w:t>
      </w:r>
      <w:r w:rsidRPr="00F01AE3">
        <w:t>: Different stakeholders may have varying levels of risk tolerance, which can impact decision-making processes. A strategy with a high potential return but also high risk may be deemed unacceptable by risk-averse stakeholders despite a favorable EMV.</w:t>
      </w:r>
    </w:p>
    <w:p w14:paraId="5B21178B" w14:textId="77777777" w:rsidR="00F01AE3" w:rsidRPr="00F01AE3" w:rsidRDefault="00F01AE3" w:rsidP="00F01AE3">
      <w:pPr>
        <w:numPr>
          <w:ilvl w:val="0"/>
          <w:numId w:val="9"/>
        </w:numPr>
      </w:pPr>
      <w:r w:rsidRPr="00F01AE3">
        <w:rPr>
          <w:b/>
          <w:bCs/>
        </w:rPr>
        <w:t>Complexity of Outcomes</w:t>
      </w:r>
      <w:r w:rsidRPr="00F01AE3">
        <w:t>: In scenarios involving multiple variables or complex interdependencies, calculating EMV can become complicated. Decision trees or other advanced analytical techniques may be necessary to capture the full scope of potential outcomes accurately.</w:t>
      </w:r>
    </w:p>
    <w:p w14:paraId="1F91085D" w14:textId="77777777" w:rsidR="00F01AE3" w:rsidRPr="00F01AE3" w:rsidRDefault="00F01AE3" w:rsidP="00F01AE3">
      <w:r w:rsidRPr="00F01AE3">
        <w:t>Conclusion</w:t>
      </w:r>
    </w:p>
    <w:p w14:paraId="74FFE332" w14:textId="19FA9B99" w:rsidR="00F01AE3" w:rsidRDefault="00F01AE3" w:rsidP="00F01AE3">
      <w:r w:rsidRPr="00F01AE3">
        <w:t>In summary, utilizing Expected Monetary Value as a decision-making tool offers valuable insights into potential financial outcomes while highlighting associated risks. However, it is crucial for decision-makers to consider the accuracy of their data, assumptions made during calculations, and external factors that may influence their decisions. By doing so, they can enhance their strategic planning and improve overall project success rates while effectively managing risks.</w:t>
      </w:r>
    </w:p>
    <w:p w14:paraId="075A2EC7" w14:textId="43BF2D87" w:rsidR="00FC253D" w:rsidRDefault="00FC253D" w:rsidP="00C7578E"/>
    <w:sectPr w:rsidR="00FC2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F7D46"/>
    <w:multiLevelType w:val="multilevel"/>
    <w:tmpl w:val="864CA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812FD"/>
    <w:multiLevelType w:val="multilevel"/>
    <w:tmpl w:val="6694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022D36"/>
    <w:multiLevelType w:val="multilevel"/>
    <w:tmpl w:val="3E9E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D45B0F"/>
    <w:multiLevelType w:val="multilevel"/>
    <w:tmpl w:val="25768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F5802"/>
    <w:multiLevelType w:val="multilevel"/>
    <w:tmpl w:val="FA02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7565B1"/>
    <w:multiLevelType w:val="multilevel"/>
    <w:tmpl w:val="0606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BB5EC3"/>
    <w:multiLevelType w:val="multilevel"/>
    <w:tmpl w:val="395E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E15B17"/>
    <w:multiLevelType w:val="multilevel"/>
    <w:tmpl w:val="7668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D511F0"/>
    <w:multiLevelType w:val="multilevel"/>
    <w:tmpl w:val="B0AE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871B9F"/>
    <w:multiLevelType w:val="multilevel"/>
    <w:tmpl w:val="AD96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8607548">
    <w:abstractNumId w:val="5"/>
  </w:num>
  <w:num w:numId="2" w16cid:durableId="451948310">
    <w:abstractNumId w:val="8"/>
  </w:num>
  <w:num w:numId="3" w16cid:durableId="135270451">
    <w:abstractNumId w:val="2"/>
  </w:num>
  <w:num w:numId="4" w16cid:durableId="505174541">
    <w:abstractNumId w:val="6"/>
  </w:num>
  <w:num w:numId="5" w16cid:durableId="1070229468">
    <w:abstractNumId w:val="9"/>
  </w:num>
  <w:num w:numId="6" w16cid:durableId="316105534">
    <w:abstractNumId w:val="4"/>
  </w:num>
  <w:num w:numId="7" w16cid:durableId="989401967">
    <w:abstractNumId w:val="1"/>
  </w:num>
  <w:num w:numId="8" w16cid:durableId="2052802830">
    <w:abstractNumId w:val="3"/>
  </w:num>
  <w:num w:numId="9" w16cid:durableId="1620837789">
    <w:abstractNumId w:val="7"/>
  </w:num>
  <w:num w:numId="10" w16cid:durableId="1982728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8E"/>
    <w:rsid w:val="0005103B"/>
    <w:rsid w:val="0034487A"/>
    <w:rsid w:val="003F2F34"/>
    <w:rsid w:val="004F06FE"/>
    <w:rsid w:val="00543873"/>
    <w:rsid w:val="00782A97"/>
    <w:rsid w:val="0098175F"/>
    <w:rsid w:val="00A64565"/>
    <w:rsid w:val="00C7578E"/>
    <w:rsid w:val="00DF61E7"/>
    <w:rsid w:val="00F01AE3"/>
    <w:rsid w:val="00FC2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3973"/>
  <w15:chartTrackingRefBased/>
  <w15:docId w15:val="{609184D9-46E9-4D31-AB14-AE0D30B9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16549">
      <w:bodyDiv w:val="1"/>
      <w:marLeft w:val="0"/>
      <w:marRight w:val="0"/>
      <w:marTop w:val="0"/>
      <w:marBottom w:val="0"/>
      <w:divBdr>
        <w:top w:val="none" w:sz="0" w:space="0" w:color="auto"/>
        <w:left w:val="none" w:sz="0" w:space="0" w:color="auto"/>
        <w:bottom w:val="none" w:sz="0" w:space="0" w:color="auto"/>
        <w:right w:val="none" w:sz="0" w:space="0" w:color="auto"/>
      </w:divBdr>
      <w:divsChild>
        <w:div w:id="758676235">
          <w:marLeft w:val="0"/>
          <w:marRight w:val="0"/>
          <w:marTop w:val="0"/>
          <w:marBottom w:val="0"/>
          <w:divBdr>
            <w:top w:val="single" w:sz="2" w:space="0" w:color="E5E7EB"/>
            <w:left w:val="single" w:sz="2" w:space="0" w:color="E5E7EB"/>
            <w:bottom w:val="single" w:sz="2" w:space="0" w:color="E5E7EB"/>
            <w:right w:val="single" w:sz="2" w:space="0" w:color="E5E7EB"/>
          </w:divBdr>
          <w:divsChild>
            <w:div w:id="503057730">
              <w:marLeft w:val="0"/>
              <w:marRight w:val="0"/>
              <w:marTop w:val="0"/>
              <w:marBottom w:val="0"/>
              <w:divBdr>
                <w:top w:val="single" w:sz="2" w:space="0" w:color="auto"/>
                <w:left w:val="single" w:sz="2" w:space="0" w:color="auto"/>
                <w:bottom w:val="single" w:sz="2" w:space="0" w:color="auto"/>
                <w:right w:val="single" w:sz="2" w:space="0" w:color="auto"/>
              </w:divBdr>
              <w:divsChild>
                <w:div w:id="2005816685">
                  <w:marLeft w:val="0"/>
                  <w:marRight w:val="0"/>
                  <w:marTop w:val="0"/>
                  <w:marBottom w:val="0"/>
                  <w:divBdr>
                    <w:top w:val="single" w:sz="2" w:space="0" w:color="auto"/>
                    <w:left w:val="single" w:sz="2" w:space="0" w:color="auto"/>
                    <w:bottom w:val="single" w:sz="2" w:space="0" w:color="auto"/>
                    <w:right w:val="single" w:sz="2" w:space="0" w:color="auto"/>
                  </w:divBdr>
                  <w:divsChild>
                    <w:div w:id="2056193608">
                      <w:marLeft w:val="0"/>
                      <w:marRight w:val="0"/>
                      <w:marTop w:val="0"/>
                      <w:marBottom w:val="0"/>
                      <w:divBdr>
                        <w:top w:val="single" w:sz="2" w:space="0" w:color="E5E7EB"/>
                        <w:left w:val="single" w:sz="2" w:space="0" w:color="E5E7EB"/>
                        <w:bottom w:val="single" w:sz="2" w:space="0" w:color="E5E7EB"/>
                        <w:right w:val="single" w:sz="2" w:space="0" w:color="E5E7EB"/>
                      </w:divBdr>
                      <w:divsChild>
                        <w:div w:id="1147942228">
                          <w:marLeft w:val="0"/>
                          <w:marRight w:val="0"/>
                          <w:marTop w:val="0"/>
                          <w:marBottom w:val="0"/>
                          <w:divBdr>
                            <w:top w:val="single" w:sz="2" w:space="0" w:color="E5E7EB"/>
                            <w:left w:val="single" w:sz="2" w:space="0" w:color="E5E7EB"/>
                            <w:bottom w:val="single" w:sz="2" w:space="0" w:color="E5E7EB"/>
                            <w:right w:val="single" w:sz="2" w:space="0" w:color="E5E7EB"/>
                          </w:divBdr>
                          <w:divsChild>
                            <w:div w:id="505942462">
                              <w:marLeft w:val="0"/>
                              <w:marRight w:val="0"/>
                              <w:marTop w:val="0"/>
                              <w:marBottom w:val="0"/>
                              <w:divBdr>
                                <w:top w:val="single" w:sz="2" w:space="0" w:color="E5E7EB"/>
                                <w:left w:val="single" w:sz="2" w:space="0" w:color="E5E7EB"/>
                                <w:bottom w:val="single" w:sz="2" w:space="0" w:color="E5E7EB"/>
                                <w:right w:val="single" w:sz="2" w:space="0" w:color="E5E7EB"/>
                              </w:divBdr>
                              <w:divsChild>
                                <w:div w:id="2037921897">
                                  <w:marLeft w:val="0"/>
                                  <w:marRight w:val="0"/>
                                  <w:marTop w:val="0"/>
                                  <w:marBottom w:val="0"/>
                                  <w:divBdr>
                                    <w:top w:val="single" w:sz="2" w:space="0" w:color="E5E7EB"/>
                                    <w:left w:val="single" w:sz="2" w:space="0" w:color="E5E7EB"/>
                                    <w:bottom w:val="single" w:sz="2" w:space="0" w:color="E5E7EB"/>
                                    <w:right w:val="single" w:sz="2" w:space="0" w:color="E5E7EB"/>
                                  </w:divBdr>
                                  <w:divsChild>
                                    <w:div w:id="1963995500">
                                      <w:marLeft w:val="0"/>
                                      <w:marRight w:val="0"/>
                                      <w:marTop w:val="0"/>
                                      <w:marBottom w:val="0"/>
                                      <w:divBdr>
                                        <w:top w:val="single" w:sz="2" w:space="0" w:color="E5E7EB"/>
                                        <w:left w:val="single" w:sz="2" w:space="0" w:color="E5E7EB"/>
                                        <w:bottom w:val="single" w:sz="2" w:space="0" w:color="E5E7EB"/>
                                        <w:right w:val="single" w:sz="2" w:space="0" w:color="E5E7EB"/>
                                      </w:divBdr>
                                    </w:div>
                                    <w:div w:id="369036468">
                                      <w:marLeft w:val="0"/>
                                      <w:marRight w:val="0"/>
                                      <w:marTop w:val="0"/>
                                      <w:marBottom w:val="0"/>
                                      <w:divBdr>
                                        <w:top w:val="single" w:sz="2" w:space="0" w:color="E5E7EB"/>
                                        <w:left w:val="single" w:sz="2" w:space="0" w:color="E5E7EB"/>
                                        <w:bottom w:val="single" w:sz="2" w:space="0" w:color="E5E7EB"/>
                                        <w:right w:val="single" w:sz="2" w:space="0" w:color="E5E7EB"/>
                                      </w:divBdr>
                                    </w:div>
                                    <w:div w:id="1578055574">
                                      <w:marLeft w:val="0"/>
                                      <w:marRight w:val="0"/>
                                      <w:marTop w:val="0"/>
                                      <w:marBottom w:val="0"/>
                                      <w:divBdr>
                                        <w:top w:val="single" w:sz="2" w:space="0" w:color="E5E7EB"/>
                                        <w:left w:val="single" w:sz="2" w:space="0" w:color="E5E7EB"/>
                                        <w:bottom w:val="single" w:sz="2" w:space="0" w:color="E5E7EB"/>
                                        <w:right w:val="single" w:sz="2" w:space="0" w:color="E5E7EB"/>
                                      </w:divBdr>
                                    </w:div>
                                    <w:div w:id="225070902">
                                      <w:marLeft w:val="0"/>
                                      <w:marRight w:val="0"/>
                                      <w:marTop w:val="0"/>
                                      <w:marBottom w:val="0"/>
                                      <w:divBdr>
                                        <w:top w:val="single" w:sz="2" w:space="0" w:color="E5E7EB"/>
                                        <w:left w:val="single" w:sz="2" w:space="0" w:color="E5E7EB"/>
                                        <w:bottom w:val="single" w:sz="2" w:space="0" w:color="E5E7EB"/>
                                        <w:right w:val="single" w:sz="2" w:space="0" w:color="E5E7EB"/>
                                      </w:divBdr>
                                    </w:div>
                                    <w:div w:id="1722364815">
                                      <w:marLeft w:val="0"/>
                                      <w:marRight w:val="0"/>
                                      <w:marTop w:val="0"/>
                                      <w:marBottom w:val="0"/>
                                      <w:divBdr>
                                        <w:top w:val="single" w:sz="2" w:space="0" w:color="E5E7EB"/>
                                        <w:left w:val="single" w:sz="2" w:space="0" w:color="E5E7EB"/>
                                        <w:bottom w:val="single" w:sz="2" w:space="0" w:color="E5E7EB"/>
                                        <w:right w:val="single" w:sz="2" w:space="0" w:color="E5E7EB"/>
                                      </w:divBdr>
                                    </w:div>
                                    <w:div w:id="1079208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9497949">
                  <w:marLeft w:val="0"/>
                  <w:marRight w:val="0"/>
                  <w:marTop w:val="0"/>
                  <w:marBottom w:val="0"/>
                  <w:divBdr>
                    <w:top w:val="single" w:sz="2" w:space="0" w:color="auto"/>
                    <w:left w:val="single" w:sz="2" w:space="0" w:color="auto"/>
                    <w:bottom w:val="single" w:sz="2" w:space="0" w:color="auto"/>
                    <w:right w:val="single" w:sz="2" w:space="0" w:color="auto"/>
                  </w:divBdr>
                  <w:divsChild>
                    <w:div w:id="1091242727">
                      <w:marLeft w:val="0"/>
                      <w:marRight w:val="0"/>
                      <w:marTop w:val="0"/>
                      <w:marBottom w:val="0"/>
                      <w:divBdr>
                        <w:top w:val="single" w:sz="2" w:space="0" w:color="E5E7EB"/>
                        <w:left w:val="single" w:sz="2" w:space="0" w:color="E5E7EB"/>
                        <w:bottom w:val="single" w:sz="2" w:space="0" w:color="E5E7EB"/>
                        <w:right w:val="single" w:sz="2" w:space="0" w:color="E5E7EB"/>
                      </w:divBdr>
                      <w:divsChild>
                        <w:div w:id="1802579086">
                          <w:marLeft w:val="0"/>
                          <w:marRight w:val="0"/>
                          <w:marTop w:val="0"/>
                          <w:marBottom w:val="0"/>
                          <w:divBdr>
                            <w:top w:val="single" w:sz="2" w:space="0" w:color="E5E7EB"/>
                            <w:left w:val="single" w:sz="2" w:space="0" w:color="E5E7EB"/>
                            <w:bottom w:val="single" w:sz="2" w:space="0" w:color="E5E7EB"/>
                            <w:right w:val="single" w:sz="2" w:space="0" w:color="E5E7EB"/>
                          </w:divBdr>
                          <w:divsChild>
                            <w:div w:id="1320694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887475">
                          <w:marLeft w:val="0"/>
                          <w:marRight w:val="0"/>
                          <w:marTop w:val="0"/>
                          <w:marBottom w:val="0"/>
                          <w:divBdr>
                            <w:top w:val="single" w:sz="2" w:space="0" w:color="E5E7EB"/>
                            <w:left w:val="single" w:sz="2" w:space="0" w:color="E5E7EB"/>
                            <w:bottom w:val="single" w:sz="2" w:space="0" w:color="E5E7EB"/>
                            <w:right w:val="single" w:sz="2" w:space="0" w:color="E5E7EB"/>
                          </w:divBdr>
                          <w:divsChild>
                            <w:div w:id="1275868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60443677">
      <w:bodyDiv w:val="1"/>
      <w:marLeft w:val="0"/>
      <w:marRight w:val="0"/>
      <w:marTop w:val="0"/>
      <w:marBottom w:val="0"/>
      <w:divBdr>
        <w:top w:val="none" w:sz="0" w:space="0" w:color="auto"/>
        <w:left w:val="none" w:sz="0" w:space="0" w:color="auto"/>
        <w:bottom w:val="none" w:sz="0" w:space="0" w:color="auto"/>
        <w:right w:val="none" w:sz="0" w:space="0" w:color="auto"/>
      </w:divBdr>
    </w:div>
    <w:div w:id="1620529310">
      <w:bodyDiv w:val="1"/>
      <w:marLeft w:val="0"/>
      <w:marRight w:val="0"/>
      <w:marTop w:val="0"/>
      <w:marBottom w:val="0"/>
      <w:divBdr>
        <w:top w:val="none" w:sz="0" w:space="0" w:color="auto"/>
        <w:left w:val="none" w:sz="0" w:space="0" w:color="auto"/>
        <w:bottom w:val="none" w:sz="0" w:space="0" w:color="auto"/>
        <w:right w:val="none" w:sz="0" w:space="0" w:color="auto"/>
      </w:divBdr>
      <w:divsChild>
        <w:div w:id="1340933833">
          <w:marLeft w:val="0"/>
          <w:marRight w:val="0"/>
          <w:marTop w:val="0"/>
          <w:marBottom w:val="0"/>
          <w:divBdr>
            <w:top w:val="single" w:sz="2" w:space="0" w:color="E5E7EB"/>
            <w:left w:val="single" w:sz="2" w:space="0" w:color="E5E7EB"/>
            <w:bottom w:val="single" w:sz="2" w:space="0" w:color="E5E7EB"/>
            <w:right w:val="single" w:sz="2" w:space="0" w:color="E5E7EB"/>
          </w:divBdr>
          <w:divsChild>
            <w:div w:id="1891720034">
              <w:marLeft w:val="0"/>
              <w:marRight w:val="0"/>
              <w:marTop w:val="0"/>
              <w:marBottom w:val="0"/>
              <w:divBdr>
                <w:top w:val="single" w:sz="2" w:space="0" w:color="auto"/>
                <w:left w:val="single" w:sz="2" w:space="0" w:color="auto"/>
                <w:bottom w:val="single" w:sz="2" w:space="0" w:color="auto"/>
                <w:right w:val="single" w:sz="2" w:space="0" w:color="auto"/>
              </w:divBdr>
              <w:divsChild>
                <w:div w:id="600341203">
                  <w:marLeft w:val="0"/>
                  <w:marRight w:val="0"/>
                  <w:marTop w:val="0"/>
                  <w:marBottom w:val="0"/>
                  <w:divBdr>
                    <w:top w:val="single" w:sz="2" w:space="0" w:color="auto"/>
                    <w:left w:val="single" w:sz="2" w:space="0" w:color="auto"/>
                    <w:bottom w:val="single" w:sz="2" w:space="0" w:color="auto"/>
                    <w:right w:val="single" w:sz="2" w:space="0" w:color="auto"/>
                  </w:divBdr>
                  <w:divsChild>
                    <w:div w:id="457995430">
                      <w:marLeft w:val="0"/>
                      <w:marRight w:val="0"/>
                      <w:marTop w:val="0"/>
                      <w:marBottom w:val="0"/>
                      <w:divBdr>
                        <w:top w:val="single" w:sz="2" w:space="0" w:color="E5E7EB"/>
                        <w:left w:val="single" w:sz="2" w:space="0" w:color="E5E7EB"/>
                        <w:bottom w:val="single" w:sz="2" w:space="0" w:color="E5E7EB"/>
                        <w:right w:val="single" w:sz="2" w:space="0" w:color="E5E7EB"/>
                      </w:divBdr>
                      <w:divsChild>
                        <w:div w:id="2142072126">
                          <w:marLeft w:val="0"/>
                          <w:marRight w:val="0"/>
                          <w:marTop w:val="0"/>
                          <w:marBottom w:val="0"/>
                          <w:divBdr>
                            <w:top w:val="single" w:sz="2" w:space="0" w:color="E5E7EB"/>
                            <w:left w:val="single" w:sz="2" w:space="0" w:color="E5E7EB"/>
                            <w:bottom w:val="single" w:sz="2" w:space="0" w:color="E5E7EB"/>
                            <w:right w:val="single" w:sz="2" w:space="0" w:color="E5E7EB"/>
                          </w:divBdr>
                          <w:divsChild>
                            <w:div w:id="676885939">
                              <w:marLeft w:val="0"/>
                              <w:marRight w:val="0"/>
                              <w:marTop w:val="0"/>
                              <w:marBottom w:val="0"/>
                              <w:divBdr>
                                <w:top w:val="single" w:sz="2" w:space="0" w:color="E5E7EB"/>
                                <w:left w:val="single" w:sz="2" w:space="0" w:color="E5E7EB"/>
                                <w:bottom w:val="single" w:sz="2" w:space="0" w:color="E5E7EB"/>
                                <w:right w:val="single" w:sz="2" w:space="0" w:color="E5E7EB"/>
                              </w:divBdr>
                              <w:divsChild>
                                <w:div w:id="1126003844">
                                  <w:marLeft w:val="0"/>
                                  <w:marRight w:val="0"/>
                                  <w:marTop w:val="0"/>
                                  <w:marBottom w:val="0"/>
                                  <w:divBdr>
                                    <w:top w:val="single" w:sz="2" w:space="0" w:color="E5E7EB"/>
                                    <w:left w:val="single" w:sz="2" w:space="0" w:color="E5E7EB"/>
                                    <w:bottom w:val="single" w:sz="2" w:space="0" w:color="E5E7EB"/>
                                    <w:right w:val="single" w:sz="2" w:space="0" w:color="E5E7EB"/>
                                  </w:divBdr>
                                  <w:divsChild>
                                    <w:div w:id="81033356">
                                      <w:marLeft w:val="0"/>
                                      <w:marRight w:val="0"/>
                                      <w:marTop w:val="0"/>
                                      <w:marBottom w:val="0"/>
                                      <w:divBdr>
                                        <w:top w:val="single" w:sz="2" w:space="0" w:color="E5E7EB"/>
                                        <w:left w:val="single" w:sz="2" w:space="0" w:color="E5E7EB"/>
                                        <w:bottom w:val="single" w:sz="2" w:space="0" w:color="E5E7EB"/>
                                        <w:right w:val="single" w:sz="2" w:space="0" w:color="E5E7EB"/>
                                      </w:divBdr>
                                    </w:div>
                                    <w:div w:id="1069378845">
                                      <w:marLeft w:val="0"/>
                                      <w:marRight w:val="0"/>
                                      <w:marTop w:val="0"/>
                                      <w:marBottom w:val="0"/>
                                      <w:divBdr>
                                        <w:top w:val="single" w:sz="2" w:space="0" w:color="E5E7EB"/>
                                        <w:left w:val="single" w:sz="2" w:space="0" w:color="E5E7EB"/>
                                        <w:bottom w:val="single" w:sz="2" w:space="0" w:color="E5E7EB"/>
                                        <w:right w:val="single" w:sz="2" w:space="0" w:color="E5E7EB"/>
                                      </w:divBdr>
                                    </w:div>
                                    <w:div w:id="544485541">
                                      <w:marLeft w:val="0"/>
                                      <w:marRight w:val="0"/>
                                      <w:marTop w:val="0"/>
                                      <w:marBottom w:val="0"/>
                                      <w:divBdr>
                                        <w:top w:val="single" w:sz="2" w:space="0" w:color="E5E7EB"/>
                                        <w:left w:val="single" w:sz="2" w:space="0" w:color="E5E7EB"/>
                                        <w:bottom w:val="single" w:sz="2" w:space="0" w:color="E5E7EB"/>
                                        <w:right w:val="single" w:sz="2" w:space="0" w:color="E5E7EB"/>
                                      </w:divBdr>
                                    </w:div>
                                    <w:div w:id="804202805">
                                      <w:marLeft w:val="0"/>
                                      <w:marRight w:val="0"/>
                                      <w:marTop w:val="0"/>
                                      <w:marBottom w:val="0"/>
                                      <w:divBdr>
                                        <w:top w:val="single" w:sz="2" w:space="0" w:color="E5E7EB"/>
                                        <w:left w:val="single" w:sz="2" w:space="0" w:color="E5E7EB"/>
                                        <w:bottom w:val="single" w:sz="2" w:space="0" w:color="E5E7EB"/>
                                        <w:right w:val="single" w:sz="2" w:space="0" w:color="E5E7EB"/>
                                      </w:divBdr>
                                    </w:div>
                                    <w:div w:id="2012873868">
                                      <w:marLeft w:val="0"/>
                                      <w:marRight w:val="0"/>
                                      <w:marTop w:val="0"/>
                                      <w:marBottom w:val="0"/>
                                      <w:divBdr>
                                        <w:top w:val="single" w:sz="2" w:space="0" w:color="E5E7EB"/>
                                        <w:left w:val="single" w:sz="2" w:space="0" w:color="E5E7EB"/>
                                        <w:bottom w:val="single" w:sz="2" w:space="0" w:color="E5E7EB"/>
                                        <w:right w:val="single" w:sz="2" w:space="0" w:color="E5E7EB"/>
                                      </w:divBdr>
                                    </w:div>
                                    <w:div w:id="2111004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6015557">
                  <w:marLeft w:val="0"/>
                  <w:marRight w:val="0"/>
                  <w:marTop w:val="0"/>
                  <w:marBottom w:val="0"/>
                  <w:divBdr>
                    <w:top w:val="single" w:sz="2" w:space="0" w:color="auto"/>
                    <w:left w:val="single" w:sz="2" w:space="0" w:color="auto"/>
                    <w:bottom w:val="single" w:sz="2" w:space="0" w:color="auto"/>
                    <w:right w:val="single" w:sz="2" w:space="0" w:color="auto"/>
                  </w:divBdr>
                  <w:divsChild>
                    <w:div w:id="1839231721">
                      <w:marLeft w:val="0"/>
                      <w:marRight w:val="0"/>
                      <w:marTop w:val="0"/>
                      <w:marBottom w:val="0"/>
                      <w:divBdr>
                        <w:top w:val="single" w:sz="2" w:space="0" w:color="E5E7EB"/>
                        <w:left w:val="single" w:sz="2" w:space="0" w:color="E5E7EB"/>
                        <w:bottom w:val="single" w:sz="2" w:space="0" w:color="E5E7EB"/>
                        <w:right w:val="single" w:sz="2" w:space="0" w:color="E5E7EB"/>
                      </w:divBdr>
                      <w:divsChild>
                        <w:div w:id="1743913854">
                          <w:marLeft w:val="0"/>
                          <w:marRight w:val="0"/>
                          <w:marTop w:val="0"/>
                          <w:marBottom w:val="0"/>
                          <w:divBdr>
                            <w:top w:val="single" w:sz="2" w:space="0" w:color="E5E7EB"/>
                            <w:left w:val="single" w:sz="2" w:space="0" w:color="E5E7EB"/>
                            <w:bottom w:val="single" w:sz="2" w:space="0" w:color="E5E7EB"/>
                            <w:right w:val="single" w:sz="2" w:space="0" w:color="E5E7EB"/>
                          </w:divBdr>
                          <w:divsChild>
                            <w:div w:id="531572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3239740">
                          <w:marLeft w:val="0"/>
                          <w:marRight w:val="0"/>
                          <w:marTop w:val="0"/>
                          <w:marBottom w:val="0"/>
                          <w:divBdr>
                            <w:top w:val="single" w:sz="2" w:space="0" w:color="E5E7EB"/>
                            <w:left w:val="single" w:sz="2" w:space="0" w:color="E5E7EB"/>
                            <w:bottom w:val="single" w:sz="2" w:space="0" w:color="E5E7EB"/>
                            <w:right w:val="single" w:sz="2" w:space="0" w:color="E5E7EB"/>
                          </w:divBdr>
                          <w:divsChild>
                            <w:div w:id="250284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0281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tajudeen agboola</dc:creator>
  <cp:keywords/>
  <dc:description/>
  <cp:lastModifiedBy>tajudeen agboola</cp:lastModifiedBy>
  <cp:revision>2</cp:revision>
  <dcterms:created xsi:type="dcterms:W3CDTF">2024-09-19T11:24:00Z</dcterms:created>
  <dcterms:modified xsi:type="dcterms:W3CDTF">2024-09-19T11:24:00Z</dcterms:modified>
</cp:coreProperties>
</file>