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FBFA" w14:textId="14C12951" w:rsidR="00303874" w:rsidRDefault="00E62C2A" w:rsidP="00A24CA1">
      <w:pPr>
        <w:pStyle w:val="Titre"/>
        <w:jc w:val="center"/>
        <w:rPr>
          <w:sz w:val="28"/>
          <w:szCs w:val="28"/>
        </w:rPr>
      </w:pPr>
      <w:r>
        <w:rPr>
          <w:rFonts w:eastAsia="Google Sans"/>
          <w:sz w:val="48"/>
          <w:szCs w:val="48"/>
        </w:rPr>
        <w:t>Science et Génie Informatiques</w:t>
      </w:r>
      <w:r>
        <w:rPr>
          <w:rFonts w:eastAsia="Google Sans"/>
          <w:sz w:val="48"/>
          <w:szCs w:val="48"/>
        </w:rPr>
        <w:br/>
      </w:r>
      <w:r w:rsidR="006C6E5C">
        <w:rPr>
          <w:sz w:val="28"/>
          <w:szCs w:val="28"/>
        </w:rPr>
        <w:t>C</w:t>
      </w:r>
      <w:r w:rsidR="00533244">
        <w:rPr>
          <w:sz w:val="28"/>
          <w:szCs w:val="28"/>
        </w:rPr>
        <w:t>ursus</w:t>
      </w:r>
      <w:r w:rsidR="006E4A40">
        <w:rPr>
          <w:sz w:val="28"/>
          <w:szCs w:val="28"/>
        </w:rPr>
        <w:t xml:space="preserve"> </w:t>
      </w:r>
      <w:r w:rsidR="009E3F92" w:rsidRPr="009E3F92">
        <w:rPr>
          <w:sz w:val="28"/>
          <w:szCs w:val="28"/>
        </w:rPr>
        <w:t>–</w:t>
      </w:r>
      <w:r w:rsidR="009E3F92">
        <w:t xml:space="preserve"> </w:t>
      </w:r>
      <w:hyperlink r:id="rId8" w:history="1">
        <w:r w:rsidR="00F2159A" w:rsidRPr="00372C69">
          <w:rPr>
            <w:rStyle w:val="Lienhypertexte"/>
            <w:sz w:val="28"/>
            <w:szCs w:val="28"/>
          </w:rPr>
          <w:t>André-Guy Brunea</w:t>
        </w:r>
        <w:r w:rsidR="00F2159A">
          <w:rPr>
            <w:rStyle w:val="Lienhypertexte"/>
            <w:sz w:val="28"/>
            <w:szCs w:val="28"/>
          </w:rPr>
          <w:t xml:space="preserve">u </w:t>
        </w:r>
        <w:proofErr w:type="spellStart"/>
        <w:r w:rsidR="00F2159A">
          <w:rPr>
            <w:rStyle w:val="Lienhypertexte"/>
            <w:sz w:val="28"/>
            <w:szCs w:val="28"/>
          </w:rPr>
          <w:t>M.Sc</w:t>
        </w:r>
        <w:proofErr w:type="spellEnd"/>
        <w:r w:rsidR="00F2159A">
          <w:rPr>
            <w:rStyle w:val="Lienhypertexte"/>
            <w:sz w:val="28"/>
            <w:szCs w:val="28"/>
          </w:rPr>
          <w:t>. IT</w:t>
        </w:r>
      </w:hyperlink>
      <w:bookmarkStart w:id="0" w:name="_Hlk203236414"/>
      <w:r w:rsidR="00F2159A">
        <w:rPr>
          <w:sz w:val="28"/>
          <w:szCs w:val="28"/>
        </w:rPr>
        <w:t xml:space="preserve"> </w:t>
      </w:r>
      <w:bookmarkStart w:id="1" w:name="_Hlk206733795"/>
      <w:r w:rsidR="00F2159A">
        <w:rPr>
          <w:sz w:val="28"/>
          <w:szCs w:val="28"/>
        </w:rPr>
        <w:t>–</w:t>
      </w:r>
      <w:bookmarkEnd w:id="0"/>
      <w:bookmarkEnd w:id="1"/>
      <w:r w:rsidR="00F2159A">
        <w:rPr>
          <w:sz w:val="28"/>
          <w:szCs w:val="28"/>
        </w:rPr>
        <w:t xml:space="preserve"> </w:t>
      </w:r>
      <w:r w:rsidR="00787276">
        <w:rPr>
          <w:sz w:val="28"/>
          <w:szCs w:val="28"/>
        </w:rPr>
        <w:t>Octobre</w:t>
      </w:r>
      <w:r w:rsidR="00F2159A">
        <w:rPr>
          <w:sz w:val="28"/>
          <w:szCs w:val="28"/>
        </w:rPr>
        <w:t xml:space="preserve"> 2025</w:t>
      </w:r>
    </w:p>
    <w:p w14:paraId="6C1B33DC" w14:textId="77777777" w:rsidR="00D03EC9" w:rsidRDefault="00D03EC9" w:rsidP="00665689">
      <w:pPr>
        <w:pStyle w:val="Sous-titre"/>
        <w:jc w:val="both"/>
      </w:pPr>
    </w:p>
    <w:p w14:paraId="1CB6F98D" w14:textId="6954F492" w:rsidR="00734A7B" w:rsidRPr="005D4F3F" w:rsidRDefault="00734A7B" w:rsidP="00734A7B">
      <w:pPr>
        <w:pStyle w:val="Sous-titre"/>
        <w:rPr>
          <w:rFonts w:ascii="Google Sans Text" w:hAnsi="Google Sans Text"/>
        </w:rPr>
      </w:pPr>
      <w:r w:rsidRPr="005D4F3F">
        <w:rPr>
          <w:rFonts w:ascii="Google Sans Text" w:hAnsi="Google Sans Text"/>
        </w:rPr>
        <w:t xml:space="preserve">Volume I : </w:t>
      </w:r>
      <w:bookmarkStart w:id="2" w:name="_Hlk212822830"/>
      <w:r w:rsidRPr="005D4F3F">
        <w:rPr>
          <w:rFonts w:ascii="Google Sans Text" w:hAnsi="Google Sans Text"/>
        </w:rPr>
        <w:t>Fondations Théoriques de l'Informatique</w:t>
      </w:r>
      <w:bookmarkEnd w:id="2"/>
    </w:p>
    <w:p w14:paraId="329054B7" w14:textId="77777777" w:rsidR="00734A7B" w:rsidRPr="005D4F3F" w:rsidRDefault="00734A7B" w:rsidP="00734A7B">
      <w:pPr>
        <w:jc w:val="both"/>
        <w:rPr>
          <w:rFonts w:ascii="Google Sans Text" w:hAnsi="Google Sans Text"/>
        </w:rPr>
      </w:pPr>
      <w:r w:rsidRPr="005D4F3F">
        <w:rPr>
          <w:rFonts w:ascii="Google Sans Text" w:hAnsi="Google Sans Text"/>
        </w:rPr>
        <w:t xml:space="preserve">Le parcours débute par l'établissement du socle intellectuel nécessaire à toute réflexion rigoureuse en informatique. Ce premier volume explore les </w:t>
      </w:r>
      <w:r w:rsidRPr="005D4F3F">
        <w:rPr>
          <w:rFonts w:ascii="Google Sans Text" w:hAnsi="Google Sans Text"/>
          <w:b/>
          <w:bCs/>
        </w:rPr>
        <w:t>Mathématiques Discrètes et la Logique</w:t>
      </w:r>
      <w:r w:rsidRPr="005D4F3F">
        <w:rPr>
          <w:rFonts w:ascii="Google Sans Text" w:hAnsi="Google Sans Text"/>
        </w:rPr>
        <w:t xml:space="preserve">, outils essentiels pour modéliser et raisonner sur les structures computationnelles. Il approfondit la </w:t>
      </w:r>
      <w:r w:rsidRPr="005D4F3F">
        <w:rPr>
          <w:rFonts w:ascii="Google Sans Text" w:hAnsi="Google Sans Text"/>
          <w:b/>
          <w:bCs/>
        </w:rPr>
        <w:t>Théorie de la Computation</w:t>
      </w:r>
      <w:r w:rsidRPr="005D4F3F">
        <w:rPr>
          <w:rFonts w:ascii="Google Sans Text" w:hAnsi="Google Sans Text"/>
        </w:rPr>
        <w:t xml:space="preserve">, abordant des questions fondamentales : Qu'est-ce qui est calculable ? Quelles sont les limites inhérentes aux machines ? À travers l'étude des automates, des langages formels et de la machine de Turing, le lecteur appréhende les concepts de calculabilité et d'indécidabilité. Enfin, la </w:t>
      </w:r>
      <w:r w:rsidRPr="005D4F3F">
        <w:rPr>
          <w:rFonts w:ascii="Google Sans Text" w:hAnsi="Google Sans Text"/>
          <w:b/>
          <w:bCs/>
        </w:rPr>
        <w:t>Théorie de la Complexité</w:t>
      </w:r>
      <w:r w:rsidRPr="005D4F3F">
        <w:rPr>
          <w:rFonts w:ascii="Google Sans Text" w:hAnsi="Google Sans Text"/>
        </w:rPr>
        <w:t xml:space="preserve"> examine l'efficacité des calculs, introduisant les classes de complexité (comme P et NP) qui définissent la frontière entre ce qui est pratiquement réalisable et ce qui reste théoriquement intraitable.</w:t>
      </w:r>
    </w:p>
    <w:p w14:paraId="2B8C2E50" w14:textId="77777777" w:rsidR="00B960CC" w:rsidRPr="00097DEB" w:rsidRDefault="00B960CC" w:rsidP="00734A7B">
      <w:pPr>
        <w:jc w:val="both"/>
      </w:pPr>
    </w:p>
    <w:p w14:paraId="2A0318AC" w14:textId="79EA3D6B" w:rsidR="004B7129" w:rsidRPr="004B7129" w:rsidRDefault="004B7129" w:rsidP="004B7129">
      <w:pPr>
        <w:pStyle w:val="Sous-titre"/>
      </w:pPr>
      <w:r>
        <w:t>Tables des matières</w:t>
      </w:r>
    </w:p>
    <w:p w14:paraId="6DC85EDC" w14:textId="7482D467" w:rsidR="00A43FB7" w:rsidRDefault="00434FAA">
      <w:pPr>
        <w:pStyle w:val="TM1"/>
        <w:tabs>
          <w:tab w:val="right" w:leader="dot" w:pos="10790"/>
        </w:tabs>
        <w:rPr>
          <w:rFonts w:cstheme="minorBidi"/>
          <w:noProof/>
          <w:kern w:val="2"/>
          <w:sz w:val="24"/>
          <w:szCs w:val="24"/>
          <w14:ligatures w14:val="standardContextual"/>
        </w:rPr>
      </w:pPr>
      <w:r>
        <w:rPr>
          <w:rFonts w:ascii="Google Sans" w:eastAsia="Google Sans" w:hAnsi="Google Sans" w:cs="Google Sans"/>
          <w:color w:val="1B1C1D"/>
          <w:sz w:val="48"/>
          <w:szCs w:val="40"/>
        </w:rPr>
        <w:fldChar w:fldCharType="begin"/>
      </w:r>
      <w:r>
        <w:rPr>
          <w:rFonts w:ascii="Google Sans" w:eastAsia="Google Sans" w:hAnsi="Google Sans" w:cs="Google Sans"/>
          <w:color w:val="1B1C1D"/>
          <w:sz w:val="48"/>
          <w:szCs w:val="40"/>
        </w:rPr>
        <w:instrText xml:space="preserve"> TOC \o "1-1" \h \z \u </w:instrText>
      </w:r>
      <w:r>
        <w:rPr>
          <w:rFonts w:ascii="Google Sans" w:eastAsia="Google Sans" w:hAnsi="Google Sans" w:cs="Google Sans"/>
          <w:color w:val="1B1C1D"/>
          <w:sz w:val="48"/>
          <w:szCs w:val="40"/>
        </w:rPr>
        <w:fldChar w:fldCharType="separate"/>
      </w:r>
      <w:hyperlink w:anchor="_Toc219544914" w:history="1">
        <w:r w:rsidR="00A43FB7" w:rsidRPr="009C1830">
          <w:rPr>
            <w:rStyle w:val="Lienhypertexte"/>
            <w:rFonts w:ascii="Google Sans" w:eastAsia="Google Sans" w:hAnsi="Google Sans" w:cs="Google Sans"/>
            <w:noProof/>
          </w:rPr>
          <w:t>Brève Histoire de l’Informatique</w:t>
        </w:r>
        <w:r w:rsidR="00A43FB7">
          <w:rPr>
            <w:noProof/>
            <w:webHidden/>
          </w:rPr>
          <w:tab/>
        </w:r>
        <w:r w:rsidR="00A43FB7">
          <w:rPr>
            <w:noProof/>
            <w:webHidden/>
          </w:rPr>
          <w:fldChar w:fldCharType="begin"/>
        </w:r>
        <w:r w:rsidR="00A43FB7">
          <w:rPr>
            <w:noProof/>
            <w:webHidden/>
          </w:rPr>
          <w:instrText xml:space="preserve"> PAGEREF _Toc219544914 \h </w:instrText>
        </w:r>
        <w:r w:rsidR="00A43FB7">
          <w:rPr>
            <w:noProof/>
            <w:webHidden/>
          </w:rPr>
        </w:r>
        <w:r w:rsidR="00A43FB7">
          <w:rPr>
            <w:noProof/>
            <w:webHidden/>
          </w:rPr>
          <w:fldChar w:fldCharType="separate"/>
        </w:r>
        <w:r w:rsidR="00A43FB7">
          <w:rPr>
            <w:noProof/>
            <w:webHidden/>
          </w:rPr>
          <w:t>1</w:t>
        </w:r>
        <w:r w:rsidR="00A43FB7">
          <w:rPr>
            <w:noProof/>
            <w:webHidden/>
          </w:rPr>
          <w:fldChar w:fldCharType="end"/>
        </w:r>
      </w:hyperlink>
    </w:p>
    <w:p w14:paraId="3AEC022D" w14:textId="699FB2F9" w:rsidR="00A43FB7" w:rsidRDefault="00A43FB7">
      <w:pPr>
        <w:pStyle w:val="TM1"/>
        <w:tabs>
          <w:tab w:val="right" w:leader="dot" w:pos="10790"/>
        </w:tabs>
        <w:rPr>
          <w:rFonts w:cstheme="minorBidi"/>
          <w:noProof/>
          <w:kern w:val="2"/>
          <w:sz w:val="24"/>
          <w:szCs w:val="24"/>
          <w14:ligatures w14:val="standardContextual"/>
        </w:rPr>
      </w:pPr>
      <w:hyperlink w:anchor="_Toc219544915" w:history="1">
        <w:r w:rsidRPr="009C1830">
          <w:rPr>
            <w:rStyle w:val="Lienhypertexte"/>
            <w:rFonts w:ascii="Google Sans" w:eastAsia="Google Sans" w:hAnsi="Google Sans" w:cs="Google Sans"/>
            <w:noProof/>
          </w:rPr>
          <w:t>Chapitre 1 : Logiques et Méthodes de Preuve</w:t>
        </w:r>
        <w:r>
          <w:rPr>
            <w:noProof/>
            <w:webHidden/>
          </w:rPr>
          <w:tab/>
        </w:r>
        <w:r>
          <w:rPr>
            <w:noProof/>
            <w:webHidden/>
          </w:rPr>
          <w:fldChar w:fldCharType="begin"/>
        </w:r>
        <w:r>
          <w:rPr>
            <w:noProof/>
            <w:webHidden/>
          </w:rPr>
          <w:instrText xml:space="preserve"> PAGEREF _Toc219544915 \h </w:instrText>
        </w:r>
        <w:r>
          <w:rPr>
            <w:noProof/>
            <w:webHidden/>
          </w:rPr>
        </w:r>
        <w:r>
          <w:rPr>
            <w:noProof/>
            <w:webHidden/>
          </w:rPr>
          <w:fldChar w:fldCharType="separate"/>
        </w:r>
        <w:r>
          <w:rPr>
            <w:noProof/>
            <w:webHidden/>
          </w:rPr>
          <w:t>16</w:t>
        </w:r>
        <w:r>
          <w:rPr>
            <w:noProof/>
            <w:webHidden/>
          </w:rPr>
          <w:fldChar w:fldCharType="end"/>
        </w:r>
      </w:hyperlink>
    </w:p>
    <w:p w14:paraId="0B1C53B0" w14:textId="14767576" w:rsidR="00A43FB7" w:rsidRDefault="00A43FB7">
      <w:pPr>
        <w:pStyle w:val="TM1"/>
        <w:tabs>
          <w:tab w:val="right" w:leader="dot" w:pos="10790"/>
        </w:tabs>
        <w:rPr>
          <w:rFonts w:cstheme="minorBidi"/>
          <w:noProof/>
          <w:kern w:val="2"/>
          <w:sz w:val="24"/>
          <w:szCs w:val="24"/>
          <w14:ligatures w14:val="standardContextual"/>
        </w:rPr>
      </w:pPr>
      <w:hyperlink w:anchor="_Toc219544916" w:history="1">
        <w:r w:rsidRPr="009C1830">
          <w:rPr>
            <w:rStyle w:val="Lienhypertexte"/>
            <w:rFonts w:eastAsia="Google Sans"/>
            <w:noProof/>
          </w:rPr>
          <w:t>Chapitre 1a : Logique Déductive à la Logique Inductive - Formalisation de la Théorie des Probabilités</w:t>
        </w:r>
        <w:r>
          <w:rPr>
            <w:noProof/>
            <w:webHidden/>
          </w:rPr>
          <w:tab/>
        </w:r>
        <w:r>
          <w:rPr>
            <w:noProof/>
            <w:webHidden/>
          </w:rPr>
          <w:fldChar w:fldCharType="begin"/>
        </w:r>
        <w:r>
          <w:rPr>
            <w:noProof/>
            <w:webHidden/>
          </w:rPr>
          <w:instrText xml:space="preserve"> PAGEREF _Toc219544916 \h </w:instrText>
        </w:r>
        <w:r>
          <w:rPr>
            <w:noProof/>
            <w:webHidden/>
          </w:rPr>
        </w:r>
        <w:r>
          <w:rPr>
            <w:noProof/>
            <w:webHidden/>
          </w:rPr>
          <w:fldChar w:fldCharType="separate"/>
        </w:r>
        <w:r>
          <w:rPr>
            <w:noProof/>
            <w:webHidden/>
          </w:rPr>
          <w:t>48</w:t>
        </w:r>
        <w:r>
          <w:rPr>
            <w:noProof/>
            <w:webHidden/>
          </w:rPr>
          <w:fldChar w:fldCharType="end"/>
        </w:r>
      </w:hyperlink>
    </w:p>
    <w:p w14:paraId="58C34A86" w14:textId="49688940" w:rsidR="00A43FB7" w:rsidRDefault="00A43FB7">
      <w:pPr>
        <w:pStyle w:val="TM1"/>
        <w:tabs>
          <w:tab w:val="right" w:leader="dot" w:pos="10790"/>
        </w:tabs>
        <w:rPr>
          <w:rFonts w:cstheme="minorBidi"/>
          <w:noProof/>
          <w:kern w:val="2"/>
          <w:sz w:val="24"/>
          <w:szCs w:val="24"/>
          <w14:ligatures w14:val="standardContextual"/>
        </w:rPr>
      </w:pPr>
      <w:hyperlink w:anchor="_Toc219544917" w:history="1">
        <w:r w:rsidRPr="009C1830">
          <w:rPr>
            <w:rStyle w:val="Lienhypertexte"/>
            <w:rFonts w:ascii="Google Sans" w:eastAsia="Google Sans" w:hAnsi="Google Sans" w:cs="Google Sans"/>
            <w:noProof/>
          </w:rPr>
          <w:t>Chapitre 2 : Structures Discrètes et Combinatoire</w:t>
        </w:r>
        <w:r>
          <w:rPr>
            <w:noProof/>
            <w:webHidden/>
          </w:rPr>
          <w:tab/>
        </w:r>
        <w:r>
          <w:rPr>
            <w:noProof/>
            <w:webHidden/>
          </w:rPr>
          <w:fldChar w:fldCharType="begin"/>
        </w:r>
        <w:r>
          <w:rPr>
            <w:noProof/>
            <w:webHidden/>
          </w:rPr>
          <w:instrText xml:space="preserve"> PAGEREF _Toc219544917 \h </w:instrText>
        </w:r>
        <w:r>
          <w:rPr>
            <w:noProof/>
            <w:webHidden/>
          </w:rPr>
        </w:r>
        <w:r>
          <w:rPr>
            <w:noProof/>
            <w:webHidden/>
          </w:rPr>
          <w:fldChar w:fldCharType="separate"/>
        </w:r>
        <w:r>
          <w:rPr>
            <w:noProof/>
            <w:webHidden/>
          </w:rPr>
          <w:t>63</w:t>
        </w:r>
        <w:r>
          <w:rPr>
            <w:noProof/>
            <w:webHidden/>
          </w:rPr>
          <w:fldChar w:fldCharType="end"/>
        </w:r>
      </w:hyperlink>
    </w:p>
    <w:p w14:paraId="570ECA60" w14:textId="4F63B473" w:rsidR="00A43FB7" w:rsidRDefault="00A43FB7">
      <w:pPr>
        <w:pStyle w:val="TM1"/>
        <w:tabs>
          <w:tab w:val="right" w:leader="dot" w:pos="10790"/>
        </w:tabs>
        <w:rPr>
          <w:rFonts w:cstheme="minorBidi"/>
          <w:noProof/>
          <w:kern w:val="2"/>
          <w:sz w:val="24"/>
          <w:szCs w:val="24"/>
          <w14:ligatures w14:val="standardContextual"/>
        </w:rPr>
      </w:pPr>
      <w:hyperlink w:anchor="_Toc219544918" w:history="1">
        <w:r w:rsidRPr="009C1830">
          <w:rPr>
            <w:rStyle w:val="Lienhypertexte"/>
            <w:rFonts w:ascii="Google Sans" w:eastAsia="Google Sans" w:hAnsi="Google Sans" w:cs="Google Sans"/>
            <w:noProof/>
          </w:rPr>
          <w:t>Chapitre 3 : Théorie des Graphes</w:t>
        </w:r>
        <w:r>
          <w:rPr>
            <w:noProof/>
            <w:webHidden/>
          </w:rPr>
          <w:tab/>
        </w:r>
        <w:r>
          <w:rPr>
            <w:noProof/>
            <w:webHidden/>
          </w:rPr>
          <w:fldChar w:fldCharType="begin"/>
        </w:r>
        <w:r>
          <w:rPr>
            <w:noProof/>
            <w:webHidden/>
          </w:rPr>
          <w:instrText xml:space="preserve"> PAGEREF _Toc219544918 \h </w:instrText>
        </w:r>
        <w:r>
          <w:rPr>
            <w:noProof/>
            <w:webHidden/>
          </w:rPr>
        </w:r>
        <w:r>
          <w:rPr>
            <w:noProof/>
            <w:webHidden/>
          </w:rPr>
          <w:fldChar w:fldCharType="separate"/>
        </w:r>
        <w:r>
          <w:rPr>
            <w:noProof/>
            <w:webHidden/>
          </w:rPr>
          <w:t>92</w:t>
        </w:r>
        <w:r>
          <w:rPr>
            <w:noProof/>
            <w:webHidden/>
          </w:rPr>
          <w:fldChar w:fldCharType="end"/>
        </w:r>
      </w:hyperlink>
    </w:p>
    <w:p w14:paraId="6D769A97" w14:textId="27B02757" w:rsidR="00A43FB7" w:rsidRDefault="00A43FB7">
      <w:pPr>
        <w:pStyle w:val="TM1"/>
        <w:tabs>
          <w:tab w:val="right" w:leader="dot" w:pos="10790"/>
        </w:tabs>
        <w:rPr>
          <w:rFonts w:cstheme="minorBidi"/>
          <w:noProof/>
          <w:kern w:val="2"/>
          <w:sz w:val="24"/>
          <w:szCs w:val="24"/>
          <w14:ligatures w14:val="standardContextual"/>
        </w:rPr>
      </w:pPr>
      <w:hyperlink w:anchor="_Toc219544919" w:history="1">
        <w:r w:rsidRPr="009C1830">
          <w:rPr>
            <w:rStyle w:val="Lienhypertexte"/>
            <w:rFonts w:ascii="Google Sans" w:eastAsia="Google Sans" w:hAnsi="Google Sans" w:cs="Google Sans"/>
            <w:noProof/>
          </w:rPr>
          <w:t>Chapitre 4 : Langages Formels et Automates</w:t>
        </w:r>
        <w:r>
          <w:rPr>
            <w:noProof/>
            <w:webHidden/>
          </w:rPr>
          <w:tab/>
        </w:r>
        <w:r>
          <w:rPr>
            <w:noProof/>
            <w:webHidden/>
          </w:rPr>
          <w:fldChar w:fldCharType="begin"/>
        </w:r>
        <w:r>
          <w:rPr>
            <w:noProof/>
            <w:webHidden/>
          </w:rPr>
          <w:instrText xml:space="preserve"> PAGEREF _Toc219544919 \h </w:instrText>
        </w:r>
        <w:r>
          <w:rPr>
            <w:noProof/>
            <w:webHidden/>
          </w:rPr>
        </w:r>
        <w:r>
          <w:rPr>
            <w:noProof/>
            <w:webHidden/>
          </w:rPr>
          <w:fldChar w:fldCharType="separate"/>
        </w:r>
        <w:r>
          <w:rPr>
            <w:noProof/>
            <w:webHidden/>
          </w:rPr>
          <w:t>112</w:t>
        </w:r>
        <w:r>
          <w:rPr>
            <w:noProof/>
            <w:webHidden/>
          </w:rPr>
          <w:fldChar w:fldCharType="end"/>
        </w:r>
      </w:hyperlink>
    </w:p>
    <w:p w14:paraId="7A158B43" w14:textId="1A485D7A" w:rsidR="00A43FB7" w:rsidRDefault="00A43FB7">
      <w:pPr>
        <w:pStyle w:val="TM1"/>
        <w:tabs>
          <w:tab w:val="right" w:leader="dot" w:pos="10790"/>
        </w:tabs>
        <w:rPr>
          <w:rFonts w:cstheme="minorBidi"/>
          <w:noProof/>
          <w:kern w:val="2"/>
          <w:sz w:val="24"/>
          <w:szCs w:val="24"/>
          <w14:ligatures w14:val="standardContextual"/>
        </w:rPr>
      </w:pPr>
      <w:hyperlink w:anchor="_Toc219544920" w:history="1">
        <w:r w:rsidRPr="009C1830">
          <w:rPr>
            <w:rStyle w:val="Lienhypertexte"/>
            <w:rFonts w:ascii="Google Sans" w:eastAsia="Google Sans" w:hAnsi="Google Sans" w:cs="Google Sans"/>
            <w:noProof/>
          </w:rPr>
          <w:t>Chapitre 5 : Calculabilité et Décidabilité</w:t>
        </w:r>
        <w:r>
          <w:rPr>
            <w:noProof/>
            <w:webHidden/>
          </w:rPr>
          <w:tab/>
        </w:r>
        <w:r>
          <w:rPr>
            <w:noProof/>
            <w:webHidden/>
          </w:rPr>
          <w:fldChar w:fldCharType="begin"/>
        </w:r>
        <w:r>
          <w:rPr>
            <w:noProof/>
            <w:webHidden/>
          </w:rPr>
          <w:instrText xml:space="preserve"> PAGEREF _Toc219544920 \h </w:instrText>
        </w:r>
        <w:r>
          <w:rPr>
            <w:noProof/>
            <w:webHidden/>
          </w:rPr>
        </w:r>
        <w:r>
          <w:rPr>
            <w:noProof/>
            <w:webHidden/>
          </w:rPr>
          <w:fldChar w:fldCharType="separate"/>
        </w:r>
        <w:r>
          <w:rPr>
            <w:noProof/>
            <w:webHidden/>
          </w:rPr>
          <w:t>131</w:t>
        </w:r>
        <w:r>
          <w:rPr>
            <w:noProof/>
            <w:webHidden/>
          </w:rPr>
          <w:fldChar w:fldCharType="end"/>
        </w:r>
      </w:hyperlink>
    </w:p>
    <w:p w14:paraId="278C85A6" w14:textId="02F1A339" w:rsidR="00A43FB7" w:rsidRDefault="00A43FB7">
      <w:pPr>
        <w:pStyle w:val="TM1"/>
        <w:tabs>
          <w:tab w:val="right" w:leader="dot" w:pos="10790"/>
        </w:tabs>
        <w:rPr>
          <w:rFonts w:cstheme="minorBidi"/>
          <w:noProof/>
          <w:kern w:val="2"/>
          <w:sz w:val="24"/>
          <w:szCs w:val="24"/>
          <w14:ligatures w14:val="standardContextual"/>
        </w:rPr>
      </w:pPr>
      <w:hyperlink w:anchor="_Toc219544921" w:history="1">
        <w:r w:rsidRPr="009C1830">
          <w:rPr>
            <w:rStyle w:val="Lienhypertexte"/>
            <w:rFonts w:ascii="Google Sans" w:eastAsia="Google Sans" w:hAnsi="Google Sans" w:cs="Google Sans"/>
            <w:noProof/>
          </w:rPr>
          <w:t>Chapitre 6 : Théorie de la Complexité</w:t>
        </w:r>
        <w:r>
          <w:rPr>
            <w:noProof/>
            <w:webHidden/>
          </w:rPr>
          <w:tab/>
        </w:r>
        <w:r>
          <w:rPr>
            <w:noProof/>
            <w:webHidden/>
          </w:rPr>
          <w:fldChar w:fldCharType="begin"/>
        </w:r>
        <w:r>
          <w:rPr>
            <w:noProof/>
            <w:webHidden/>
          </w:rPr>
          <w:instrText xml:space="preserve"> PAGEREF _Toc219544921 \h </w:instrText>
        </w:r>
        <w:r>
          <w:rPr>
            <w:noProof/>
            <w:webHidden/>
          </w:rPr>
        </w:r>
        <w:r>
          <w:rPr>
            <w:noProof/>
            <w:webHidden/>
          </w:rPr>
          <w:fldChar w:fldCharType="separate"/>
        </w:r>
        <w:r>
          <w:rPr>
            <w:noProof/>
            <w:webHidden/>
          </w:rPr>
          <w:t>159</w:t>
        </w:r>
        <w:r>
          <w:rPr>
            <w:noProof/>
            <w:webHidden/>
          </w:rPr>
          <w:fldChar w:fldCharType="end"/>
        </w:r>
      </w:hyperlink>
    </w:p>
    <w:p w14:paraId="0BD04CE3" w14:textId="54EFF1F8" w:rsidR="00E92213" w:rsidRDefault="00434FAA" w:rsidP="00E92213">
      <w:pPr>
        <w:pStyle w:val="Titre1"/>
        <w:spacing w:before="0" w:after="120" w:line="275" w:lineRule="auto"/>
        <w:rPr>
          <w:rFonts w:ascii="Google Sans" w:eastAsia="Google Sans" w:hAnsi="Google Sans" w:cs="Google Sans"/>
          <w:color w:val="auto"/>
        </w:rPr>
      </w:pPr>
      <w:r>
        <w:rPr>
          <w:rFonts w:eastAsia="Google Sans"/>
        </w:rPr>
        <w:fldChar w:fldCharType="end"/>
      </w:r>
    </w:p>
    <w:p w14:paraId="47380314" w14:textId="2FF602A5" w:rsidR="00465E29" w:rsidRPr="00A924B8" w:rsidRDefault="00E92213" w:rsidP="00E92213">
      <w:pPr>
        <w:pStyle w:val="Titre1"/>
        <w:spacing w:before="0" w:after="120" w:line="275" w:lineRule="auto"/>
        <w:rPr>
          <w:rFonts w:ascii="Google Sans" w:eastAsia="Google Sans" w:hAnsi="Google Sans" w:cs="Google Sans"/>
          <w:color w:val="auto"/>
        </w:rPr>
      </w:pPr>
      <w:bookmarkStart w:id="3" w:name="_Toc219544914"/>
      <w:r>
        <w:rPr>
          <w:rFonts w:ascii="Google Sans" w:eastAsia="Google Sans" w:hAnsi="Google Sans" w:cs="Google Sans"/>
          <w:color w:val="auto"/>
        </w:rPr>
        <w:t>B</w:t>
      </w:r>
      <w:r w:rsidR="00465E29">
        <w:rPr>
          <w:rFonts w:ascii="Google Sans" w:eastAsia="Google Sans" w:hAnsi="Google Sans" w:cs="Google Sans"/>
          <w:color w:val="auto"/>
        </w:rPr>
        <w:t>rève Histoire de l’Informatique</w:t>
      </w:r>
      <w:bookmarkEnd w:id="3"/>
    </w:p>
    <w:p w14:paraId="4ADAF460" w14:textId="222CB92B" w:rsidR="00465E29" w:rsidRPr="00A924B8" w:rsidRDefault="00465E29" w:rsidP="00E92213">
      <w:pPr>
        <w:pStyle w:val="Titre2"/>
        <w:spacing w:before="0" w:after="120" w:line="275" w:lineRule="auto"/>
        <w:rPr>
          <w:rFonts w:ascii="Google Sans" w:eastAsia="Google Sans" w:hAnsi="Google Sans" w:cs="Google Sans"/>
          <w:color w:val="auto"/>
        </w:rPr>
      </w:pPr>
      <w:r w:rsidRPr="00A924B8">
        <w:rPr>
          <w:rFonts w:ascii="Google Sans" w:eastAsia="Google Sans" w:hAnsi="Google Sans" w:cs="Google Sans"/>
          <w:color w:val="auto"/>
        </w:rPr>
        <w:t>Histoire du Traitement de l'Information</w:t>
      </w:r>
    </w:p>
    <w:p w14:paraId="4CDDE61C"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 xml:space="preserve">L'informatique, terme officiellement consacré par l'Académie française en 1967 mais forgé dès 1962 par Philippe Dreyfus par la contraction audacieuse des mots « information » et « automatique » </w:t>
      </w:r>
      <w:r w:rsidRPr="00A924B8">
        <w:rPr>
          <w:rFonts w:ascii="Google Sans Text" w:eastAsia="Google Sans Text" w:hAnsi="Google Sans Text" w:cs="Google Sans Text"/>
          <w:sz w:val="24"/>
          <w:szCs w:val="24"/>
          <w:vertAlign w:val="superscript"/>
        </w:rPr>
        <w:t>1</w:t>
      </w:r>
      <w:r w:rsidRPr="00A924B8">
        <w:rPr>
          <w:rFonts w:ascii="Google Sans Text" w:eastAsia="Google Sans Text" w:hAnsi="Google Sans Text" w:cs="Google Sans Text"/>
        </w:rPr>
        <w:t>, représente bien plus que l'histoire matérielle des machines à calculer. Elle constitue l'aboutissement d'une longue marche intellectuelle visant à externaliser, mécaniser puis automatiser les processus de la pensée rationnelle. Cette discipline, aujourd'hui omniprésente, est le fruit d'une convergence singulière entre la logique mathématique, la physique des matériaux, la théorie de l'information et l'ingénierie des systèmes complexes.</w:t>
      </w:r>
    </w:p>
    <w:p w14:paraId="77D194D6"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 xml:space="preserve">Insérer une telle histoire au seuil d'un volume consacré aux </w:t>
      </w:r>
      <w:r w:rsidRPr="00A924B8">
        <w:rPr>
          <w:rFonts w:ascii="Google Sans Text" w:eastAsia="Google Sans Text" w:hAnsi="Google Sans Text" w:cs="Google Sans Text"/>
          <w:i/>
          <w:iCs/>
        </w:rPr>
        <w:t>Fondations Théoriques de l'Informatique</w:t>
      </w:r>
      <w:r w:rsidRPr="00A924B8">
        <w:rPr>
          <w:rFonts w:ascii="Google Sans Text" w:eastAsia="Google Sans Text" w:hAnsi="Google Sans Text" w:cs="Google Sans Text"/>
        </w:rPr>
        <w:t xml:space="preserve"> impose de dépasser la simple chronique événementielle des inventions pour explorer la généalogie profonde des concepts. Des premières abstractions algorithmiques de la Mésopotamie aux défis contemporains de l'</w:t>
      </w:r>
      <w:proofErr w:type="spellStart"/>
      <w:r w:rsidRPr="00A924B8">
        <w:rPr>
          <w:rFonts w:ascii="Google Sans Text" w:eastAsia="Google Sans Text" w:hAnsi="Google Sans Text" w:cs="Google Sans Text"/>
        </w:rPr>
        <w:t>exascale</w:t>
      </w:r>
      <w:proofErr w:type="spellEnd"/>
      <w:r w:rsidRPr="00A924B8">
        <w:rPr>
          <w:rFonts w:ascii="Google Sans Text" w:eastAsia="Google Sans Text" w:hAnsi="Google Sans Text" w:cs="Google Sans Text"/>
        </w:rPr>
        <w:t xml:space="preserve"> et du quantique, l'informatique s'est construite sur des ruptures paradigmatiques majeures. Il est crucial de comprendre comment des abstractions purement mathématiques, telles que le lambda-calcul d'Alonzo Church ou la machine universelle d'Alan Turing, ont précédé l'existence physique des ordinateurs, définissant </w:t>
      </w:r>
      <w:r w:rsidRPr="00A924B8">
        <w:rPr>
          <w:rFonts w:ascii="Google Sans Text" w:eastAsia="Google Sans Text" w:hAnsi="Google Sans Text" w:cs="Google Sans Text"/>
          <w:i/>
          <w:iCs/>
        </w:rPr>
        <w:t>a priori</w:t>
      </w:r>
      <w:r w:rsidRPr="00A924B8">
        <w:rPr>
          <w:rFonts w:ascii="Google Sans Text" w:eastAsia="Google Sans Text" w:hAnsi="Google Sans Text" w:cs="Google Sans Text"/>
        </w:rPr>
        <w:t xml:space="preserve"> les limites de ce qui est calculable.</w:t>
      </w:r>
    </w:p>
    <w:p w14:paraId="3E47DFB0"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lastRenderedPageBreak/>
        <w:t>Cette introduction exhaustive se propose de retracer ce cheminement millénaire, en mettant un accent particulier sur les contributions théoriques souvent invisibilisées par la prédominance du matériel, et en soulignant le rôle spécifique de l'école française et européenne dans cette épopée scientifique.</w:t>
      </w:r>
    </w:p>
    <w:p w14:paraId="665D25D9" w14:textId="5E18E1EA" w:rsidR="00465E29" w:rsidRPr="00A924B8" w:rsidRDefault="00E92213" w:rsidP="00B55602">
      <w:pPr>
        <w:pStyle w:val="Titre2"/>
        <w:rPr>
          <w:rFonts w:eastAsia="Google Sans"/>
        </w:rPr>
      </w:pPr>
      <w:r>
        <w:rPr>
          <w:rFonts w:eastAsia="Google Sans"/>
        </w:rPr>
        <w:t>1</w:t>
      </w:r>
      <w:r w:rsidR="00465E29" w:rsidRPr="00A924B8">
        <w:rPr>
          <w:rFonts w:eastAsia="Google Sans"/>
        </w:rPr>
        <w:t xml:space="preserve"> : L'Aube Algorithmique et les Premières Mécanisations (Antiquité – XVIIe siècle)</w:t>
      </w:r>
    </w:p>
    <w:p w14:paraId="1E81D78A"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L'histoire du calcul commence bien avant l'électronique, par la nécessité pour les premières civilisations de maîtriser le nombre et le temps.</w:t>
      </w:r>
    </w:p>
    <w:p w14:paraId="76369D93" w14:textId="77777777" w:rsidR="00465E29" w:rsidRPr="00A924B8" w:rsidRDefault="00465E29" w:rsidP="00B55602">
      <w:pPr>
        <w:pStyle w:val="Titre3"/>
        <w:rPr>
          <w:rFonts w:eastAsia="Google Sans"/>
        </w:rPr>
      </w:pPr>
      <w:r w:rsidRPr="00A924B8">
        <w:rPr>
          <w:rFonts w:eastAsia="Google Sans"/>
        </w:rPr>
        <w:t>1.1 L'Héritage Mésopotamien et le Miracle Grec</w:t>
      </w:r>
    </w:p>
    <w:p w14:paraId="28480571"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Contrairement à une vision historiographique longtemps centrée sur la Grèce, les racines de l'algorithmique plongent profondément dans le sol mésopotamien. Dès 1800 av. J.-C., les scribes babyloniens ne se contentaient pas d'enregistrer des transactions ; ils développaient des procédures de calcul sophistiquées. La tablette d'argile YBC 7289, par exemple, témoigne d'une maîtrise remarquable de l'approximation numérique, fournissant la racine carrée de 2 avec une précision de six décimales dans un système sexagésimal positionnel.</w:t>
      </w:r>
      <w:r w:rsidRPr="00A924B8">
        <w:rPr>
          <w:rFonts w:ascii="Google Sans Text" w:eastAsia="Google Sans Text" w:hAnsi="Google Sans Text" w:cs="Google Sans Text"/>
          <w:sz w:val="24"/>
          <w:szCs w:val="24"/>
          <w:vertAlign w:val="superscript"/>
        </w:rPr>
        <w:t>3</w:t>
      </w:r>
      <w:r w:rsidRPr="00A924B8">
        <w:rPr>
          <w:rFonts w:ascii="Google Sans Text" w:eastAsia="Google Sans Text" w:hAnsi="Google Sans Text" w:cs="Google Sans Text"/>
        </w:rPr>
        <w:t xml:space="preserve"> Les travaux de chercheurs comme Jöran Friberg ont démontré que la mathématique grecque, souvent louée pour son abstraction géométrique, est en partie une réécriture axiomatique de cet héritage algorithmique babylonien.</w:t>
      </w:r>
      <w:r w:rsidRPr="00A924B8">
        <w:rPr>
          <w:rFonts w:ascii="Google Sans Text" w:eastAsia="Google Sans Text" w:hAnsi="Google Sans Text" w:cs="Google Sans Text"/>
          <w:sz w:val="24"/>
          <w:szCs w:val="24"/>
          <w:vertAlign w:val="superscript"/>
        </w:rPr>
        <w:t>3</w:t>
      </w:r>
    </w:p>
    <w:p w14:paraId="6E058F66"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Cependant, l'apport grec demeure fondamental dans la conceptualisation du mécanisme. L'algorithme d'Euclide pour le calcul du Plus Grand Commun Diviseur (PGCD), décrit dans les </w:t>
      </w:r>
      <w:r w:rsidRPr="00A924B8">
        <w:rPr>
          <w:rFonts w:ascii="Google Sans Text" w:eastAsia="Google Sans Text" w:hAnsi="Google Sans Text" w:cs="Google Sans Text"/>
          <w:i/>
          <w:iCs/>
        </w:rPr>
        <w:t>Éléments</w:t>
      </w:r>
      <w:r w:rsidRPr="00A924B8">
        <w:rPr>
          <w:rFonts w:ascii="Google Sans Text" w:eastAsia="Google Sans Text" w:hAnsi="Google Sans Text" w:cs="Google Sans Text"/>
        </w:rPr>
        <w:t xml:space="preserve"> (vers 300 av. J.-C.), est canonique : il représente la première description formelle d'une méthode itérative finie garantissant un résultat, définition même de l'algorithme moderne.</w:t>
      </w:r>
      <w:r w:rsidRPr="00A924B8">
        <w:rPr>
          <w:rFonts w:ascii="Google Sans Text" w:eastAsia="Google Sans Text" w:hAnsi="Google Sans Text" w:cs="Google Sans Text"/>
          <w:sz w:val="24"/>
          <w:szCs w:val="24"/>
          <w:vertAlign w:val="superscript"/>
        </w:rPr>
        <w:t>5</w:t>
      </w:r>
      <w:r w:rsidRPr="00A924B8">
        <w:rPr>
          <w:rFonts w:ascii="Google Sans Text" w:eastAsia="Google Sans Text" w:hAnsi="Google Sans Text" w:cs="Google Sans Text"/>
        </w:rPr>
        <w:t xml:space="preserve"> Parallèlement, l'ingénierie hellénistique a produit des sommets de complexité mécanique, dont le mécanisme d'Anticythère est l'artefact le plus spectaculaire. Ce calculateur analogique de bronze, daté du IIe siècle av. J.-C., utilisait un train d'engrenages différentiels pour prédire les positions astronomiques et les éclipses, préfigurant l'automatisation des calculs cycliques complexes.</w:t>
      </w:r>
      <w:r w:rsidRPr="00A924B8">
        <w:rPr>
          <w:rFonts w:ascii="Google Sans Text" w:eastAsia="Google Sans Text" w:hAnsi="Google Sans Text" w:cs="Google Sans Text"/>
          <w:sz w:val="24"/>
          <w:szCs w:val="24"/>
          <w:vertAlign w:val="superscript"/>
        </w:rPr>
        <w:t>6</w:t>
      </w:r>
    </w:p>
    <w:p w14:paraId="665B239B" w14:textId="77777777" w:rsidR="00465E29" w:rsidRPr="00A924B8" w:rsidRDefault="00465E29" w:rsidP="00B55602">
      <w:pPr>
        <w:pStyle w:val="Titre3"/>
        <w:rPr>
          <w:rFonts w:eastAsia="Google Sans"/>
        </w:rPr>
      </w:pPr>
      <w:r w:rsidRPr="00A924B8">
        <w:rPr>
          <w:rFonts w:eastAsia="Google Sans"/>
        </w:rPr>
        <w:t>1.2 La Révolution de la Numération et le Pont Arabo-Andalou</w:t>
      </w:r>
    </w:p>
    <w:p w14:paraId="5171CC59"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Une étape décisive pour l'informatique fut l'adoption du système de numération positionnel et, surtout, du zéro. Si les Babyloniens utilisaient déjà un système positionnel (base 60), c'est en Inde que le système décimal moderne et le concept du zéro comme nombre opératoire (et non simple marqueur de place) furent formalisés. Ce savoir a transité vers l'Occident médiéval via l'âge d'or de la science arabo-musulmane, notamment à travers les traités d'Al-Khwarizmi, dont le nom latinisé </w:t>
      </w:r>
      <w:proofErr w:type="spellStart"/>
      <w:r w:rsidRPr="00A924B8">
        <w:rPr>
          <w:rFonts w:ascii="Google Sans Text" w:eastAsia="Google Sans Text" w:hAnsi="Google Sans Text" w:cs="Google Sans Text"/>
          <w:i/>
          <w:iCs/>
        </w:rPr>
        <w:t>Algoritmi</w:t>
      </w:r>
      <w:proofErr w:type="spellEnd"/>
      <w:r w:rsidRPr="00A924B8">
        <w:rPr>
          <w:rFonts w:ascii="Google Sans Text" w:eastAsia="Google Sans Text" w:hAnsi="Google Sans Text" w:cs="Google Sans Text"/>
        </w:rPr>
        <w:t xml:space="preserve"> a donné « algorithme ».</w:t>
      </w:r>
      <w:r w:rsidRPr="00A924B8">
        <w:rPr>
          <w:rFonts w:ascii="Google Sans Text" w:eastAsia="Google Sans Text" w:hAnsi="Google Sans Text" w:cs="Google Sans Text"/>
          <w:sz w:val="24"/>
          <w:szCs w:val="24"/>
          <w:vertAlign w:val="superscript"/>
        </w:rPr>
        <w:t>6</w:t>
      </w:r>
    </w:p>
    <w:p w14:paraId="15B94069"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L'Europe médiévale, longtemps prisonnière de la numération romaine peu propice au calcul complexe, doit beaucoup à la figure de </w:t>
      </w:r>
      <w:r w:rsidRPr="00A924B8">
        <w:rPr>
          <w:rFonts w:ascii="Google Sans Text" w:eastAsia="Google Sans Text" w:hAnsi="Google Sans Text" w:cs="Google Sans Text"/>
          <w:b/>
          <w:bCs/>
        </w:rPr>
        <w:t>Gerbert d'Aurillac</w:t>
      </w:r>
      <w:r w:rsidRPr="00A924B8">
        <w:rPr>
          <w:rFonts w:ascii="Google Sans Text" w:eastAsia="Google Sans Text" w:hAnsi="Google Sans Text" w:cs="Google Sans Text"/>
        </w:rPr>
        <w:t xml:space="preserve">. Moine érudit du Xe siècle, futur pape Sylvestre II, Gerbert étudia dans la Marche d'Espagne (Catalogne) au contact des savants arabes. Il fut l'un des premiers à réintroduire l'abaque en Europe et à promouvoir l'usage des chiffres indo-arabes (les </w:t>
      </w:r>
      <w:proofErr w:type="spellStart"/>
      <w:r w:rsidRPr="00A924B8">
        <w:rPr>
          <w:rFonts w:ascii="Google Sans Text" w:eastAsia="Google Sans Text" w:hAnsi="Google Sans Text" w:cs="Google Sans Text"/>
          <w:i/>
          <w:iCs/>
        </w:rPr>
        <w:t>apices</w:t>
      </w:r>
      <w:proofErr w:type="spellEnd"/>
      <w:r w:rsidRPr="00A924B8">
        <w:rPr>
          <w:rFonts w:ascii="Google Sans Text" w:eastAsia="Google Sans Text" w:hAnsi="Google Sans Text" w:cs="Google Sans Text"/>
        </w:rPr>
        <w:t>).</w:t>
      </w:r>
      <w:r w:rsidRPr="00A924B8">
        <w:rPr>
          <w:rFonts w:ascii="Google Sans Text" w:eastAsia="Google Sans Text" w:hAnsi="Google Sans Text" w:cs="Google Sans Text"/>
          <w:sz w:val="24"/>
          <w:szCs w:val="24"/>
          <w:vertAlign w:val="superscript"/>
        </w:rPr>
        <w:t>7</w:t>
      </w:r>
      <w:r w:rsidRPr="00A924B8">
        <w:rPr>
          <w:rFonts w:ascii="Google Sans Text" w:eastAsia="Google Sans Text" w:hAnsi="Google Sans Text" w:cs="Google Sans Text"/>
        </w:rPr>
        <w:t xml:space="preserve"> Son abaque, divisé en colonnes représentant les puissances de dix, préfigure conceptuellement les registres à décalage des processeurs modernes, où la position physique d'un symbole détermine sa valeur numérique.</w:t>
      </w:r>
      <w:r w:rsidRPr="00A924B8">
        <w:rPr>
          <w:rFonts w:ascii="Google Sans Text" w:eastAsia="Google Sans Text" w:hAnsi="Google Sans Text" w:cs="Google Sans Text"/>
          <w:sz w:val="24"/>
          <w:szCs w:val="24"/>
          <w:vertAlign w:val="superscript"/>
        </w:rPr>
        <w:t>7</w:t>
      </w:r>
    </w:p>
    <w:p w14:paraId="7EE8B9F5" w14:textId="77777777" w:rsidR="00465E29" w:rsidRPr="00A924B8" w:rsidRDefault="00465E29" w:rsidP="00B55602">
      <w:pPr>
        <w:pStyle w:val="Titre3"/>
        <w:rPr>
          <w:rFonts w:eastAsia="Google Sans"/>
        </w:rPr>
      </w:pPr>
      <w:r w:rsidRPr="00A924B8">
        <w:rPr>
          <w:rFonts w:eastAsia="Google Sans"/>
        </w:rPr>
        <w:t>1.3 La Mécanisation de l'Arithmétique : De Schickard à Leibniz</w:t>
      </w:r>
    </w:p>
    <w:p w14:paraId="4132E696"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Le XVIIe siècle marque le passage de l'outil d'aide au calcul (l'abaque) à la machine calculatrice autonome. Wilhelm Schickard (1623) conçoit une « horloge </w:t>
      </w:r>
      <w:proofErr w:type="spellStart"/>
      <w:r w:rsidRPr="00A924B8">
        <w:rPr>
          <w:rFonts w:ascii="Google Sans Text" w:eastAsia="Google Sans Text" w:hAnsi="Google Sans Text" w:cs="Google Sans Text"/>
        </w:rPr>
        <w:t>calculante</w:t>
      </w:r>
      <w:proofErr w:type="spellEnd"/>
      <w:r w:rsidRPr="00A924B8">
        <w:rPr>
          <w:rFonts w:ascii="Google Sans Text" w:eastAsia="Google Sans Text" w:hAnsi="Google Sans Text" w:cs="Google Sans Text"/>
        </w:rPr>
        <w:t xml:space="preserve"> », mais c'est Blaise Pascal qui, en 1642, réalise la première machine à </w:t>
      </w:r>
      <w:r w:rsidRPr="00A924B8">
        <w:rPr>
          <w:rFonts w:ascii="Google Sans Text" w:eastAsia="Google Sans Text" w:hAnsi="Google Sans Text" w:cs="Google Sans Text"/>
        </w:rPr>
        <w:lastRenderedPageBreak/>
        <w:t>calculer mécanique produite en série : la Pascaline. Destinée à alléger le travail de son père intendant fiscal, elle introduisait le principe du report automatique de la retenue via un système de sautoirs, permettant l'addition et la soustraction directes.</w:t>
      </w:r>
      <w:r w:rsidRPr="00A924B8">
        <w:rPr>
          <w:rFonts w:ascii="Google Sans Text" w:eastAsia="Google Sans Text" w:hAnsi="Google Sans Text" w:cs="Google Sans Text"/>
          <w:sz w:val="24"/>
          <w:szCs w:val="24"/>
          <w:vertAlign w:val="superscript"/>
        </w:rPr>
        <w:t>10</w:t>
      </w:r>
    </w:p>
    <w:p w14:paraId="58C4E8A0"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 xml:space="preserve">Cependant, la figure tutélaire de l'informatique théorique de cette période est sans conteste </w:t>
      </w:r>
      <w:r w:rsidRPr="00A924B8">
        <w:rPr>
          <w:rFonts w:ascii="Google Sans Text" w:eastAsia="Google Sans Text" w:hAnsi="Google Sans Text" w:cs="Google Sans Text"/>
          <w:b/>
          <w:bCs/>
        </w:rPr>
        <w:t>Gottfried Wilhelm Leibniz</w:t>
      </w:r>
      <w:r w:rsidRPr="00A924B8">
        <w:rPr>
          <w:rFonts w:ascii="Google Sans Text" w:eastAsia="Google Sans Text" w:hAnsi="Google Sans Text" w:cs="Google Sans Text"/>
        </w:rPr>
        <w:t xml:space="preserve">. Non content de perfectionner la machine de Pascal pour y inclure la multiplication et la division grâce à son invention du cylindre cannelé (ou « entraîneur à échelons », </w:t>
      </w:r>
      <w:proofErr w:type="spellStart"/>
      <w:r w:rsidRPr="00A924B8">
        <w:rPr>
          <w:rFonts w:ascii="Google Sans Text" w:eastAsia="Google Sans Text" w:hAnsi="Google Sans Text" w:cs="Google Sans Text"/>
          <w:i/>
          <w:iCs/>
        </w:rPr>
        <w:t>Stepped</w:t>
      </w:r>
      <w:proofErr w:type="spellEnd"/>
      <w:r w:rsidRPr="00A924B8">
        <w:rPr>
          <w:rFonts w:ascii="Google Sans Text" w:eastAsia="Google Sans Text" w:hAnsi="Google Sans Text" w:cs="Google Sans Text"/>
          <w:i/>
          <w:iCs/>
        </w:rPr>
        <w:t xml:space="preserve"> </w:t>
      </w:r>
      <w:proofErr w:type="spellStart"/>
      <w:r w:rsidRPr="00A924B8">
        <w:rPr>
          <w:rFonts w:ascii="Google Sans Text" w:eastAsia="Google Sans Text" w:hAnsi="Google Sans Text" w:cs="Google Sans Text"/>
          <w:i/>
          <w:iCs/>
        </w:rPr>
        <w:t>Reckoner</w:t>
      </w:r>
      <w:proofErr w:type="spellEnd"/>
      <w:r w:rsidRPr="00A924B8">
        <w:rPr>
          <w:rFonts w:ascii="Google Sans Text" w:eastAsia="Google Sans Text" w:hAnsi="Google Sans Text" w:cs="Google Sans Text"/>
        </w:rPr>
        <w:t xml:space="preserve">) en 1672 </w:t>
      </w:r>
      <w:r w:rsidRPr="00A924B8">
        <w:rPr>
          <w:rFonts w:ascii="Google Sans Text" w:eastAsia="Google Sans Text" w:hAnsi="Google Sans Text" w:cs="Google Sans Text"/>
          <w:sz w:val="24"/>
          <w:szCs w:val="24"/>
          <w:vertAlign w:val="superscript"/>
        </w:rPr>
        <w:t>10</w:t>
      </w:r>
      <w:r w:rsidRPr="00A924B8">
        <w:rPr>
          <w:rFonts w:ascii="Google Sans Text" w:eastAsia="Google Sans Text" w:hAnsi="Google Sans Text" w:cs="Google Sans Text"/>
        </w:rPr>
        <w:t xml:space="preserve">, Leibniz pose les bases philosophiques du numérique. Il est le fervent promoteur du système binaire (base 2), y voyant une pureté métaphysique (« </w:t>
      </w:r>
      <w:r w:rsidRPr="00A924B8">
        <w:rPr>
          <w:rFonts w:ascii="Google Sans Text" w:eastAsia="Google Sans Text" w:hAnsi="Google Sans Text" w:cs="Google Sans Text"/>
          <w:i/>
          <w:iCs/>
        </w:rPr>
        <w:t xml:space="preserve">Omnibus ex nihilo </w:t>
      </w:r>
      <w:proofErr w:type="spellStart"/>
      <w:r w:rsidRPr="00A924B8">
        <w:rPr>
          <w:rFonts w:ascii="Google Sans Text" w:eastAsia="Google Sans Text" w:hAnsi="Google Sans Text" w:cs="Google Sans Text"/>
          <w:i/>
          <w:iCs/>
        </w:rPr>
        <w:t>ducendis</w:t>
      </w:r>
      <w:proofErr w:type="spellEnd"/>
      <w:r w:rsidRPr="00A924B8">
        <w:rPr>
          <w:rFonts w:ascii="Google Sans Text" w:eastAsia="Google Sans Text" w:hAnsi="Google Sans Text" w:cs="Google Sans Text"/>
          <w:i/>
          <w:iCs/>
        </w:rPr>
        <w:t xml:space="preserve"> sufficit unum</w:t>
      </w:r>
      <w:r w:rsidRPr="00A924B8">
        <w:rPr>
          <w:rFonts w:ascii="Google Sans Text" w:eastAsia="Google Sans Text" w:hAnsi="Google Sans Text" w:cs="Google Sans Text"/>
        </w:rPr>
        <w:t xml:space="preserve"> » - Pour tout tirer du néant, un suffit).</w:t>
      </w:r>
      <w:r w:rsidRPr="00A924B8">
        <w:rPr>
          <w:rFonts w:ascii="Google Sans Text" w:eastAsia="Google Sans Text" w:hAnsi="Google Sans Text" w:cs="Google Sans Text"/>
          <w:sz w:val="24"/>
          <w:szCs w:val="24"/>
          <w:vertAlign w:val="superscript"/>
        </w:rPr>
        <w:t>12</w:t>
      </w:r>
      <w:r w:rsidRPr="00A924B8">
        <w:rPr>
          <w:rFonts w:ascii="Google Sans Text" w:eastAsia="Google Sans Text" w:hAnsi="Google Sans Text" w:cs="Google Sans Text"/>
        </w:rPr>
        <w:t xml:space="preserve"> Leibniz rêve d'une caractéristique universelle (</w:t>
      </w:r>
      <w:proofErr w:type="spellStart"/>
      <w:r w:rsidRPr="00A924B8">
        <w:rPr>
          <w:rFonts w:ascii="Google Sans Text" w:eastAsia="Google Sans Text" w:hAnsi="Google Sans Text" w:cs="Google Sans Text"/>
          <w:i/>
          <w:iCs/>
        </w:rPr>
        <w:t>Calculus</w:t>
      </w:r>
      <w:proofErr w:type="spellEnd"/>
      <w:r w:rsidRPr="00A924B8">
        <w:rPr>
          <w:rFonts w:ascii="Google Sans Text" w:eastAsia="Google Sans Text" w:hAnsi="Google Sans Text" w:cs="Google Sans Text"/>
          <w:i/>
          <w:iCs/>
        </w:rPr>
        <w:t xml:space="preserve"> </w:t>
      </w:r>
      <w:proofErr w:type="spellStart"/>
      <w:r w:rsidRPr="00A924B8">
        <w:rPr>
          <w:rFonts w:ascii="Google Sans Text" w:eastAsia="Google Sans Text" w:hAnsi="Google Sans Text" w:cs="Google Sans Text"/>
          <w:i/>
          <w:iCs/>
        </w:rPr>
        <w:t>Ratiocinator</w:t>
      </w:r>
      <w:proofErr w:type="spellEnd"/>
      <w:r w:rsidRPr="00A924B8">
        <w:rPr>
          <w:rFonts w:ascii="Google Sans Text" w:eastAsia="Google Sans Text" w:hAnsi="Google Sans Text" w:cs="Google Sans Text"/>
        </w:rPr>
        <w:t>), un langage formel capable de réduire tout raisonnement logique à un calcul algébrique, anticipant de trois siècles la logique symbolique et l'intelligence artificielle.</w:t>
      </w:r>
      <w:r w:rsidRPr="00A924B8">
        <w:rPr>
          <w:rFonts w:ascii="Google Sans Text" w:eastAsia="Google Sans Text" w:hAnsi="Google Sans Text" w:cs="Google Sans Text"/>
          <w:sz w:val="24"/>
          <w:szCs w:val="24"/>
          <w:vertAlign w:val="superscript"/>
        </w:rPr>
        <w:t>14</w:t>
      </w:r>
      <w:r w:rsidRPr="00A924B8">
        <w:rPr>
          <w:rFonts w:ascii="Google Sans Text" w:eastAsia="Google Sans Text" w:hAnsi="Google Sans Text" w:cs="Google Sans Text"/>
        </w:rPr>
        <w:t xml:space="preserve"> Il est, à bien des égards, le premier informaticien théoricien.</w:t>
      </w:r>
    </w:p>
    <w:p w14:paraId="151D1DB1" w14:textId="639082B7" w:rsidR="00465E29" w:rsidRPr="00A924B8" w:rsidRDefault="00E92213" w:rsidP="00F36324">
      <w:pPr>
        <w:pStyle w:val="Titre2"/>
        <w:rPr>
          <w:rFonts w:eastAsia="Google Sans"/>
        </w:rPr>
      </w:pPr>
      <w:r>
        <w:rPr>
          <w:rFonts w:eastAsia="Google Sans"/>
        </w:rPr>
        <w:t xml:space="preserve">2 : </w:t>
      </w:r>
      <w:r w:rsidR="00465E29" w:rsidRPr="00A924B8">
        <w:rPr>
          <w:rFonts w:eastAsia="Google Sans"/>
        </w:rPr>
        <w:t>L'Architecture et la Logique (XIXe siècle)</w:t>
      </w:r>
    </w:p>
    <w:p w14:paraId="1908C16E"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Le XIXe siècle voit l'émergence des deux piliers de l'ordinateur moderne : l'architecture matérielle programmable et la logique formelle binaire.</w:t>
      </w:r>
    </w:p>
    <w:p w14:paraId="7FF1604A" w14:textId="77777777" w:rsidR="00465E29" w:rsidRPr="00A924B8" w:rsidRDefault="00465E29" w:rsidP="00F36324">
      <w:pPr>
        <w:pStyle w:val="Titre3"/>
        <w:rPr>
          <w:rFonts w:eastAsia="Google Sans"/>
        </w:rPr>
      </w:pPr>
      <w:r w:rsidRPr="00A924B8">
        <w:rPr>
          <w:rFonts w:eastAsia="Google Sans"/>
        </w:rPr>
        <w:t>2.1 Charles Babbage et l'Architecture de la Machine</w:t>
      </w:r>
    </w:p>
    <w:p w14:paraId="6A07F416"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Le mathématicien britannique Charles Babbage, obsédé par les erreurs humaines dans les tables logarithmiques et nautiques, conçoit d'abord la « Machine à Différences » pour automatiser le calcul polynomial. Mais son projet le plus ambitieux, débuté en 1837, est la </w:t>
      </w:r>
      <w:r w:rsidRPr="00A924B8">
        <w:rPr>
          <w:rFonts w:ascii="Google Sans Text" w:eastAsia="Google Sans Text" w:hAnsi="Google Sans Text" w:cs="Google Sans Text"/>
          <w:b/>
          <w:bCs/>
        </w:rPr>
        <w:t>Machine Analytique</w:t>
      </w:r>
      <w:r w:rsidRPr="00A924B8">
        <w:rPr>
          <w:rFonts w:ascii="Google Sans Text" w:eastAsia="Google Sans Text" w:hAnsi="Google Sans Text" w:cs="Google Sans Text"/>
        </w:rPr>
        <w:t xml:space="preserve"> (</w:t>
      </w:r>
      <w:proofErr w:type="spellStart"/>
      <w:r w:rsidRPr="00A924B8">
        <w:rPr>
          <w:rFonts w:ascii="Google Sans Text" w:eastAsia="Google Sans Text" w:hAnsi="Google Sans Text" w:cs="Google Sans Text"/>
          <w:i/>
          <w:iCs/>
        </w:rPr>
        <w:t>Analytical</w:t>
      </w:r>
      <w:proofErr w:type="spellEnd"/>
      <w:r w:rsidRPr="00A924B8">
        <w:rPr>
          <w:rFonts w:ascii="Google Sans Text" w:eastAsia="Google Sans Text" w:hAnsi="Google Sans Text" w:cs="Google Sans Text"/>
          <w:i/>
          <w:iCs/>
        </w:rPr>
        <w:t xml:space="preserve"> Engine</w:t>
      </w:r>
      <w:r w:rsidRPr="00A924B8">
        <w:rPr>
          <w:rFonts w:ascii="Google Sans Text" w:eastAsia="Google Sans Text" w:hAnsi="Google Sans Text" w:cs="Google Sans Text"/>
        </w:rPr>
        <w:t>). Bien qu'elle n'ait jamais été achevée de son vivant faute de techniques d'usinage assez précises et de financements, sa conception architecturale est stupéfiante de modernité.</w:t>
      </w:r>
      <w:r w:rsidRPr="00A924B8">
        <w:rPr>
          <w:rFonts w:ascii="Google Sans Text" w:eastAsia="Google Sans Text" w:hAnsi="Google Sans Text" w:cs="Google Sans Text"/>
          <w:sz w:val="24"/>
          <w:szCs w:val="24"/>
          <w:vertAlign w:val="superscript"/>
        </w:rPr>
        <w:t>6</w:t>
      </w:r>
    </w:p>
    <w:p w14:paraId="4E2BDDE9" w14:textId="77777777" w:rsidR="00465E29" w:rsidRPr="00A924B8" w:rsidRDefault="00465E29" w:rsidP="00E92213">
      <w:pPr>
        <w:pBdr>
          <w:top w:val="nil"/>
          <w:left w:val="nil"/>
          <w:bottom w:val="nil"/>
          <w:right w:val="nil"/>
          <w:between w:val="nil"/>
        </w:pBdr>
        <w:spacing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La Machine Analytique intégrait les quatre composants essentiels d'un ordinateur moderne :</w:t>
      </w:r>
    </w:p>
    <w:p w14:paraId="03ED1F65" w14:textId="77777777" w:rsidR="00465E29" w:rsidRPr="00A924B8" w:rsidRDefault="00465E29" w:rsidP="00E92213">
      <w:pPr>
        <w:numPr>
          <w:ilvl w:val="0"/>
          <w:numId w:val="294"/>
        </w:numPr>
        <w:pBdr>
          <w:top w:val="nil"/>
          <w:left w:val="nil"/>
          <w:bottom w:val="nil"/>
          <w:right w:val="nil"/>
          <w:between w:val="nil"/>
        </w:pBdr>
        <w:spacing w:line="275" w:lineRule="auto"/>
      </w:pPr>
      <w:r w:rsidRPr="00A924B8">
        <w:rPr>
          <w:rFonts w:ascii="Google Sans Text" w:eastAsia="Google Sans Text" w:hAnsi="Google Sans Text" w:cs="Google Sans Text"/>
        </w:rPr>
        <w:t xml:space="preserve">Le </w:t>
      </w:r>
      <w:r w:rsidRPr="00A924B8">
        <w:rPr>
          <w:rFonts w:ascii="Google Sans Text" w:eastAsia="Google Sans Text" w:hAnsi="Google Sans Text" w:cs="Google Sans Text"/>
          <w:b/>
          <w:bCs/>
        </w:rPr>
        <w:t>Moulin</w:t>
      </w:r>
      <w:r w:rsidRPr="00A924B8">
        <w:rPr>
          <w:rFonts w:ascii="Google Sans Text" w:eastAsia="Google Sans Text" w:hAnsi="Google Sans Text" w:cs="Google Sans Text"/>
        </w:rPr>
        <w:t xml:space="preserve"> (</w:t>
      </w:r>
      <w:r w:rsidRPr="00A924B8">
        <w:rPr>
          <w:rFonts w:ascii="Google Sans Text" w:eastAsia="Google Sans Text" w:hAnsi="Google Sans Text" w:cs="Google Sans Text"/>
          <w:i/>
          <w:iCs/>
        </w:rPr>
        <w:t>The Mill</w:t>
      </w:r>
      <w:r w:rsidRPr="00A924B8">
        <w:rPr>
          <w:rFonts w:ascii="Google Sans Text" w:eastAsia="Google Sans Text" w:hAnsi="Google Sans Text" w:cs="Google Sans Text"/>
        </w:rPr>
        <w:t>) : l'unité centrale de traitement (CPU) chargée des opérations arithmétiques.</w:t>
      </w:r>
    </w:p>
    <w:p w14:paraId="3ADA20CF" w14:textId="77777777" w:rsidR="00465E29" w:rsidRPr="00A924B8" w:rsidRDefault="00465E29" w:rsidP="00E92213">
      <w:pPr>
        <w:numPr>
          <w:ilvl w:val="0"/>
          <w:numId w:val="294"/>
        </w:numPr>
        <w:pBdr>
          <w:top w:val="nil"/>
          <w:left w:val="nil"/>
          <w:bottom w:val="nil"/>
          <w:right w:val="nil"/>
          <w:between w:val="nil"/>
        </w:pBdr>
        <w:spacing w:line="275" w:lineRule="auto"/>
      </w:pPr>
      <w:r w:rsidRPr="00A924B8">
        <w:rPr>
          <w:rFonts w:ascii="Google Sans Text" w:eastAsia="Google Sans Text" w:hAnsi="Google Sans Text" w:cs="Google Sans Text"/>
        </w:rPr>
        <w:t xml:space="preserve">Le </w:t>
      </w:r>
      <w:r w:rsidRPr="00A924B8">
        <w:rPr>
          <w:rFonts w:ascii="Google Sans Text" w:eastAsia="Google Sans Text" w:hAnsi="Google Sans Text" w:cs="Google Sans Text"/>
          <w:b/>
          <w:bCs/>
        </w:rPr>
        <w:t>Magasin</w:t>
      </w:r>
      <w:r w:rsidRPr="00A924B8">
        <w:rPr>
          <w:rFonts w:ascii="Google Sans Text" w:eastAsia="Google Sans Text" w:hAnsi="Google Sans Text" w:cs="Google Sans Text"/>
        </w:rPr>
        <w:t xml:space="preserve"> (</w:t>
      </w:r>
      <w:r w:rsidRPr="00A924B8">
        <w:rPr>
          <w:rFonts w:ascii="Google Sans Text" w:eastAsia="Google Sans Text" w:hAnsi="Google Sans Text" w:cs="Google Sans Text"/>
          <w:i/>
          <w:iCs/>
        </w:rPr>
        <w:t>The Store</w:t>
      </w:r>
      <w:r w:rsidRPr="00A924B8">
        <w:rPr>
          <w:rFonts w:ascii="Google Sans Text" w:eastAsia="Google Sans Text" w:hAnsi="Google Sans Text" w:cs="Google Sans Text"/>
        </w:rPr>
        <w:t>) : la mémoire où sont stockés les nombres et les résultats intermédiaires.</w:t>
      </w:r>
    </w:p>
    <w:p w14:paraId="5D298B1A" w14:textId="77777777" w:rsidR="00465E29" w:rsidRPr="00A924B8" w:rsidRDefault="00465E29" w:rsidP="00E92213">
      <w:pPr>
        <w:numPr>
          <w:ilvl w:val="0"/>
          <w:numId w:val="294"/>
        </w:numPr>
        <w:pBdr>
          <w:top w:val="nil"/>
          <w:left w:val="nil"/>
          <w:bottom w:val="nil"/>
          <w:right w:val="nil"/>
          <w:between w:val="nil"/>
        </w:pBdr>
        <w:spacing w:line="275" w:lineRule="auto"/>
      </w:pPr>
      <w:r w:rsidRPr="00A924B8">
        <w:rPr>
          <w:rFonts w:ascii="Google Sans Text" w:eastAsia="Google Sans Text" w:hAnsi="Google Sans Text" w:cs="Google Sans Text"/>
        </w:rPr>
        <w:t xml:space="preserve">L'entrée par </w:t>
      </w:r>
      <w:r w:rsidRPr="00A924B8">
        <w:rPr>
          <w:rFonts w:ascii="Google Sans Text" w:eastAsia="Google Sans Text" w:hAnsi="Google Sans Text" w:cs="Google Sans Text"/>
          <w:b/>
          <w:bCs/>
        </w:rPr>
        <w:t>cartes perforées</w:t>
      </w:r>
      <w:r w:rsidRPr="00A924B8">
        <w:rPr>
          <w:rFonts w:ascii="Google Sans Text" w:eastAsia="Google Sans Text" w:hAnsi="Google Sans Text" w:cs="Google Sans Text"/>
        </w:rPr>
        <w:t>, une technologie empruntée aux métiers à tisser de Joseph Marie Jacquard, permettant de fournir à la fois les données et les instructions.</w:t>
      </w:r>
      <w:r w:rsidRPr="00A924B8">
        <w:rPr>
          <w:rFonts w:ascii="Google Sans Text" w:eastAsia="Google Sans Text" w:hAnsi="Google Sans Text" w:cs="Google Sans Text"/>
          <w:sz w:val="24"/>
          <w:szCs w:val="24"/>
          <w:vertAlign w:val="superscript"/>
        </w:rPr>
        <w:t>16</w:t>
      </w:r>
    </w:p>
    <w:p w14:paraId="1DCA3F7C" w14:textId="77777777" w:rsidR="00465E29" w:rsidRPr="00A924B8" w:rsidRDefault="00465E29" w:rsidP="00E92213">
      <w:pPr>
        <w:numPr>
          <w:ilvl w:val="0"/>
          <w:numId w:val="294"/>
        </w:numPr>
        <w:pBdr>
          <w:top w:val="nil"/>
          <w:left w:val="nil"/>
          <w:bottom w:val="nil"/>
          <w:right w:val="nil"/>
          <w:between w:val="nil"/>
        </w:pBdr>
        <w:spacing w:after="120" w:line="275" w:lineRule="auto"/>
      </w:pPr>
      <w:r w:rsidRPr="00A924B8">
        <w:rPr>
          <w:rFonts w:ascii="Google Sans Text" w:eastAsia="Google Sans Text" w:hAnsi="Google Sans Text" w:cs="Google Sans Text"/>
        </w:rPr>
        <w:t xml:space="preserve">La capacité de </w:t>
      </w:r>
      <w:r w:rsidRPr="00A924B8">
        <w:rPr>
          <w:rFonts w:ascii="Google Sans Text" w:eastAsia="Google Sans Text" w:hAnsi="Google Sans Text" w:cs="Google Sans Text"/>
          <w:b/>
          <w:bCs/>
        </w:rPr>
        <w:t>branchement conditionnel</w:t>
      </w:r>
      <w:r w:rsidRPr="00A924B8">
        <w:rPr>
          <w:rFonts w:ascii="Google Sans Text" w:eastAsia="Google Sans Text" w:hAnsi="Google Sans Text" w:cs="Google Sans Text"/>
        </w:rPr>
        <w:t xml:space="preserve"> : la machine pouvait sauter des instructions ou boucler en fonction du résultat d'un calcul précédent.</w:t>
      </w:r>
    </w:p>
    <w:p w14:paraId="72F2461F" w14:textId="77777777" w:rsidR="00465E29" w:rsidRPr="00A924B8" w:rsidRDefault="00465E29" w:rsidP="00F36324">
      <w:pPr>
        <w:pStyle w:val="Titre3"/>
        <w:rPr>
          <w:rFonts w:eastAsia="Google Sans"/>
        </w:rPr>
      </w:pPr>
      <w:r w:rsidRPr="00A924B8">
        <w:rPr>
          <w:rFonts w:eastAsia="Google Sans"/>
        </w:rPr>
        <w:t>2.2 Ada Lovelace : La Première Visionnaire du Logiciel</w:t>
      </w:r>
    </w:p>
    <w:p w14:paraId="5378F771"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C'est dans l'ombre de Babbage qu'émerge la figure d'</w:t>
      </w:r>
      <w:r w:rsidRPr="00A924B8">
        <w:rPr>
          <w:rFonts w:ascii="Google Sans Text" w:eastAsia="Google Sans Text" w:hAnsi="Google Sans Text" w:cs="Google Sans Text"/>
          <w:b/>
          <w:bCs/>
        </w:rPr>
        <w:t>Ada Lovelace</w:t>
      </w:r>
      <w:r w:rsidRPr="00A924B8">
        <w:rPr>
          <w:rFonts w:ascii="Google Sans Text" w:eastAsia="Google Sans Text" w:hAnsi="Google Sans Text" w:cs="Google Sans Text"/>
        </w:rPr>
        <w:t xml:space="preserve">. Traduisant un article de l'ingénieur italien </w:t>
      </w:r>
      <w:proofErr w:type="spellStart"/>
      <w:r w:rsidRPr="00A924B8">
        <w:rPr>
          <w:rFonts w:ascii="Google Sans Text" w:eastAsia="Google Sans Text" w:hAnsi="Google Sans Text" w:cs="Google Sans Text"/>
        </w:rPr>
        <w:t>Menabrea</w:t>
      </w:r>
      <w:proofErr w:type="spellEnd"/>
      <w:r w:rsidRPr="00A924B8">
        <w:rPr>
          <w:rFonts w:ascii="Google Sans Text" w:eastAsia="Google Sans Text" w:hAnsi="Google Sans Text" w:cs="Google Sans Text"/>
        </w:rPr>
        <w:t xml:space="preserve"> sur la Machine Analytique, elle y ajoute en 1843 des « Notes » qui triplent la longueur du texte original. La « Note G » contient un algorithme complet pour calculer les nombres de Bernoulli, reconnu aujourd'hui comme le premier programme informatique de l'histoire.</w:t>
      </w:r>
      <w:r w:rsidRPr="00A924B8">
        <w:rPr>
          <w:rFonts w:ascii="Google Sans Text" w:eastAsia="Google Sans Text" w:hAnsi="Google Sans Text" w:cs="Google Sans Text"/>
          <w:sz w:val="24"/>
          <w:szCs w:val="24"/>
          <w:vertAlign w:val="superscript"/>
        </w:rPr>
        <w:t>10</w:t>
      </w:r>
    </w:p>
    <w:p w14:paraId="62B97E58"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Mais l'apport de Lovelace dépasse la simple programmation. Elle a l'intuition fulgurante de l'informatique symbolique universelle. Elle écrit : « La machine analytique n'a nullement la prétention de créer quelque chose par elle-même [...] Mais elle pourrait agir sur d'autres choses que le nombre [...] Supposons, par exemple, que les relations fondamentales entre les sons puissent être exprimées scientifiquement ; la machine pourrait alors composer des morceaux de musique de n'importe quelle longueur ou complexité ».</w:t>
      </w:r>
      <w:r w:rsidRPr="00A924B8">
        <w:rPr>
          <w:rFonts w:ascii="Google Sans Text" w:eastAsia="Google Sans Text" w:hAnsi="Google Sans Text" w:cs="Google Sans Text"/>
          <w:sz w:val="24"/>
          <w:szCs w:val="24"/>
          <w:vertAlign w:val="superscript"/>
        </w:rPr>
        <w:t>19</w:t>
      </w:r>
      <w:r w:rsidRPr="00A924B8">
        <w:rPr>
          <w:rFonts w:ascii="Google Sans Text" w:eastAsia="Google Sans Text" w:hAnsi="Google Sans Text" w:cs="Google Sans Text"/>
        </w:rPr>
        <w:t xml:space="preserve"> Elle anticipe ainsi la capacité des ordinateurs à manipuler des symboles </w:t>
      </w:r>
      <w:r w:rsidRPr="00A924B8">
        <w:rPr>
          <w:rFonts w:ascii="Google Sans Text" w:eastAsia="Google Sans Text" w:hAnsi="Google Sans Text" w:cs="Google Sans Text"/>
        </w:rPr>
        <w:lastRenderedPageBreak/>
        <w:t>(texte, musique, logique) et non plus seulement des quantités, préfigurant l'IA générative moderne.</w:t>
      </w:r>
    </w:p>
    <w:p w14:paraId="0130DD13" w14:textId="77777777" w:rsidR="00465E29" w:rsidRPr="00A924B8" w:rsidRDefault="00465E29" w:rsidP="00F36324">
      <w:pPr>
        <w:pStyle w:val="Titre3"/>
        <w:rPr>
          <w:rFonts w:eastAsia="Google Sans"/>
        </w:rPr>
      </w:pPr>
      <w:r w:rsidRPr="00A924B8">
        <w:rPr>
          <w:rFonts w:eastAsia="Google Sans"/>
        </w:rPr>
        <w:t>2.3 George Boole : L'Algèbre de la Pensée</w:t>
      </w:r>
    </w:p>
    <w:p w14:paraId="4A9DD2FB"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lang w:val="en-CA"/>
        </w:rPr>
        <w:t xml:space="preserve">En 1854, </w:t>
      </w:r>
      <w:proofErr w:type="spellStart"/>
      <w:r w:rsidRPr="00A924B8">
        <w:rPr>
          <w:rFonts w:ascii="Google Sans Text" w:eastAsia="Google Sans Text" w:hAnsi="Google Sans Text" w:cs="Google Sans Text"/>
          <w:lang w:val="en-CA"/>
        </w:rPr>
        <w:t>l'autodidacte</w:t>
      </w:r>
      <w:proofErr w:type="spellEnd"/>
      <w:r w:rsidRPr="00A924B8">
        <w:rPr>
          <w:rFonts w:ascii="Google Sans Text" w:eastAsia="Google Sans Text" w:hAnsi="Google Sans Text" w:cs="Google Sans Text"/>
          <w:lang w:val="en-CA"/>
        </w:rPr>
        <w:t xml:space="preserve"> George Boole </w:t>
      </w:r>
      <w:proofErr w:type="spellStart"/>
      <w:r w:rsidRPr="00A924B8">
        <w:rPr>
          <w:rFonts w:ascii="Google Sans Text" w:eastAsia="Google Sans Text" w:hAnsi="Google Sans Text" w:cs="Google Sans Text"/>
          <w:lang w:val="en-CA"/>
        </w:rPr>
        <w:t>publie</w:t>
      </w:r>
      <w:proofErr w:type="spellEnd"/>
      <w:r w:rsidRPr="00A924B8">
        <w:rPr>
          <w:rFonts w:ascii="Google Sans Text" w:eastAsia="Google Sans Text" w:hAnsi="Google Sans Text" w:cs="Google Sans Text"/>
          <w:lang w:val="en-CA"/>
        </w:rPr>
        <w:t xml:space="preserve"> </w:t>
      </w:r>
      <w:r w:rsidRPr="00A924B8">
        <w:rPr>
          <w:rFonts w:ascii="Google Sans Text" w:eastAsia="Google Sans Text" w:hAnsi="Google Sans Text" w:cs="Google Sans Text"/>
          <w:i/>
          <w:iCs/>
          <w:lang w:val="en-CA"/>
        </w:rPr>
        <w:t>The Laws of Thought</w:t>
      </w:r>
      <w:r w:rsidRPr="00A924B8">
        <w:rPr>
          <w:rFonts w:ascii="Google Sans Text" w:eastAsia="Google Sans Text" w:hAnsi="Google Sans Text" w:cs="Google Sans Text"/>
          <w:lang w:val="en-CA"/>
        </w:rPr>
        <w:t xml:space="preserve">. </w:t>
      </w:r>
      <w:r w:rsidRPr="00A924B8">
        <w:rPr>
          <w:rFonts w:ascii="Google Sans Text" w:eastAsia="Google Sans Text" w:hAnsi="Google Sans Text" w:cs="Google Sans Text"/>
        </w:rPr>
        <w:t>Il y démontre que la logique aristotélicienne et le raisonnement humain peuvent être codifiés sous forme d'équations algébriques. Il définit un système où les variables ne peuvent prendre que deux états (Vrai/Faux, ou 1/0) et où les opérations sont des fonctions logiques (ET, OU, NON).</w:t>
      </w:r>
      <w:r w:rsidRPr="00A924B8">
        <w:rPr>
          <w:rFonts w:ascii="Google Sans Text" w:eastAsia="Google Sans Text" w:hAnsi="Google Sans Text" w:cs="Google Sans Text"/>
          <w:sz w:val="24"/>
          <w:szCs w:val="24"/>
          <w:vertAlign w:val="superscript"/>
        </w:rPr>
        <w:t>20</w:t>
      </w:r>
      <w:r w:rsidRPr="00A924B8">
        <w:rPr>
          <w:rFonts w:ascii="Google Sans Text" w:eastAsia="Google Sans Text" w:hAnsi="Google Sans Text" w:cs="Google Sans Text"/>
        </w:rPr>
        <w:t xml:space="preserve"> Cette « algèbre de Boole » restera une curiosité mathématique abstraite pendant près d'un siècle, jusqu'à ce que Claude Shannon démontre son application directe aux circuits électriques.</w:t>
      </w:r>
    </w:p>
    <w:p w14:paraId="23B3C00D" w14:textId="2686E895" w:rsidR="00465E29" w:rsidRPr="00A924B8" w:rsidRDefault="00E92213" w:rsidP="00F36324">
      <w:pPr>
        <w:pStyle w:val="Titre2"/>
        <w:rPr>
          <w:rFonts w:eastAsia="Google Sans"/>
        </w:rPr>
      </w:pPr>
      <w:r>
        <w:rPr>
          <w:rFonts w:eastAsia="Google Sans"/>
        </w:rPr>
        <w:t xml:space="preserve">3 : </w:t>
      </w:r>
      <w:r w:rsidR="00465E29" w:rsidRPr="00A924B8">
        <w:rPr>
          <w:rFonts w:eastAsia="Google Sans"/>
        </w:rPr>
        <w:t>La Crise des Fondements et la Naissance de l'Informatique Théorique (1900-1940)</w:t>
      </w:r>
    </w:p>
    <w:p w14:paraId="41DB81FF"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Au tournant du XXe siècle, une crise secoue les mathématiques, conduisant paradoxalement à la naissance formelle de l'informatique théorique avant même l'existence de l'électronique.</w:t>
      </w:r>
    </w:p>
    <w:p w14:paraId="1D16F439" w14:textId="77777777" w:rsidR="00465E29" w:rsidRPr="00A924B8" w:rsidRDefault="00465E29" w:rsidP="00F36324">
      <w:pPr>
        <w:pStyle w:val="Titre3"/>
        <w:rPr>
          <w:rFonts w:eastAsia="Google Sans"/>
        </w:rPr>
      </w:pPr>
      <w:r w:rsidRPr="00A924B8">
        <w:rPr>
          <w:rFonts w:eastAsia="Google Sans"/>
        </w:rPr>
        <w:t>3.1 Hilbert, Gödel et la Fin des Certitudes</w:t>
      </w:r>
    </w:p>
    <w:p w14:paraId="14A3E75B"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En 1900, David Hilbert lance un programme ambitieux visant à asseoir les mathématiques sur des fondements axiomatiques inébranlables. Il pose le problème de la décision (</w:t>
      </w:r>
      <w:proofErr w:type="spellStart"/>
      <w:r w:rsidRPr="00A924B8">
        <w:rPr>
          <w:rFonts w:ascii="Google Sans Text" w:eastAsia="Google Sans Text" w:hAnsi="Google Sans Text" w:cs="Google Sans Text"/>
          <w:i/>
          <w:iCs/>
        </w:rPr>
        <w:t>Entscheidungsproblem</w:t>
      </w:r>
      <w:proofErr w:type="spellEnd"/>
      <w:r w:rsidRPr="00A924B8">
        <w:rPr>
          <w:rFonts w:ascii="Google Sans Text" w:eastAsia="Google Sans Text" w:hAnsi="Google Sans Text" w:cs="Google Sans Text"/>
        </w:rPr>
        <w:t xml:space="preserve">) : existe-t-il une procédure mécanique permettant de déterminer la vérité ou la fausseté de n'importe quel énoncé </w:t>
      </w:r>
      <w:proofErr w:type="gramStart"/>
      <w:r w:rsidRPr="00A924B8">
        <w:rPr>
          <w:rFonts w:ascii="Google Sans Text" w:eastAsia="Google Sans Text" w:hAnsi="Google Sans Text" w:cs="Google Sans Text"/>
        </w:rPr>
        <w:t>mathématique?.</w:t>
      </w:r>
      <w:proofErr w:type="gramEnd"/>
      <w:r w:rsidRPr="00A924B8">
        <w:rPr>
          <w:rFonts w:ascii="Google Sans Text" w:eastAsia="Google Sans Text" w:hAnsi="Google Sans Text" w:cs="Google Sans Text"/>
          <w:sz w:val="24"/>
          <w:szCs w:val="24"/>
          <w:vertAlign w:val="superscript"/>
        </w:rPr>
        <w:t>22</w:t>
      </w:r>
    </w:p>
    <w:p w14:paraId="6EEF4DD2"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 xml:space="preserve">En 1931, le logicien autrichien </w:t>
      </w:r>
      <w:r w:rsidRPr="00A924B8">
        <w:rPr>
          <w:rFonts w:ascii="Google Sans Text" w:eastAsia="Google Sans Text" w:hAnsi="Google Sans Text" w:cs="Google Sans Text"/>
          <w:b/>
          <w:bCs/>
        </w:rPr>
        <w:t>Kurt Gödel</w:t>
      </w:r>
      <w:r w:rsidRPr="00A924B8">
        <w:rPr>
          <w:rFonts w:ascii="Google Sans Text" w:eastAsia="Google Sans Text" w:hAnsi="Google Sans Text" w:cs="Google Sans Text"/>
        </w:rPr>
        <w:t xml:space="preserve"> anéantit cet espoir avec ses théorèmes d'incomplétude. Il prouve que tout système formel suffisamment puissant pour inclure l'arithmétique contient des propositions indécidables, c'est-à-dire </w:t>
      </w:r>
      <w:proofErr w:type="gramStart"/>
      <w:r w:rsidRPr="00A924B8">
        <w:rPr>
          <w:rFonts w:ascii="Google Sans Text" w:eastAsia="Google Sans Text" w:hAnsi="Google Sans Text" w:cs="Google Sans Text"/>
        </w:rPr>
        <w:t>vraies</w:t>
      </w:r>
      <w:proofErr w:type="gramEnd"/>
      <w:r w:rsidRPr="00A924B8">
        <w:rPr>
          <w:rFonts w:ascii="Google Sans Text" w:eastAsia="Google Sans Text" w:hAnsi="Google Sans Text" w:cs="Google Sans Text"/>
        </w:rPr>
        <w:t xml:space="preserve"> mais indémontrables au sein du système. Ce résultat </w:t>
      </w:r>
      <w:proofErr w:type="gramStart"/>
      <w:r w:rsidRPr="00A924B8">
        <w:rPr>
          <w:rFonts w:ascii="Google Sans Text" w:eastAsia="Google Sans Text" w:hAnsi="Google Sans Text" w:cs="Google Sans Text"/>
        </w:rPr>
        <w:t>a</w:t>
      </w:r>
      <w:proofErr w:type="gramEnd"/>
      <w:r w:rsidRPr="00A924B8">
        <w:rPr>
          <w:rFonts w:ascii="Google Sans Text" w:eastAsia="Google Sans Text" w:hAnsi="Google Sans Text" w:cs="Google Sans Text"/>
        </w:rPr>
        <w:t xml:space="preserve"> une conséquence majeure pour l'informatique naissante : il trace une limite absolue à ce que le calcul peut accomplir.</w:t>
      </w:r>
    </w:p>
    <w:p w14:paraId="6D89613B" w14:textId="77777777" w:rsidR="00465E29" w:rsidRPr="00A924B8" w:rsidRDefault="00465E29" w:rsidP="00F36324">
      <w:pPr>
        <w:pStyle w:val="Titre3"/>
        <w:rPr>
          <w:rFonts w:eastAsia="Google Sans"/>
        </w:rPr>
      </w:pPr>
      <w:r w:rsidRPr="00A924B8">
        <w:rPr>
          <w:rFonts w:eastAsia="Google Sans"/>
        </w:rPr>
        <w:t>3.2 Church, Turing et la Définition de la Calculabilité</w:t>
      </w:r>
    </w:p>
    <w:p w14:paraId="4A63FCA9"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Dans les années 1930, la quête pour définir précisément ce qu'est une « procédure effective » de calcul aboutit à deux modèles concurrents mais équivalents.</w:t>
      </w:r>
    </w:p>
    <w:p w14:paraId="78E0AC58"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b/>
          <w:bCs/>
        </w:rPr>
        <w:t>Alonzo Church</w:t>
      </w:r>
      <w:r w:rsidRPr="00A924B8">
        <w:rPr>
          <w:rFonts w:ascii="Google Sans Text" w:eastAsia="Google Sans Text" w:hAnsi="Google Sans Text" w:cs="Google Sans Text"/>
        </w:rPr>
        <w:t xml:space="preserve"> développe en 1936 le </w:t>
      </w:r>
      <w:r w:rsidRPr="00A924B8">
        <w:rPr>
          <w:rFonts w:ascii="Google Sans Text" w:eastAsia="Google Sans Text" w:hAnsi="Google Sans Text" w:cs="Google Sans Text"/>
          <w:b/>
          <w:bCs/>
        </w:rPr>
        <w:t>Lambda-calcul</w:t>
      </w:r>
      <w:r w:rsidRPr="00A924B8">
        <w:rPr>
          <w:rFonts w:ascii="Google Sans Text" w:eastAsia="Google Sans Text" w:hAnsi="Google Sans Text" w:cs="Google Sans Text"/>
        </w:rPr>
        <w:t xml:space="preserve">, un système formel de réécriture basé sur l'abstraction de fonctions. Bien qu'extrêmement abstrait, ce système deviendra la base théorique de toute la famille des langages de programmation fonctionnels (Lisp, Haskell, </w:t>
      </w:r>
      <w:proofErr w:type="spellStart"/>
      <w:r w:rsidRPr="00A924B8">
        <w:rPr>
          <w:rFonts w:ascii="Google Sans Text" w:eastAsia="Google Sans Text" w:hAnsi="Google Sans Text" w:cs="Google Sans Text"/>
        </w:rPr>
        <w:t>OCaml</w:t>
      </w:r>
      <w:proofErr w:type="spellEnd"/>
      <w:r w:rsidRPr="00A924B8">
        <w:rPr>
          <w:rFonts w:ascii="Google Sans Text" w:eastAsia="Google Sans Text" w:hAnsi="Google Sans Text" w:cs="Google Sans Text"/>
        </w:rPr>
        <w:t>).</w:t>
      </w:r>
      <w:r w:rsidRPr="00A924B8">
        <w:rPr>
          <w:rFonts w:ascii="Google Sans Text" w:eastAsia="Google Sans Text" w:hAnsi="Google Sans Text" w:cs="Google Sans Text"/>
          <w:sz w:val="24"/>
          <w:szCs w:val="24"/>
          <w:vertAlign w:val="superscript"/>
        </w:rPr>
        <w:t>23</w:t>
      </w:r>
    </w:p>
    <w:p w14:paraId="5E409AB6"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 xml:space="preserve">Simultanément, </w:t>
      </w:r>
      <w:r w:rsidRPr="00A924B8">
        <w:rPr>
          <w:rFonts w:ascii="Google Sans Text" w:eastAsia="Google Sans Text" w:hAnsi="Google Sans Text" w:cs="Google Sans Text"/>
          <w:b/>
          <w:bCs/>
        </w:rPr>
        <w:t>Alan Turing</w:t>
      </w:r>
      <w:r w:rsidRPr="00A924B8">
        <w:rPr>
          <w:rFonts w:ascii="Google Sans Text" w:eastAsia="Google Sans Text" w:hAnsi="Google Sans Text" w:cs="Google Sans Text"/>
        </w:rPr>
        <w:t xml:space="preserve"> publie son article fondateur </w:t>
      </w:r>
      <w:r w:rsidRPr="00A924B8">
        <w:rPr>
          <w:rFonts w:ascii="Google Sans Text" w:eastAsia="Google Sans Text" w:hAnsi="Google Sans Text" w:cs="Google Sans Text"/>
          <w:i/>
          <w:iCs/>
        </w:rPr>
        <w:t>On Computable Numbers</w:t>
      </w:r>
      <w:r w:rsidRPr="00A924B8">
        <w:rPr>
          <w:rFonts w:ascii="Google Sans Text" w:eastAsia="Google Sans Text" w:hAnsi="Google Sans Text" w:cs="Google Sans Text"/>
        </w:rPr>
        <w:t xml:space="preserve">. Il y propose une approche mécaniste : la </w:t>
      </w:r>
      <w:r w:rsidRPr="00A924B8">
        <w:rPr>
          <w:rFonts w:ascii="Google Sans Text" w:eastAsia="Google Sans Text" w:hAnsi="Google Sans Text" w:cs="Google Sans Text"/>
          <w:b/>
          <w:bCs/>
        </w:rPr>
        <w:t>Machine de Turing</w:t>
      </w:r>
      <w:r w:rsidRPr="00A924B8">
        <w:rPr>
          <w:rFonts w:ascii="Google Sans Text" w:eastAsia="Google Sans Text" w:hAnsi="Google Sans Text" w:cs="Google Sans Text"/>
        </w:rPr>
        <w:t>. Il s'agit d'un modèle abstrait composé d'une bande infinie, d'une tête de lecture/écriture et d'un registre d'état. Turing démontre que cette machine élémentaire est capable d'effectuer n'importe quel calcul concevable par un humain suivant des règles fixes.</w:t>
      </w:r>
      <w:r w:rsidRPr="00A924B8">
        <w:rPr>
          <w:rFonts w:ascii="Google Sans Text" w:eastAsia="Google Sans Text" w:hAnsi="Google Sans Text" w:cs="Google Sans Text"/>
          <w:sz w:val="24"/>
          <w:szCs w:val="24"/>
          <w:vertAlign w:val="superscript"/>
        </w:rPr>
        <w:t>22</w:t>
      </w:r>
      <w:r w:rsidRPr="00A924B8">
        <w:rPr>
          <w:rFonts w:ascii="Google Sans Text" w:eastAsia="Google Sans Text" w:hAnsi="Google Sans Text" w:cs="Google Sans Text"/>
        </w:rPr>
        <w:t xml:space="preserve"> Plus crucial encore, il conceptualise la </w:t>
      </w:r>
      <w:r w:rsidRPr="00A924B8">
        <w:rPr>
          <w:rFonts w:ascii="Google Sans Text" w:eastAsia="Google Sans Text" w:hAnsi="Google Sans Text" w:cs="Google Sans Text"/>
          <w:b/>
          <w:bCs/>
        </w:rPr>
        <w:t>Machine de Turing Universelle</w:t>
      </w:r>
      <w:r w:rsidRPr="00A924B8">
        <w:rPr>
          <w:rFonts w:ascii="Google Sans Text" w:eastAsia="Google Sans Text" w:hAnsi="Google Sans Text" w:cs="Google Sans Text"/>
        </w:rPr>
        <w:t xml:space="preserve">, une machine capable de simuler n'importe quelle autre machine de Turing si on lui fournit la description de cette dernière sous forme de données sur sa bande. C'est l'invention conceptuelle du </w:t>
      </w:r>
      <w:r w:rsidRPr="00A924B8">
        <w:rPr>
          <w:rFonts w:ascii="Google Sans Text" w:eastAsia="Google Sans Text" w:hAnsi="Google Sans Text" w:cs="Google Sans Text"/>
          <w:b/>
          <w:bCs/>
        </w:rPr>
        <w:t>logiciel</w:t>
      </w:r>
      <w:r w:rsidRPr="00A924B8">
        <w:rPr>
          <w:rFonts w:ascii="Google Sans Text" w:eastAsia="Google Sans Text" w:hAnsi="Google Sans Text" w:cs="Google Sans Text"/>
        </w:rPr>
        <w:t xml:space="preserve"> : le matériel (la machine universelle) est fixe, mais sa fonction change selon les données (le programme) qu'elle ingère.</w:t>
      </w:r>
    </w:p>
    <w:p w14:paraId="6F7C23F0"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La </w:t>
      </w:r>
      <w:r w:rsidRPr="00A924B8">
        <w:rPr>
          <w:rFonts w:ascii="Google Sans Text" w:eastAsia="Google Sans Text" w:hAnsi="Google Sans Text" w:cs="Google Sans Text"/>
          <w:b/>
          <w:bCs/>
        </w:rPr>
        <w:t>Thèse de Church-Turing</w:t>
      </w:r>
      <w:r w:rsidRPr="00A924B8">
        <w:rPr>
          <w:rFonts w:ascii="Google Sans Text" w:eastAsia="Google Sans Text" w:hAnsi="Google Sans Text" w:cs="Google Sans Text"/>
        </w:rPr>
        <w:t xml:space="preserve"> unifie ces travaux en postulant que toute fonction qui est « naturellement considérée comme calculable » est calculable par une Machine de Turing (ou par le Lambda-calcul).</w:t>
      </w:r>
      <w:r w:rsidRPr="00A924B8">
        <w:rPr>
          <w:rFonts w:ascii="Google Sans Text" w:eastAsia="Google Sans Text" w:hAnsi="Google Sans Text" w:cs="Google Sans Text"/>
          <w:sz w:val="24"/>
          <w:szCs w:val="24"/>
          <w:vertAlign w:val="superscript"/>
        </w:rPr>
        <w:t>26</w:t>
      </w:r>
    </w:p>
    <w:p w14:paraId="087B96A4" w14:textId="77777777" w:rsidR="00465E29" w:rsidRPr="00A924B8" w:rsidRDefault="00465E29" w:rsidP="00F36324">
      <w:pPr>
        <w:pStyle w:val="Titre3"/>
        <w:rPr>
          <w:rFonts w:eastAsia="Google Sans"/>
        </w:rPr>
      </w:pPr>
      <w:r w:rsidRPr="00A924B8">
        <w:rPr>
          <w:rFonts w:eastAsia="Google Sans"/>
        </w:rPr>
        <w:lastRenderedPageBreak/>
        <w:t>3.3 Claude Shannon et l'Information Numérique</w:t>
      </w:r>
    </w:p>
    <w:p w14:paraId="084ECD26"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En 1937, Claude Shannon, étudiant au MIT, rédige ce qui est souvent qualifié de « thèse de master la plus importante du XXe siècle ». Il démontre que l'algèbre de Boole peut être implémentée physiquement à l'aide de relais et de commutateurs électriques. Le Vrai devient « circuit fermé », le Faux « circuit ouvert ». Cette jonction entre la logique du XIXe siècle et l'électronique du XXe siècle rend possible la conception systématique de circuits logiques numériques.</w:t>
      </w:r>
      <w:r w:rsidRPr="00A924B8">
        <w:rPr>
          <w:rFonts w:ascii="Google Sans Text" w:eastAsia="Google Sans Text" w:hAnsi="Google Sans Text" w:cs="Google Sans Text"/>
          <w:sz w:val="24"/>
          <w:szCs w:val="24"/>
          <w:vertAlign w:val="superscript"/>
        </w:rPr>
        <w:t>27</w:t>
      </w:r>
    </w:p>
    <w:p w14:paraId="5220EDCA"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Plus tard, en 1948, Shannon fondera la </w:t>
      </w:r>
      <w:r w:rsidRPr="00A924B8">
        <w:rPr>
          <w:rFonts w:ascii="Google Sans Text" w:eastAsia="Google Sans Text" w:hAnsi="Google Sans Text" w:cs="Google Sans Text"/>
          <w:b/>
          <w:bCs/>
        </w:rPr>
        <w:t>Théorie de l'Information</w:t>
      </w:r>
      <w:r w:rsidRPr="00A924B8">
        <w:rPr>
          <w:rFonts w:ascii="Google Sans Text" w:eastAsia="Google Sans Text" w:hAnsi="Google Sans Text" w:cs="Google Sans Text"/>
        </w:rPr>
        <w:t xml:space="preserve">, définissant le </w:t>
      </w:r>
      <w:r w:rsidRPr="00A924B8">
        <w:rPr>
          <w:rFonts w:ascii="Google Sans Text" w:eastAsia="Google Sans Text" w:hAnsi="Google Sans Text" w:cs="Google Sans Text"/>
          <w:b/>
          <w:bCs/>
        </w:rPr>
        <w:t>bit</w:t>
      </w:r>
      <w:r w:rsidRPr="00A924B8">
        <w:rPr>
          <w:rFonts w:ascii="Google Sans Text" w:eastAsia="Google Sans Text" w:hAnsi="Google Sans Text" w:cs="Google Sans Text"/>
        </w:rPr>
        <w:t xml:space="preserve"> comme unité fondamentale et introduisant les concepts d'entropie informationnelle, de redondance et de capacité de canal, essentiels pour les télécommunications et le stockage de données.</w:t>
      </w:r>
      <w:r w:rsidRPr="00A924B8">
        <w:rPr>
          <w:rFonts w:ascii="Google Sans Text" w:eastAsia="Google Sans Text" w:hAnsi="Google Sans Text" w:cs="Google Sans Text"/>
          <w:sz w:val="24"/>
          <w:szCs w:val="24"/>
          <w:vertAlign w:val="superscript"/>
        </w:rPr>
        <w:t>29</w:t>
      </w:r>
    </w:p>
    <w:p w14:paraId="544F470F" w14:textId="707E7355" w:rsidR="00465E29" w:rsidRPr="00A924B8" w:rsidRDefault="00E92213" w:rsidP="00F36324">
      <w:pPr>
        <w:pStyle w:val="Titre2"/>
        <w:rPr>
          <w:rFonts w:eastAsia="Google Sans"/>
        </w:rPr>
      </w:pPr>
      <w:r>
        <w:rPr>
          <w:rFonts w:eastAsia="Google Sans"/>
        </w:rPr>
        <w:t xml:space="preserve">4 : </w:t>
      </w:r>
      <w:r w:rsidR="00465E29" w:rsidRPr="00A924B8">
        <w:rPr>
          <w:rFonts w:eastAsia="Google Sans"/>
        </w:rPr>
        <w:t>La Révolution Matérielle et les Premiers Ordinateurs (1930-1950)</w:t>
      </w:r>
    </w:p>
    <w:p w14:paraId="0065DAC7"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Sous la pression de la Seconde Guerre mondiale, les concepts théoriques se matérialisent en machines de guerre.</w:t>
      </w:r>
    </w:p>
    <w:p w14:paraId="5E86ACFA" w14:textId="77777777" w:rsidR="00465E29" w:rsidRPr="00A924B8" w:rsidRDefault="00465E29" w:rsidP="00F36324">
      <w:pPr>
        <w:pStyle w:val="Titre3"/>
        <w:rPr>
          <w:rFonts w:eastAsia="Google Sans"/>
        </w:rPr>
      </w:pPr>
      <w:r w:rsidRPr="00A924B8">
        <w:rPr>
          <w:rFonts w:eastAsia="Google Sans"/>
        </w:rPr>
        <w:t xml:space="preserve">4.1 Les Pionniers : </w:t>
      </w:r>
      <w:proofErr w:type="spellStart"/>
      <w:r w:rsidRPr="00A924B8">
        <w:rPr>
          <w:rFonts w:eastAsia="Google Sans"/>
        </w:rPr>
        <w:t>Zuse</w:t>
      </w:r>
      <w:proofErr w:type="spellEnd"/>
      <w:r w:rsidRPr="00A924B8">
        <w:rPr>
          <w:rFonts w:eastAsia="Google Sans"/>
        </w:rPr>
        <w:t xml:space="preserve">, l'ABC et </w:t>
      </w:r>
      <w:proofErr w:type="spellStart"/>
      <w:r w:rsidRPr="00A924B8">
        <w:rPr>
          <w:rFonts w:eastAsia="Google Sans"/>
        </w:rPr>
        <w:t>Colossus</w:t>
      </w:r>
      <w:proofErr w:type="spellEnd"/>
    </w:p>
    <w:p w14:paraId="6FA6E4DC"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En Allemagne, </w:t>
      </w:r>
      <w:r w:rsidRPr="00A924B8">
        <w:rPr>
          <w:rFonts w:ascii="Google Sans Text" w:eastAsia="Google Sans Text" w:hAnsi="Google Sans Text" w:cs="Google Sans Text"/>
          <w:b/>
          <w:bCs/>
        </w:rPr>
        <w:t>Konrad Zuse</w:t>
      </w:r>
      <w:r w:rsidRPr="00A924B8">
        <w:rPr>
          <w:rFonts w:ascii="Google Sans Text" w:eastAsia="Google Sans Text" w:hAnsi="Google Sans Text" w:cs="Google Sans Text"/>
        </w:rPr>
        <w:t xml:space="preserve">, isolé, construit le </w:t>
      </w:r>
      <w:r w:rsidRPr="00A924B8">
        <w:rPr>
          <w:rFonts w:ascii="Google Sans Text" w:eastAsia="Google Sans Text" w:hAnsi="Google Sans Text" w:cs="Google Sans Text"/>
          <w:b/>
          <w:bCs/>
        </w:rPr>
        <w:t>Z3</w:t>
      </w:r>
      <w:r w:rsidRPr="00A924B8">
        <w:rPr>
          <w:rFonts w:ascii="Google Sans Text" w:eastAsia="Google Sans Text" w:hAnsi="Google Sans Text" w:cs="Google Sans Text"/>
        </w:rPr>
        <w:t xml:space="preserve"> en 1941. C'est le premier ordinateur opérationnel programmable, utilisant des relais électromécaniques et le système binaire à virgule flottante.</w:t>
      </w:r>
      <w:r w:rsidRPr="00A924B8">
        <w:rPr>
          <w:rFonts w:ascii="Google Sans Text" w:eastAsia="Google Sans Text" w:hAnsi="Google Sans Text" w:cs="Google Sans Text"/>
          <w:sz w:val="24"/>
          <w:szCs w:val="24"/>
          <w:vertAlign w:val="superscript"/>
        </w:rPr>
        <w:t>31</w:t>
      </w:r>
      <w:r w:rsidRPr="00A924B8">
        <w:rPr>
          <w:rFonts w:ascii="Google Sans Text" w:eastAsia="Google Sans Text" w:hAnsi="Google Sans Text" w:cs="Google Sans Text"/>
        </w:rPr>
        <w:t xml:space="preserve"> Aux États-Unis, John Atanasoff conçoit l'</w:t>
      </w:r>
      <w:r w:rsidRPr="00A924B8">
        <w:rPr>
          <w:rFonts w:ascii="Google Sans Text" w:eastAsia="Google Sans Text" w:hAnsi="Google Sans Text" w:cs="Google Sans Text"/>
          <w:b/>
          <w:bCs/>
        </w:rPr>
        <w:t>ABC</w:t>
      </w:r>
      <w:r w:rsidRPr="00A924B8">
        <w:rPr>
          <w:rFonts w:ascii="Google Sans Text" w:eastAsia="Google Sans Text" w:hAnsi="Google Sans Text" w:cs="Google Sans Text"/>
        </w:rPr>
        <w:t xml:space="preserve"> (1942), premier calculateur électronique utilisant des tubes à vide, bien que non programmable.</w:t>
      </w:r>
      <w:r w:rsidRPr="00A924B8">
        <w:rPr>
          <w:rFonts w:ascii="Google Sans Text" w:eastAsia="Google Sans Text" w:hAnsi="Google Sans Text" w:cs="Google Sans Text"/>
          <w:sz w:val="24"/>
          <w:szCs w:val="24"/>
          <w:vertAlign w:val="superscript"/>
        </w:rPr>
        <w:t>31</w:t>
      </w:r>
    </w:p>
    <w:p w14:paraId="70A6C5AD"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Au Royaume-Uni, l'effort de décryptage à </w:t>
      </w:r>
      <w:proofErr w:type="spellStart"/>
      <w:r w:rsidRPr="00A924B8">
        <w:rPr>
          <w:rFonts w:ascii="Google Sans Text" w:eastAsia="Google Sans Text" w:hAnsi="Google Sans Text" w:cs="Google Sans Text"/>
        </w:rPr>
        <w:t>Bletchley</w:t>
      </w:r>
      <w:proofErr w:type="spellEnd"/>
      <w:r w:rsidRPr="00A924B8">
        <w:rPr>
          <w:rFonts w:ascii="Google Sans Text" w:eastAsia="Google Sans Text" w:hAnsi="Google Sans Text" w:cs="Google Sans Text"/>
        </w:rPr>
        <w:t xml:space="preserve"> Park conduit à la construction du </w:t>
      </w:r>
      <w:proofErr w:type="spellStart"/>
      <w:r w:rsidRPr="00A924B8">
        <w:rPr>
          <w:rFonts w:ascii="Google Sans Text" w:eastAsia="Google Sans Text" w:hAnsi="Google Sans Text" w:cs="Google Sans Text"/>
          <w:b/>
          <w:bCs/>
        </w:rPr>
        <w:t>Colossus</w:t>
      </w:r>
      <w:proofErr w:type="spellEnd"/>
      <w:r w:rsidRPr="00A924B8">
        <w:rPr>
          <w:rFonts w:ascii="Google Sans Text" w:eastAsia="Google Sans Text" w:hAnsi="Google Sans Text" w:cs="Google Sans Text"/>
        </w:rPr>
        <w:t xml:space="preserve"> en 1943 par Tommy Flowers. Conçu pour casser le chiffrement de Lorenz (et non Enigma, attaquée par les Bombes électromécaniques), Colossus est le premier ordinateur électronique numérique programmable. Son existence restera classifiée jusqu'aux années 1970, occultant son rôle pionnier.</w:t>
      </w:r>
      <w:r w:rsidRPr="00A924B8">
        <w:rPr>
          <w:rFonts w:ascii="Google Sans Text" w:eastAsia="Google Sans Text" w:hAnsi="Google Sans Text" w:cs="Google Sans Text"/>
          <w:sz w:val="24"/>
          <w:szCs w:val="24"/>
          <w:vertAlign w:val="superscript"/>
        </w:rPr>
        <w:t>6</w:t>
      </w:r>
    </w:p>
    <w:p w14:paraId="48FA847E" w14:textId="77777777" w:rsidR="00465E29" w:rsidRPr="00A924B8" w:rsidRDefault="00465E29" w:rsidP="00F36324">
      <w:pPr>
        <w:pStyle w:val="Titre3"/>
        <w:rPr>
          <w:rFonts w:eastAsia="Google Sans"/>
        </w:rPr>
      </w:pPr>
      <w:r w:rsidRPr="00A924B8">
        <w:rPr>
          <w:rFonts w:eastAsia="Google Sans"/>
        </w:rPr>
        <w:t>4.2 L'ENIAC et l'Architecture de Von Neumann</w:t>
      </w:r>
    </w:p>
    <w:p w14:paraId="4DB9BF59"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L'</w:t>
      </w:r>
      <w:r w:rsidRPr="00A924B8">
        <w:rPr>
          <w:rFonts w:ascii="Google Sans Text" w:eastAsia="Google Sans Text" w:hAnsi="Google Sans Text" w:cs="Google Sans Text"/>
          <w:b/>
          <w:bCs/>
        </w:rPr>
        <w:t>ENIAC</w:t>
      </w:r>
      <w:r w:rsidRPr="00A924B8">
        <w:rPr>
          <w:rFonts w:ascii="Google Sans Text" w:eastAsia="Google Sans Text" w:hAnsi="Google Sans Text" w:cs="Google Sans Text"/>
        </w:rPr>
        <w:t xml:space="preserve">, achevé en 1945 aux USA, est le premier ordinateur électronique généraliste </w:t>
      </w:r>
      <w:r w:rsidRPr="00A924B8">
        <w:rPr>
          <w:rFonts w:ascii="Google Sans Text" w:eastAsia="Google Sans Text" w:hAnsi="Google Sans Text" w:cs="Google Sans Text"/>
          <w:i/>
          <w:iCs/>
        </w:rPr>
        <w:t>Turing-complet</w:t>
      </w:r>
      <w:r w:rsidRPr="00A924B8">
        <w:rPr>
          <w:rFonts w:ascii="Google Sans Text" w:eastAsia="Google Sans Text" w:hAnsi="Google Sans Text" w:cs="Google Sans Text"/>
        </w:rPr>
        <w:t>. Monstre de 30 tonnes, il était programmé laborieusement par câblage manuel.</w:t>
      </w:r>
      <w:r w:rsidRPr="00A924B8">
        <w:rPr>
          <w:rFonts w:ascii="Google Sans Text" w:eastAsia="Google Sans Text" w:hAnsi="Google Sans Text" w:cs="Google Sans Text"/>
          <w:sz w:val="24"/>
          <w:szCs w:val="24"/>
          <w:vertAlign w:val="superscript"/>
        </w:rPr>
        <w:t>33</w:t>
      </w:r>
      <w:r w:rsidRPr="00A924B8">
        <w:rPr>
          <w:rFonts w:ascii="Google Sans Text" w:eastAsia="Google Sans Text" w:hAnsi="Google Sans Text" w:cs="Google Sans Text"/>
        </w:rPr>
        <w:t xml:space="preserve"> Pour résoudre ce problème, John von Neumann décrit en 1945 (dans le </w:t>
      </w:r>
      <w:r w:rsidRPr="00A924B8">
        <w:rPr>
          <w:rFonts w:ascii="Google Sans Text" w:eastAsia="Google Sans Text" w:hAnsi="Google Sans Text" w:cs="Google Sans Text"/>
          <w:i/>
          <w:iCs/>
        </w:rPr>
        <w:t>First Draft of a Report on the EDVAC</w:t>
      </w:r>
      <w:r w:rsidRPr="00A924B8">
        <w:rPr>
          <w:rFonts w:ascii="Google Sans Text" w:eastAsia="Google Sans Text" w:hAnsi="Google Sans Text" w:cs="Google Sans Text"/>
        </w:rPr>
        <w:t xml:space="preserve">) l'architecture à programme enregistré : les instructions et les données résident dans la même mémoire électronique. Cette </w:t>
      </w:r>
      <w:r w:rsidRPr="00A924B8">
        <w:rPr>
          <w:rFonts w:ascii="Google Sans Text" w:eastAsia="Google Sans Text" w:hAnsi="Google Sans Text" w:cs="Google Sans Text"/>
          <w:b/>
          <w:bCs/>
        </w:rPr>
        <w:t>Architecture de Von Neumann</w:t>
      </w:r>
      <w:r w:rsidRPr="00A924B8">
        <w:rPr>
          <w:rFonts w:ascii="Google Sans Text" w:eastAsia="Google Sans Text" w:hAnsi="Google Sans Text" w:cs="Google Sans Text"/>
        </w:rPr>
        <w:t xml:space="preserve"> devient le standard universel, s'opposant à l'architecture Harvard (mémoires séparées) qui subsiste néanmoins dans certains processeurs modernes pour des raisons de performance.</w:t>
      </w:r>
      <w:r w:rsidRPr="00A924B8">
        <w:rPr>
          <w:rFonts w:ascii="Google Sans Text" w:eastAsia="Google Sans Text" w:hAnsi="Google Sans Text" w:cs="Google Sans Text"/>
          <w:sz w:val="24"/>
          <w:szCs w:val="24"/>
          <w:vertAlign w:val="superscript"/>
        </w:rPr>
        <w:t>34</w:t>
      </w:r>
    </w:p>
    <w:p w14:paraId="69EE908C"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Le </w:t>
      </w:r>
      <w:r w:rsidRPr="00A924B8">
        <w:rPr>
          <w:rFonts w:ascii="Google Sans Text" w:eastAsia="Google Sans Text" w:hAnsi="Google Sans Text" w:cs="Google Sans Text"/>
          <w:b/>
          <w:bCs/>
        </w:rPr>
        <w:t>Manchester Mark I</w:t>
      </w:r>
      <w:r w:rsidRPr="00A924B8">
        <w:rPr>
          <w:rFonts w:ascii="Google Sans Text" w:eastAsia="Google Sans Text" w:hAnsi="Google Sans Text" w:cs="Google Sans Text"/>
        </w:rPr>
        <w:t xml:space="preserve"> (1949) et l'</w:t>
      </w:r>
      <w:r w:rsidRPr="00A924B8">
        <w:rPr>
          <w:rFonts w:ascii="Google Sans Text" w:eastAsia="Google Sans Text" w:hAnsi="Google Sans Text" w:cs="Google Sans Text"/>
          <w:b/>
          <w:bCs/>
        </w:rPr>
        <w:t>EDSAC</w:t>
      </w:r>
      <w:r w:rsidRPr="00A924B8">
        <w:rPr>
          <w:rFonts w:ascii="Google Sans Text" w:eastAsia="Google Sans Text" w:hAnsi="Google Sans Text" w:cs="Google Sans Text"/>
        </w:rPr>
        <w:t xml:space="preserve"> (1949) seront les premières machines à implémenter concrètement ce concept de programme enregistré.</w:t>
      </w:r>
      <w:r w:rsidRPr="00A924B8">
        <w:rPr>
          <w:rFonts w:ascii="Google Sans Text" w:eastAsia="Google Sans Text" w:hAnsi="Google Sans Text" w:cs="Google Sans Text"/>
          <w:sz w:val="24"/>
          <w:szCs w:val="24"/>
          <w:vertAlign w:val="superscript"/>
        </w:rPr>
        <w:t>37</w:t>
      </w:r>
    </w:p>
    <w:p w14:paraId="002C3530" w14:textId="54ECCCD3" w:rsidR="00465E29" w:rsidRPr="00A924B8" w:rsidRDefault="00E92213" w:rsidP="00F36324">
      <w:pPr>
        <w:pStyle w:val="Titre2"/>
        <w:rPr>
          <w:rFonts w:eastAsia="Google Sans"/>
        </w:rPr>
      </w:pPr>
      <w:r>
        <w:rPr>
          <w:rFonts w:eastAsia="Google Sans"/>
        </w:rPr>
        <w:t>5</w:t>
      </w:r>
      <w:r w:rsidR="00465E29" w:rsidRPr="00A924B8">
        <w:rPr>
          <w:rFonts w:eastAsia="Google Sans"/>
        </w:rPr>
        <w:t xml:space="preserve"> : L'Industrialisation et la Crise du Logiciel (1950-1970)</w:t>
      </w:r>
    </w:p>
    <w:p w14:paraId="3B011C40"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L'après-guerre voit l'informatique sortir des laboratoires militaires pour conquérir l'industrie.</w:t>
      </w:r>
    </w:p>
    <w:p w14:paraId="34A5845D" w14:textId="77777777" w:rsidR="00465E29" w:rsidRPr="00A924B8" w:rsidRDefault="00465E29" w:rsidP="00F36324">
      <w:pPr>
        <w:pStyle w:val="Titre3"/>
        <w:rPr>
          <w:rFonts w:eastAsia="Google Sans"/>
        </w:rPr>
      </w:pPr>
      <w:r w:rsidRPr="00A924B8">
        <w:rPr>
          <w:rFonts w:eastAsia="Google Sans"/>
        </w:rPr>
        <w:t>5.1 L'Ère des Mainframes et le LEO I</w:t>
      </w:r>
    </w:p>
    <w:p w14:paraId="4CD3C617"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En 1951, une entreprise de salons de thé britannique, J. Lyons &amp; Co., réalise l'impensable : construire le premier ordinateur commercial au monde dédié à la gestion d'entreprise. Le </w:t>
      </w:r>
      <w:r w:rsidRPr="00A924B8">
        <w:rPr>
          <w:rFonts w:ascii="Google Sans Text" w:eastAsia="Google Sans Text" w:hAnsi="Google Sans Text" w:cs="Google Sans Text"/>
          <w:b/>
          <w:bCs/>
        </w:rPr>
        <w:t>LEO I</w:t>
      </w:r>
      <w:r w:rsidRPr="00A924B8">
        <w:rPr>
          <w:rFonts w:ascii="Google Sans Text" w:eastAsia="Google Sans Text" w:hAnsi="Google Sans Text" w:cs="Google Sans Text"/>
        </w:rPr>
        <w:t xml:space="preserve"> (</w:t>
      </w:r>
      <w:r w:rsidRPr="00A924B8">
        <w:rPr>
          <w:rFonts w:ascii="Google Sans Text" w:eastAsia="Google Sans Text" w:hAnsi="Google Sans Text" w:cs="Google Sans Text"/>
          <w:i/>
          <w:iCs/>
        </w:rPr>
        <w:t xml:space="preserve">Lyons </w:t>
      </w:r>
      <w:proofErr w:type="spellStart"/>
      <w:r w:rsidRPr="00A924B8">
        <w:rPr>
          <w:rFonts w:ascii="Google Sans Text" w:eastAsia="Google Sans Text" w:hAnsi="Google Sans Text" w:cs="Google Sans Text"/>
          <w:i/>
          <w:iCs/>
        </w:rPr>
        <w:t>Electronic</w:t>
      </w:r>
      <w:proofErr w:type="spellEnd"/>
      <w:r w:rsidRPr="00A924B8">
        <w:rPr>
          <w:rFonts w:ascii="Google Sans Text" w:eastAsia="Google Sans Text" w:hAnsi="Google Sans Text" w:cs="Google Sans Text"/>
          <w:i/>
          <w:iCs/>
        </w:rPr>
        <w:t xml:space="preserve"> Office</w:t>
      </w:r>
      <w:r w:rsidRPr="00A924B8">
        <w:rPr>
          <w:rFonts w:ascii="Google Sans Text" w:eastAsia="Google Sans Text" w:hAnsi="Google Sans Text" w:cs="Google Sans Text"/>
        </w:rPr>
        <w:t>) gère la paie, les stocks et la logistique des boulangeries, prouvant que l'ordinateur n'est pas réservé aux calculs balistiques.</w:t>
      </w:r>
      <w:r w:rsidRPr="00A924B8">
        <w:rPr>
          <w:rFonts w:ascii="Google Sans Text" w:eastAsia="Google Sans Text" w:hAnsi="Google Sans Text" w:cs="Google Sans Text"/>
          <w:sz w:val="24"/>
          <w:szCs w:val="24"/>
          <w:vertAlign w:val="superscript"/>
        </w:rPr>
        <w:t>39</w:t>
      </w:r>
      <w:r w:rsidRPr="00A924B8">
        <w:rPr>
          <w:rFonts w:ascii="Google Sans Text" w:eastAsia="Google Sans Text" w:hAnsi="Google Sans Text" w:cs="Google Sans Text"/>
        </w:rPr>
        <w:t xml:space="preserve"> La même année, </w:t>
      </w:r>
      <w:r w:rsidRPr="00A924B8">
        <w:rPr>
          <w:rFonts w:ascii="Google Sans Text" w:eastAsia="Google Sans Text" w:hAnsi="Google Sans Text" w:cs="Google Sans Text"/>
        </w:rPr>
        <w:lastRenderedPageBreak/>
        <w:t xml:space="preserve">le </w:t>
      </w:r>
      <w:r w:rsidRPr="00A924B8">
        <w:rPr>
          <w:rFonts w:ascii="Google Sans Text" w:eastAsia="Google Sans Text" w:hAnsi="Google Sans Text" w:cs="Google Sans Text"/>
          <w:b/>
          <w:bCs/>
        </w:rPr>
        <w:t>Ferranti Mark I</w:t>
      </w:r>
      <w:r w:rsidRPr="00A924B8">
        <w:rPr>
          <w:rFonts w:ascii="Google Sans Text" w:eastAsia="Google Sans Text" w:hAnsi="Google Sans Text" w:cs="Google Sans Text"/>
        </w:rPr>
        <w:t xml:space="preserve"> devient le premier ordinateur généraliste commercialisé, et l'UNIVAC I prédit la victoire d'Eisenhower aux USA.</w:t>
      </w:r>
      <w:r w:rsidRPr="00A924B8">
        <w:rPr>
          <w:rFonts w:ascii="Google Sans Text" w:eastAsia="Google Sans Text" w:hAnsi="Google Sans Text" w:cs="Google Sans Text"/>
          <w:sz w:val="24"/>
          <w:szCs w:val="24"/>
          <w:vertAlign w:val="superscript"/>
        </w:rPr>
        <w:t>41</w:t>
      </w:r>
    </w:p>
    <w:p w14:paraId="7363462E" w14:textId="77777777" w:rsidR="00465E29" w:rsidRPr="00A924B8" w:rsidRDefault="00465E29" w:rsidP="00F36324">
      <w:pPr>
        <w:pStyle w:val="Titre3"/>
        <w:rPr>
          <w:rFonts w:eastAsia="Google Sans"/>
        </w:rPr>
      </w:pPr>
      <w:r w:rsidRPr="00A924B8">
        <w:rPr>
          <w:rFonts w:eastAsia="Google Sans"/>
        </w:rPr>
        <w:t>5.2 La Révolution du Silicium : Transistor et Circuit Intégré</w:t>
      </w:r>
    </w:p>
    <w:p w14:paraId="42884D25"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L'invention du </w:t>
      </w:r>
      <w:r w:rsidRPr="00A924B8">
        <w:rPr>
          <w:rFonts w:ascii="Google Sans Text" w:eastAsia="Google Sans Text" w:hAnsi="Google Sans Text" w:cs="Google Sans Text"/>
          <w:b/>
          <w:bCs/>
        </w:rPr>
        <w:t>transistor</w:t>
      </w:r>
      <w:r w:rsidRPr="00A924B8">
        <w:rPr>
          <w:rFonts w:ascii="Google Sans Text" w:eastAsia="Google Sans Text" w:hAnsi="Google Sans Text" w:cs="Google Sans Text"/>
        </w:rPr>
        <w:t xml:space="preserve"> en 1947 aux Bell </w:t>
      </w:r>
      <w:proofErr w:type="spellStart"/>
      <w:r w:rsidRPr="00A924B8">
        <w:rPr>
          <w:rFonts w:ascii="Google Sans Text" w:eastAsia="Google Sans Text" w:hAnsi="Google Sans Text" w:cs="Google Sans Text"/>
        </w:rPr>
        <w:t>Labs</w:t>
      </w:r>
      <w:proofErr w:type="spellEnd"/>
      <w:r w:rsidRPr="00A924B8">
        <w:rPr>
          <w:rFonts w:ascii="Google Sans Text" w:eastAsia="Google Sans Text" w:hAnsi="Google Sans Text" w:cs="Google Sans Text"/>
        </w:rPr>
        <w:t xml:space="preserve"> (Bardeen, Brattain, Shockley) permet de remplacer les tubes à vide, fragiles et énergivores. En 1958-1959, </w:t>
      </w:r>
      <w:r w:rsidRPr="00A924B8">
        <w:rPr>
          <w:rFonts w:ascii="Google Sans Text" w:eastAsia="Google Sans Text" w:hAnsi="Google Sans Text" w:cs="Google Sans Text"/>
          <w:b/>
          <w:bCs/>
        </w:rPr>
        <w:t>Jack Kilby</w:t>
      </w:r>
      <w:r w:rsidRPr="00A924B8">
        <w:rPr>
          <w:rFonts w:ascii="Google Sans Text" w:eastAsia="Google Sans Text" w:hAnsi="Google Sans Text" w:cs="Google Sans Text"/>
        </w:rPr>
        <w:t xml:space="preserve"> (Texas Instruments) et </w:t>
      </w:r>
      <w:r w:rsidRPr="00A924B8">
        <w:rPr>
          <w:rFonts w:ascii="Google Sans Text" w:eastAsia="Google Sans Text" w:hAnsi="Google Sans Text" w:cs="Google Sans Text"/>
          <w:b/>
          <w:bCs/>
        </w:rPr>
        <w:t>Robert Noyce</w:t>
      </w:r>
      <w:r w:rsidRPr="00A924B8">
        <w:rPr>
          <w:rFonts w:ascii="Google Sans Text" w:eastAsia="Google Sans Text" w:hAnsi="Google Sans Text" w:cs="Google Sans Text"/>
        </w:rPr>
        <w:t xml:space="preserve"> (Fairchild) inventent indépendamment le </w:t>
      </w:r>
      <w:r w:rsidRPr="00A924B8">
        <w:rPr>
          <w:rFonts w:ascii="Google Sans Text" w:eastAsia="Google Sans Text" w:hAnsi="Google Sans Text" w:cs="Google Sans Text"/>
          <w:b/>
          <w:bCs/>
        </w:rPr>
        <w:t>circuit intégré</w:t>
      </w:r>
      <w:r w:rsidRPr="00A924B8">
        <w:rPr>
          <w:rFonts w:ascii="Google Sans Text" w:eastAsia="Google Sans Text" w:hAnsi="Google Sans Text" w:cs="Google Sans Text"/>
        </w:rPr>
        <w:t>, permettant de graver plusieurs transistors sur un même substrat de silicium.</w:t>
      </w:r>
      <w:r w:rsidRPr="00A924B8">
        <w:rPr>
          <w:rFonts w:ascii="Google Sans Text" w:eastAsia="Google Sans Text" w:hAnsi="Google Sans Text" w:cs="Google Sans Text"/>
          <w:sz w:val="24"/>
          <w:szCs w:val="24"/>
          <w:vertAlign w:val="superscript"/>
        </w:rPr>
        <w:t>43</w:t>
      </w:r>
      <w:r w:rsidRPr="00A924B8">
        <w:rPr>
          <w:rFonts w:ascii="Google Sans Text" w:eastAsia="Google Sans Text" w:hAnsi="Google Sans Text" w:cs="Google Sans Text"/>
        </w:rPr>
        <w:t xml:space="preserve"> Cette innovation ouvre la voie à la </w:t>
      </w:r>
      <w:r w:rsidRPr="00A924B8">
        <w:rPr>
          <w:rFonts w:ascii="Google Sans Text" w:eastAsia="Google Sans Text" w:hAnsi="Google Sans Text" w:cs="Google Sans Text"/>
          <w:b/>
          <w:bCs/>
        </w:rPr>
        <w:t>Loi de Moore</w:t>
      </w:r>
      <w:r w:rsidRPr="00A924B8">
        <w:rPr>
          <w:rFonts w:ascii="Google Sans Text" w:eastAsia="Google Sans Text" w:hAnsi="Google Sans Text" w:cs="Google Sans Text"/>
        </w:rPr>
        <w:t xml:space="preserve"> (1965), prédisant le doublement de la densité des composants tous les deux ans, rythme effréné qui guidera l'industrie pendant un demi-siècle.</w:t>
      </w:r>
      <w:r w:rsidRPr="00A924B8">
        <w:rPr>
          <w:rFonts w:ascii="Google Sans Text" w:eastAsia="Google Sans Text" w:hAnsi="Google Sans Text" w:cs="Google Sans Text"/>
          <w:sz w:val="24"/>
          <w:szCs w:val="24"/>
          <w:vertAlign w:val="superscript"/>
        </w:rPr>
        <w:t>45</w:t>
      </w:r>
    </w:p>
    <w:p w14:paraId="020456CB" w14:textId="77777777" w:rsidR="00465E29" w:rsidRPr="00A924B8" w:rsidRDefault="00465E29" w:rsidP="00F36324">
      <w:pPr>
        <w:pStyle w:val="Titre3"/>
        <w:rPr>
          <w:rFonts w:eastAsia="Google Sans"/>
        </w:rPr>
      </w:pPr>
      <w:r w:rsidRPr="00A924B8">
        <w:rPr>
          <w:rFonts w:eastAsia="Google Sans"/>
        </w:rPr>
        <w:t>5.3 IBM System/360 et la Naissance du Logiciel Indépendant</w:t>
      </w:r>
    </w:p>
    <w:p w14:paraId="7B824EC2"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En 1964, IBM lance le </w:t>
      </w:r>
      <w:r w:rsidRPr="00A924B8">
        <w:rPr>
          <w:rFonts w:ascii="Google Sans Text" w:eastAsia="Google Sans Text" w:hAnsi="Google Sans Text" w:cs="Google Sans Text"/>
          <w:b/>
          <w:bCs/>
        </w:rPr>
        <w:t>System/360</w:t>
      </w:r>
      <w:r w:rsidRPr="00A924B8">
        <w:rPr>
          <w:rFonts w:ascii="Google Sans Text" w:eastAsia="Google Sans Text" w:hAnsi="Google Sans Text" w:cs="Google Sans Text"/>
        </w:rPr>
        <w:t>, un pari industriel colossal. Pour la première fois, une gamme complète d'ordinateurs partage la même architecture et le même jeu d'instructions, garantissant la compatibilité logicielle ascendante.</w:t>
      </w:r>
      <w:r w:rsidRPr="00A924B8">
        <w:rPr>
          <w:rFonts w:ascii="Google Sans Text" w:eastAsia="Google Sans Text" w:hAnsi="Google Sans Text" w:cs="Google Sans Text"/>
          <w:sz w:val="24"/>
          <w:szCs w:val="24"/>
          <w:vertAlign w:val="superscript"/>
        </w:rPr>
        <w:t>46</w:t>
      </w:r>
      <w:r w:rsidRPr="00A924B8">
        <w:rPr>
          <w:rFonts w:ascii="Google Sans Text" w:eastAsia="Google Sans Text" w:hAnsi="Google Sans Text" w:cs="Google Sans Text"/>
        </w:rPr>
        <w:t xml:space="preserve"> Cette hégémonie d'IBM conduira à un procès antitrust majeur en 1969, forçant le géant à séparer la vente de son matériel de celle de ses logiciels (« </w:t>
      </w:r>
      <w:proofErr w:type="spellStart"/>
      <w:r w:rsidRPr="00A924B8">
        <w:rPr>
          <w:rFonts w:ascii="Google Sans Text" w:eastAsia="Google Sans Text" w:hAnsi="Google Sans Text" w:cs="Google Sans Text"/>
        </w:rPr>
        <w:t>unbundling</w:t>
      </w:r>
      <w:proofErr w:type="spellEnd"/>
      <w:r w:rsidRPr="00A924B8">
        <w:rPr>
          <w:rFonts w:ascii="Google Sans Text" w:eastAsia="Google Sans Text" w:hAnsi="Google Sans Text" w:cs="Google Sans Text"/>
        </w:rPr>
        <w:t xml:space="preserve"> »). Cet événement juridique est l'acte de naissance de l'industrie du logiciel en tant que secteur économique autonome.</w:t>
      </w:r>
      <w:r w:rsidRPr="00A924B8">
        <w:rPr>
          <w:rFonts w:ascii="Google Sans Text" w:eastAsia="Google Sans Text" w:hAnsi="Google Sans Text" w:cs="Google Sans Text"/>
          <w:sz w:val="24"/>
          <w:szCs w:val="24"/>
          <w:vertAlign w:val="superscript"/>
        </w:rPr>
        <w:t>48</w:t>
      </w:r>
    </w:p>
    <w:p w14:paraId="51145E57" w14:textId="77777777" w:rsidR="00465E29" w:rsidRPr="00A924B8" w:rsidRDefault="00465E29" w:rsidP="00F36324">
      <w:pPr>
        <w:pStyle w:val="Titre3"/>
        <w:rPr>
          <w:rFonts w:eastAsia="Google Sans"/>
        </w:rPr>
      </w:pPr>
      <w:r w:rsidRPr="00A924B8">
        <w:rPr>
          <w:rFonts w:eastAsia="Google Sans"/>
        </w:rPr>
        <w:t xml:space="preserve">5.4 La Crise du Logiciel et la Conférence de </w:t>
      </w:r>
      <w:proofErr w:type="spellStart"/>
      <w:r w:rsidRPr="00A924B8">
        <w:rPr>
          <w:rFonts w:eastAsia="Google Sans"/>
        </w:rPr>
        <w:t>Garmisch</w:t>
      </w:r>
      <w:proofErr w:type="spellEnd"/>
      <w:r w:rsidRPr="00A924B8">
        <w:rPr>
          <w:rFonts w:eastAsia="Google Sans"/>
        </w:rPr>
        <w:t xml:space="preserve"> (1968)</w:t>
      </w:r>
    </w:p>
    <w:p w14:paraId="157415BC"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Face à la complexité croissante des systèmes (comme l'OS/360 d'IBM), les méthodes artisanales de programmation ne suffisent plus. Les projets sont en retard, hors budget et truffés d'erreurs. En 1968, l'OTAN organise à </w:t>
      </w:r>
      <w:proofErr w:type="spellStart"/>
      <w:r w:rsidRPr="00A924B8">
        <w:rPr>
          <w:rFonts w:ascii="Google Sans Text" w:eastAsia="Google Sans Text" w:hAnsi="Google Sans Text" w:cs="Google Sans Text"/>
        </w:rPr>
        <w:t>Garmisch</w:t>
      </w:r>
      <w:proofErr w:type="spellEnd"/>
      <w:r w:rsidRPr="00A924B8">
        <w:rPr>
          <w:rFonts w:ascii="Google Sans Text" w:eastAsia="Google Sans Text" w:hAnsi="Google Sans Text" w:cs="Google Sans Text"/>
        </w:rPr>
        <w:t xml:space="preserve"> une conférence historique où est diagnostiquée la « </w:t>
      </w:r>
      <w:r w:rsidRPr="00A924B8">
        <w:rPr>
          <w:rFonts w:ascii="Google Sans Text" w:eastAsia="Google Sans Text" w:hAnsi="Google Sans Text" w:cs="Google Sans Text"/>
          <w:b/>
          <w:bCs/>
        </w:rPr>
        <w:t>Crise du Logiciel</w:t>
      </w:r>
      <w:r w:rsidRPr="00A924B8">
        <w:rPr>
          <w:rFonts w:ascii="Google Sans Text" w:eastAsia="Google Sans Text" w:hAnsi="Google Sans Text" w:cs="Google Sans Text"/>
        </w:rPr>
        <w:t xml:space="preserve"> ». C'est là que naît le terme de </w:t>
      </w:r>
      <w:r w:rsidRPr="00A924B8">
        <w:rPr>
          <w:rFonts w:ascii="Google Sans Text" w:eastAsia="Google Sans Text" w:hAnsi="Google Sans Text" w:cs="Google Sans Text"/>
          <w:b/>
          <w:bCs/>
        </w:rPr>
        <w:t>Génie Logiciel</w:t>
      </w:r>
      <w:r w:rsidRPr="00A924B8">
        <w:rPr>
          <w:rFonts w:ascii="Google Sans Text" w:eastAsia="Google Sans Text" w:hAnsi="Google Sans Text" w:cs="Google Sans Text"/>
        </w:rPr>
        <w:t xml:space="preserve"> (</w:t>
      </w:r>
      <w:r w:rsidRPr="00A924B8">
        <w:rPr>
          <w:rFonts w:ascii="Google Sans Text" w:eastAsia="Google Sans Text" w:hAnsi="Google Sans Text" w:cs="Google Sans Text"/>
          <w:i/>
          <w:iCs/>
        </w:rPr>
        <w:t>Software Engineering</w:t>
      </w:r>
      <w:r w:rsidRPr="00A924B8">
        <w:rPr>
          <w:rFonts w:ascii="Google Sans Text" w:eastAsia="Google Sans Text" w:hAnsi="Google Sans Text" w:cs="Google Sans Text"/>
        </w:rPr>
        <w:t>), appelant à l'adoption de méthodes d'ingénierie rigoureuses, de la programmation structurée et de la formalisation des processus de développement.</w:t>
      </w:r>
      <w:r w:rsidRPr="00A924B8">
        <w:rPr>
          <w:rFonts w:ascii="Google Sans Text" w:eastAsia="Google Sans Text" w:hAnsi="Google Sans Text" w:cs="Google Sans Text"/>
          <w:sz w:val="24"/>
          <w:szCs w:val="24"/>
          <w:vertAlign w:val="superscript"/>
        </w:rPr>
        <w:t>50</w:t>
      </w:r>
    </w:p>
    <w:p w14:paraId="217296E1" w14:textId="476DD11F" w:rsidR="00465E29" w:rsidRPr="00A924B8" w:rsidRDefault="00E92213" w:rsidP="00F36324">
      <w:pPr>
        <w:pStyle w:val="Titre2"/>
        <w:rPr>
          <w:rFonts w:eastAsia="Google Sans"/>
        </w:rPr>
      </w:pPr>
      <w:r>
        <w:rPr>
          <w:rFonts w:eastAsia="Google Sans"/>
        </w:rPr>
        <w:t xml:space="preserve">6 </w:t>
      </w:r>
      <w:r w:rsidR="00465E29" w:rsidRPr="00A924B8">
        <w:rPr>
          <w:rFonts w:eastAsia="Google Sans"/>
        </w:rPr>
        <w:t>: L'Exception Française et la Souveraineté Numérique</w:t>
      </w:r>
    </w:p>
    <w:p w14:paraId="4412F773"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La France a joué un rôle singulier et souvent pionnier dans cette histoire, marqué par une forte volonté politique d'indépendance technologique.</w:t>
      </w:r>
    </w:p>
    <w:p w14:paraId="26ABDC15" w14:textId="77777777" w:rsidR="00465E29" w:rsidRPr="00A924B8" w:rsidRDefault="00465E29" w:rsidP="00F36324">
      <w:pPr>
        <w:pStyle w:val="Titre3"/>
        <w:rPr>
          <w:rFonts w:eastAsia="Google Sans"/>
        </w:rPr>
      </w:pPr>
      <w:r w:rsidRPr="00A924B8">
        <w:rPr>
          <w:rFonts w:eastAsia="Google Sans"/>
        </w:rPr>
        <w:t>6.1 Le Plan Calcul et l'Ambition Industrielle</w:t>
      </w:r>
    </w:p>
    <w:p w14:paraId="2A26DB49"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En 1964, le rachat de l'entreprise emblématique </w:t>
      </w:r>
      <w:r w:rsidRPr="00A924B8">
        <w:rPr>
          <w:rFonts w:ascii="Google Sans Text" w:eastAsia="Google Sans Text" w:hAnsi="Google Sans Text" w:cs="Google Sans Text"/>
          <w:b/>
          <w:bCs/>
        </w:rPr>
        <w:t>Bull</w:t>
      </w:r>
      <w:r w:rsidRPr="00A924B8">
        <w:rPr>
          <w:rFonts w:ascii="Google Sans Text" w:eastAsia="Google Sans Text" w:hAnsi="Google Sans Text" w:cs="Google Sans Text"/>
        </w:rPr>
        <w:t xml:space="preserve"> par l'américain General Electric (l'Affaire Bull), couplé au refus des États-Unis d'exporter des supercalculateurs Control Data pour le programme nucléaire français, déclenche une prise de conscience au sommet de l'État. Le général de Gaulle lance le </w:t>
      </w:r>
      <w:r w:rsidRPr="00A924B8">
        <w:rPr>
          <w:rFonts w:ascii="Google Sans Text" w:eastAsia="Google Sans Text" w:hAnsi="Google Sans Text" w:cs="Google Sans Text"/>
          <w:b/>
          <w:bCs/>
        </w:rPr>
        <w:t>Plan Calcul</w:t>
      </w:r>
      <w:r w:rsidRPr="00A924B8">
        <w:rPr>
          <w:rFonts w:ascii="Google Sans Text" w:eastAsia="Google Sans Text" w:hAnsi="Google Sans Text" w:cs="Google Sans Text"/>
        </w:rPr>
        <w:t xml:space="preserve"> en 1966.</w:t>
      </w:r>
      <w:r w:rsidRPr="00A924B8">
        <w:rPr>
          <w:rFonts w:ascii="Google Sans Text" w:eastAsia="Google Sans Text" w:hAnsi="Google Sans Text" w:cs="Google Sans Text"/>
          <w:sz w:val="24"/>
          <w:szCs w:val="24"/>
          <w:vertAlign w:val="superscript"/>
        </w:rPr>
        <w:t>53</w:t>
      </w:r>
    </w:p>
    <w:p w14:paraId="2FB74834"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 xml:space="preserve">Ce plan d'état-stratège vise à créer une industrie nationale autonome. Il institue la </w:t>
      </w:r>
      <w:r w:rsidRPr="00A924B8">
        <w:rPr>
          <w:rFonts w:ascii="Google Sans Text" w:eastAsia="Google Sans Text" w:hAnsi="Google Sans Text" w:cs="Google Sans Text"/>
          <w:b/>
          <w:bCs/>
        </w:rPr>
        <w:t>CII</w:t>
      </w:r>
      <w:r w:rsidRPr="00A924B8">
        <w:rPr>
          <w:rFonts w:ascii="Google Sans Text" w:eastAsia="Google Sans Text" w:hAnsi="Google Sans Text" w:cs="Google Sans Text"/>
        </w:rPr>
        <w:t xml:space="preserve"> (Compagnie Internationale pour l'Informatique) pour le matériel et l'</w:t>
      </w:r>
      <w:r w:rsidRPr="00A924B8">
        <w:rPr>
          <w:rFonts w:ascii="Google Sans Text" w:eastAsia="Google Sans Text" w:hAnsi="Google Sans Text" w:cs="Google Sans Text"/>
          <w:b/>
          <w:bCs/>
        </w:rPr>
        <w:t>IRIA</w:t>
      </w:r>
      <w:r w:rsidRPr="00A924B8">
        <w:rPr>
          <w:rFonts w:ascii="Google Sans Text" w:eastAsia="Google Sans Text" w:hAnsi="Google Sans Text" w:cs="Google Sans Text"/>
        </w:rPr>
        <w:t xml:space="preserve"> (Institut de Recherche d'Informatique et d'Automatique, devenu </w:t>
      </w:r>
      <w:r w:rsidRPr="00A924B8">
        <w:rPr>
          <w:rFonts w:ascii="Google Sans Text" w:eastAsia="Google Sans Text" w:hAnsi="Google Sans Text" w:cs="Google Sans Text"/>
          <w:b/>
          <w:bCs/>
        </w:rPr>
        <w:t>Inria</w:t>
      </w:r>
      <w:r w:rsidRPr="00A924B8">
        <w:rPr>
          <w:rFonts w:ascii="Google Sans Text" w:eastAsia="Google Sans Text" w:hAnsi="Google Sans Text" w:cs="Google Sans Text"/>
        </w:rPr>
        <w:t>) pour la recherche fondamentale.</w:t>
      </w:r>
      <w:r w:rsidRPr="00A924B8">
        <w:rPr>
          <w:rFonts w:ascii="Google Sans Text" w:eastAsia="Google Sans Text" w:hAnsi="Google Sans Text" w:cs="Google Sans Text"/>
          <w:sz w:val="24"/>
          <w:szCs w:val="24"/>
          <w:vertAlign w:val="superscript"/>
        </w:rPr>
        <w:t>55</w:t>
      </w:r>
      <w:r w:rsidRPr="00A924B8">
        <w:rPr>
          <w:rFonts w:ascii="Google Sans Text" w:eastAsia="Google Sans Text" w:hAnsi="Google Sans Text" w:cs="Google Sans Text"/>
        </w:rPr>
        <w:t xml:space="preserve"> Bien que le Plan Calcul ait connu un échec commercial relatif, notamment avec l'effondrement du consortium européen </w:t>
      </w:r>
      <w:proofErr w:type="spellStart"/>
      <w:r w:rsidRPr="00A924B8">
        <w:rPr>
          <w:rFonts w:ascii="Google Sans Text" w:eastAsia="Google Sans Text" w:hAnsi="Google Sans Text" w:cs="Google Sans Text"/>
          <w:b/>
          <w:bCs/>
        </w:rPr>
        <w:t>Unidata</w:t>
      </w:r>
      <w:proofErr w:type="spellEnd"/>
      <w:r w:rsidRPr="00A924B8">
        <w:rPr>
          <w:rFonts w:ascii="Google Sans Text" w:eastAsia="Google Sans Text" w:hAnsi="Google Sans Text" w:cs="Google Sans Text"/>
        </w:rPr>
        <w:t xml:space="preserve"> (alliance CII-Siemens-Philips) en 1975 sous la présidence de Valéry Giscard d'Estaing </w:t>
      </w:r>
      <w:r w:rsidRPr="00A924B8">
        <w:rPr>
          <w:rFonts w:ascii="Google Sans Text" w:eastAsia="Google Sans Text" w:hAnsi="Google Sans Text" w:cs="Google Sans Text"/>
          <w:sz w:val="24"/>
          <w:szCs w:val="24"/>
          <w:vertAlign w:val="superscript"/>
        </w:rPr>
        <w:t>57</w:t>
      </w:r>
      <w:r w:rsidRPr="00A924B8">
        <w:rPr>
          <w:rFonts w:ascii="Google Sans Text" w:eastAsia="Google Sans Text" w:hAnsi="Google Sans Text" w:cs="Google Sans Text"/>
        </w:rPr>
        <w:t>, il a permis de structurer durablement l'écosystème de recherche français.</w:t>
      </w:r>
    </w:p>
    <w:p w14:paraId="2559ADB6" w14:textId="77777777" w:rsidR="00465E29" w:rsidRPr="00A924B8" w:rsidRDefault="00465E29" w:rsidP="00F36324">
      <w:pPr>
        <w:pStyle w:val="Titre3"/>
        <w:rPr>
          <w:rFonts w:eastAsia="Google Sans"/>
        </w:rPr>
      </w:pPr>
      <w:r w:rsidRPr="00A924B8">
        <w:rPr>
          <w:rFonts w:eastAsia="Google Sans"/>
        </w:rPr>
        <w:t xml:space="preserve">6.2 L'Innovation Française : Du </w:t>
      </w:r>
      <w:proofErr w:type="spellStart"/>
      <w:r w:rsidRPr="00A924B8">
        <w:rPr>
          <w:rFonts w:eastAsia="Google Sans"/>
        </w:rPr>
        <w:t>Micral</w:t>
      </w:r>
      <w:proofErr w:type="spellEnd"/>
      <w:r w:rsidRPr="00A924B8">
        <w:rPr>
          <w:rFonts w:eastAsia="Google Sans"/>
        </w:rPr>
        <w:t xml:space="preserve"> N à la Carte à Puce</w:t>
      </w:r>
    </w:p>
    <w:p w14:paraId="7C69E925"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Contrairement à une idée reçue attribuant la paternité du micro-ordinateur aux Américains, c'est en France qu'apparaît le premier micro-ordinateur commercial basé sur un microprocesseur. Le </w:t>
      </w:r>
      <w:proofErr w:type="spellStart"/>
      <w:r w:rsidRPr="00A924B8">
        <w:rPr>
          <w:rFonts w:ascii="Google Sans Text" w:eastAsia="Google Sans Text" w:hAnsi="Google Sans Text" w:cs="Google Sans Text"/>
          <w:b/>
          <w:bCs/>
        </w:rPr>
        <w:t>Micral</w:t>
      </w:r>
      <w:proofErr w:type="spellEnd"/>
      <w:r w:rsidRPr="00A924B8">
        <w:rPr>
          <w:rFonts w:ascii="Google Sans Text" w:eastAsia="Google Sans Text" w:hAnsi="Google Sans Text" w:cs="Google Sans Text"/>
          <w:b/>
          <w:bCs/>
        </w:rPr>
        <w:t xml:space="preserve"> N</w:t>
      </w:r>
      <w:r w:rsidRPr="00A924B8">
        <w:rPr>
          <w:rFonts w:ascii="Google Sans Text" w:eastAsia="Google Sans Text" w:hAnsi="Google Sans Text" w:cs="Google Sans Text"/>
        </w:rPr>
        <w:t xml:space="preserve">, conçu par </w:t>
      </w:r>
      <w:r w:rsidRPr="00A924B8">
        <w:rPr>
          <w:rFonts w:ascii="Google Sans Text" w:eastAsia="Google Sans Text" w:hAnsi="Google Sans Text" w:cs="Google Sans Text"/>
          <w:b/>
          <w:bCs/>
        </w:rPr>
        <w:t>François Gernelle</w:t>
      </w:r>
      <w:r w:rsidRPr="00A924B8">
        <w:rPr>
          <w:rFonts w:ascii="Google Sans Text" w:eastAsia="Google Sans Text" w:hAnsi="Google Sans Text" w:cs="Google Sans Text"/>
        </w:rPr>
        <w:t xml:space="preserve"> et </w:t>
      </w:r>
      <w:r w:rsidRPr="00A924B8">
        <w:rPr>
          <w:rFonts w:ascii="Google Sans Text" w:eastAsia="Google Sans Text" w:hAnsi="Google Sans Text" w:cs="Google Sans Text"/>
          <w:b/>
          <w:bCs/>
        </w:rPr>
        <w:lastRenderedPageBreak/>
        <w:t>André Truong</w:t>
      </w:r>
      <w:r w:rsidRPr="00A924B8">
        <w:rPr>
          <w:rFonts w:ascii="Google Sans Text" w:eastAsia="Google Sans Text" w:hAnsi="Google Sans Text" w:cs="Google Sans Text"/>
        </w:rPr>
        <w:t xml:space="preserve"> de la société R2E, est commercialisé en février 1973, près de deux ans avant l'Altair 8800. Basé sur le processeur Intel 8008, il est aujourd'hui reconnu comme une pièce maîtresse de l'histoire mondiale.</w:t>
      </w:r>
      <w:r w:rsidRPr="00A924B8">
        <w:rPr>
          <w:rFonts w:ascii="Google Sans Text" w:eastAsia="Google Sans Text" w:hAnsi="Google Sans Text" w:cs="Google Sans Text"/>
          <w:sz w:val="24"/>
          <w:szCs w:val="24"/>
          <w:vertAlign w:val="superscript"/>
        </w:rPr>
        <w:t>59</w:t>
      </w:r>
    </w:p>
    <w:p w14:paraId="06221BF8"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En 1974, </w:t>
      </w:r>
      <w:r w:rsidRPr="00A924B8">
        <w:rPr>
          <w:rFonts w:ascii="Google Sans Text" w:eastAsia="Google Sans Text" w:hAnsi="Google Sans Text" w:cs="Google Sans Text"/>
          <w:b/>
          <w:bCs/>
        </w:rPr>
        <w:t>Roland Moreno</w:t>
      </w:r>
      <w:r w:rsidRPr="00A924B8">
        <w:rPr>
          <w:rFonts w:ascii="Google Sans Text" w:eastAsia="Google Sans Text" w:hAnsi="Google Sans Text" w:cs="Google Sans Text"/>
        </w:rPr>
        <w:t xml:space="preserve"> dépose le brevet de la </w:t>
      </w:r>
      <w:r w:rsidRPr="00A924B8">
        <w:rPr>
          <w:rFonts w:ascii="Google Sans Text" w:eastAsia="Google Sans Text" w:hAnsi="Google Sans Text" w:cs="Google Sans Text"/>
          <w:b/>
          <w:bCs/>
        </w:rPr>
        <w:t>carte à puce</w:t>
      </w:r>
      <w:r w:rsidRPr="00A924B8">
        <w:rPr>
          <w:rFonts w:ascii="Google Sans Text" w:eastAsia="Google Sans Text" w:hAnsi="Google Sans Text" w:cs="Google Sans Text"/>
        </w:rPr>
        <w:t>, une innovation de sécurisation portative qui deviendra un standard mondial pour les paiements et l'identification, illustrant l'excellence française dans les systèmes embarqués.</w:t>
      </w:r>
      <w:r w:rsidRPr="00A924B8">
        <w:rPr>
          <w:rFonts w:ascii="Google Sans Text" w:eastAsia="Google Sans Text" w:hAnsi="Google Sans Text" w:cs="Google Sans Text"/>
          <w:sz w:val="24"/>
          <w:szCs w:val="24"/>
          <w:vertAlign w:val="superscript"/>
        </w:rPr>
        <w:t>61</w:t>
      </w:r>
    </w:p>
    <w:p w14:paraId="65979F61" w14:textId="77777777" w:rsidR="00465E29" w:rsidRPr="00A924B8" w:rsidRDefault="00465E29" w:rsidP="00F36324">
      <w:pPr>
        <w:pStyle w:val="Titre3"/>
        <w:rPr>
          <w:rFonts w:eastAsia="Google Sans"/>
        </w:rPr>
      </w:pPr>
      <w:r w:rsidRPr="00A924B8">
        <w:rPr>
          <w:rFonts w:eastAsia="Google Sans"/>
        </w:rPr>
        <w:t>6.3 Les Pionniers de l'Informatique Théorique Française</w:t>
      </w:r>
    </w:p>
    <w:p w14:paraId="04CA457A" w14:textId="77777777" w:rsidR="00465E29" w:rsidRPr="00A924B8" w:rsidRDefault="00465E29" w:rsidP="00E92213">
      <w:pPr>
        <w:pBdr>
          <w:top w:val="nil"/>
          <w:left w:val="nil"/>
          <w:bottom w:val="nil"/>
          <w:right w:val="nil"/>
          <w:between w:val="nil"/>
        </w:pBdr>
        <w:spacing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L'école française s'est également distinguée par ses contributions théoriques majeures :</w:t>
      </w:r>
    </w:p>
    <w:p w14:paraId="5ED808C0" w14:textId="77777777" w:rsidR="00465E29" w:rsidRPr="00A924B8" w:rsidRDefault="00465E29" w:rsidP="00E92213">
      <w:pPr>
        <w:numPr>
          <w:ilvl w:val="0"/>
          <w:numId w:val="295"/>
        </w:numPr>
        <w:pBdr>
          <w:top w:val="nil"/>
          <w:left w:val="nil"/>
          <w:bottom w:val="nil"/>
          <w:right w:val="nil"/>
          <w:between w:val="nil"/>
        </w:pBdr>
        <w:spacing w:line="275" w:lineRule="auto"/>
      </w:pPr>
      <w:r w:rsidRPr="00A924B8">
        <w:rPr>
          <w:rFonts w:ascii="Google Sans Text" w:eastAsia="Google Sans Text" w:hAnsi="Google Sans Text" w:cs="Google Sans Text"/>
          <w:b/>
          <w:bCs/>
        </w:rPr>
        <w:t>Marcel-Paul Schützenberger</w:t>
      </w:r>
      <w:r w:rsidRPr="00A924B8">
        <w:rPr>
          <w:rFonts w:ascii="Google Sans Text" w:eastAsia="Google Sans Text" w:hAnsi="Google Sans Text" w:cs="Google Sans Text"/>
        </w:rPr>
        <w:t xml:space="preserve"> et </w:t>
      </w:r>
      <w:r w:rsidRPr="00A924B8">
        <w:rPr>
          <w:rFonts w:ascii="Google Sans Text" w:eastAsia="Google Sans Text" w:hAnsi="Google Sans Text" w:cs="Google Sans Text"/>
          <w:b/>
          <w:bCs/>
        </w:rPr>
        <w:t>Maurice Nivat</w:t>
      </w:r>
      <w:r w:rsidRPr="00A924B8">
        <w:rPr>
          <w:rFonts w:ascii="Google Sans Text" w:eastAsia="Google Sans Text" w:hAnsi="Google Sans Text" w:cs="Google Sans Text"/>
        </w:rPr>
        <w:t xml:space="preserve"> sont considérés comme les pères de l'informatique théorique en France, travaillant sur la théorie des automates, les langages formels et la sémantique.</w:t>
      </w:r>
      <w:r w:rsidRPr="00A924B8">
        <w:rPr>
          <w:rFonts w:ascii="Google Sans Text" w:eastAsia="Google Sans Text" w:hAnsi="Google Sans Text" w:cs="Google Sans Text"/>
          <w:sz w:val="24"/>
          <w:szCs w:val="24"/>
          <w:vertAlign w:val="superscript"/>
        </w:rPr>
        <w:t>63</w:t>
      </w:r>
    </w:p>
    <w:p w14:paraId="20D486C4" w14:textId="77777777" w:rsidR="00465E29" w:rsidRPr="00A924B8" w:rsidRDefault="00465E29" w:rsidP="00E92213">
      <w:pPr>
        <w:numPr>
          <w:ilvl w:val="0"/>
          <w:numId w:val="295"/>
        </w:numPr>
        <w:pBdr>
          <w:top w:val="nil"/>
          <w:left w:val="nil"/>
          <w:bottom w:val="nil"/>
          <w:right w:val="nil"/>
          <w:between w:val="nil"/>
        </w:pBdr>
        <w:spacing w:line="275" w:lineRule="auto"/>
      </w:pPr>
      <w:r w:rsidRPr="00A924B8">
        <w:rPr>
          <w:rFonts w:ascii="Google Sans Text" w:eastAsia="Google Sans Text" w:hAnsi="Google Sans Text" w:cs="Google Sans Text"/>
          <w:b/>
          <w:bCs/>
        </w:rPr>
        <w:t>Patrick Cousot</w:t>
      </w:r>
      <w:r w:rsidRPr="00A924B8">
        <w:rPr>
          <w:rFonts w:ascii="Google Sans Text" w:eastAsia="Google Sans Text" w:hAnsi="Google Sans Text" w:cs="Google Sans Text"/>
        </w:rPr>
        <w:t xml:space="preserve"> invente en 1977 l'</w:t>
      </w:r>
      <w:r w:rsidRPr="00A924B8">
        <w:rPr>
          <w:rFonts w:ascii="Google Sans Text" w:eastAsia="Google Sans Text" w:hAnsi="Google Sans Text" w:cs="Google Sans Text"/>
          <w:b/>
          <w:bCs/>
        </w:rPr>
        <w:t>Interprétation Abstraite</w:t>
      </w:r>
      <w:r w:rsidRPr="00A924B8">
        <w:rPr>
          <w:rFonts w:ascii="Google Sans Text" w:eastAsia="Google Sans Text" w:hAnsi="Google Sans Text" w:cs="Google Sans Text"/>
        </w:rPr>
        <w:t>, une méthode formelle révolutionnaire permettant d'analyser statiquement des programmes pour prouver mathématiquement l'absence de bugs critiques. Cette technologie est aujourd'hui indispensable pour la validation des logiciels avioniques (Airbus) et spatiaux (Ariane).</w:t>
      </w:r>
      <w:r w:rsidRPr="00A924B8">
        <w:rPr>
          <w:rFonts w:ascii="Google Sans Text" w:eastAsia="Google Sans Text" w:hAnsi="Google Sans Text" w:cs="Google Sans Text"/>
          <w:sz w:val="24"/>
          <w:szCs w:val="24"/>
          <w:vertAlign w:val="superscript"/>
        </w:rPr>
        <w:t>65</w:t>
      </w:r>
    </w:p>
    <w:p w14:paraId="1442DEF4" w14:textId="77777777" w:rsidR="00465E29" w:rsidRPr="00A924B8" w:rsidRDefault="00465E29" w:rsidP="00E92213">
      <w:pPr>
        <w:numPr>
          <w:ilvl w:val="0"/>
          <w:numId w:val="295"/>
        </w:numPr>
        <w:pBdr>
          <w:top w:val="nil"/>
          <w:left w:val="nil"/>
          <w:bottom w:val="nil"/>
          <w:right w:val="nil"/>
          <w:between w:val="nil"/>
        </w:pBdr>
        <w:spacing w:line="275" w:lineRule="auto"/>
      </w:pPr>
      <w:r w:rsidRPr="00A924B8">
        <w:rPr>
          <w:rFonts w:ascii="Google Sans Text" w:eastAsia="Google Sans Text" w:hAnsi="Google Sans Text" w:cs="Google Sans Text"/>
          <w:b/>
          <w:bCs/>
        </w:rPr>
        <w:t>Gérard Berry</w:t>
      </w:r>
      <w:r w:rsidRPr="00A924B8">
        <w:rPr>
          <w:rFonts w:ascii="Google Sans Text" w:eastAsia="Google Sans Text" w:hAnsi="Google Sans Text" w:cs="Google Sans Text"/>
        </w:rPr>
        <w:t xml:space="preserve"> développe le langage Esterel pour les systèmes temps réel réactifs et contribue à faire de l'informatique une science exacte à part entière, distinguant clairement le bug de la panne matérielle.</w:t>
      </w:r>
      <w:r w:rsidRPr="00A924B8">
        <w:rPr>
          <w:rFonts w:ascii="Google Sans Text" w:eastAsia="Google Sans Text" w:hAnsi="Google Sans Text" w:cs="Google Sans Text"/>
          <w:sz w:val="24"/>
          <w:szCs w:val="24"/>
          <w:vertAlign w:val="superscript"/>
        </w:rPr>
        <w:t>67</w:t>
      </w:r>
    </w:p>
    <w:p w14:paraId="646FF0A2" w14:textId="77777777" w:rsidR="00465E29" w:rsidRPr="00A924B8" w:rsidRDefault="00465E29" w:rsidP="00E92213">
      <w:pPr>
        <w:numPr>
          <w:ilvl w:val="0"/>
          <w:numId w:val="295"/>
        </w:numPr>
        <w:pBdr>
          <w:top w:val="nil"/>
          <w:left w:val="nil"/>
          <w:bottom w:val="nil"/>
          <w:right w:val="nil"/>
          <w:between w:val="nil"/>
        </w:pBdr>
        <w:spacing w:after="120" w:line="275" w:lineRule="auto"/>
      </w:pPr>
      <w:r w:rsidRPr="00A924B8">
        <w:rPr>
          <w:rFonts w:ascii="Google Sans Text" w:eastAsia="Google Sans Text" w:hAnsi="Google Sans Text" w:cs="Google Sans Text"/>
          <w:b/>
          <w:bCs/>
        </w:rPr>
        <w:t>Alice Recoque</w:t>
      </w:r>
      <w:r w:rsidRPr="00A924B8">
        <w:rPr>
          <w:rFonts w:ascii="Google Sans Text" w:eastAsia="Google Sans Text" w:hAnsi="Google Sans Text" w:cs="Google Sans Text"/>
        </w:rPr>
        <w:t xml:space="preserve">, ingénieure visionnaire, dirige le développement du mini-ordinateur Mitra 15 et joue un rôle clé dans l'IA chez Bull. Son nom a été choisi pour le futur supercalculateur </w:t>
      </w:r>
      <w:proofErr w:type="spellStart"/>
      <w:r w:rsidRPr="00A924B8">
        <w:rPr>
          <w:rFonts w:ascii="Google Sans Text" w:eastAsia="Google Sans Text" w:hAnsi="Google Sans Text" w:cs="Google Sans Text"/>
        </w:rPr>
        <w:t>exascale</w:t>
      </w:r>
      <w:proofErr w:type="spellEnd"/>
      <w:r w:rsidRPr="00A924B8">
        <w:rPr>
          <w:rFonts w:ascii="Google Sans Text" w:eastAsia="Google Sans Text" w:hAnsi="Google Sans Text" w:cs="Google Sans Text"/>
        </w:rPr>
        <w:t xml:space="preserve"> européen, honorant son héritage.</w:t>
      </w:r>
      <w:r w:rsidRPr="00A924B8">
        <w:rPr>
          <w:rFonts w:ascii="Google Sans Text" w:eastAsia="Google Sans Text" w:hAnsi="Google Sans Text" w:cs="Google Sans Text"/>
          <w:sz w:val="24"/>
          <w:szCs w:val="24"/>
          <w:vertAlign w:val="superscript"/>
        </w:rPr>
        <w:t>69</w:t>
      </w:r>
    </w:p>
    <w:p w14:paraId="356F6752" w14:textId="46D31FBB" w:rsidR="00465E29" w:rsidRPr="00A924B8" w:rsidRDefault="00E92213" w:rsidP="00F36324">
      <w:pPr>
        <w:pStyle w:val="Titre2"/>
        <w:rPr>
          <w:rFonts w:eastAsia="Google Sans"/>
        </w:rPr>
      </w:pPr>
      <w:r>
        <w:rPr>
          <w:rFonts w:eastAsia="Google Sans"/>
        </w:rPr>
        <w:t>7</w:t>
      </w:r>
      <w:r w:rsidR="00465E29" w:rsidRPr="00A924B8">
        <w:rPr>
          <w:rFonts w:eastAsia="Google Sans"/>
        </w:rPr>
        <w:t xml:space="preserve"> : La Révolution des Réseaux et l'Internet</w:t>
      </w:r>
    </w:p>
    <w:p w14:paraId="0DDB80EB"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L'interconnexion des ordinateurs a bouleversé la civilisation, passant de réseaux centralisés à un réseau de réseaux décentralisé.</w:t>
      </w:r>
    </w:p>
    <w:p w14:paraId="38ED7FD4" w14:textId="77777777" w:rsidR="00465E29" w:rsidRPr="00A924B8" w:rsidRDefault="00465E29" w:rsidP="00F36324">
      <w:pPr>
        <w:pStyle w:val="Titre3"/>
        <w:rPr>
          <w:rFonts w:eastAsia="Google Sans"/>
        </w:rPr>
      </w:pPr>
      <w:r w:rsidRPr="00A924B8">
        <w:rPr>
          <w:rFonts w:eastAsia="Google Sans"/>
        </w:rPr>
        <w:t>7.1 De la Commutation de Circuits aux Datagrammes</w:t>
      </w:r>
    </w:p>
    <w:p w14:paraId="0A4DB44C"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Dans les années 1960, les réseaux téléphoniques reposent sur la commutation de circuits (une ligne physique est réservée). Paul Baran (USA) et Donald Davies (UK) théorisent indépendamment le découpage des données en « paquets » pour créer des réseaux résilients.</w:t>
      </w:r>
      <w:r w:rsidRPr="00A924B8">
        <w:rPr>
          <w:rFonts w:ascii="Google Sans Text" w:eastAsia="Google Sans Text" w:hAnsi="Google Sans Text" w:cs="Google Sans Text"/>
          <w:sz w:val="24"/>
          <w:szCs w:val="24"/>
          <w:vertAlign w:val="superscript"/>
        </w:rPr>
        <w:t>71</w:t>
      </w:r>
    </w:p>
    <w:p w14:paraId="620A77A3"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C'est cependant le chercheur français </w:t>
      </w:r>
      <w:r w:rsidRPr="00A924B8">
        <w:rPr>
          <w:rFonts w:ascii="Google Sans Text" w:eastAsia="Google Sans Text" w:hAnsi="Google Sans Text" w:cs="Google Sans Text"/>
          <w:b/>
          <w:bCs/>
        </w:rPr>
        <w:t>Louis Pouzin</w:t>
      </w:r>
      <w:r w:rsidRPr="00A924B8">
        <w:rPr>
          <w:rFonts w:ascii="Google Sans Text" w:eastAsia="Google Sans Text" w:hAnsi="Google Sans Text" w:cs="Google Sans Text"/>
        </w:rPr>
        <w:t xml:space="preserve"> qui, avec le réseau </w:t>
      </w:r>
      <w:r w:rsidRPr="00A924B8">
        <w:rPr>
          <w:rFonts w:ascii="Google Sans Text" w:eastAsia="Google Sans Text" w:hAnsi="Google Sans Text" w:cs="Google Sans Text"/>
          <w:b/>
          <w:bCs/>
        </w:rPr>
        <w:t>CYCLADES</w:t>
      </w:r>
      <w:r w:rsidRPr="00A924B8">
        <w:rPr>
          <w:rFonts w:ascii="Google Sans Text" w:eastAsia="Google Sans Text" w:hAnsi="Google Sans Text" w:cs="Google Sans Text"/>
        </w:rPr>
        <w:t xml:space="preserve"> au début des années 1970, introduit le concept fondamental de </w:t>
      </w:r>
      <w:r w:rsidRPr="00A924B8">
        <w:rPr>
          <w:rFonts w:ascii="Google Sans Text" w:eastAsia="Google Sans Text" w:hAnsi="Google Sans Text" w:cs="Google Sans Text"/>
          <w:b/>
          <w:bCs/>
        </w:rPr>
        <w:t>datagramme</w:t>
      </w:r>
      <w:r w:rsidRPr="00A924B8">
        <w:rPr>
          <w:rFonts w:ascii="Google Sans Text" w:eastAsia="Google Sans Text" w:hAnsi="Google Sans Text" w:cs="Google Sans Text"/>
        </w:rPr>
        <w:t xml:space="preserve">. Contrairement à l'ARPANET initial qui cherchait à fiabiliser le réseau, </w:t>
      </w:r>
      <w:proofErr w:type="spellStart"/>
      <w:r w:rsidRPr="00A924B8">
        <w:rPr>
          <w:rFonts w:ascii="Google Sans Text" w:eastAsia="Google Sans Text" w:hAnsi="Google Sans Text" w:cs="Google Sans Text"/>
        </w:rPr>
        <w:t>Pouzin</w:t>
      </w:r>
      <w:proofErr w:type="spellEnd"/>
      <w:r w:rsidRPr="00A924B8">
        <w:rPr>
          <w:rFonts w:ascii="Google Sans Text" w:eastAsia="Google Sans Text" w:hAnsi="Google Sans Text" w:cs="Google Sans Text"/>
        </w:rPr>
        <w:t xml:space="preserve"> propose un réseau « bête » qui transporte des paquets non fiables, repoussant la complexité de la vérification aux extrémités (les ordinateurs hôtes). Vinton Cerf et Robert Kahn s'inspireront directement de cette architecture pour concevoir le protocole </w:t>
      </w:r>
      <w:r w:rsidRPr="00A924B8">
        <w:rPr>
          <w:rFonts w:ascii="Google Sans Text" w:eastAsia="Google Sans Text" w:hAnsi="Google Sans Text" w:cs="Google Sans Text"/>
          <w:b/>
          <w:bCs/>
        </w:rPr>
        <w:t>TCP/IP</w:t>
      </w:r>
      <w:r w:rsidRPr="00A924B8">
        <w:rPr>
          <w:rFonts w:ascii="Google Sans Text" w:eastAsia="Google Sans Text" w:hAnsi="Google Sans Text" w:cs="Google Sans Text"/>
        </w:rPr>
        <w:t>, la base technique de l'Internet moderne.</w:t>
      </w:r>
      <w:r w:rsidRPr="00A924B8">
        <w:rPr>
          <w:rFonts w:ascii="Google Sans Text" w:eastAsia="Google Sans Text" w:hAnsi="Google Sans Text" w:cs="Google Sans Text"/>
          <w:sz w:val="24"/>
          <w:szCs w:val="24"/>
          <w:vertAlign w:val="superscript"/>
        </w:rPr>
        <w:t>71</w:t>
      </w:r>
    </w:p>
    <w:p w14:paraId="469C929D" w14:textId="77777777" w:rsidR="00465E29" w:rsidRPr="00A924B8" w:rsidRDefault="00465E29" w:rsidP="00F36324">
      <w:pPr>
        <w:pStyle w:val="Titre3"/>
        <w:rPr>
          <w:rFonts w:eastAsia="Google Sans"/>
        </w:rPr>
      </w:pPr>
      <w:r w:rsidRPr="00A924B8">
        <w:rPr>
          <w:rFonts w:eastAsia="Google Sans"/>
        </w:rPr>
        <w:t>7.2 Le Minitel : Une Réussite Ambiguë</w:t>
      </w:r>
    </w:p>
    <w:p w14:paraId="7FB1682C"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En 1982, la France lance le </w:t>
      </w:r>
      <w:r w:rsidRPr="00A924B8">
        <w:rPr>
          <w:rFonts w:ascii="Google Sans Text" w:eastAsia="Google Sans Text" w:hAnsi="Google Sans Text" w:cs="Google Sans Text"/>
          <w:b/>
          <w:bCs/>
        </w:rPr>
        <w:t>Minitel</w:t>
      </w:r>
      <w:r w:rsidRPr="00A924B8">
        <w:rPr>
          <w:rFonts w:ascii="Google Sans Text" w:eastAsia="Google Sans Text" w:hAnsi="Google Sans Text" w:cs="Google Sans Text"/>
        </w:rPr>
        <w:t>, un terminal télématique distribué gratuitement, reposant sur le réseau Transpac (X.25). C'est un succès technologique et sociétal foudroyant : annuaire électronique, e-commerce, messageries. Le Minitel a éduqué la population française aux services en ligne une décennie avant le Web. Cependant, ce modèle centralisé et propriétaire a paradoxalement freiné l'adoption de l'Internet en France dans les années 1990, illustrant le dilemme de l'innovateur.</w:t>
      </w:r>
      <w:r w:rsidRPr="00A924B8">
        <w:rPr>
          <w:rFonts w:ascii="Google Sans Text" w:eastAsia="Google Sans Text" w:hAnsi="Google Sans Text" w:cs="Google Sans Text"/>
          <w:sz w:val="24"/>
          <w:szCs w:val="24"/>
          <w:vertAlign w:val="superscript"/>
        </w:rPr>
        <w:t>74</w:t>
      </w:r>
    </w:p>
    <w:p w14:paraId="53F669B4" w14:textId="77777777" w:rsidR="00465E29" w:rsidRPr="00A924B8" w:rsidRDefault="00465E29" w:rsidP="00F36324">
      <w:pPr>
        <w:pStyle w:val="Titre3"/>
        <w:rPr>
          <w:rFonts w:eastAsia="Google Sans"/>
        </w:rPr>
      </w:pPr>
      <w:r w:rsidRPr="00A924B8">
        <w:rPr>
          <w:rFonts w:eastAsia="Google Sans"/>
        </w:rPr>
        <w:t>7.3 Le Web et la Démocratisation</w:t>
      </w:r>
    </w:p>
    <w:p w14:paraId="2F41F2D6"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En 1989, Tim Berners-Lee au CERN invente le </w:t>
      </w:r>
      <w:r w:rsidRPr="00A924B8">
        <w:rPr>
          <w:rFonts w:ascii="Google Sans Text" w:eastAsia="Google Sans Text" w:hAnsi="Google Sans Text" w:cs="Google Sans Text"/>
          <w:b/>
          <w:bCs/>
        </w:rPr>
        <w:t>World Wide Web</w:t>
      </w:r>
      <w:r w:rsidRPr="00A924B8">
        <w:rPr>
          <w:rFonts w:ascii="Google Sans Text" w:eastAsia="Google Sans Text" w:hAnsi="Google Sans Text" w:cs="Google Sans Text"/>
        </w:rPr>
        <w:t xml:space="preserve"> (HTTP, HTML, URL) pour faciliter le partage d'informations. Contrairement au Minitel ou aux réseaux propriétaires (AOL, CompuServe), le Web est ouvert et </w:t>
      </w:r>
      <w:r w:rsidRPr="00A924B8">
        <w:rPr>
          <w:rFonts w:ascii="Google Sans Text" w:eastAsia="Google Sans Text" w:hAnsi="Google Sans Text" w:cs="Google Sans Text"/>
        </w:rPr>
        <w:lastRenderedPageBreak/>
        <w:t>décentralisé. Son association avec le protocole TCP/IP d'Internet crée la plateforme universelle que nous connaissons.</w:t>
      </w:r>
      <w:r w:rsidRPr="00A924B8">
        <w:rPr>
          <w:rFonts w:ascii="Google Sans Text" w:eastAsia="Google Sans Text" w:hAnsi="Google Sans Text" w:cs="Google Sans Text"/>
          <w:sz w:val="24"/>
          <w:szCs w:val="24"/>
          <w:vertAlign w:val="superscript"/>
        </w:rPr>
        <w:t>75</w:t>
      </w:r>
    </w:p>
    <w:p w14:paraId="100DCA6C" w14:textId="655216D7" w:rsidR="00465E29" w:rsidRPr="00A924B8" w:rsidRDefault="00B55602" w:rsidP="00F36324">
      <w:pPr>
        <w:pStyle w:val="Titre2"/>
        <w:rPr>
          <w:rFonts w:eastAsia="Google Sans"/>
        </w:rPr>
      </w:pPr>
      <w:r>
        <w:rPr>
          <w:rFonts w:eastAsia="Google Sans"/>
        </w:rPr>
        <w:t>8</w:t>
      </w:r>
      <w:r w:rsidR="00465E29" w:rsidRPr="00A924B8">
        <w:rPr>
          <w:rFonts w:eastAsia="Google Sans"/>
        </w:rPr>
        <w:t>: Paradigmes Logiciels et Intelligence Artificielle</w:t>
      </w:r>
    </w:p>
    <w:p w14:paraId="7C1B3A11" w14:textId="77777777" w:rsidR="00465E29" w:rsidRPr="00A924B8" w:rsidRDefault="00465E29" w:rsidP="00F36324">
      <w:pPr>
        <w:pStyle w:val="Titre3"/>
        <w:rPr>
          <w:rFonts w:eastAsia="Google Sans"/>
        </w:rPr>
      </w:pPr>
      <w:r w:rsidRPr="00A924B8">
        <w:rPr>
          <w:rFonts w:eastAsia="Google Sans"/>
        </w:rPr>
        <w:t>8.1 L'Évolution des Langages de Programmation</w:t>
      </w:r>
    </w:p>
    <w:p w14:paraId="3B8F9E27" w14:textId="77777777" w:rsidR="00465E29" w:rsidRPr="00A924B8" w:rsidRDefault="00465E29" w:rsidP="00E92213">
      <w:pPr>
        <w:pBdr>
          <w:top w:val="nil"/>
          <w:left w:val="nil"/>
          <w:bottom w:val="nil"/>
          <w:right w:val="nil"/>
          <w:between w:val="nil"/>
        </w:pBdr>
        <w:spacing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L'histoire des langages est celle d'une montée en abstraction.</w:t>
      </w:r>
    </w:p>
    <w:p w14:paraId="0FB3214D" w14:textId="77777777" w:rsidR="00465E29" w:rsidRPr="00A924B8" w:rsidRDefault="00465E29" w:rsidP="00E92213">
      <w:pPr>
        <w:numPr>
          <w:ilvl w:val="0"/>
          <w:numId w:val="296"/>
        </w:numPr>
        <w:pBdr>
          <w:top w:val="nil"/>
          <w:left w:val="nil"/>
          <w:bottom w:val="nil"/>
          <w:right w:val="nil"/>
          <w:between w:val="nil"/>
        </w:pBdr>
        <w:spacing w:line="275" w:lineRule="auto"/>
      </w:pPr>
      <w:r w:rsidRPr="00A924B8">
        <w:rPr>
          <w:rFonts w:ascii="Google Sans Text" w:eastAsia="Google Sans Text" w:hAnsi="Google Sans Text" w:cs="Google Sans Text"/>
          <w:b/>
          <w:bCs/>
        </w:rPr>
        <w:t>Fortran</w:t>
      </w:r>
      <w:r w:rsidRPr="00A924B8">
        <w:rPr>
          <w:rFonts w:ascii="Google Sans Text" w:eastAsia="Google Sans Text" w:hAnsi="Google Sans Text" w:cs="Google Sans Text"/>
        </w:rPr>
        <w:t xml:space="preserve"> (1957) et </w:t>
      </w:r>
      <w:r w:rsidRPr="00A924B8">
        <w:rPr>
          <w:rFonts w:ascii="Google Sans Text" w:eastAsia="Google Sans Text" w:hAnsi="Google Sans Text" w:cs="Google Sans Text"/>
          <w:b/>
          <w:bCs/>
        </w:rPr>
        <w:t>COBOL</w:t>
      </w:r>
      <w:r w:rsidRPr="00A924B8">
        <w:rPr>
          <w:rFonts w:ascii="Google Sans Text" w:eastAsia="Google Sans Text" w:hAnsi="Google Sans Text" w:cs="Google Sans Text"/>
        </w:rPr>
        <w:t xml:space="preserve"> (1959) ont libéré les programmeurs du langage machine.</w:t>
      </w:r>
      <w:r w:rsidRPr="00A924B8">
        <w:rPr>
          <w:rFonts w:ascii="Google Sans Text" w:eastAsia="Google Sans Text" w:hAnsi="Google Sans Text" w:cs="Google Sans Text"/>
          <w:sz w:val="24"/>
          <w:szCs w:val="24"/>
          <w:vertAlign w:val="superscript"/>
        </w:rPr>
        <w:t>77</w:t>
      </w:r>
    </w:p>
    <w:p w14:paraId="6611465C" w14:textId="77777777" w:rsidR="00465E29" w:rsidRPr="00A924B8" w:rsidRDefault="00465E29" w:rsidP="00E92213">
      <w:pPr>
        <w:numPr>
          <w:ilvl w:val="0"/>
          <w:numId w:val="296"/>
        </w:numPr>
        <w:pBdr>
          <w:top w:val="nil"/>
          <w:left w:val="nil"/>
          <w:bottom w:val="nil"/>
          <w:right w:val="nil"/>
          <w:between w:val="nil"/>
        </w:pBdr>
        <w:spacing w:line="275" w:lineRule="auto"/>
      </w:pPr>
      <w:r w:rsidRPr="00A924B8">
        <w:rPr>
          <w:rFonts w:ascii="Google Sans Text" w:eastAsia="Google Sans Text" w:hAnsi="Google Sans Text" w:cs="Google Sans Text"/>
          <w:b/>
          <w:bCs/>
        </w:rPr>
        <w:t>Lisp</w:t>
      </w:r>
      <w:r w:rsidRPr="00A924B8">
        <w:rPr>
          <w:rFonts w:ascii="Google Sans Text" w:eastAsia="Google Sans Text" w:hAnsi="Google Sans Text" w:cs="Google Sans Text"/>
        </w:rPr>
        <w:t xml:space="preserve"> (1958) de John McCarthy, basé sur le lambda-calcul, a introduit la programmation fonctionnelle et est devenu le langage de prédilection de l'IA.</w:t>
      </w:r>
      <w:r w:rsidRPr="00A924B8">
        <w:rPr>
          <w:rFonts w:ascii="Google Sans Text" w:eastAsia="Google Sans Text" w:hAnsi="Google Sans Text" w:cs="Google Sans Text"/>
          <w:sz w:val="24"/>
          <w:szCs w:val="24"/>
          <w:vertAlign w:val="superscript"/>
        </w:rPr>
        <w:t>23</w:t>
      </w:r>
    </w:p>
    <w:p w14:paraId="3FC52AE3" w14:textId="77777777" w:rsidR="00465E29" w:rsidRPr="00A924B8" w:rsidRDefault="00465E29" w:rsidP="00E92213">
      <w:pPr>
        <w:numPr>
          <w:ilvl w:val="0"/>
          <w:numId w:val="296"/>
        </w:numPr>
        <w:pBdr>
          <w:top w:val="nil"/>
          <w:left w:val="nil"/>
          <w:bottom w:val="nil"/>
          <w:right w:val="nil"/>
          <w:between w:val="nil"/>
        </w:pBdr>
        <w:spacing w:line="275" w:lineRule="auto"/>
      </w:pPr>
      <w:r w:rsidRPr="00A924B8">
        <w:rPr>
          <w:rFonts w:ascii="Google Sans Text" w:eastAsia="Google Sans Text" w:hAnsi="Google Sans Text" w:cs="Google Sans Text"/>
          <w:b/>
          <w:bCs/>
        </w:rPr>
        <w:t>Simula 67</w:t>
      </w:r>
      <w:r w:rsidRPr="00A924B8">
        <w:rPr>
          <w:rFonts w:ascii="Google Sans Text" w:eastAsia="Google Sans Text" w:hAnsi="Google Sans Text" w:cs="Google Sans Text"/>
        </w:rPr>
        <w:t xml:space="preserve"> (1967) a inventé les concepts d'objet et de classe, influençant </w:t>
      </w:r>
      <w:proofErr w:type="spellStart"/>
      <w:r w:rsidRPr="00A924B8">
        <w:rPr>
          <w:rFonts w:ascii="Google Sans Text" w:eastAsia="Google Sans Text" w:hAnsi="Google Sans Text" w:cs="Google Sans Text"/>
          <w:b/>
          <w:bCs/>
        </w:rPr>
        <w:t>Smalltalk</w:t>
      </w:r>
      <w:proofErr w:type="spellEnd"/>
      <w:r w:rsidRPr="00A924B8">
        <w:rPr>
          <w:rFonts w:ascii="Google Sans Text" w:eastAsia="Google Sans Text" w:hAnsi="Google Sans Text" w:cs="Google Sans Text"/>
        </w:rPr>
        <w:t xml:space="preserve"> et plus tard </w:t>
      </w:r>
      <w:r w:rsidRPr="00A924B8">
        <w:rPr>
          <w:rFonts w:ascii="Google Sans Text" w:eastAsia="Google Sans Text" w:hAnsi="Google Sans Text" w:cs="Google Sans Text"/>
          <w:b/>
          <w:bCs/>
        </w:rPr>
        <w:t>C++</w:t>
      </w:r>
      <w:r w:rsidRPr="00A924B8">
        <w:rPr>
          <w:rFonts w:ascii="Google Sans Text" w:eastAsia="Google Sans Text" w:hAnsi="Google Sans Text" w:cs="Google Sans Text"/>
        </w:rPr>
        <w:t xml:space="preserve"> et </w:t>
      </w:r>
      <w:r w:rsidRPr="00A924B8">
        <w:rPr>
          <w:rFonts w:ascii="Google Sans Text" w:eastAsia="Google Sans Text" w:hAnsi="Google Sans Text" w:cs="Google Sans Text"/>
          <w:b/>
          <w:bCs/>
        </w:rPr>
        <w:t>Java</w:t>
      </w:r>
      <w:r w:rsidRPr="00A924B8">
        <w:rPr>
          <w:rFonts w:ascii="Google Sans Text" w:eastAsia="Google Sans Text" w:hAnsi="Google Sans Text" w:cs="Google Sans Text"/>
        </w:rPr>
        <w:t>, structurant la majorité du développement logiciel moderne.</w:t>
      </w:r>
      <w:r w:rsidRPr="00A924B8">
        <w:rPr>
          <w:rFonts w:ascii="Google Sans Text" w:eastAsia="Google Sans Text" w:hAnsi="Google Sans Text" w:cs="Google Sans Text"/>
          <w:sz w:val="24"/>
          <w:szCs w:val="24"/>
          <w:vertAlign w:val="superscript"/>
        </w:rPr>
        <w:t>78</w:t>
      </w:r>
    </w:p>
    <w:p w14:paraId="0A0B1CC9" w14:textId="77777777" w:rsidR="00465E29" w:rsidRPr="00A924B8" w:rsidRDefault="00465E29" w:rsidP="00E92213">
      <w:pPr>
        <w:numPr>
          <w:ilvl w:val="0"/>
          <w:numId w:val="296"/>
        </w:numPr>
        <w:pBdr>
          <w:top w:val="nil"/>
          <w:left w:val="nil"/>
          <w:bottom w:val="nil"/>
          <w:right w:val="nil"/>
          <w:between w:val="nil"/>
        </w:pBdr>
        <w:spacing w:after="120" w:line="275" w:lineRule="auto"/>
      </w:pPr>
      <w:r w:rsidRPr="00A924B8">
        <w:rPr>
          <w:rFonts w:ascii="Google Sans Text" w:eastAsia="Google Sans Text" w:hAnsi="Google Sans Text" w:cs="Google Sans Text"/>
          <w:b/>
          <w:bCs/>
        </w:rPr>
        <w:t>Prolog</w:t>
      </w:r>
      <w:r w:rsidRPr="00A924B8">
        <w:rPr>
          <w:rFonts w:ascii="Google Sans Text" w:eastAsia="Google Sans Text" w:hAnsi="Google Sans Text" w:cs="Google Sans Text"/>
        </w:rPr>
        <w:t xml:space="preserve"> (1972), créé à Marseille par </w:t>
      </w:r>
      <w:r w:rsidRPr="00A924B8">
        <w:rPr>
          <w:rFonts w:ascii="Google Sans Text" w:eastAsia="Google Sans Text" w:hAnsi="Google Sans Text" w:cs="Google Sans Text"/>
          <w:b/>
          <w:bCs/>
        </w:rPr>
        <w:t>Alain Colmerauer</w:t>
      </w:r>
      <w:r w:rsidRPr="00A924B8">
        <w:rPr>
          <w:rFonts w:ascii="Google Sans Text" w:eastAsia="Google Sans Text" w:hAnsi="Google Sans Text" w:cs="Google Sans Text"/>
        </w:rPr>
        <w:t>, a fondé la programmation logique, pilier de l'IA symbolique européenne.</w:t>
      </w:r>
      <w:r w:rsidRPr="00A924B8">
        <w:rPr>
          <w:rFonts w:ascii="Google Sans Text" w:eastAsia="Google Sans Text" w:hAnsi="Google Sans Text" w:cs="Google Sans Text"/>
          <w:sz w:val="24"/>
          <w:szCs w:val="24"/>
          <w:vertAlign w:val="superscript"/>
        </w:rPr>
        <w:t>80</w:t>
      </w:r>
    </w:p>
    <w:p w14:paraId="675C0816" w14:textId="77777777" w:rsidR="00465E29" w:rsidRPr="00A924B8" w:rsidRDefault="00465E29" w:rsidP="00F36324">
      <w:pPr>
        <w:pStyle w:val="Titre3"/>
        <w:rPr>
          <w:rFonts w:eastAsia="Google Sans"/>
        </w:rPr>
      </w:pPr>
      <w:r w:rsidRPr="00A924B8">
        <w:rPr>
          <w:rFonts w:eastAsia="Google Sans"/>
        </w:rPr>
        <w:t>8.2 L'Intelligence Artificielle : Des Hivers au Deep Learning</w:t>
      </w:r>
    </w:p>
    <w:p w14:paraId="50AF0F41"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L'IA a connu des cycles d'euphorie et de désillusion (« Hivers de l'IA » en 1974-1980 et 1987-1993).</w:t>
      </w:r>
      <w:r w:rsidRPr="00A924B8">
        <w:rPr>
          <w:rFonts w:ascii="Google Sans Text" w:eastAsia="Google Sans Text" w:hAnsi="Google Sans Text" w:cs="Google Sans Text"/>
          <w:sz w:val="24"/>
          <w:szCs w:val="24"/>
          <w:vertAlign w:val="superscript"/>
        </w:rPr>
        <w:t>82</w:t>
      </w:r>
      <w:r w:rsidRPr="00A924B8">
        <w:rPr>
          <w:rFonts w:ascii="Google Sans Text" w:eastAsia="Google Sans Text" w:hAnsi="Google Sans Text" w:cs="Google Sans Text"/>
        </w:rPr>
        <w:t xml:space="preserve"> Les premières approches symboliques (systèmes experts) ont montré leurs limites face à la complexité du réel. Le renouveau est venu des réseaux de neurones et du </w:t>
      </w:r>
      <w:r w:rsidRPr="00A924B8">
        <w:rPr>
          <w:rFonts w:ascii="Google Sans Text" w:eastAsia="Google Sans Text" w:hAnsi="Google Sans Text" w:cs="Google Sans Text"/>
          <w:b/>
          <w:bCs/>
        </w:rPr>
        <w:t>Deep Learning</w:t>
      </w:r>
      <w:r w:rsidRPr="00A924B8">
        <w:rPr>
          <w:rFonts w:ascii="Google Sans Text" w:eastAsia="Google Sans Text" w:hAnsi="Google Sans Text" w:cs="Google Sans Text"/>
        </w:rPr>
        <w:t xml:space="preserve"> (apprentissage profond), rendus possibles par l'explosion de la puissance de calcul (GPU) et la disponibilité massive de données (Big Data) dans les années 2010.</w:t>
      </w:r>
    </w:p>
    <w:p w14:paraId="66E91397" w14:textId="77777777" w:rsidR="00465E29" w:rsidRPr="00A924B8" w:rsidRDefault="00465E29" w:rsidP="00F36324">
      <w:pPr>
        <w:pStyle w:val="Titre3"/>
        <w:rPr>
          <w:rFonts w:eastAsia="Google Sans"/>
        </w:rPr>
      </w:pPr>
      <w:r w:rsidRPr="00A924B8">
        <w:rPr>
          <w:rFonts w:eastAsia="Google Sans"/>
        </w:rPr>
        <w:t>8.3 Le Mouvement Open Source</w:t>
      </w:r>
    </w:p>
    <w:p w14:paraId="16A1860A"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Face à la fermeture progressive du code source par les éditeurs commerciaux dans les années 1970-80, </w:t>
      </w:r>
      <w:r w:rsidRPr="00A924B8">
        <w:rPr>
          <w:rFonts w:ascii="Google Sans Text" w:eastAsia="Google Sans Text" w:hAnsi="Google Sans Text" w:cs="Google Sans Text"/>
          <w:b/>
          <w:bCs/>
        </w:rPr>
        <w:t>Richard Stallman</w:t>
      </w:r>
      <w:r w:rsidRPr="00A924B8">
        <w:rPr>
          <w:rFonts w:ascii="Google Sans Text" w:eastAsia="Google Sans Text" w:hAnsi="Google Sans Text" w:cs="Google Sans Text"/>
        </w:rPr>
        <w:t xml:space="preserve"> lance le projet GNU en 1983, posant les bases éthiques du </w:t>
      </w:r>
      <w:r w:rsidRPr="00A924B8">
        <w:rPr>
          <w:rFonts w:ascii="Google Sans Text" w:eastAsia="Google Sans Text" w:hAnsi="Google Sans Text" w:cs="Google Sans Text"/>
          <w:b/>
          <w:bCs/>
        </w:rPr>
        <w:t>Logiciel Libre</w:t>
      </w:r>
      <w:r w:rsidRPr="00A924B8">
        <w:rPr>
          <w:rFonts w:ascii="Google Sans Text" w:eastAsia="Google Sans Text" w:hAnsi="Google Sans Text" w:cs="Google Sans Text"/>
        </w:rPr>
        <w:t xml:space="preserve"> (Free Software). En 1991, l'étudiant finlandais </w:t>
      </w:r>
      <w:r w:rsidRPr="00A924B8">
        <w:rPr>
          <w:rFonts w:ascii="Google Sans Text" w:eastAsia="Google Sans Text" w:hAnsi="Google Sans Text" w:cs="Google Sans Text"/>
          <w:b/>
          <w:bCs/>
        </w:rPr>
        <w:t>Linus Torvalds</w:t>
      </w:r>
      <w:r w:rsidRPr="00A924B8">
        <w:rPr>
          <w:rFonts w:ascii="Google Sans Text" w:eastAsia="Google Sans Text" w:hAnsi="Google Sans Text" w:cs="Google Sans Text"/>
        </w:rPr>
        <w:t xml:space="preserve"> crée le noyau Linux. La convergence de GNU et Linux offre un système d'exploitation libre complet qui deviendra l'infrastructure invisible de l'Internet et du Cloud. Le terme « Open Source » est forgé en 1998 pour rendre le concept plus acceptable par le monde des affaires, privilégiant l'efficacité du modèle de développement collaboratif sur la philosophie morale.</w:t>
      </w:r>
      <w:r w:rsidRPr="00A924B8">
        <w:rPr>
          <w:rFonts w:ascii="Google Sans Text" w:eastAsia="Google Sans Text" w:hAnsi="Google Sans Text" w:cs="Google Sans Text"/>
          <w:sz w:val="24"/>
          <w:szCs w:val="24"/>
          <w:vertAlign w:val="superscript"/>
        </w:rPr>
        <w:t>83</w:t>
      </w:r>
    </w:p>
    <w:p w14:paraId="4D9FDC9D" w14:textId="06FAFDA6" w:rsidR="00465E29" w:rsidRPr="00A924B8" w:rsidRDefault="00F36324" w:rsidP="00F36324">
      <w:pPr>
        <w:pStyle w:val="Titre2"/>
        <w:rPr>
          <w:rFonts w:eastAsia="Google Sans"/>
        </w:rPr>
      </w:pPr>
      <w:r>
        <w:rPr>
          <w:rFonts w:eastAsia="Google Sans"/>
        </w:rPr>
        <w:t xml:space="preserve">9 : </w:t>
      </w:r>
      <w:r w:rsidR="00465E29" w:rsidRPr="00A924B8">
        <w:rPr>
          <w:rFonts w:eastAsia="Google Sans"/>
        </w:rPr>
        <w:t>Enjeux Contemporains – Données, Sécurité et Limites Physiques</w:t>
      </w:r>
    </w:p>
    <w:p w14:paraId="08DF489B" w14:textId="77777777" w:rsidR="00465E29" w:rsidRPr="00A924B8" w:rsidRDefault="00465E29" w:rsidP="00F36324">
      <w:pPr>
        <w:pStyle w:val="Titre3"/>
        <w:rPr>
          <w:rFonts w:eastAsia="Google Sans"/>
        </w:rPr>
      </w:pPr>
      <w:r w:rsidRPr="00A924B8">
        <w:rPr>
          <w:rFonts w:eastAsia="Google Sans"/>
        </w:rPr>
        <w:t>9.1 La Révolution des Données</w:t>
      </w:r>
    </w:p>
    <w:p w14:paraId="78F1266A"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L'informatique a évolué du traitement (calcul) vers la gestion de l'information (données). L'invention du modèle relationnel par </w:t>
      </w:r>
      <w:r w:rsidRPr="00A924B8">
        <w:rPr>
          <w:rFonts w:ascii="Google Sans Text" w:eastAsia="Google Sans Text" w:hAnsi="Google Sans Text" w:cs="Google Sans Text"/>
          <w:b/>
          <w:bCs/>
        </w:rPr>
        <w:t>Edgar Codd</w:t>
      </w:r>
      <w:r w:rsidRPr="00A924B8">
        <w:rPr>
          <w:rFonts w:ascii="Google Sans Text" w:eastAsia="Google Sans Text" w:hAnsi="Google Sans Text" w:cs="Google Sans Text"/>
        </w:rPr>
        <w:t xml:space="preserve"> chez IBM en 1970 a révolutionné les bases de données, permettant de structurer l'information indépendamment du matériel.</w:t>
      </w:r>
      <w:r w:rsidRPr="00A924B8">
        <w:rPr>
          <w:rFonts w:ascii="Google Sans Text" w:eastAsia="Google Sans Text" w:hAnsi="Google Sans Text" w:cs="Google Sans Text"/>
          <w:sz w:val="24"/>
          <w:szCs w:val="24"/>
          <w:vertAlign w:val="superscript"/>
        </w:rPr>
        <w:t>85</w:t>
      </w:r>
      <w:r w:rsidRPr="00A924B8">
        <w:rPr>
          <w:rFonts w:ascii="Google Sans Text" w:eastAsia="Google Sans Text" w:hAnsi="Google Sans Text" w:cs="Google Sans Text"/>
        </w:rPr>
        <w:t xml:space="preserve"> Aujourd'hui, le défi du Big Data et la protection des données personnelles (RGPD, hériter de la loi française « Informatique et Libertés » de 1978) sont au cœur des débats sociétaux.</w:t>
      </w:r>
      <w:r w:rsidRPr="00A924B8">
        <w:rPr>
          <w:rFonts w:ascii="Google Sans Text" w:eastAsia="Google Sans Text" w:hAnsi="Google Sans Text" w:cs="Google Sans Text"/>
          <w:sz w:val="24"/>
          <w:szCs w:val="24"/>
          <w:vertAlign w:val="superscript"/>
        </w:rPr>
        <w:t>87</w:t>
      </w:r>
    </w:p>
    <w:p w14:paraId="565BB4FB" w14:textId="77777777" w:rsidR="00465E29" w:rsidRPr="00A924B8" w:rsidRDefault="00465E29" w:rsidP="00F36324">
      <w:pPr>
        <w:pStyle w:val="Titre3"/>
        <w:rPr>
          <w:rFonts w:eastAsia="Google Sans"/>
        </w:rPr>
      </w:pPr>
      <w:r w:rsidRPr="00A924B8">
        <w:rPr>
          <w:rFonts w:eastAsia="Google Sans"/>
        </w:rPr>
        <w:t>9.2 La Cybersécurité</w:t>
      </w:r>
    </w:p>
    <w:p w14:paraId="173AE06C"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 xml:space="preserve">L'interconnexion a créé de nouvelles vulnérabilités. Le </w:t>
      </w:r>
      <w:r w:rsidRPr="00A924B8">
        <w:rPr>
          <w:rFonts w:ascii="Google Sans Text" w:eastAsia="Google Sans Text" w:hAnsi="Google Sans Text" w:cs="Google Sans Text"/>
          <w:b/>
          <w:bCs/>
        </w:rPr>
        <w:t>Ver Morris</w:t>
      </w:r>
      <w:r w:rsidRPr="00A924B8">
        <w:rPr>
          <w:rFonts w:ascii="Google Sans Text" w:eastAsia="Google Sans Text" w:hAnsi="Google Sans Text" w:cs="Google Sans Text"/>
        </w:rPr>
        <w:t xml:space="preserve"> de 1988, première attaque virale majeure sur Internet, a marqué la fin de l'innocence et la naissance de la cybersécurité moderne.</w:t>
      </w:r>
      <w:r w:rsidRPr="00A924B8">
        <w:rPr>
          <w:rFonts w:ascii="Google Sans Text" w:eastAsia="Google Sans Text" w:hAnsi="Google Sans Text" w:cs="Google Sans Text"/>
          <w:sz w:val="24"/>
          <w:szCs w:val="24"/>
          <w:vertAlign w:val="superscript"/>
        </w:rPr>
        <w:t>89</w:t>
      </w:r>
      <w:r w:rsidRPr="00A924B8">
        <w:rPr>
          <w:rFonts w:ascii="Google Sans Text" w:eastAsia="Google Sans Text" w:hAnsi="Google Sans Text" w:cs="Google Sans Text"/>
        </w:rPr>
        <w:t xml:space="preserve"> La cryptographie, autrefois domaine militaire, est devenue civile avec les travaux de Diffie-Hellman et l'algorithme RSA, protégeant aujourd'hui nos échanges.</w:t>
      </w:r>
    </w:p>
    <w:p w14:paraId="48C03D8A" w14:textId="77777777" w:rsidR="00465E29" w:rsidRPr="00A924B8" w:rsidRDefault="00465E29" w:rsidP="00F36324">
      <w:pPr>
        <w:pStyle w:val="Titre3"/>
        <w:rPr>
          <w:rFonts w:eastAsia="Google Sans"/>
        </w:rPr>
      </w:pPr>
      <w:r w:rsidRPr="00A924B8">
        <w:rPr>
          <w:rFonts w:eastAsia="Google Sans"/>
        </w:rPr>
        <w:lastRenderedPageBreak/>
        <w:t>9.3 L'Horizon Quantique</w:t>
      </w:r>
    </w:p>
    <w:p w14:paraId="1205BAB7"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sz w:val="24"/>
          <w:szCs w:val="24"/>
          <w:vertAlign w:val="superscript"/>
        </w:rPr>
      </w:pPr>
      <w:r w:rsidRPr="00A924B8">
        <w:rPr>
          <w:rFonts w:ascii="Google Sans Text" w:eastAsia="Google Sans Text" w:hAnsi="Google Sans Text" w:cs="Google Sans Text"/>
        </w:rPr>
        <w:t xml:space="preserve">Enfin, alors que la Loi de Moore atteint les limites physiques de la matière, l'informatique quantique émerge comme le prochain paradigme. Suggérée par Richard Feynman en 1981, elle exploite la superposition et l'intrication quantiques. L'algorithme de </w:t>
      </w:r>
      <w:r w:rsidRPr="00A924B8">
        <w:rPr>
          <w:rFonts w:ascii="Google Sans Text" w:eastAsia="Google Sans Text" w:hAnsi="Google Sans Text" w:cs="Google Sans Text"/>
          <w:b/>
          <w:bCs/>
        </w:rPr>
        <w:t>Shor</w:t>
      </w:r>
      <w:r w:rsidRPr="00A924B8">
        <w:rPr>
          <w:rFonts w:ascii="Google Sans Text" w:eastAsia="Google Sans Text" w:hAnsi="Google Sans Text" w:cs="Google Sans Text"/>
        </w:rPr>
        <w:t xml:space="preserve"> (1994) a prouvé théoriquement qu'un ordinateur quantique pourrait casser les chiffrements actuels, lançant une course technologique mondiale.</w:t>
      </w:r>
      <w:r w:rsidRPr="00A924B8">
        <w:rPr>
          <w:rFonts w:ascii="Google Sans Text" w:eastAsia="Google Sans Text" w:hAnsi="Google Sans Text" w:cs="Google Sans Text"/>
          <w:sz w:val="24"/>
          <w:szCs w:val="24"/>
          <w:vertAlign w:val="superscript"/>
        </w:rPr>
        <w:t>90</w:t>
      </w:r>
    </w:p>
    <w:p w14:paraId="00D8C152" w14:textId="5755C84C" w:rsidR="00465E29" w:rsidRPr="00A924B8" w:rsidRDefault="00465E29" w:rsidP="00F36324">
      <w:pPr>
        <w:pStyle w:val="Titre2"/>
        <w:rPr>
          <w:rFonts w:eastAsia="Google Sans"/>
        </w:rPr>
      </w:pPr>
      <w:r w:rsidRPr="00A924B8">
        <w:rPr>
          <w:rFonts w:eastAsia="Google Sans"/>
        </w:rPr>
        <w:t>Tableaux de Synthèse</w:t>
      </w:r>
    </w:p>
    <w:p w14:paraId="167D1B2B"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rPr>
      </w:pPr>
      <w:r w:rsidRPr="00A924B8">
        <w:rPr>
          <w:rFonts w:ascii="Google Sans Text" w:eastAsia="Google Sans Text" w:hAnsi="Google Sans Text" w:cs="Google Sans Text"/>
        </w:rPr>
        <w:t>Pour faciliter la lecture de cette histoire complexe, voici deux tableaux récapitulatifs des grandes ères et des contributions théoriques majeures.</w:t>
      </w:r>
    </w:p>
    <w:p w14:paraId="5887F2D3" w14:textId="77777777" w:rsidR="00465E29" w:rsidRPr="00A924B8" w:rsidRDefault="00465E29" w:rsidP="00E92213">
      <w:pPr>
        <w:pBdr>
          <w:top w:val="nil"/>
          <w:left w:val="nil"/>
          <w:bottom w:val="nil"/>
          <w:right w:val="nil"/>
          <w:between w:val="nil"/>
        </w:pBdr>
        <w:spacing w:after="24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Tableau 1 : Chronologie des Ères Informatiques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364"/>
        <w:gridCol w:w="1989"/>
        <w:gridCol w:w="2458"/>
        <w:gridCol w:w="2300"/>
        <w:gridCol w:w="2673"/>
      </w:tblGrid>
      <w:tr w:rsidR="00465E29" w:rsidRPr="00A924B8" w14:paraId="481E1233"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727B6273"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Période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027CDD8D"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Paradigme Dominant</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0B4C22CC"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Innovation Clé</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02DFA4E9"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Figures Emblématiques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58C63CF9"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Impact Principal</w:t>
            </w:r>
          </w:p>
        </w:tc>
      </w:tr>
      <w:tr w:rsidR="00465E29" w:rsidRPr="00A924B8" w14:paraId="5857DBD3"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44AD0E23"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Antiquité - 1600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E0425DD"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Algorithmique manuelle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402D5E43"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Numération de position, Zéro</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2785F50D"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Euclide, Al-Khwarizmi, Gerbert d'Aurillac</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5916BCDA"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Formalisation des procédures de calcul.</w:t>
            </w:r>
          </w:p>
        </w:tc>
      </w:tr>
      <w:tr w:rsidR="00465E29" w:rsidRPr="00A924B8" w14:paraId="2796D85E"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D990552"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1600 - 1900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26DE232"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Mécanisation du calcul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C8B75FA"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Pascaline, Machine Analytique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4D39BB2E"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Pascal, Leibniz, Babbage, Lovelace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ACEB8DD"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Preuve de concept du calcul machine et du programme.</w:t>
            </w:r>
          </w:p>
        </w:tc>
      </w:tr>
      <w:tr w:rsidR="00465E29" w:rsidRPr="00A924B8" w14:paraId="1631EC5D"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60F75F12"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1900 - 1945</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0D0715FA"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Fondations Théoriques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63E2C287"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Incomplétude, Machine de Turing</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0D4DA36A"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Gödel, Turing, Church, Shannon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7682E256"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Définition mathématique des limites du calcul.</w:t>
            </w:r>
          </w:p>
        </w:tc>
      </w:tr>
      <w:tr w:rsidR="00465E29" w:rsidRPr="00A924B8" w14:paraId="22C68812"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14456DA6"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1945 - 1970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468C462E"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Mainframes &amp; Transistors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0E6D3A7D"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Architecture Von Neumann, Circuit Intégré</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0F6996D8"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lang w:val="en-CA"/>
              </w:rPr>
            </w:pPr>
            <w:r w:rsidRPr="00A924B8">
              <w:rPr>
                <w:rFonts w:ascii="Google Sans Text" w:eastAsia="Google Sans Text" w:hAnsi="Google Sans Text" w:cs="Google Sans Text"/>
                <w:lang w:val="en-CA"/>
              </w:rPr>
              <w:t>Von Neumann, Kilby, Noyce, IBM</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60CC903E"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Industrialisation du calcul, standardisation.</w:t>
            </w:r>
          </w:p>
        </w:tc>
      </w:tr>
      <w:tr w:rsidR="00465E29" w:rsidRPr="00A924B8" w14:paraId="52625DF3"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55EE372"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1970 - 1990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14485C24"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Micro-informatique &amp; Réseaux</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7038EBF"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Microprocesseur, TCP/IP, Ethernet</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1E87FBAC"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lang w:val="en-CA"/>
              </w:rPr>
            </w:pPr>
            <w:r w:rsidRPr="00A924B8">
              <w:rPr>
                <w:rFonts w:ascii="Google Sans Text" w:eastAsia="Google Sans Text" w:hAnsi="Google Sans Text" w:cs="Google Sans Text"/>
                <w:lang w:val="en-CA"/>
              </w:rPr>
              <w:t xml:space="preserve">Intel, </w:t>
            </w:r>
            <w:proofErr w:type="spellStart"/>
            <w:r w:rsidRPr="00A924B8">
              <w:rPr>
                <w:rFonts w:ascii="Google Sans Text" w:eastAsia="Google Sans Text" w:hAnsi="Google Sans Text" w:cs="Google Sans Text"/>
                <w:lang w:val="en-CA"/>
              </w:rPr>
              <w:t>Pouzin</w:t>
            </w:r>
            <w:proofErr w:type="spellEnd"/>
            <w:r w:rsidRPr="00A924B8">
              <w:rPr>
                <w:rFonts w:ascii="Google Sans Text" w:eastAsia="Google Sans Text" w:hAnsi="Google Sans Text" w:cs="Google Sans Text"/>
                <w:lang w:val="en-CA"/>
              </w:rPr>
              <w:t>, Cerf, Jobs, Gates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61CEB77F"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Démocratisation de l'accès, mise en réseau.</w:t>
            </w:r>
          </w:p>
        </w:tc>
      </w:tr>
      <w:tr w:rsidR="00465E29" w:rsidRPr="00A924B8" w14:paraId="572F688F"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22BB12D0"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1990 - 2010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7DCD7FBD"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Web &amp; Mobilité</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4FAA6F1E"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HTTP, Smartphone, Cloud</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5875BCAC"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Berners-Lee, Torvalds, Google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7D3E61B"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Accès universel à l'information, ubiquité.</w:t>
            </w:r>
          </w:p>
        </w:tc>
      </w:tr>
      <w:tr w:rsidR="00465E29" w:rsidRPr="00A924B8" w14:paraId="72AB1C98"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50CB0C1E"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 xml:space="preserve">2010 - </w:t>
            </w:r>
            <w:r w:rsidRPr="00A924B8">
              <w:rPr>
                <w:rFonts w:ascii="Google Sans Text" w:eastAsia="Google Sans Text" w:hAnsi="Google Sans Text" w:cs="Google Sans Text"/>
                <w:b/>
                <w:bCs/>
              </w:rPr>
              <w:lastRenderedPageBreak/>
              <w:t>Présent</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189CB065"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lastRenderedPageBreak/>
              <w:t>IA &amp; Big Data</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4E27CFD5"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 xml:space="preserve">Deep Learning, GPU, </w:t>
            </w:r>
            <w:r w:rsidRPr="00A924B8">
              <w:rPr>
                <w:rFonts w:ascii="Google Sans Text" w:eastAsia="Google Sans Text" w:hAnsi="Google Sans Text" w:cs="Google Sans Text"/>
              </w:rPr>
              <w:lastRenderedPageBreak/>
              <w:t>Quantique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685D009C"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lastRenderedPageBreak/>
              <w:t xml:space="preserve">Hinton, </w:t>
            </w:r>
            <w:proofErr w:type="spellStart"/>
            <w:r w:rsidRPr="00A924B8">
              <w:rPr>
                <w:rFonts w:ascii="Google Sans Text" w:eastAsia="Google Sans Text" w:hAnsi="Google Sans Text" w:cs="Google Sans Text"/>
              </w:rPr>
              <w:t>LeCun</w:t>
            </w:r>
            <w:proofErr w:type="spellEnd"/>
            <w:r w:rsidRPr="00A924B8">
              <w:rPr>
                <w:rFonts w:ascii="Google Sans Text" w:eastAsia="Google Sans Text" w:hAnsi="Google Sans Text" w:cs="Google Sans Text"/>
              </w:rPr>
              <w:t xml:space="preserve">, </w:t>
            </w:r>
            <w:proofErr w:type="spellStart"/>
            <w:r w:rsidRPr="00A924B8">
              <w:rPr>
                <w:rFonts w:ascii="Google Sans Text" w:eastAsia="Google Sans Text" w:hAnsi="Google Sans Text" w:cs="Google Sans Text"/>
              </w:rPr>
              <w:lastRenderedPageBreak/>
              <w:t>OpenAI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52ED3F88"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lastRenderedPageBreak/>
              <w:t xml:space="preserve">Automatisation cognitive, </w:t>
            </w:r>
            <w:r w:rsidRPr="00A924B8">
              <w:rPr>
                <w:rFonts w:ascii="Google Sans Text" w:eastAsia="Google Sans Text" w:hAnsi="Google Sans Text" w:cs="Google Sans Text"/>
              </w:rPr>
              <w:lastRenderedPageBreak/>
              <w:t>limites physiques.</w:t>
            </w:r>
          </w:p>
        </w:tc>
      </w:tr>
    </w:tbl>
    <w:p w14:paraId="2974EB68" w14:textId="77777777" w:rsidR="00465E29" w:rsidRPr="00A924B8" w:rsidRDefault="00465E29" w:rsidP="00E92213">
      <w:pPr>
        <w:pBdr>
          <w:top w:val="nil"/>
          <w:left w:val="nil"/>
          <w:bottom w:val="nil"/>
          <w:right w:val="nil"/>
          <w:between w:val="nil"/>
        </w:pBdr>
        <w:spacing w:before="480" w:after="24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lastRenderedPageBreak/>
        <w:t>Tableau 2 : Concepts Théoriques et Leurs Applications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674"/>
        <w:gridCol w:w="2552"/>
        <w:gridCol w:w="5558"/>
      </w:tblGrid>
      <w:tr w:rsidR="00465E29" w:rsidRPr="00A924B8" w14:paraId="05057964"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0577B5BF"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Concept Théorique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5C84265E"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Origine (Auteur/Date)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54C0D703"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Application Pratique Moderne</w:t>
            </w:r>
          </w:p>
        </w:tc>
      </w:tr>
      <w:tr w:rsidR="00465E29" w:rsidRPr="00A924B8" w14:paraId="33B2EEFB"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E0EA900"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Algèbre Booléenne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53763D44"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George Boole (1854)</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7A19327D"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Conception de tous les circuits électroniques numériques.</w:t>
            </w:r>
          </w:p>
        </w:tc>
      </w:tr>
      <w:tr w:rsidR="00465E29" w:rsidRPr="00A924B8" w14:paraId="4672D7BD"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7286D98A"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Machine de Turing</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A54727A"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Alan Turing (1936)</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54B88929"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Modèle de référence pour la puissance de calcul (Turing-complet).</w:t>
            </w:r>
          </w:p>
        </w:tc>
      </w:tr>
      <w:tr w:rsidR="00465E29" w:rsidRPr="00A924B8" w14:paraId="30075EB5"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ECB5270"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Lambda-calcul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1926784B"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Alonzo Church (1936)</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73E19468"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 xml:space="preserve">Langages fonctionnels (Haskell, </w:t>
            </w:r>
            <w:proofErr w:type="spellStart"/>
            <w:r w:rsidRPr="00A924B8">
              <w:rPr>
                <w:rFonts w:ascii="Google Sans Text" w:eastAsia="Google Sans Text" w:hAnsi="Google Sans Text" w:cs="Google Sans Text"/>
              </w:rPr>
              <w:t>OCaml</w:t>
            </w:r>
            <w:proofErr w:type="spellEnd"/>
            <w:r w:rsidRPr="00A924B8">
              <w:rPr>
                <w:rFonts w:ascii="Google Sans Text" w:eastAsia="Google Sans Text" w:hAnsi="Google Sans Text" w:cs="Google Sans Text"/>
              </w:rPr>
              <w:t>), Lisp.</w:t>
            </w:r>
          </w:p>
        </w:tc>
      </w:tr>
      <w:tr w:rsidR="00465E29" w:rsidRPr="00A924B8" w14:paraId="5136CA15"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25C90239"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Architecture Von Neumann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2B670E97"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John von Neumann (1945)</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2BA76E14"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Structure de 99% des ordinateurs (CPU + RAM unifiée).</w:t>
            </w:r>
          </w:p>
        </w:tc>
      </w:tr>
      <w:tr w:rsidR="00465E29" w:rsidRPr="00A924B8" w14:paraId="382EE305"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DF37925"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Datagramme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407B6166"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Louis Pouzin (1972)</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5854618A"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Base du protocole IP (Internet Protocol).</w:t>
            </w:r>
          </w:p>
        </w:tc>
      </w:tr>
      <w:tr w:rsidR="00465E29" w:rsidRPr="00A924B8" w14:paraId="255A67B2"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79C80244"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Interprétation Abstraite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090BE78A"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Patrick Cousot (1977)</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28BE3DED"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Vérification formelle de logiciels critiques (Ariane 5, Airbus).</w:t>
            </w:r>
          </w:p>
        </w:tc>
      </w:tr>
      <w:tr w:rsidR="00465E29" w:rsidRPr="00A924B8" w14:paraId="158837C4" w14:textId="77777777" w:rsidTr="00F36324">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1848CCCA"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b/>
                <w:bCs/>
              </w:rPr>
            </w:pPr>
            <w:r w:rsidRPr="00A924B8">
              <w:rPr>
                <w:rFonts w:ascii="Google Sans Text" w:eastAsia="Google Sans Text" w:hAnsi="Google Sans Text" w:cs="Google Sans Text"/>
                <w:b/>
                <w:bCs/>
              </w:rPr>
              <w:t>Algorithme de Shor</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3BE532E8"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Peter Shor (1994)</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tcPr>
          <w:p w14:paraId="62DEB9BB" w14:textId="77777777" w:rsidR="00465E29" w:rsidRPr="00A924B8" w:rsidRDefault="00465E29" w:rsidP="00E92213">
            <w:pPr>
              <w:pBdr>
                <w:top w:val="nil"/>
                <w:left w:val="nil"/>
                <w:bottom w:val="nil"/>
                <w:right w:val="nil"/>
                <w:between w:val="nil"/>
              </w:pBdr>
              <w:spacing w:before="120" w:after="120" w:line="275" w:lineRule="auto"/>
              <w:rPr>
                <w:rFonts w:ascii="Google Sans Text" w:eastAsia="Google Sans Text" w:hAnsi="Google Sans Text" w:cs="Google Sans Text"/>
              </w:rPr>
            </w:pPr>
            <w:r w:rsidRPr="00A924B8">
              <w:rPr>
                <w:rFonts w:ascii="Google Sans Text" w:eastAsia="Google Sans Text" w:hAnsi="Google Sans Text" w:cs="Google Sans Text"/>
              </w:rPr>
              <w:t>Menace quantique sur la cryptographie RSA actuelle.</w:t>
            </w:r>
          </w:p>
        </w:tc>
      </w:tr>
    </w:tbl>
    <w:p w14:paraId="25D02535" w14:textId="0A5511C3" w:rsidR="00465E29" w:rsidRPr="00A924B8" w:rsidRDefault="00465E29" w:rsidP="00E92213">
      <w:pPr>
        <w:pBdr>
          <w:top w:val="nil"/>
          <w:left w:val="nil"/>
          <w:bottom w:val="nil"/>
          <w:right w:val="nil"/>
          <w:between w:val="nil"/>
        </w:pBdr>
        <w:spacing w:before="120" w:after="255" w:line="275" w:lineRule="auto"/>
        <w:rPr>
          <w:rFonts w:ascii="Google Sans Text" w:eastAsia="Google Sans Text" w:hAnsi="Google Sans Text" w:cs="Google Sans Text"/>
        </w:rPr>
      </w:pPr>
      <w:r w:rsidRPr="00A924B8">
        <w:rPr>
          <w:rFonts w:ascii="Google Sans Text" w:eastAsia="Google Sans Text" w:hAnsi="Google Sans Text" w:cs="Google Sans Text"/>
        </w:rPr>
        <w:t xml:space="preserve">Cette introduction historique vise à fournir au lecteur du </w:t>
      </w:r>
      <w:r w:rsidRPr="00A924B8">
        <w:rPr>
          <w:rFonts w:ascii="Google Sans Text" w:eastAsia="Google Sans Text" w:hAnsi="Google Sans Text" w:cs="Google Sans Text"/>
          <w:i/>
          <w:iCs/>
        </w:rPr>
        <w:t>Volume Ia</w:t>
      </w:r>
      <w:r w:rsidRPr="00A924B8">
        <w:rPr>
          <w:rFonts w:ascii="Google Sans Text" w:eastAsia="Google Sans Text" w:hAnsi="Google Sans Text" w:cs="Google Sans Text"/>
        </w:rPr>
        <w:t xml:space="preserve"> le contexte indispensable pour aborder les concepts théoriques qui suivront. L'informatique n'est pas une science figée ; elle est le résultat d'une dialectique permanente entre l'abstraction mathématique et la contrainte physique, une aventure intellectuelle où chaque réponse théorique a ouvert de nouveaux horizons technologiques.</w:t>
      </w:r>
    </w:p>
    <w:p w14:paraId="3D303546" w14:textId="77777777" w:rsidR="00465E29" w:rsidRPr="00A924B8" w:rsidRDefault="00465E29" w:rsidP="00F36324">
      <w:pPr>
        <w:pStyle w:val="Titre4"/>
        <w:spacing w:before="0"/>
        <w:rPr>
          <w:rFonts w:ascii="Google Sans" w:eastAsia="Google Sans" w:hAnsi="Google Sans" w:cs="Google Sans"/>
          <w:color w:val="auto"/>
        </w:rPr>
      </w:pPr>
      <w:r w:rsidRPr="00A924B8">
        <w:rPr>
          <w:rFonts w:ascii="Google Sans" w:eastAsia="Google Sans" w:hAnsi="Google Sans" w:cs="Google Sans"/>
          <w:color w:val="auto"/>
        </w:rPr>
        <w:t>Ouvrages cités</w:t>
      </w:r>
    </w:p>
    <w:p w14:paraId="7D78A228"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The quest for umbrella terms in information science. Tracking the origins of </w:t>
      </w:r>
      <w:proofErr w:type="spellStart"/>
      <w:r w:rsidRPr="00A924B8">
        <w:rPr>
          <w:rFonts w:ascii="Google Sans" w:eastAsia="Google Sans" w:hAnsi="Google Sans" w:cs="Google Sans"/>
          <w:sz w:val="24"/>
          <w:szCs w:val="24"/>
          <w:lang w:val="en-CA"/>
        </w:rPr>
        <w:t>informatology</w:t>
      </w:r>
      <w:proofErr w:type="spellEnd"/>
      <w:r w:rsidRPr="00A924B8">
        <w:rPr>
          <w:rFonts w:ascii="Google Sans" w:eastAsia="Google Sans" w:hAnsi="Google Sans" w:cs="Google Sans"/>
          <w:sz w:val="24"/>
          <w:szCs w:val="24"/>
          <w:lang w:val="en-CA"/>
        </w:rPr>
        <w:t xml:space="preserve"> and informatics,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9">
        <w:r w:rsidRPr="00A924B8">
          <w:rPr>
            <w:rFonts w:ascii="Google Sans" w:eastAsia="Google Sans" w:hAnsi="Google Sans" w:cs="Google Sans"/>
            <w:sz w:val="24"/>
            <w:szCs w:val="24"/>
            <w:u w:val="single"/>
            <w:lang w:val="en-CA"/>
          </w:rPr>
          <w:t>https://informationr.net/ir/24-4/colis/colis1902.html</w:t>
        </w:r>
      </w:hyperlink>
    </w:p>
    <w:p w14:paraId="17F1CFAC"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Informatics according to Wikipedia - Academy of Europe,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10">
        <w:r w:rsidRPr="00A924B8">
          <w:rPr>
            <w:rFonts w:ascii="Google Sans" w:eastAsia="Google Sans" w:hAnsi="Google Sans" w:cs="Google Sans"/>
            <w:sz w:val="24"/>
            <w:szCs w:val="24"/>
            <w:u w:val="single"/>
            <w:lang w:val="en-CA"/>
          </w:rPr>
          <w:t>https://www.ae-info.org/ae/Acad_Main/Sections/Informatics/Informatics%20according%20to%20Wikipedia</w:t>
        </w:r>
      </w:hyperlink>
    </w:p>
    <w:p w14:paraId="32B8A5C5"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how sophisticated was Egyptian and Babylonian mathematics compared to the Greeks,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11">
        <w:r w:rsidRPr="00A924B8">
          <w:rPr>
            <w:rFonts w:ascii="Google Sans" w:eastAsia="Google Sans" w:hAnsi="Google Sans" w:cs="Google Sans"/>
            <w:sz w:val="24"/>
            <w:szCs w:val="24"/>
            <w:u w:val="single"/>
            <w:lang w:val="en-CA"/>
          </w:rPr>
          <w:t>https://hsm.stackexchange.com/questions/6651/how-sophisticated-was-egyptian-and-babylonian-mathematics-compared-to-the-greeks</w:t>
        </w:r>
      </w:hyperlink>
    </w:p>
    <w:p w14:paraId="70BC3774" w14:textId="77777777" w:rsidR="00465E29" w:rsidRPr="00A924B8" w:rsidRDefault="00465E29" w:rsidP="00F36324">
      <w:pPr>
        <w:numPr>
          <w:ilvl w:val="0"/>
          <w:numId w:val="297"/>
        </w:numPr>
        <w:pBdr>
          <w:top w:val="nil"/>
          <w:left w:val="nil"/>
          <w:bottom w:val="nil"/>
          <w:right w:val="nil"/>
          <w:between w:val="nil"/>
        </w:pBdr>
      </w:pPr>
      <w:proofErr w:type="spellStart"/>
      <w:r w:rsidRPr="00A924B8">
        <w:rPr>
          <w:rFonts w:ascii="Google Sans" w:eastAsia="Google Sans" w:hAnsi="Google Sans" w:cs="Google Sans"/>
          <w:sz w:val="24"/>
          <w:szCs w:val="24"/>
        </w:rPr>
        <w:t>Babylonian</w:t>
      </w:r>
      <w:proofErr w:type="spellEnd"/>
      <w:r w:rsidRPr="00A924B8">
        <w:rPr>
          <w:rFonts w:ascii="Google Sans" w:eastAsia="Google Sans" w:hAnsi="Google Sans" w:cs="Google Sans"/>
          <w:sz w:val="24"/>
          <w:szCs w:val="24"/>
        </w:rPr>
        <w:t xml:space="preserve"> </w:t>
      </w:r>
      <w:proofErr w:type="spellStart"/>
      <w:r w:rsidRPr="00A924B8">
        <w:rPr>
          <w:rFonts w:ascii="Google Sans" w:eastAsia="Google Sans" w:hAnsi="Google Sans" w:cs="Google Sans"/>
          <w:sz w:val="24"/>
          <w:szCs w:val="24"/>
        </w:rPr>
        <w:t>mathematics</w:t>
      </w:r>
      <w:proofErr w:type="spellEnd"/>
      <w:r w:rsidRPr="00A924B8">
        <w:rPr>
          <w:rFonts w:ascii="Google Sans" w:eastAsia="Google Sans" w:hAnsi="Google Sans" w:cs="Google Sans"/>
          <w:sz w:val="24"/>
          <w:szCs w:val="24"/>
        </w:rPr>
        <w:t xml:space="preserve">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12">
        <w:r w:rsidRPr="00A924B8">
          <w:rPr>
            <w:rFonts w:ascii="Google Sans" w:eastAsia="Google Sans" w:hAnsi="Google Sans" w:cs="Google Sans"/>
            <w:sz w:val="24"/>
            <w:szCs w:val="24"/>
            <w:u w:val="single"/>
          </w:rPr>
          <w:t>https://en.wikipedia.org/wiki/Babylonian_mathematics</w:t>
        </w:r>
      </w:hyperlink>
    </w:p>
    <w:p w14:paraId="7FA84284"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From Babylonians to Post-Computer Era: A Brief History of Computing - USC Viterbi School of Engineering,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13">
        <w:r w:rsidRPr="00A924B8">
          <w:rPr>
            <w:rFonts w:ascii="Google Sans" w:eastAsia="Google Sans" w:hAnsi="Google Sans" w:cs="Google Sans"/>
            <w:sz w:val="24"/>
            <w:szCs w:val="24"/>
            <w:u w:val="single"/>
            <w:lang w:val="en-CA"/>
          </w:rPr>
          <w:t>http://illumin.usc.edu/assets/submissions/1066/YDai_Portfolio_Illumin_Article.pdf</w:t>
        </w:r>
      </w:hyperlink>
    </w:p>
    <w:p w14:paraId="750CB903"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1.pdf</w:t>
      </w:r>
    </w:p>
    <w:p w14:paraId="04229A0F"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Gerbert </w:t>
      </w:r>
      <w:proofErr w:type="spellStart"/>
      <w:r w:rsidRPr="00A924B8">
        <w:rPr>
          <w:rFonts w:ascii="Google Sans" w:eastAsia="Google Sans" w:hAnsi="Google Sans" w:cs="Google Sans"/>
          <w:sz w:val="24"/>
          <w:szCs w:val="24"/>
          <w:lang w:val="en-CA"/>
        </w:rPr>
        <w:t>d'Aurillac</w:t>
      </w:r>
      <w:proofErr w:type="spellEnd"/>
      <w:r w:rsidRPr="00A924B8">
        <w:rPr>
          <w:rFonts w:ascii="Google Sans" w:eastAsia="Google Sans" w:hAnsi="Google Sans" w:cs="Google Sans"/>
          <w:sz w:val="24"/>
          <w:szCs w:val="24"/>
          <w:lang w:val="en-CA"/>
        </w:rPr>
        <w:t xml:space="preserve">, the Mathematician Pope, Reintroduces the Abacus and Armillary Sphere to Europe - History of Information,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14">
        <w:r w:rsidRPr="00A924B8">
          <w:rPr>
            <w:rFonts w:ascii="Google Sans" w:eastAsia="Google Sans" w:hAnsi="Google Sans" w:cs="Google Sans"/>
            <w:sz w:val="24"/>
            <w:szCs w:val="24"/>
            <w:u w:val="single"/>
            <w:lang w:val="en-CA"/>
          </w:rPr>
          <w:t>https://www.historyofinformation.com/detail.php?id=1513</w:t>
        </w:r>
      </w:hyperlink>
    </w:p>
    <w:p w14:paraId="3E7CEF91"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Gerbert </w:t>
      </w:r>
      <w:proofErr w:type="spellStart"/>
      <w:r w:rsidRPr="00A924B8">
        <w:rPr>
          <w:rFonts w:ascii="Google Sans" w:eastAsia="Google Sans" w:hAnsi="Google Sans" w:cs="Google Sans"/>
          <w:sz w:val="24"/>
          <w:szCs w:val="24"/>
          <w:lang w:val="en-CA"/>
        </w:rPr>
        <w:t>d'Aurillac</w:t>
      </w:r>
      <w:proofErr w:type="spellEnd"/>
      <w:r w:rsidRPr="00A924B8">
        <w:rPr>
          <w:rFonts w:ascii="Google Sans" w:eastAsia="Google Sans" w:hAnsi="Google Sans" w:cs="Google Sans"/>
          <w:sz w:val="24"/>
          <w:szCs w:val="24"/>
          <w:lang w:val="en-CA"/>
        </w:rPr>
        <w:t xml:space="preserve"> and the March of Spain: A Convergence of Cultures,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15">
        <w:r w:rsidRPr="00A924B8">
          <w:rPr>
            <w:rFonts w:ascii="Google Sans" w:eastAsia="Google Sans" w:hAnsi="Google Sans" w:cs="Google Sans"/>
            <w:sz w:val="24"/>
            <w:szCs w:val="24"/>
            <w:u w:val="single"/>
            <w:lang w:val="en-CA"/>
          </w:rPr>
          <w:t>https://old.maa.org/press/periodicals/convergence/gerbert-daurillac-and-the-march-of-spain-a-convergence-of-cultures-gerberts-legacy</w:t>
        </w:r>
      </w:hyperlink>
    </w:p>
    <w:p w14:paraId="59FF5767"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Pope Sylvester II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16">
        <w:r w:rsidRPr="00A924B8">
          <w:rPr>
            <w:rFonts w:ascii="Google Sans" w:eastAsia="Google Sans" w:hAnsi="Google Sans" w:cs="Google Sans"/>
            <w:sz w:val="24"/>
            <w:szCs w:val="24"/>
            <w:u w:val="single"/>
          </w:rPr>
          <w:t>https://en.wikipedia.org/wiki/Pope_Sylvester_II</w:t>
        </w:r>
      </w:hyperlink>
    </w:p>
    <w:p w14:paraId="33C9006E" w14:textId="77777777" w:rsidR="00465E29" w:rsidRPr="00A924B8" w:rsidRDefault="00465E29" w:rsidP="00F36324">
      <w:pPr>
        <w:numPr>
          <w:ilvl w:val="0"/>
          <w:numId w:val="297"/>
        </w:numPr>
        <w:pBdr>
          <w:top w:val="nil"/>
          <w:left w:val="nil"/>
          <w:bottom w:val="nil"/>
          <w:right w:val="nil"/>
          <w:between w:val="nil"/>
        </w:pBdr>
      </w:pP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of Advanced </w:t>
      </w:r>
      <w:proofErr w:type="spellStart"/>
      <w:r w:rsidRPr="00A924B8">
        <w:rPr>
          <w:rFonts w:ascii="Google Sans" w:eastAsia="Google Sans" w:hAnsi="Google Sans" w:cs="Google Sans"/>
          <w:sz w:val="24"/>
          <w:szCs w:val="24"/>
        </w:rPr>
        <w:t>Computing</w:t>
      </w:r>
      <w:proofErr w:type="spellEnd"/>
      <w:r w:rsidRPr="00A924B8">
        <w:rPr>
          <w:rFonts w:ascii="Google Sans" w:eastAsia="Google Sans" w:hAnsi="Google Sans" w:cs="Google Sans"/>
          <w:sz w:val="24"/>
          <w:szCs w:val="24"/>
        </w:rPr>
        <w:t xml:space="preserve"> - Calcul Québec, dernier accès : janvier 17, 2026, </w:t>
      </w:r>
      <w:hyperlink r:id="rId17">
        <w:r w:rsidRPr="00A924B8">
          <w:rPr>
            <w:rFonts w:ascii="Google Sans" w:eastAsia="Google Sans" w:hAnsi="Google Sans" w:cs="Google Sans"/>
            <w:sz w:val="24"/>
            <w:szCs w:val="24"/>
            <w:u w:val="single"/>
          </w:rPr>
          <w:t>https://www.calculquebec.ca/en/media-and-public-outreach/histoire/</w:t>
        </w:r>
      </w:hyperlink>
    </w:p>
    <w:p w14:paraId="41225906" w14:textId="77777777" w:rsidR="00465E29" w:rsidRPr="00A924B8" w:rsidRDefault="00465E29" w:rsidP="00F36324">
      <w:pPr>
        <w:numPr>
          <w:ilvl w:val="0"/>
          <w:numId w:val="297"/>
        </w:numPr>
        <w:pBdr>
          <w:top w:val="nil"/>
          <w:left w:val="nil"/>
          <w:bottom w:val="nil"/>
          <w:right w:val="nil"/>
          <w:between w:val="nil"/>
        </w:pBdr>
      </w:pP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of </w:t>
      </w:r>
      <w:proofErr w:type="spellStart"/>
      <w:r w:rsidRPr="00A924B8">
        <w:rPr>
          <w:rFonts w:ascii="Google Sans" w:eastAsia="Google Sans" w:hAnsi="Google Sans" w:cs="Google Sans"/>
          <w:sz w:val="24"/>
          <w:szCs w:val="24"/>
        </w:rPr>
        <w:t>Computing</w:t>
      </w:r>
      <w:proofErr w:type="spellEnd"/>
      <w:r w:rsidRPr="00A924B8">
        <w:rPr>
          <w:rFonts w:ascii="Google Sans" w:eastAsia="Google Sans" w:hAnsi="Google Sans" w:cs="Google Sans"/>
          <w:sz w:val="24"/>
          <w:szCs w:val="24"/>
        </w:rPr>
        <w:t xml:space="preserve"> - UT Austin Computer Science, dernier accès : janvier 17, 2026, </w:t>
      </w:r>
      <w:hyperlink r:id="rId18">
        <w:r w:rsidRPr="00A924B8">
          <w:rPr>
            <w:rFonts w:ascii="Google Sans" w:eastAsia="Google Sans" w:hAnsi="Google Sans" w:cs="Google Sans"/>
            <w:sz w:val="24"/>
            <w:szCs w:val="24"/>
            <w:u w:val="single"/>
          </w:rPr>
          <w:t>https://www.cs.utexas.edu/~mitra/csSpring2014/cs303/lectures/history.html</w:t>
        </w:r>
      </w:hyperlink>
    </w:p>
    <w:p w14:paraId="5DBE0595"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The Binary System Was Created Long Before Leibniz - Communications of the ACM,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19">
        <w:r w:rsidRPr="00A924B8">
          <w:rPr>
            <w:rFonts w:ascii="Google Sans" w:eastAsia="Google Sans" w:hAnsi="Google Sans" w:cs="Google Sans"/>
            <w:sz w:val="24"/>
            <w:szCs w:val="24"/>
            <w:u w:val="single"/>
            <w:lang w:val="en-CA"/>
          </w:rPr>
          <w:t>https://cacm.acm.org/blogcacm/the-binary-system-was-created-long-before-leibniz/</w:t>
        </w:r>
      </w:hyperlink>
    </w:p>
    <w:p w14:paraId="5DE90D21"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Development of the Binary Number System and the Foundations of Computer Science, dernier </w:t>
      </w:r>
      <w:proofErr w:type="spellStart"/>
      <w:proofErr w:type="gram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w:t>
      </w:r>
      <w:proofErr w:type="gramEnd"/>
      <w:r w:rsidRPr="00A924B8">
        <w:rPr>
          <w:rFonts w:ascii="Google Sans" w:eastAsia="Google Sans" w:hAnsi="Google Sans" w:cs="Google Sans"/>
          <w:sz w:val="24"/>
          <w:szCs w:val="24"/>
          <w:lang w:val="en-CA"/>
        </w:rPr>
        <w:t xml:space="preserve">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20">
        <w:r w:rsidRPr="00A924B8">
          <w:rPr>
            <w:rFonts w:ascii="Google Sans" w:eastAsia="Google Sans" w:hAnsi="Google Sans" w:cs="Google Sans"/>
            <w:sz w:val="24"/>
            <w:szCs w:val="24"/>
            <w:u w:val="single"/>
            <w:lang w:val="en-CA"/>
          </w:rPr>
          <w:t>https://scholarworks.umt.edu/tme/vol11/iss3/6/</w:t>
        </w:r>
      </w:hyperlink>
    </w:p>
    <w:p w14:paraId="50A98953" w14:textId="77777777" w:rsidR="00465E29" w:rsidRPr="00A924B8" w:rsidRDefault="00465E29" w:rsidP="00F36324">
      <w:pPr>
        <w:numPr>
          <w:ilvl w:val="0"/>
          <w:numId w:val="297"/>
        </w:numPr>
        <w:pBdr>
          <w:top w:val="nil"/>
          <w:left w:val="nil"/>
          <w:bottom w:val="nil"/>
          <w:right w:val="nil"/>
          <w:between w:val="nil"/>
        </w:pBdr>
      </w:pP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of computer science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21">
        <w:r w:rsidRPr="00A924B8">
          <w:rPr>
            <w:rFonts w:ascii="Google Sans" w:eastAsia="Google Sans" w:hAnsi="Google Sans" w:cs="Google Sans"/>
            <w:sz w:val="24"/>
            <w:szCs w:val="24"/>
            <w:u w:val="single"/>
          </w:rPr>
          <w:t>https://en.wikipedia.org/wiki/History_of_computer_science</w:t>
        </w:r>
      </w:hyperlink>
    </w:p>
    <w:p w14:paraId="130602EE" w14:textId="77777777" w:rsidR="00465E29" w:rsidRPr="00A924B8" w:rsidRDefault="00465E29" w:rsidP="00F36324">
      <w:pPr>
        <w:numPr>
          <w:ilvl w:val="0"/>
          <w:numId w:val="297"/>
        </w:numPr>
        <w:pBdr>
          <w:top w:val="nil"/>
          <w:left w:val="nil"/>
          <w:bottom w:val="nil"/>
          <w:right w:val="nil"/>
          <w:between w:val="nil"/>
        </w:pBdr>
      </w:pPr>
      <w:proofErr w:type="gramStart"/>
      <w:r w:rsidRPr="00A924B8">
        <w:rPr>
          <w:rFonts w:ascii="Google Sans" w:eastAsia="Google Sans" w:hAnsi="Google Sans" w:cs="Google Sans"/>
          <w:sz w:val="24"/>
          <w:szCs w:val="24"/>
        </w:rPr>
        <w:t>dernier</w:t>
      </w:r>
      <w:proofErr w:type="gramEnd"/>
      <w:r w:rsidRPr="00A924B8">
        <w:rPr>
          <w:rFonts w:ascii="Google Sans" w:eastAsia="Google Sans" w:hAnsi="Google Sans" w:cs="Google Sans"/>
          <w:sz w:val="24"/>
          <w:szCs w:val="24"/>
        </w:rPr>
        <w:t xml:space="preserve"> accès : janvier 17, 2026, </w:t>
      </w:r>
      <w:hyperlink r:id="rId22" w:anchor=":~:text=Leibniz%20is%20in%20many%20respects,by%20computer%20scientists%20and%20logicians.">
        <w:r w:rsidRPr="00A924B8">
          <w:rPr>
            <w:rFonts w:ascii="Google Sans" w:eastAsia="Google Sans" w:hAnsi="Google Sans" w:cs="Google Sans"/>
            <w:sz w:val="24"/>
            <w:szCs w:val="24"/>
            <w:u w:val="single"/>
          </w:rPr>
          <w:t>https://codinginterviewsmadesimple.substack.com/p/the-secret-behind-gottfried-wilhelm#:~:text=Leibniz%20is%20in%20many%20respects,by%20computer%20scientists%20and%20logicians.</w:t>
        </w:r>
      </w:hyperlink>
    </w:p>
    <w:p w14:paraId="68AB2CC4"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History of Computation - Babbage, Boole, Hollerith,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23">
        <w:r w:rsidRPr="00A924B8">
          <w:rPr>
            <w:rFonts w:ascii="Google Sans" w:eastAsia="Google Sans" w:hAnsi="Google Sans" w:cs="Google Sans"/>
            <w:sz w:val="24"/>
            <w:szCs w:val="24"/>
            <w:u w:val="single"/>
            <w:lang w:val="en-CA"/>
          </w:rPr>
          <w:t>https://cgi.csc.liv.ac.uk/~ped/teachadmin/histsci/htmlform/lect4.html</w:t>
        </w:r>
      </w:hyperlink>
    </w:p>
    <w:p w14:paraId="09E13FE9" w14:textId="77777777" w:rsidR="00465E29" w:rsidRPr="00A924B8" w:rsidRDefault="00465E29" w:rsidP="00F36324">
      <w:pPr>
        <w:numPr>
          <w:ilvl w:val="0"/>
          <w:numId w:val="297"/>
        </w:numPr>
        <w:pBdr>
          <w:top w:val="nil"/>
          <w:left w:val="nil"/>
          <w:bottom w:val="nil"/>
          <w:right w:val="nil"/>
          <w:between w:val="nil"/>
        </w:pBdr>
      </w:pPr>
      <w:proofErr w:type="gramStart"/>
      <w:r w:rsidRPr="00A924B8">
        <w:rPr>
          <w:rFonts w:ascii="Google Sans" w:eastAsia="Google Sans" w:hAnsi="Google Sans" w:cs="Google Sans"/>
          <w:sz w:val="24"/>
          <w:szCs w:val="24"/>
        </w:rPr>
        <w:t>dernier</w:t>
      </w:r>
      <w:proofErr w:type="gramEnd"/>
      <w:r w:rsidRPr="00A924B8">
        <w:rPr>
          <w:rFonts w:ascii="Google Sans" w:eastAsia="Google Sans" w:hAnsi="Google Sans" w:cs="Google Sans"/>
          <w:sz w:val="24"/>
          <w:szCs w:val="24"/>
        </w:rPr>
        <w:t xml:space="preserve"> accès : janvier 17, 2026, </w:t>
      </w:r>
      <w:hyperlink r:id="rId24" w:anchor=":~:text=Note%20G%20is%20a%20computer,computer%20programmer%20as%20a%20result.">
        <w:r w:rsidRPr="00A924B8">
          <w:rPr>
            <w:rFonts w:ascii="Google Sans" w:eastAsia="Google Sans" w:hAnsi="Google Sans" w:cs="Google Sans"/>
            <w:sz w:val="24"/>
            <w:szCs w:val="24"/>
            <w:u w:val="single"/>
          </w:rPr>
          <w:t>https://en.wikipedia.org/wiki/Note_G#:~:text=Note%20G%20is%20a%20computer,computer%20programmer%20as%20a%20result.</w:t>
        </w:r>
      </w:hyperlink>
    </w:p>
    <w:p w14:paraId="215D85EB"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Note G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25">
        <w:r w:rsidRPr="00A924B8">
          <w:rPr>
            <w:rFonts w:ascii="Google Sans" w:eastAsia="Google Sans" w:hAnsi="Google Sans" w:cs="Google Sans"/>
            <w:sz w:val="24"/>
            <w:szCs w:val="24"/>
            <w:u w:val="single"/>
          </w:rPr>
          <w:t>https://en.wikipedia.org/wiki/Note_G</w:t>
        </w:r>
      </w:hyperlink>
    </w:p>
    <w:p w14:paraId="1BE74BA9"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Ada Lovelace and the First Computer </w:t>
      </w:r>
      <w:proofErr w:type="spellStart"/>
      <w:r w:rsidRPr="00A924B8">
        <w:rPr>
          <w:rFonts w:ascii="Google Sans" w:eastAsia="Google Sans" w:hAnsi="Google Sans" w:cs="Google Sans"/>
          <w:sz w:val="24"/>
          <w:szCs w:val="24"/>
        </w:rPr>
        <w:t>Algorithm</w:t>
      </w:r>
      <w:proofErr w:type="spellEnd"/>
      <w:r w:rsidRPr="00A924B8">
        <w:rPr>
          <w:rFonts w:ascii="Google Sans" w:eastAsia="Google Sans" w:hAnsi="Google Sans" w:cs="Google Sans"/>
          <w:sz w:val="24"/>
          <w:szCs w:val="24"/>
        </w:rPr>
        <w:t xml:space="preserve">, dernier accès : janvier 17, 2026, </w:t>
      </w:r>
      <w:hyperlink r:id="rId26">
        <w:r w:rsidRPr="00A924B8">
          <w:rPr>
            <w:rFonts w:ascii="Google Sans" w:eastAsia="Google Sans" w:hAnsi="Google Sans" w:cs="Google Sans"/>
            <w:sz w:val="24"/>
            <w:szCs w:val="24"/>
            <w:u w:val="single"/>
          </w:rPr>
          <w:t>https://www.101computing.net/ada-lovelace-and-the-first-computer-algorithm/</w:t>
        </w:r>
      </w:hyperlink>
    </w:p>
    <w:p w14:paraId="134E4A38"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George Boole and Boolean Algebra: The Logic Behind Computing - Kronecker Wallis,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27">
        <w:r w:rsidRPr="00A924B8">
          <w:rPr>
            <w:rFonts w:ascii="Google Sans" w:eastAsia="Google Sans" w:hAnsi="Google Sans" w:cs="Google Sans"/>
            <w:sz w:val="24"/>
            <w:szCs w:val="24"/>
            <w:u w:val="single"/>
            <w:lang w:val="en-CA"/>
          </w:rPr>
          <w:t>https://www.kroneckerwallis.com/george-boole-and-boolean-algebra-the-logic-behind-computing/</w:t>
        </w:r>
      </w:hyperlink>
    </w:p>
    <w:p w14:paraId="3D82062F"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George Boole: A 200-Year View - Stephen Wolfram Writings,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28">
        <w:r w:rsidRPr="00A924B8">
          <w:rPr>
            <w:rFonts w:ascii="Google Sans" w:eastAsia="Google Sans" w:hAnsi="Google Sans" w:cs="Google Sans"/>
            <w:sz w:val="24"/>
            <w:szCs w:val="24"/>
            <w:u w:val="single"/>
            <w:lang w:val="en-CA"/>
          </w:rPr>
          <w:t>https://writings.stephenwolfram.com/2015/11/george-boole-a-200-year-view/</w:t>
        </w:r>
      </w:hyperlink>
    </w:p>
    <w:p w14:paraId="4034099F"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THIS 1936 Paper Theorized the FIRST Computer EVER, by Alan Turing - YouTube, dernier </w:t>
      </w:r>
      <w:proofErr w:type="spellStart"/>
      <w:proofErr w:type="gram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w:t>
      </w:r>
      <w:proofErr w:type="gramEnd"/>
      <w:r w:rsidRPr="00A924B8">
        <w:rPr>
          <w:rFonts w:ascii="Google Sans" w:eastAsia="Google Sans" w:hAnsi="Google Sans" w:cs="Google Sans"/>
          <w:sz w:val="24"/>
          <w:szCs w:val="24"/>
          <w:lang w:val="en-CA"/>
        </w:rPr>
        <w:t xml:space="preserve">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29">
        <w:r w:rsidRPr="00A924B8">
          <w:rPr>
            <w:rFonts w:ascii="Google Sans" w:eastAsia="Google Sans" w:hAnsi="Google Sans" w:cs="Google Sans"/>
            <w:sz w:val="24"/>
            <w:szCs w:val="24"/>
            <w:u w:val="single"/>
            <w:lang w:val="en-CA"/>
          </w:rPr>
          <w:t>https://www.youtube.com/watch?v=56HGIcFkej0</w:t>
        </w:r>
      </w:hyperlink>
    </w:p>
    <w:p w14:paraId="2761FCB8"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The Rise and Fall and Rise of Functional Programming (Composing Software) | by Eric Elliott | JavaScript Scene | Medium,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30">
        <w:r w:rsidRPr="00A924B8">
          <w:rPr>
            <w:rFonts w:ascii="Google Sans" w:eastAsia="Google Sans" w:hAnsi="Google Sans" w:cs="Google Sans"/>
            <w:sz w:val="24"/>
            <w:szCs w:val="24"/>
            <w:u w:val="single"/>
            <w:lang w:val="en-CA"/>
          </w:rPr>
          <w:t>https://medium.com/javascript-scene/the-rise-and-fall-and-rise-of-functional-programming-composable-software-c2d91b424c8c</w:t>
        </w:r>
      </w:hyperlink>
    </w:p>
    <w:p w14:paraId="7528DE28"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lang w:val="en-CA"/>
        </w:rPr>
        <w:t xml:space="preserve">What is the relationship between lambda calculus and programming languages? </w:t>
      </w:r>
      <w:r w:rsidRPr="00A924B8">
        <w:rPr>
          <w:rFonts w:ascii="Google Sans" w:eastAsia="Google Sans" w:hAnsi="Google Sans" w:cs="Google Sans"/>
          <w:sz w:val="24"/>
          <w:szCs w:val="24"/>
        </w:rPr>
        <w:t>[</w:t>
      </w:r>
      <w:proofErr w:type="spellStart"/>
      <w:proofErr w:type="gramStart"/>
      <w:r w:rsidRPr="00A924B8">
        <w:rPr>
          <w:rFonts w:ascii="Google Sans" w:eastAsia="Google Sans" w:hAnsi="Google Sans" w:cs="Google Sans"/>
          <w:sz w:val="24"/>
          <w:szCs w:val="24"/>
        </w:rPr>
        <w:t>closed</w:t>
      </w:r>
      <w:proofErr w:type="spellEnd"/>
      <w:proofErr w:type="gramEnd"/>
      <w:r w:rsidRPr="00A924B8">
        <w:rPr>
          <w:rFonts w:ascii="Google Sans" w:eastAsia="Google Sans" w:hAnsi="Google Sans" w:cs="Google Sans"/>
          <w:sz w:val="24"/>
          <w:szCs w:val="24"/>
        </w:rPr>
        <w:t xml:space="preserve">], dernier accès : janvier 17, 2026, </w:t>
      </w:r>
      <w:hyperlink r:id="rId31">
        <w:r w:rsidRPr="00A924B8">
          <w:rPr>
            <w:rFonts w:ascii="Google Sans" w:eastAsia="Google Sans" w:hAnsi="Google Sans" w:cs="Google Sans"/>
            <w:sz w:val="24"/>
            <w:szCs w:val="24"/>
            <w:u w:val="single"/>
          </w:rPr>
          <w:t>https://softwareengineering.stackexchange.com/questions/260339/what-is-the-</w:t>
        </w:r>
        <w:r w:rsidRPr="00A924B8">
          <w:rPr>
            <w:rFonts w:ascii="Google Sans" w:eastAsia="Google Sans" w:hAnsi="Google Sans" w:cs="Google Sans"/>
            <w:sz w:val="24"/>
            <w:szCs w:val="24"/>
            <w:u w:val="single"/>
          </w:rPr>
          <w:lastRenderedPageBreak/>
          <w:t>relationship-between-lambda-calculus-and-programming-languages</w:t>
        </w:r>
      </w:hyperlink>
    </w:p>
    <w:p w14:paraId="3BDF9107" w14:textId="77777777" w:rsidR="00465E29" w:rsidRPr="00A924B8" w:rsidRDefault="00465E29" w:rsidP="00F36324">
      <w:pPr>
        <w:numPr>
          <w:ilvl w:val="0"/>
          <w:numId w:val="297"/>
        </w:numPr>
        <w:pBdr>
          <w:top w:val="nil"/>
          <w:left w:val="nil"/>
          <w:bottom w:val="nil"/>
          <w:right w:val="nil"/>
          <w:between w:val="nil"/>
        </w:pBdr>
      </w:pPr>
      <w:proofErr w:type="spellStart"/>
      <w:r w:rsidRPr="00A924B8">
        <w:rPr>
          <w:rFonts w:ascii="Google Sans" w:eastAsia="Google Sans" w:hAnsi="Google Sans" w:cs="Google Sans"/>
          <w:sz w:val="24"/>
          <w:szCs w:val="24"/>
        </w:rPr>
        <w:t>Turing's</w:t>
      </w:r>
      <w:proofErr w:type="spellEnd"/>
      <w:r w:rsidRPr="00A924B8">
        <w:rPr>
          <w:rFonts w:ascii="Google Sans" w:eastAsia="Google Sans" w:hAnsi="Google Sans" w:cs="Google Sans"/>
          <w:sz w:val="24"/>
          <w:szCs w:val="24"/>
        </w:rPr>
        <w:t xml:space="preserve"> proof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32">
        <w:r w:rsidRPr="00A924B8">
          <w:rPr>
            <w:rFonts w:ascii="Google Sans" w:eastAsia="Google Sans" w:hAnsi="Google Sans" w:cs="Google Sans"/>
            <w:sz w:val="24"/>
            <w:szCs w:val="24"/>
            <w:u w:val="single"/>
          </w:rPr>
          <w:t>https://en.wikipedia.org/wiki/Turing%27s_proof</w:t>
        </w:r>
      </w:hyperlink>
    </w:p>
    <w:p w14:paraId="0ACB93FC"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Church–Turing thesis - Wikipedia, dernier </w:t>
      </w:r>
      <w:proofErr w:type="spellStart"/>
      <w:proofErr w:type="gram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w:t>
      </w:r>
      <w:proofErr w:type="gramEnd"/>
      <w:r w:rsidRPr="00A924B8">
        <w:rPr>
          <w:rFonts w:ascii="Google Sans" w:eastAsia="Google Sans" w:hAnsi="Google Sans" w:cs="Google Sans"/>
          <w:sz w:val="24"/>
          <w:szCs w:val="24"/>
          <w:lang w:val="en-CA"/>
        </w:rPr>
        <w:t xml:space="preserve">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33">
        <w:r w:rsidRPr="00A924B8">
          <w:rPr>
            <w:rFonts w:ascii="Google Sans" w:eastAsia="Google Sans" w:hAnsi="Google Sans" w:cs="Google Sans"/>
            <w:sz w:val="24"/>
            <w:szCs w:val="24"/>
            <w:u w:val="single"/>
            <w:lang w:val="en-CA"/>
          </w:rPr>
          <w:t>https://en.wikipedia.org/wiki/Church%E2%80%93Turing_thesis</w:t>
        </w:r>
      </w:hyperlink>
    </w:p>
    <w:p w14:paraId="3EF8E73D"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George Boole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34">
        <w:r w:rsidRPr="00A924B8">
          <w:rPr>
            <w:rFonts w:ascii="Google Sans" w:eastAsia="Google Sans" w:hAnsi="Google Sans" w:cs="Google Sans"/>
            <w:sz w:val="24"/>
            <w:szCs w:val="24"/>
            <w:u w:val="single"/>
          </w:rPr>
          <w:t>https://en.wikipedia.org/wiki/George_Boole</w:t>
        </w:r>
      </w:hyperlink>
    </w:p>
    <w:p w14:paraId="6DCBEDF1" w14:textId="77777777" w:rsidR="00465E29" w:rsidRPr="00A924B8" w:rsidRDefault="00465E29" w:rsidP="00F36324">
      <w:pPr>
        <w:numPr>
          <w:ilvl w:val="0"/>
          <w:numId w:val="297"/>
        </w:numPr>
        <w:pBdr>
          <w:top w:val="nil"/>
          <w:left w:val="nil"/>
          <w:bottom w:val="nil"/>
          <w:right w:val="nil"/>
          <w:between w:val="nil"/>
        </w:pBdr>
      </w:pPr>
      <w:proofErr w:type="gramStart"/>
      <w:r w:rsidRPr="00A924B8">
        <w:rPr>
          <w:rFonts w:ascii="Google Sans" w:eastAsia="Google Sans" w:hAnsi="Google Sans" w:cs="Google Sans"/>
          <w:sz w:val="24"/>
          <w:szCs w:val="24"/>
        </w:rPr>
        <w:t>dernier</w:t>
      </w:r>
      <w:proofErr w:type="gramEnd"/>
      <w:r w:rsidRPr="00A924B8">
        <w:rPr>
          <w:rFonts w:ascii="Google Sans" w:eastAsia="Google Sans" w:hAnsi="Google Sans" w:cs="Google Sans"/>
          <w:sz w:val="24"/>
          <w:szCs w:val="24"/>
        </w:rPr>
        <w:t xml:space="preserve"> accès : janvier 17, 2026, </w:t>
      </w:r>
      <w:hyperlink r:id="rId35" w:anchor=":~:text=Shannon's%20work%20became%20the%20foundation,methods%20that%20had%20prevailed%20previously.">
        <w:r w:rsidRPr="00A924B8">
          <w:rPr>
            <w:rFonts w:ascii="Google Sans" w:eastAsia="Google Sans" w:hAnsi="Google Sans" w:cs="Google Sans"/>
            <w:sz w:val="24"/>
            <w:szCs w:val="24"/>
            <w:u w:val="single"/>
          </w:rPr>
          <w:t>https://en.wikipedia.org/wiki/Claude_Shannon#:~:text=Shannon's%20work%20became%20the%20foundation,methods%20that%20had%20prevailed%20previously.</w:t>
        </w:r>
      </w:hyperlink>
    </w:p>
    <w:p w14:paraId="43742E23"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How Claude Shannon Invented the Future | Quanta Magazine, dernier accès : janvier 17, 2026, </w:t>
      </w:r>
      <w:hyperlink r:id="rId36">
        <w:r w:rsidRPr="00A924B8">
          <w:rPr>
            <w:rFonts w:ascii="Google Sans" w:eastAsia="Google Sans" w:hAnsi="Google Sans" w:cs="Google Sans"/>
            <w:sz w:val="24"/>
            <w:szCs w:val="24"/>
            <w:u w:val="single"/>
          </w:rPr>
          <w:t>https://www.quantamagazine.org/how-claude-shannons-information-theory-invented-the-future-20201222/</w:t>
        </w:r>
      </w:hyperlink>
    </w:p>
    <w:p w14:paraId="5B1ACAA8"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Information Theory Turns 75 - Nokia Bell </w:t>
      </w:r>
      <w:proofErr w:type="spellStart"/>
      <w:r w:rsidRPr="00A924B8">
        <w:rPr>
          <w:rFonts w:ascii="Google Sans" w:eastAsia="Google Sans" w:hAnsi="Google Sans" w:cs="Google Sans"/>
          <w:sz w:val="24"/>
          <w:szCs w:val="24"/>
        </w:rPr>
        <w:t>Labs</w:t>
      </w:r>
      <w:proofErr w:type="spellEnd"/>
      <w:r w:rsidRPr="00A924B8">
        <w:rPr>
          <w:rFonts w:ascii="Google Sans" w:eastAsia="Google Sans" w:hAnsi="Google Sans" w:cs="Google Sans"/>
          <w:sz w:val="24"/>
          <w:szCs w:val="24"/>
        </w:rPr>
        <w:t xml:space="preserve">, dernier accès : janvier 17, 2026, </w:t>
      </w:r>
      <w:hyperlink r:id="rId37">
        <w:r w:rsidRPr="00A924B8">
          <w:rPr>
            <w:rFonts w:ascii="Google Sans" w:eastAsia="Google Sans" w:hAnsi="Google Sans" w:cs="Google Sans"/>
            <w:sz w:val="24"/>
            <w:szCs w:val="24"/>
            <w:u w:val="single"/>
          </w:rPr>
          <w:t>https://www.nokia.com/bell-labs/about/history/innovation-stories/information-theory-turns-75/</w:t>
        </w:r>
      </w:hyperlink>
    </w:p>
    <w:p w14:paraId="2DDD75FC"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Timeline of Computer </w:t>
      </w: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dernier accès : janvier 17, 2026, </w:t>
      </w:r>
      <w:hyperlink r:id="rId38">
        <w:r w:rsidRPr="00A924B8">
          <w:rPr>
            <w:rFonts w:ascii="Google Sans" w:eastAsia="Google Sans" w:hAnsi="Google Sans" w:cs="Google Sans"/>
            <w:sz w:val="24"/>
            <w:szCs w:val="24"/>
            <w:u w:val="single"/>
          </w:rPr>
          <w:t>https://www.computerhistory.org/timeline/computers/</w:t>
        </w:r>
      </w:hyperlink>
    </w:p>
    <w:p w14:paraId="24040E0E"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History in the Computing Curriculum 1940 to 1949 - Hofstra University,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39">
        <w:r w:rsidRPr="00A924B8">
          <w:rPr>
            <w:rFonts w:ascii="Google Sans" w:eastAsia="Google Sans" w:hAnsi="Google Sans" w:cs="Google Sans"/>
            <w:sz w:val="24"/>
            <w:szCs w:val="24"/>
            <w:u w:val="single"/>
            <w:lang w:val="en-CA"/>
          </w:rPr>
          <w:t>https://www.hofstra.edu/pdf/CompHist_9812tla3.PDF</w:t>
        </w:r>
      </w:hyperlink>
    </w:p>
    <w:p w14:paraId="4A9BE9D4"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HISTORY OF COMPUTATION - NJIT, dernier accès : janvier 17, 2026, </w:t>
      </w:r>
      <w:hyperlink r:id="rId40">
        <w:r w:rsidRPr="00A924B8">
          <w:rPr>
            <w:rFonts w:ascii="Google Sans" w:eastAsia="Google Sans" w:hAnsi="Google Sans" w:cs="Google Sans"/>
            <w:sz w:val="24"/>
            <w:szCs w:val="24"/>
            <w:u w:val="single"/>
          </w:rPr>
          <w:t>https://web.njit.edu/~ziavras/Ziavras-history.pdf</w:t>
        </w:r>
      </w:hyperlink>
    </w:p>
    <w:p w14:paraId="5A665370" w14:textId="77777777" w:rsidR="00465E29" w:rsidRPr="00A924B8" w:rsidRDefault="00465E29" w:rsidP="00F36324">
      <w:pPr>
        <w:numPr>
          <w:ilvl w:val="0"/>
          <w:numId w:val="297"/>
        </w:numPr>
        <w:pBdr>
          <w:top w:val="nil"/>
          <w:left w:val="nil"/>
          <w:bottom w:val="nil"/>
          <w:right w:val="nil"/>
          <w:between w:val="nil"/>
        </w:pBdr>
      </w:pPr>
      <w:proofErr w:type="spellStart"/>
      <w:r w:rsidRPr="00A924B8">
        <w:rPr>
          <w:rFonts w:ascii="Google Sans" w:eastAsia="Google Sans" w:hAnsi="Google Sans" w:cs="Google Sans"/>
          <w:sz w:val="24"/>
          <w:szCs w:val="24"/>
        </w:rPr>
        <w:t>Stored</w:t>
      </w:r>
      <w:proofErr w:type="spellEnd"/>
      <w:r w:rsidRPr="00A924B8">
        <w:rPr>
          <w:rFonts w:ascii="Google Sans" w:eastAsia="Google Sans" w:hAnsi="Google Sans" w:cs="Google Sans"/>
          <w:sz w:val="24"/>
          <w:szCs w:val="24"/>
        </w:rPr>
        <w:t xml:space="preserve">-program computer | </w:t>
      </w:r>
      <w:proofErr w:type="spellStart"/>
      <w:r w:rsidRPr="00A924B8">
        <w:rPr>
          <w:rFonts w:ascii="Google Sans" w:eastAsia="Google Sans" w:hAnsi="Google Sans" w:cs="Google Sans"/>
          <w:sz w:val="24"/>
          <w:szCs w:val="24"/>
        </w:rPr>
        <w:t>Definition</w:t>
      </w:r>
      <w:proofErr w:type="spellEnd"/>
      <w:r w:rsidRPr="00A924B8">
        <w:rPr>
          <w:rFonts w:ascii="Google Sans" w:eastAsia="Google Sans" w:hAnsi="Google Sans" w:cs="Google Sans"/>
          <w:sz w:val="24"/>
          <w:szCs w:val="24"/>
        </w:rPr>
        <w:t xml:space="preserve">, </w:t>
      </w: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&amp; </w:t>
      </w:r>
      <w:proofErr w:type="spellStart"/>
      <w:r w:rsidRPr="00A924B8">
        <w:rPr>
          <w:rFonts w:ascii="Google Sans" w:eastAsia="Google Sans" w:hAnsi="Google Sans" w:cs="Google Sans"/>
          <w:sz w:val="24"/>
          <w:szCs w:val="24"/>
        </w:rPr>
        <w:t>Facts</w:t>
      </w:r>
      <w:proofErr w:type="spellEnd"/>
      <w:r w:rsidRPr="00A924B8">
        <w:rPr>
          <w:rFonts w:ascii="Google Sans" w:eastAsia="Google Sans" w:hAnsi="Google Sans" w:cs="Google Sans"/>
          <w:sz w:val="24"/>
          <w:szCs w:val="24"/>
        </w:rPr>
        <w:t xml:space="preserve"> - Britannica, dernier accès : janvier 17, 2026, </w:t>
      </w:r>
      <w:hyperlink r:id="rId41">
        <w:r w:rsidRPr="00A924B8">
          <w:rPr>
            <w:rFonts w:ascii="Google Sans" w:eastAsia="Google Sans" w:hAnsi="Google Sans" w:cs="Google Sans"/>
            <w:sz w:val="24"/>
            <w:szCs w:val="24"/>
            <w:u w:val="single"/>
          </w:rPr>
          <w:t>https://www.britannica.com/technology/stored-program-concept</w:t>
        </w:r>
      </w:hyperlink>
    </w:p>
    <w:p w14:paraId="229BDF55"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Von Neumann architecture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42">
        <w:r w:rsidRPr="00A924B8">
          <w:rPr>
            <w:rFonts w:ascii="Google Sans" w:eastAsia="Google Sans" w:hAnsi="Google Sans" w:cs="Google Sans"/>
            <w:sz w:val="24"/>
            <w:szCs w:val="24"/>
            <w:u w:val="single"/>
          </w:rPr>
          <w:t>https://en.wikipedia.org/wiki/Von_Neumann_architecture</w:t>
        </w:r>
      </w:hyperlink>
    </w:p>
    <w:p w14:paraId="50D38C15"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Difference between Von Neumann and Harvard Architecture - </w:t>
      </w:r>
      <w:proofErr w:type="spellStart"/>
      <w:r w:rsidRPr="00A924B8">
        <w:rPr>
          <w:rFonts w:ascii="Google Sans" w:eastAsia="Google Sans" w:hAnsi="Google Sans" w:cs="Google Sans"/>
          <w:sz w:val="24"/>
          <w:szCs w:val="24"/>
          <w:lang w:val="en-CA"/>
        </w:rPr>
        <w:t>GeeksforGeeks</w:t>
      </w:r>
      <w:proofErr w:type="spellEnd"/>
      <w:r w:rsidRPr="00A924B8">
        <w:rPr>
          <w:rFonts w:ascii="Google Sans" w:eastAsia="Google Sans" w:hAnsi="Google Sans" w:cs="Google Sans"/>
          <w:sz w:val="24"/>
          <w:szCs w:val="24"/>
          <w:lang w:val="en-CA"/>
        </w:rPr>
        <w:t xml:space="preserve">,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43">
        <w:r w:rsidRPr="00A924B8">
          <w:rPr>
            <w:rFonts w:ascii="Google Sans" w:eastAsia="Google Sans" w:hAnsi="Google Sans" w:cs="Google Sans"/>
            <w:sz w:val="24"/>
            <w:szCs w:val="24"/>
            <w:u w:val="single"/>
            <w:lang w:val="en-CA"/>
          </w:rPr>
          <w:t>https://www.geeksforgeeks.org/computer-organization-architecture/difference-between-von-neumann-and-harvard-architecture/</w:t>
        </w:r>
      </w:hyperlink>
    </w:p>
    <w:p w14:paraId="5EB1D10D"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Manchester Baby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44">
        <w:r w:rsidRPr="00A924B8">
          <w:rPr>
            <w:rFonts w:ascii="Google Sans" w:eastAsia="Google Sans" w:hAnsi="Google Sans" w:cs="Google Sans"/>
            <w:sz w:val="24"/>
            <w:szCs w:val="24"/>
            <w:u w:val="single"/>
          </w:rPr>
          <w:t>https://en.wikipedia.org/wiki/Manchester_Baby</w:t>
        </w:r>
      </w:hyperlink>
    </w:p>
    <w:p w14:paraId="66ADCE3D"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ENIAC, </w:t>
      </w:r>
      <w:proofErr w:type="spellStart"/>
      <w:r w:rsidRPr="00A924B8">
        <w:rPr>
          <w:rFonts w:ascii="Google Sans" w:eastAsia="Google Sans" w:hAnsi="Google Sans" w:cs="Google Sans"/>
          <w:sz w:val="24"/>
          <w:szCs w:val="24"/>
        </w:rPr>
        <w:t>Electronic</w:t>
      </w:r>
      <w:proofErr w:type="spellEnd"/>
      <w:r w:rsidRPr="00A924B8">
        <w:rPr>
          <w:rFonts w:ascii="Google Sans" w:eastAsia="Google Sans" w:hAnsi="Google Sans" w:cs="Google Sans"/>
          <w:sz w:val="24"/>
          <w:szCs w:val="24"/>
        </w:rPr>
        <w:t xml:space="preserve">, </w:t>
      </w:r>
      <w:proofErr w:type="spellStart"/>
      <w:r w:rsidRPr="00A924B8">
        <w:rPr>
          <w:rFonts w:ascii="Google Sans" w:eastAsia="Google Sans" w:hAnsi="Google Sans" w:cs="Google Sans"/>
          <w:sz w:val="24"/>
          <w:szCs w:val="24"/>
        </w:rPr>
        <w:t>Computing</w:t>
      </w:r>
      <w:proofErr w:type="spellEnd"/>
      <w:r w:rsidRPr="00A924B8">
        <w:rPr>
          <w:rFonts w:ascii="Google Sans" w:eastAsia="Google Sans" w:hAnsi="Google Sans" w:cs="Google Sans"/>
          <w:sz w:val="24"/>
          <w:szCs w:val="24"/>
        </w:rPr>
        <w:t xml:space="preserve"> | Britannica, dernier accès : janvier 17, 2026, </w:t>
      </w:r>
      <w:hyperlink r:id="rId45">
        <w:r w:rsidRPr="00A924B8">
          <w:rPr>
            <w:rFonts w:ascii="Google Sans" w:eastAsia="Google Sans" w:hAnsi="Google Sans" w:cs="Google Sans"/>
            <w:sz w:val="24"/>
            <w:szCs w:val="24"/>
            <w:u w:val="single"/>
          </w:rPr>
          <w:t>https://www.britannica.com/technology/computer/ENIAC</w:t>
        </w:r>
      </w:hyperlink>
    </w:p>
    <w:p w14:paraId="34CDF74B"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LEO (computer)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46">
        <w:r w:rsidRPr="00A924B8">
          <w:rPr>
            <w:rFonts w:ascii="Google Sans" w:eastAsia="Google Sans" w:hAnsi="Google Sans" w:cs="Google Sans"/>
            <w:sz w:val="24"/>
            <w:szCs w:val="24"/>
            <w:u w:val="single"/>
          </w:rPr>
          <w:t>https://en.wikipedia.org/wiki/LEO_(computer)</w:t>
        </w:r>
      </w:hyperlink>
    </w:p>
    <w:p w14:paraId="5C94B8C2"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Meet LEO, the world's first business computer - Science Museum,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47">
        <w:r w:rsidRPr="00A924B8">
          <w:rPr>
            <w:rFonts w:ascii="Google Sans" w:eastAsia="Google Sans" w:hAnsi="Google Sans" w:cs="Google Sans"/>
            <w:sz w:val="24"/>
            <w:szCs w:val="24"/>
            <w:u w:val="single"/>
            <w:lang w:val="en-CA"/>
          </w:rPr>
          <w:t>https://www.sciencemuseum.org.uk/objects-and-stories/meet-leo-worlds-first-business-computer</w:t>
        </w:r>
      </w:hyperlink>
    </w:p>
    <w:p w14:paraId="5080D360"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Ferranti Mark 1 - Computer </w:t>
      </w: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Wiki - Gunkies.org, dernier accès : janvier 17, 2026, </w:t>
      </w:r>
      <w:hyperlink r:id="rId48">
        <w:r w:rsidRPr="00A924B8">
          <w:rPr>
            <w:rFonts w:ascii="Google Sans" w:eastAsia="Google Sans" w:hAnsi="Google Sans" w:cs="Google Sans"/>
            <w:sz w:val="24"/>
            <w:szCs w:val="24"/>
            <w:u w:val="single"/>
          </w:rPr>
          <w:t>https://gunkies.org/wiki/Ferranti_Mark_1</w:t>
        </w:r>
      </w:hyperlink>
    </w:p>
    <w:p w14:paraId="7939EF1A"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The Origin of the Stored Program Concept (1985) [pdf] | Hacker News, dernier </w:t>
      </w:r>
      <w:proofErr w:type="spellStart"/>
      <w:proofErr w:type="gram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w:t>
      </w:r>
      <w:proofErr w:type="gramEnd"/>
      <w:r w:rsidRPr="00A924B8">
        <w:rPr>
          <w:rFonts w:ascii="Google Sans" w:eastAsia="Google Sans" w:hAnsi="Google Sans" w:cs="Google Sans"/>
          <w:sz w:val="24"/>
          <w:szCs w:val="24"/>
          <w:lang w:val="en-CA"/>
        </w:rPr>
        <w:t xml:space="preserve">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49">
        <w:r w:rsidRPr="00A924B8">
          <w:rPr>
            <w:rFonts w:ascii="Google Sans" w:eastAsia="Google Sans" w:hAnsi="Google Sans" w:cs="Google Sans"/>
            <w:sz w:val="24"/>
            <w:szCs w:val="24"/>
            <w:u w:val="single"/>
            <w:lang w:val="en-CA"/>
          </w:rPr>
          <w:t>https://news.ycombinator.com/item?id=15376178</w:t>
        </w:r>
      </w:hyperlink>
    </w:p>
    <w:p w14:paraId="3E96A17F"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1959: Practical Monolithic Integrated Circuit Concept Patented | The Silicon Engine,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50">
        <w:r w:rsidRPr="00A924B8">
          <w:rPr>
            <w:rFonts w:ascii="Google Sans" w:eastAsia="Google Sans" w:hAnsi="Google Sans" w:cs="Google Sans"/>
            <w:sz w:val="24"/>
            <w:szCs w:val="24"/>
            <w:u w:val="single"/>
            <w:lang w:val="en-CA"/>
          </w:rPr>
          <w:t>https://www.computerhistory.org/siliconengine/practical-monolithic-integrated-circuit-concept-patented/</w:t>
        </w:r>
      </w:hyperlink>
    </w:p>
    <w:p w14:paraId="33BE5217"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Texas Instruments Integrated Circuit | Bullock Texas State History Museum,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51">
        <w:r w:rsidRPr="00A924B8">
          <w:rPr>
            <w:rFonts w:ascii="Google Sans" w:eastAsia="Google Sans" w:hAnsi="Google Sans" w:cs="Google Sans"/>
            <w:sz w:val="24"/>
            <w:szCs w:val="24"/>
            <w:u w:val="single"/>
            <w:lang w:val="en-CA"/>
          </w:rPr>
          <w:t>https://www.thestoryoftexas.com/discover/artifacts/integratedcircuit_spotlight_121214</w:t>
        </w:r>
      </w:hyperlink>
    </w:p>
    <w:p w14:paraId="276004BD"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A Brief History of Intel CPUs, Part 1: The 4004 to the Pentium Pro | </w:t>
      </w:r>
      <w:proofErr w:type="spellStart"/>
      <w:r w:rsidRPr="00A924B8">
        <w:rPr>
          <w:rFonts w:ascii="Google Sans" w:eastAsia="Google Sans" w:hAnsi="Google Sans" w:cs="Google Sans"/>
          <w:sz w:val="24"/>
          <w:szCs w:val="24"/>
          <w:lang w:val="en-CA"/>
        </w:rPr>
        <w:t>Extremetech</w:t>
      </w:r>
      <w:proofErr w:type="spellEnd"/>
      <w:r w:rsidRPr="00A924B8">
        <w:rPr>
          <w:rFonts w:ascii="Google Sans" w:eastAsia="Google Sans" w:hAnsi="Google Sans" w:cs="Google Sans"/>
          <w:sz w:val="24"/>
          <w:szCs w:val="24"/>
          <w:lang w:val="en-CA"/>
        </w:rPr>
        <w:t xml:space="preserve">,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52">
        <w:r w:rsidRPr="00A924B8">
          <w:rPr>
            <w:rFonts w:ascii="Google Sans" w:eastAsia="Google Sans" w:hAnsi="Google Sans" w:cs="Google Sans"/>
            <w:sz w:val="24"/>
            <w:szCs w:val="24"/>
            <w:u w:val="single"/>
            <w:lang w:val="en-CA"/>
          </w:rPr>
          <w:t>https://www.extremetech.com/computing/270933-a-brief-history-of-intel-cpus-part-1-the-4004-to-the-pentium-pro</w:t>
        </w:r>
      </w:hyperlink>
    </w:p>
    <w:p w14:paraId="29A28BF8"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lastRenderedPageBreak/>
        <w:t xml:space="preserve">IBM System/360 -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53">
        <w:r w:rsidRPr="00A924B8">
          <w:rPr>
            <w:rFonts w:ascii="Google Sans" w:eastAsia="Google Sans" w:hAnsi="Google Sans" w:cs="Google Sans"/>
            <w:sz w:val="24"/>
            <w:szCs w:val="24"/>
            <w:u w:val="single"/>
          </w:rPr>
          <w:t>https://en.wikipedia.org/wiki/IBM_System/360</w:t>
        </w:r>
      </w:hyperlink>
    </w:p>
    <w:p w14:paraId="5BE0839B"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The IBM System/360, dernier accès : janvier 17, 2026, </w:t>
      </w:r>
      <w:hyperlink r:id="rId54">
        <w:r w:rsidRPr="00A924B8">
          <w:rPr>
            <w:rFonts w:ascii="Google Sans" w:eastAsia="Google Sans" w:hAnsi="Google Sans" w:cs="Google Sans"/>
            <w:sz w:val="24"/>
            <w:szCs w:val="24"/>
            <w:u w:val="single"/>
          </w:rPr>
          <w:t>https://public.dhe.ibm.com/s390/zos/racf/pdf/PPLD_History_of_the_System360_2024_04_24.pdf</w:t>
        </w:r>
      </w:hyperlink>
    </w:p>
    <w:p w14:paraId="4F25BB55"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The Ghosts of Antitrust Past: Part 2 (IBM) - Truth on the Market,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55">
        <w:r w:rsidRPr="00A924B8">
          <w:rPr>
            <w:rFonts w:ascii="Google Sans" w:eastAsia="Google Sans" w:hAnsi="Google Sans" w:cs="Google Sans"/>
            <w:sz w:val="24"/>
            <w:szCs w:val="24"/>
            <w:u w:val="single"/>
            <w:lang w:val="en-CA"/>
          </w:rPr>
          <w:t>https://truthonthemarket.com/2020/02/03/the-ghosts-of-antitrust-past-part-2-ibm/</w:t>
        </w:r>
      </w:hyperlink>
    </w:p>
    <w:p w14:paraId="7590868A"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Tech Dominance and the Policeman at the Elbow - Scholarship Archive,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56">
        <w:r w:rsidRPr="00A924B8">
          <w:rPr>
            <w:rFonts w:ascii="Google Sans" w:eastAsia="Google Sans" w:hAnsi="Google Sans" w:cs="Google Sans"/>
            <w:sz w:val="24"/>
            <w:szCs w:val="24"/>
            <w:u w:val="single"/>
            <w:lang w:val="en-CA"/>
          </w:rPr>
          <w:t>https://scholarship.law.columbia.edu/context/faculty_scholarship/article/3292/viewcontent/Wu_Tech_Dominance_and_the_Policeman_at_the_Elbow.pdf</w:t>
        </w:r>
      </w:hyperlink>
    </w:p>
    <w:p w14:paraId="44865418"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The Software Crisis :: K-State CIS 400 Textbook,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57">
        <w:r w:rsidRPr="00A924B8">
          <w:rPr>
            <w:rFonts w:ascii="Google Sans" w:eastAsia="Google Sans" w:hAnsi="Google Sans" w:cs="Google Sans"/>
            <w:sz w:val="24"/>
            <w:szCs w:val="24"/>
            <w:u w:val="single"/>
            <w:lang w:val="en-CA"/>
          </w:rPr>
          <w:t>https://textbooks.cs.ksu.edu/cis400/1-object-orientation/00-introduction/03-the-software-crisis/index.html</w:t>
        </w:r>
      </w:hyperlink>
    </w:p>
    <w:p w14:paraId="7054EF36"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Software </w:t>
      </w:r>
      <w:proofErr w:type="spellStart"/>
      <w:r w:rsidRPr="00A924B8">
        <w:rPr>
          <w:rFonts w:ascii="Google Sans" w:eastAsia="Google Sans" w:hAnsi="Google Sans" w:cs="Google Sans"/>
          <w:sz w:val="24"/>
          <w:szCs w:val="24"/>
        </w:rPr>
        <w:t>crisis</w:t>
      </w:r>
      <w:proofErr w:type="spellEnd"/>
      <w:r w:rsidRPr="00A924B8">
        <w:rPr>
          <w:rFonts w:ascii="Google Sans" w:eastAsia="Google Sans" w:hAnsi="Google Sans" w:cs="Google Sans"/>
          <w:sz w:val="24"/>
          <w:szCs w:val="24"/>
        </w:rPr>
        <w:t xml:space="preserve">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58">
        <w:r w:rsidRPr="00A924B8">
          <w:rPr>
            <w:rFonts w:ascii="Google Sans" w:eastAsia="Google Sans" w:hAnsi="Google Sans" w:cs="Google Sans"/>
            <w:sz w:val="24"/>
            <w:szCs w:val="24"/>
            <w:u w:val="single"/>
          </w:rPr>
          <w:t>https://en.wikipedia.org/wiki/Software_crisis</w:t>
        </w:r>
      </w:hyperlink>
    </w:p>
    <w:p w14:paraId="0569EA4D"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1968 NATO Software Engineering Conference - isthisit.nz,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59">
        <w:r w:rsidRPr="00A924B8">
          <w:rPr>
            <w:rFonts w:ascii="Google Sans" w:eastAsia="Google Sans" w:hAnsi="Google Sans" w:cs="Google Sans"/>
            <w:sz w:val="24"/>
            <w:szCs w:val="24"/>
            <w:u w:val="single"/>
            <w:lang w:val="en-CA"/>
          </w:rPr>
          <w:t>https://isthisit.nz/posts/2022/1968-nato-software-engineering-conference/</w:t>
        </w:r>
      </w:hyperlink>
    </w:p>
    <w:p w14:paraId="4B4E2CDE"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Plan Calcul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60">
        <w:r w:rsidRPr="00A924B8">
          <w:rPr>
            <w:rFonts w:ascii="Google Sans" w:eastAsia="Google Sans" w:hAnsi="Google Sans" w:cs="Google Sans"/>
            <w:sz w:val="24"/>
            <w:szCs w:val="24"/>
            <w:u w:val="single"/>
          </w:rPr>
          <w:t>https://en.wikipedia.org/wiki/Plan_Calcul</w:t>
        </w:r>
      </w:hyperlink>
    </w:p>
    <w:p w14:paraId="111C1086"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Plan Calcul: </w:t>
      </w:r>
      <w:proofErr w:type="spellStart"/>
      <w:r w:rsidRPr="00A924B8">
        <w:rPr>
          <w:rFonts w:ascii="Google Sans" w:eastAsia="Google Sans" w:hAnsi="Google Sans" w:cs="Google Sans"/>
          <w:sz w:val="24"/>
          <w:szCs w:val="24"/>
        </w:rPr>
        <w:t>France's</w:t>
      </w:r>
      <w:proofErr w:type="spellEnd"/>
      <w:r w:rsidRPr="00A924B8">
        <w:rPr>
          <w:rFonts w:ascii="Google Sans" w:eastAsia="Google Sans" w:hAnsi="Google Sans" w:cs="Google Sans"/>
          <w:sz w:val="24"/>
          <w:szCs w:val="24"/>
        </w:rPr>
        <w:t xml:space="preserve"> National Information </w:t>
      </w:r>
      <w:proofErr w:type="spellStart"/>
      <w:r w:rsidRPr="00A924B8">
        <w:rPr>
          <w:rFonts w:ascii="Google Sans" w:eastAsia="Google Sans" w:hAnsi="Google Sans" w:cs="Google Sans"/>
          <w:sz w:val="24"/>
          <w:szCs w:val="24"/>
        </w:rPr>
        <w:t>Technology</w:t>
      </w:r>
      <w:proofErr w:type="spellEnd"/>
      <w:r w:rsidRPr="00A924B8">
        <w:rPr>
          <w:rFonts w:ascii="Google Sans" w:eastAsia="Google Sans" w:hAnsi="Google Sans" w:cs="Google Sans"/>
          <w:sz w:val="24"/>
          <w:szCs w:val="24"/>
        </w:rPr>
        <w:t xml:space="preserve"> Ambition and Instrument of National Independence - IDEAS/</w:t>
      </w:r>
      <w:proofErr w:type="spellStart"/>
      <w:r w:rsidRPr="00A924B8">
        <w:rPr>
          <w:rFonts w:ascii="Google Sans" w:eastAsia="Google Sans" w:hAnsi="Google Sans" w:cs="Google Sans"/>
          <w:sz w:val="24"/>
          <w:szCs w:val="24"/>
        </w:rPr>
        <w:t>RePEc</w:t>
      </w:r>
      <w:proofErr w:type="spellEnd"/>
      <w:r w:rsidRPr="00A924B8">
        <w:rPr>
          <w:rFonts w:ascii="Google Sans" w:eastAsia="Google Sans" w:hAnsi="Google Sans" w:cs="Google Sans"/>
          <w:sz w:val="24"/>
          <w:szCs w:val="24"/>
        </w:rPr>
        <w:t xml:space="preserve">, dernier accès : janvier 17, 2026, </w:t>
      </w:r>
      <w:hyperlink r:id="rId61">
        <w:r w:rsidRPr="00A924B8">
          <w:rPr>
            <w:rFonts w:ascii="Google Sans" w:eastAsia="Google Sans" w:hAnsi="Google Sans" w:cs="Google Sans"/>
            <w:sz w:val="24"/>
            <w:szCs w:val="24"/>
            <w:u w:val="single"/>
          </w:rPr>
          <w:t>https://ideas.repec.org/a/cup/buhirw/v96y2022i3p589-613_5.html</w:t>
        </w:r>
      </w:hyperlink>
    </w:p>
    <w:p w14:paraId="7CB2B047"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Our </w:t>
      </w: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 Inria Chile, dernier accès : janvier 17, 2026, </w:t>
      </w:r>
      <w:hyperlink r:id="rId62">
        <w:r w:rsidRPr="00A924B8">
          <w:rPr>
            <w:rFonts w:ascii="Google Sans" w:eastAsia="Google Sans" w:hAnsi="Google Sans" w:cs="Google Sans"/>
            <w:sz w:val="24"/>
            <w:szCs w:val="24"/>
            <w:u w:val="single"/>
          </w:rPr>
          <w:t>https://www.inria.cl/en/our-history</w:t>
        </w:r>
      </w:hyperlink>
    </w:p>
    <w:p w14:paraId="6E219E8F"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HISTORY OF COMPUTING IN FRANCE: A BRIEF SKETCH - ICFCST,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63">
        <w:r w:rsidRPr="00A924B8">
          <w:rPr>
            <w:rFonts w:ascii="Google Sans" w:eastAsia="Google Sans" w:hAnsi="Google Sans" w:cs="Google Sans"/>
            <w:sz w:val="24"/>
            <w:szCs w:val="24"/>
            <w:u w:val="single"/>
            <w:lang w:val="en-CA"/>
          </w:rPr>
          <w:t>https://www.icfcst.kiev.ua/Symposium/Proceedings2/Mounier-Kuhn.pdf</w:t>
        </w:r>
      </w:hyperlink>
    </w:p>
    <w:p w14:paraId="1ACCBD14" w14:textId="77777777" w:rsidR="00465E29" w:rsidRPr="00A924B8" w:rsidRDefault="00465E29" w:rsidP="00F36324">
      <w:pPr>
        <w:numPr>
          <w:ilvl w:val="0"/>
          <w:numId w:val="297"/>
        </w:numPr>
        <w:pBdr>
          <w:top w:val="nil"/>
          <w:left w:val="nil"/>
          <w:bottom w:val="nil"/>
          <w:right w:val="nil"/>
          <w:between w:val="nil"/>
        </w:pBdr>
        <w:rPr>
          <w:lang w:val="en-CA"/>
        </w:rPr>
      </w:pPr>
      <w:proofErr w:type="spellStart"/>
      <w:r w:rsidRPr="00A924B8">
        <w:rPr>
          <w:rFonts w:ascii="Google Sans" w:eastAsia="Google Sans" w:hAnsi="Google Sans" w:cs="Google Sans"/>
          <w:sz w:val="24"/>
          <w:szCs w:val="24"/>
          <w:lang w:val="en-CA"/>
        </w:rPr>
        <w:t>Unidata</w:t>
      </w:r>
      <w:proofErr w:type="spellEnd"/>
      <w:r w:rsidRPr="00A924B8">
        <w:rPr>
          <w:rFonts w:ascii="Google Sans" w:eastAsia="Google Sans" w:hAnsi="Google Sans" w:cs="Google Sans"/>
          <w:sz w:val="24"/>
          <w:szCs w:val="24"/>
          <w:lang w:val="en-CA"/>
        </w:rPr>
        <w:t xml:space="preserve"> or the European IT Misunderstanding - EHNE,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64">
        <w:r w:rsidRPr="00A924B8">
          <w:rPr>
            <w:rFonts w:ascii="Google Sans" w:eastAsia="Google Sans" w:hAnsi="Google Sans" w:cs="Google Sans"/>
            <w:sz w:val="24"/>
            <w:szCs w:val="24"/>
            <w:u w:val="single"/>
            <w:lang w:val="en-CA"/>
          </w:rPr>
          <w:t>https://ehne.fr/en/encyclopedia/themes/material-civilization/digital-europe/unidata-or-european-it-misunderstanding</w:t>
        </w:r>
      </w:hyperlink>
    </w:p>
    <w:p w14:paraId="3B7E55BF"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Plan </w:t>
      </w:r>
      <w:proofErr w:type="spellStart"/>
      <w:r w:rsidRPr="00A924B8">
        <w:rPr>
          <w:rFonts w:ascii="Google Sans" w:eastAsia="Google Sans" w:hAnsi="Google Sans" w:cs="Google Sans"/>
          <w:sz w:val="24"/>
          <w:szCs w:val="24"/>
          <w:lang w:val="en-CA"/>
        </w:rPr>
        <w:t>Calcul</w:t>
      </w:r>
      <w:proofErr w:type="spellEnd"/>
      <w:r w:rsidRPr="00A924B8">
        <w:rPr>
          <w:rFonts w:ascii="Google Sans" w:eastAsia="Google Sans" w:hAnsi="Google Sans" w:cs="Google Sans"/>
          <w:sz w:val="24"/>
          <w:szCs w:val="24"/>
          <w:lang w:val="en-CA"/>
        </w:rPr>
        <w:t xml:space="preserve">: France's National Information Technology Ambition and Instrument of National Independence | Business History Review,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65">
        <w:r w:rsidRPr="00A924B8">
          <w:rPr>
            <w:rFonts w:ascii="Google Sans" w:eastAsia="Google Sans" w:hAnsi="Google Sans" w:cs="Google Sans"/>
            <w:sz w:val="24"/>
            <w:szCs w:val="24"/>
            <w:u w:val="single"/>
            <w:lang w:val="en-CA"/>
          </w:rPr>
          <w:t>https://www.cambridge.org/core/journals/business-history-review/article/plan-calcul-frances-national-information-technology-ambition-and-instrument-of-national-independence/EFB786DC460C573006C250E55CF5552D</w:t>
        </w:r>
      </w:hyperlink>
    </w:p>
    <w:p w14:paraId="78AC640A"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MICRAL-N MICROCOMPUTER, R2E REALISATION D'ETUDES ELECTRONIQUES, 1973, dernier accès : janvier 17, 2026, </w:t>
      </w:r>
      <w:hyperlink r:id="rId66">
        <w:r w:rsidRPr="00A924B8">
          <w:rPr>
            <w:rFonts w:ascii="Google Sans" w:eastAsia="Google Sans" w:hAnsi="Google Sans" w:cs="Google Sans"/>
            <w:sz w:val="24"/>
            <w:szCs w:val="24"/>
            <w:u w:val="single"/>
          </w:rPr>
          <w:t>https://onlineonly.christies.com/s/firsts-history-computing-paul-g-allen-collection/micral-n-microcomputer-123/230061</w:t>
        </w:r>
      </w:hyperlink>
    </w:p>
    <w:p w14:paraId="0886C3CE"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R2E releases the </w:t>
      </w:r>
      <w:proofErr w:type="spellStart"/>
      <w:r w:rsidRPr="00A924B8">
        <w:rPr>
          <w:rFonts w:ascii="Google Sans" w:eastAsia="Google Sans" w:hAnsi="Google Sans" w:cs="Google Sans"/>
          <w:sz w:val="24"/>
          <w:szCs w:val="24"/>
          <w:lang w:val="en-CA"/>
        </w:rPr>
        <w:t>Micral</w:t>
      </w:r>
      <w:proofErr w:type="spellEnd"/>
      <w:r w:rsidRPr="00A924B8">
        <w:rPr>
          <w:rFonts w:ascii="Google Sans" w:eastAsia="Google Sans" w:hAnsi="Google Sans" w:cs="Google Sans"/>
          <w:sz w:val="24"/>
          <w:szCs w:val="24"/>
          <w:lang w:val="en-CA"/>
        </w:rPr>
        <w:t xml:space="preserve"> N - Event - The Centre for Computing History,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67">
        <w:r w:rsidRPr="00A924B8">
          <w:rPr>
            <w:rFonts w:ascii="Google Sans" w:eastAsia="Google Sans" w:hAnsi="Google Sans" w:cs="Google Sans"/>
            <w:sz w:val="24"/>
            <w:szCs w:val="24"/>
            <w:u w:val="single"/>
            <w:lang w:val="en-CA"/>
          </w:rPr>
          <w:t>https://www.computinghistory.org.uk/det/6030/R2E-releases-the-Micral-N/</w:t>
        </w:r>
      </w:hyperlink>
    </w:p>
    <w:p w14:paraId="3512662A"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Smart Cards - History - DePaul University,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68">
        <w:r w:rsidRPr="00A924B8">
          <w:rPr>
            <w:rFonts w:ascii="Google Sans" w:eastAsia="Google Sans" w:hAnsi="Google Sans" w:cs="Google Sans"/>
            <w:sz w:val="24"/>
            <w:szCs w:val="24"/>
            <w:u w:val="single"/>
            <w:lang w:val="en-CA"/>
          </w:rPr>
          <w:t>https://condor.depaul.edu/elliott/shared/projects-archive/DS420Fall99/smartcard/project/SChistory.html</w:t>
        </w:r>
      </w:hyperlink>
    </w:p>
    <w:p w14:paraId="1DE6392B"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Smart </w:t>
      </w:r>
      <w:proofErr w:type="spellStart"/>
      <w:r w:rsidRPr="00A924B8">
        <w:rPr>
          <w:rFonts w:ascii="Google Sans" w:eastAsia="Google Sans" w:hAnsi="Google Sans" w:cs="Google Sans"/>
          <w:sz w:val="24"/>
          <w:szCs w:val="24"/>
        </w:rPr>
        <w:t>cards</w:t>
      </w:r>
      <w:proofErr w:type="spellEnd"/>
      <w:r w:rsidRPr="00A924B8">
        <w:rPr>
          <w:rFonts w:ascii="Google Sans" w:eastAsia="Google Sans" w:hAnsi="Google Sans" w:cs="Google Sans"/>
          <w:sz w:val="24"/>
          <w:szCs w:val="24"/>
        </w:rPr>
        <w:t xml:space="preserve">, a invention </w:t>
      </w:r>
      <w:proofErr w:type="spellStart"/>
      <w:r w:rsidRPr="00A924B8">
        <w:rPr>
          <w:rFonts w:ascii="Google Sans" w:eastAsia="Google Sans" w:hAnsi="Google Sans" w:cs="Google Sans"/>
          <w:sz w:val="24"/>
          <w:szCs w:val="24"/>
        </w:rPr>
        <w:t>that</w:t>
      </w:r>
      <w:proofErr w:type="spellEnd"/>
      <w:r w:rsidRPr="00A924B8">
        <w:rPr>
          <w:rFonts w:ascii="Google Sans" w:eastAsia="Google Sans" w:hAnsi="Google Sans" w:cs="Google Sans"/>
          <w:sz w:val="24"/>
          <w:szCs w:val="24"/>
        </w:rPr>
        <w:t xml:space="preserve"> </w:t>
      </w:r>
      <w:proofErr w:type="spellStart"/>
      <w:r w:rsidRPr="00A924B8">
        <w:rPr>
          <w:rFonts w:ascii="Google Sans" w:eastAsia="Google Sans" w:hAnsi="Google Sans" w:cs="Google Sans"/>
          <w:sz w:val="24"/>
          <w:szCs w:val="24"/>
        </w:rPr>
        <w:t>revolutionised</w:t>
      </w:r>
      <w:proofErr w:type="spellEnd"/>
      <w:r w:rsidRPr="00A924B8">
        <w:rPr>
          <w:rFonts w:ascii="Google Sans" w:eastAsia="Google Sans" w:hAnsi="Google Sans" w:cs="Google Sans"/>
          <w:sz w:val="24"/>
          <w:szCs w:val="24"/>
        </w:rPr>
        <w:t xml:space="preserve"> </w:t>
      </w:r>
      <w:proofErr w:type="spellStart"/>
      <w:r w:rsidRPr="00A924B8">
        <w:rPr>
          <w:rFonts w:ascii="Google Sans" w:eastAsia="Google Sans" w:hAnsi="Google Sans" w:cs="Google Sans"/>
          <w:sz w:val="24"/>
          <w:szCs w:val="24"/>
        </w:rPr>
        <w:t>payments</w:t>
      </w:r>
      <w:proofErr w:type="spellEnd"/>
      <w:r w:rsidRPr="00A924B8">
        <w:rPr>
          <w:rFonts w:ascii="Google Sans" w:eastAsia="Google Sans" w:hAnsi="Google Sans" w:cs="Google Sans"/>
          <w:sz w:val="24"/>
          <w:szCs w:val="24"/>
        </w:rPr>
        <w:t xml:space="preserve"> - Source d'Histoire BNP Paribas, dernier accès : janvier 17, 2026, </w:t>
      </w:r>
      <w:hyperlink r:id="rId69">
        <w:r w:rsidRPr="00A924B8">
          <w:rPr>
            <w:rFonts w:ascii="Google Sans" w:eastAsia="Google Sans" w:hAnsi="Google Sans" w:cs="Google Sans"/>
            <w:sz w:val="24"/>
            <w:szCs w:val="24"/>
            <w:u w:val="single"/>
          </w:rPr>
          <w:t>https://histoire.bnpparibas/en/smart-cards-a-french-invention-that-revolutionised-payments-12-before-the-chip/</w:t>
        </w:r>
      </w:hyperlink>
    </w:p>
    <w:p w14:paraId="242BED48"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Marcel-Paul Schützenberger - Wikipédia, dernier accès : janvier 17, 2026, </w:t>
      </w:r>
      <w:hyperlink r:id="rId70">
        <w:r w:rsidRPr="00A924B8">
          <w:rPr>
            <w:rFonts w:ascii="Google Sans" w:eastAsia="Google Sans" w:hAnsi="Google Sans" w:cs="Google Sans"/>
            <w:sz w:val="24"/>
            <w:szCs w:val="24"/>
            <w:u w:val="single"/>
          </w:rPr>
          <w:t>https://fr.wikipedia.org/wiki/Marcel-Paul_Sch%C3%BCtzenberger</w:t>
        </w:r>
      </w:hyperlink>
    </w:p>
    <w:p w14:paraId="443AA1A6"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Maurice Nivat - Wikipédia, dernier accès : janvier 17, 2026, </w:t>
      </w:r>
      <w:hyperlink r:id="rId71">
        <w:r w:rsidRPr="00A924B8">
          <w:rPr>
            <w:rFonts w:ascii="Google Sans" w:eastAsia="Google Sans" w:hAnsi="Google Sans" w:cs="Google Sans"/>
            <w:sz w:val="24"/>
            <w:szCs w:val="24"/>
            <w:u w:val="single"/>
          </w:rPr>
          <w:t>https://fr.wikipedia.org/wiki/Maurice_Nivat</w:t>
        </w:r>
      </w:hyperlink>
    </w:p>
    <w:p w14:paraId="18582384"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Abstract </w:t>
      </w:r>
      <w:proofErr w:type="spellStart"/>
      <w:r w:rsidRPr="00A924B8">
        <w:rPr>
          <w:rFonts w:ascii="Google Sans" w:eastAsia="Google Sans" w:hAnsi="Google Sans" w:cs="Google Sans"/>
          <w:sz w:val="24"/>
          <w:szCs w:val="24"/>
        </w:rPr>
        <w:t>Interpretation</w:t>
      </w:r>
      <w:proofErr w:type="spellEnd"/>
      <w:r w:rsidRPr="00A924B8">
        <w:rPr>
          <w:rFonts w:ascii="Google Sans" w:eastAsia="Google Sans" w:hAnsi="Google Sans" w:cs="Google Sans"/>
          <w:sz w:val="24"/>
          <w:szCs w:val="24"/>
        </w:rPr>
        <w:t xml:space="preserve">: From 0, 1, To ∞ - Computer Science, dernier accès : janvier 17, 2026, </w:t>
      </w:r>
      <w:hyperlink r:id="rId72">
        <w:r w:rsidRPr="00A924B8">
          <w:rPr>
            <w:rFonts w:ascii="Google Sans" w:eastAsia="Google Sans" w:hAnsi="Google Sans" w:cs="Google Sans"/>
            <w:sz w:val="24"/>
            <w:szCs w:val="24"/>
            <w:u w:val="single"/>
          </w:rPr>
          <w:t>https://cs.nyu.edu/~pcousot/publications.www/CSV-2023-cousot.pdf</w:t>
        </w:r>
      </w:hyperlink>
    </w:p>
    <w:p w14:paraId="08573A00"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lastRenderedPageBreak/>
        <w:t xml:space="preserve">Interprétation abstraite - Wikipédia, dernier accès : janvier 17, 2026, </w:t>
      </w:r>
      <w:hyperlink r:id="rId73">
        <w:r w:rsidRPr="00A924B8">
          <w:rPr>
            <w:rFonts w:ascii="Google Sans" w:eastAsia="Google Sans" w:hAnsi="Google Sans" w:cs="Google Sans"/>
            <w:sz w:val="24"/>
            <w:szCs w:val="24"/>
            <w:u w:val="single"/>
          </w:rPr>
          <w:t>https://fr.wikipedia.org/wiki/Interpr%C3%A9tation_abstraite</w:t>
        </w:r>
      </w:hyperlink>
    </w:p>
    <w:p w14:paraId="1558CA93"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Résumé de carrière de Gérard Berry Professeur au Collège de France, chaire Algorithmes, machines et langages La </w:t>
      </w:r>
      <w:proofErr w:type="gramStart"/>
      <w:r w:rsidRPr="00A924B8">
        <w:rPr>
          <w:rFonts w:ascii="Google Sans" w:eastAsia="Google Sans" w:hAnsi="Google Sans" w:cs="Google Sans"/>
          <w:sz w:val="24"/>
          <w:szCs w:val="24"/>
        </w:rPr>
        <w:t>recherche,,</w:t>
      </w:r>
      <w:proofErr w:type="gramEnd"/>
      <w:r w:rsidRPr="00A924B8">
        <w:rPr>
          <w:rFonts w:ascii="Google Sans" w:eastAsia="Google Sans" w:hAnsi="Google Sans" w:cs="Google Sans"/>
          <w:sz w:val="24"/>
          <w:szCs w:val="24"/>
        </w:rPr>
        <w:t xml:space="preserve"> dernier accès : janvier 17, 2026, </w:t>
      </w:r>
      <w:hyperlink r:id="rId74">
        <w:r w:rsidRPr="00A924B8">
          <w:rPr>
            <w:rFonts w:ascii="Google Sans" w:eastAsia="Google Sans" w:hAnsi="Google Sans" w:cs="Google Sans"/>
            <w:sz w:val="24"/>
            <w:szCs w:val="24"/>
            <w:u w:val="single"/>
          </w:rPr>
          <w:t>http://www-sop.inria.fr/members/Gerard.Berry/GerardBerry-ResumeDeCarriere.pdf</w:t>
        </w:r>
      </w:hyperlink>
    </w:p>
    <w:p w14:paraId="0A602234"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LE LOGICIEL, SA CONSTRUCTION ET SES BUGS | Académie des technologies, dernier accès : janvier 17, 2026, </w:t>
      </w:r>
      <w:hyperlink r:id="rId75">
        <w:r w:rsidRPr="00A924B8">
          <w:rPr>
            <w:rFonts w:ascii="Google Sans" w:eastAsia="Google Sans" w:hAnsi="Google Sans" w:cs="Google Sans"/>
            <w:sz w:val="24"/>
            <w:szCs w:val="24"/>
            <w:u w:val="single"/>
          </w:rPr>
          <w:t>https://www.academie-technologies.fr/wp-content/uploads/2023/04/LS23-02-17-janvier-Logiciel-construction-et-bugs-G-Berry-M-Erman.pdf</w:t>
        </w:r>
      </w:hyperlink>
    </w:p>
    <w:p w14:paraId="250CCC3B"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AI Origins: Alice Recoque - - </w:t>
      </w:r>
      <w:proofErr w:type="spellStart"/>
      <w:r w:rsidRPr="00A924B8">
        <w:rPr>
          <w:rFonts w:ascii="Google Sans" w:eastAsia="Google Sans" w:hAnsi="Google Sans" w:cs="Google Sans"/>
          <w:sz w:val="24"/>
          <w:szCs w:val="24"/>
        </w:rPr>
        <w:t>Datategy</w:t>
      </w:r>
      <w:proofErr w:type="spellEnd"/>
      <w:r w:rsidRPr="00A924B8">
        <w:rPr>
          <w:rFonts w:ascii="Google Sans" w:eastAsia="Google Sans" w:hAnsi="Google Sans" w:cs="Google Sans"/>
          <w:sz w:val="24"/>
          <w:szCs w:val="24"/>
        </w:rPr>
        <w:t xml:space="preserve">, dernier accès : janvier 17, 2026, </w:t>
      </w:r>
      <w:hyperlink r:id="rId76">
        <w:r w:rsidRPr="00A924B8">
          <w:rPr>
            <w:rFonts w:ascii="Google Sans" w:eastAsia="Google Sans" w:hAnsi="Google Sans" w:cs="Google Sans"/>
            <w:sz w:val="24"/>
            <w:szCs w:val="24"/>
            <w:u w:val="single"/>
          </w:rPr>
          <w:t>https://www.datategy.net/2024/05/27/ai-origins-alice-recoque/</w:t>
        </w:r>
      </w:hyperlink>
    </w:p>
    <w:p w14:paraId="7703B4C5"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Signature of the </w:t>
      </w:r>
      <w:proofErr w:type="spellStart"/>
      <w:r w:rsidRPr="00A924B8">
        <w:rPr>
          <w:rFonts w:ascii="Google Sans" w:eastAsia="Google Sans" w:hAnsi="Google Sans" w:cs="Google Sans"/>
          <w:sz w:val="24"/>
          <w:szCs w:val="24"/>
        </w:rPr>
        <w:t>Hosting</w:t>
      </w:r>
      <w:proofErr w:type="spellEnd"/>
      <w:r w:rsidRPr="00A924B8">
        <w:rPr>
          <w:rFonts w:ascii="Google Sans" w:eastAsia="Google Sans" w:hAnsi="Google Sans" w:cs="Google Sans"/>
          <w:sz w:val="24"/>
          <w:szCs w:val="24"/>
        </w:rPr>
        <w:t xml:space="preserve"> Agreement for the Second </w:t>
      </w:r>
      <w:proofErr w:type="spellStart"/>
      <w:r w:rsidRPr="00A924B8">
        <w:rPr>
          <w:rFonts w:ascii="Google Sans" w:eastAsia="Google Sans" w:hAnsi="Google Sans" w:cs="Google Sans"/>
          <w:sz w:val="24"/>
          <w:szCs w:val="24"/>
        </w:rPr>
        <w:t>European</w:t>
      </w:r>
      <w:proofErr w:type="spellEnd"/>
      <w:r w:rsidRPr="00A924B8">
        <w:rPr>
          <w:rFonts w:ascii="Google Sans" w:eastAsia="Google Sans" w:hAnsi="Google Sans" w:cs="Google Sans"/>
          <w:sz w:val="24"/>
          <w:szCs w:val="24"/>
        </w:rPr>
        <w:t xml:space="preserve"> </w:t>
      </w:r>
      <w:proofErr w:type="spellStart"/>
      <w:r w:rsidRPr="00A924B8">
        <w:rPr>
          <w:rFonts w:ascii="Google Sans" w:eastAsia="Google Sans" w:hAnsi="Google Sans" w:cs="Google Sans"/>
          <w:sz w:val="24"/>
          <w:szCs w:val="24"/>
        </w:rPr>
        <w:t>Exascale</w:t>
      </w:r>
      <w:proofErr w:type="spellEnd"/>
      <w:r w:rsidRPr="00A924B8">
        <w:rPr>
          <w:rFonts w:ascii="Google Sans" w:eastAsia="Google Sans" w:hAnsi="Google Sans" w:cs="Google Sans"/>
          <w:sz w:val="24"/>
          <w:szCs w:val="24"/>
        </w:rPr>
        <w:t xml:space="preserve"> </w:t>
      </w:r>
      <w:proofErr w:type="spellStart"/>
      <w:r w:rsidRPr="00A924B8">
        <w:rPr>
          <w:rFonts w:ascii="Google Sans" w:eastAsia="Google Sans" w:hAnsi="Google Sans" w:cs="Google Sans"/>
          <w:sz w:val="24"/>
          <w:szCs w:val="24"/>
        </w:rPr>
        <w:t>Supercomputer</w:t>
      </w:r>
      <w:proofErr w:type="spellEnd"/>
      <w:r w:rsidRPr="00A924B8">
        <w:rPr>
          <w:rFonts w:ascii="Google Sans" w:eastAsia="Google Sans" w:hAnsi="Google Sans" w:cs="Google Sans"/>
          <w:sz w:val="24"/>
          <w:szCs w:val="24"/>
        </w:rPr>
        <w:t xml:space="preserve">, Alice Recoque - </w:t>
      </w:r>
      <w:proofErr w:type="spellStart"/>
      <w:r w:rsidRPr="00A924B8">
        <w:rPr>
          <w:rFonts w:ascii="Google Sans" w:eastAsia="Google Sans" w:hAnsi="Google Sans" w:cs="Google Sans"/>
          <w:sz w:val="24"/>
          <w:szCs w:val="24"/>
        </w:rPr>
        <w:t>EuroHPC</w:t>
      </w:r>
      <w:proofErr w:type="spellEnd"/>
      <w:r w:rsidRPr="00A924B8">
        <w:rPr>
          <w:rFonts w:ascii="Google Sans" w:eastAsia="Google Sans" w:hAnsi="Google Sans" w:cs="Google Sans"/>
          <w:sz w:val="24"/>
          <w:szCs w:val="24"/>
        </w:rPr>
        <w:t xml:space="preserve"> JU, dernier accès : janvier 17, 2026, </w:t>
      </w:r>
      <w:hyperlink r:id="rId77">
        <w:r w:rsidRPr="00A924B8">
          <w:rPr>
            <w:rFonts w:ascii="Google Sans" w:eastAsia="Google Sans" w:hAnsi="Google Sans" w:cs="Google Sans"/>
            <w:sz w:val="24"/>
            <w:szCs w:val="24"/>
            <w:u w:val="single"/>
          </w:rPr>
          <w:t>https://www.eurohpc-ju.europa.eu/signature-hosting-agreement-second-european-exascale-supercomputer-alice-recoque-2024-06-21_en</w:t>
        </w:r>
      </w:hyperlink>
    </w:p>
    <w:p w14:paraId="643AD264" w14:textId="77777777" w:rsidR="00465E29" w:rsidRPr="00A924B8" w:rsidRDefault="00465E29" w:rsidP="00F36324">
      <w:pPr>
        <w:numPr>
          <w:ilvl w:val="0"/>
          <w:numId w:val="297"/>
        </w:numPr>
        <w:pBdr>
          <w:top w:val="nil"/>
          <w:left w:val="nil"/>
          <w:bottom w:val="nil"/>
          <w:right w:val="nil"/>
          <w:between w:val="nil"/>
        </w:pBdr>
      </w:pP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of the Internet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78">
        <w:r w:rsidRPr="00A924B8">
          <w:rPr>
            <w:rFonts w:ascii="Google Sans" w:eastAsia="Google Sans" w:hAnsi="Google Sans" w:cs="Google Sans"/>
            <w:sz w:val="24"/>
            <w:szCs w:val="24"/>
            <w:u w:val="single"/>
          </w:rPr>
          <w:t>https://en.wikipedia.org/wiki/History_of_the_Internet</w:t>
        </w:r>
      </w:hyperlink>
    </w:p>
    <w:p w14:paraId="3FA624AA"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In the Shadow of ARPANET and Internet: Louis Pouzin and the Cyclades Network in the 1970s - Project MUSE,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79">
        <w:r w:rsidRPr="00A924B8">
          <w:rPr>
            <w:rFonts w:ascii="Google Sans" w:eastAsia="Google Sans" w:hAnsi="Google Sans" w:cs="Google Sans"/>
            <w:sz w:val="24"/>
            <w:szCs w:val="24"/>
            <w:u w:val="single"/>
            <w:lang w:val="en-CA"/>
          </w:rPr>
          <w:t>https://muse.jhu.edu/article/562835/summary</w:t>
        </w:r>
      </w:hyperlink>
    </w:p>
    <w:p w14:paraId="63D95B88"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CYCLADES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80">
        <w:r w:rsidRPr="00A924B8">
          <w:rPr>
            <w:rFonts w:ascii="Google Sans" w:eastAsia="Google Sans" w:hAnsi="Google Sans" w:cs="Google Sans"/>
            <w:sz w:val="24"/>
            <w:szCs w:val="24"/>
            <w:u w:val="single"/>
          </w:rPr>
          <w:t>https://en.wikipedia.org/wiki/CYCLADES</w:t>
        </w:r>
      </w:hyperlink>
    </w:p>
    <w:p w14:paraId="24995F14"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Minitel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81">
        <w:r w:rsidRPr="00A924B8">
          <w:rPr>
            <w:rFonts w:ascii="Google Sans" w:eastAsia="Google Sans" w:hAnsi="Google Sans" w:cs="Google Sans"/>
            <w:sz w:val="24"/>
            <w:szCs w:val="24"/>
            <w:u w:val="single"/>
          </w:rPr>
          <w:t>https://en.wikipedia.org/wiki/Minitel</w:t>
        </w:r>
      </w:hyperlink>
    </w:p>
    <w:p w14:paraId="2AE1409C"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Les datagrammes, de la machine à penser à l'Internet global - Post-Sapiens, les êtres technologiques, dernier accès : janvier 17, 2026, </w:t>
      </w:r>
      <w:hyperlink r:id="rId82">
        <w:r w:rsidRPr="00A924B8">
          <w:rPr>
            <w:rFonts w:ascii="Google Sans" w:eastAsia="Google Sans" w:hAnsi="Google Sans" w:cs="Google Sans"/>
            <w:sz w:val="24"/>
            <w:szCs w:val="24"/>
            <w:u w:val="single"/>
          </w:rPr>
          <w:t>https://www.post-sapiens.com/les-datagrammes-de-la-machine-a-penser-a-linternet-global/</w:t>
        </w:r>
      </w:hyperlink>
    </w:p>
    <w:p w14:paraId="1E7858F2"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ARPANET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83">
        <w:r w:rsidRPr="00A924B8">
          <w:rPr>
            <w:rFonts w:ascii="Google Sans" w:eastAsia="Google Sans" w:hAnsi="Google Sans" w:cs="Google Sans"/>
            <w:sz w:val="24"/>
            <w:szCs w:val="24"/>
            <w:u w:val="single"/>
          </w:rPr>
          <w:t>https://en.wikipedia.org/wiki/ARPANET</w:t>
        </w:r>
      </w:hyperlink>
    </w:p>
    <w:p w14:paraId="09F8FF34" w14:textId="77777777" w:rsidR="00465E29" w:rsidRPr="00A924B8" w:rsidRDefault="00465E29" w:rsidP="00F36324">
      <w:pPr>
        <w:numPr>
          <w:ilvl w:val="0"/>
          <w:numId w:val="297"/>
        </w:numPr>
        <w:pBdr>
          <w:top w:val="nil"/>
          <w:left w:val="nil"/>
          <w:bottom w:val="nil"/>
          <w:right w:val="nil"/>
          <w:between w:val="nil"/>
        </w:pBdr>
      </w:pP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of </w:t>
      </w:r>
      <w:proofErr w:type="spellStart"/>
      <w:r w:rsidRPr="00A924B8">
        <w:rPr>
          <w:rFonts w:ascii="Google Sans" w:eastAsia="Google Sans" w:hAnsi="Google Sans" w:cs="Google Sans"/>
          <w:sz w:val="24"/>
          <w:szCs w:val="24"/>
        </w:rPr>
        <w:t>programming</w:t>
      </w:r>
      <w:proofErr w:type="spellEnd"/>
      <w:r w:rsidRPr="00A924B8">
        <w:rPr>
          <w:rFonts w:ascii="Google Sans" w:eastAsia="Google Sans" w:hAnsi="Google Sans" w:cs="Google Sans"/>
          <w:sz w:val="24"/>
          <w:szCs w:val="24"/>
        </w:rPr>
        <w:t xml:space="preserve"> </w:t>
      </w:r>
      <w:proofErr w:type="spellStart"/>
      <w:r w:rsidRPr="00A924B8">
        <w:rPr>
          <w:rFonts w:ascii="Google Sans" w:eastAsia="Google Sans" w:hAnsi="Google Sans" w:cs="Google Sans"/>
          <w:sz w:val="24"/>
          <w:szCs w:val="24"/>
        </w:rPr>
        <w:t>languages</w:t>
      </w:r>
      <w:proofErr w:type="spellEnd"/>
      <w:r w:rsidRPr="00A924B8">
        <w:rPr>
          <w:rFonts w:ascii="Google Sans" w:eastAsia="Google Sans" w:hAnsi="Google Sans" w:cs="Google Sans"/>
          <w:sz w:val="24"/>
          <w:szCs w:val="24"/>
        </w:rPr>
        <w:t xml:space="preserve">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84">
        <w:r w:rsidRPr="00A924B8">
          <w:rPr>
            <w:rFonts w:ascii="Google Sans" w:eastAsia="Google Sans" w:hAnsi="Google Sans" w:cs="Google Sans"/>
            <w:sz w:val="24"/>
            <w:szCs w:val="24"/>
            <w:u w:val="single"/>
          </w:rPr>
          <w:t>https://en.wikipedia.org/wiki/History_of_programming_languages</w:t>
        </w:r>
      </w:hyperlink>
    </w:p>
    <w:p w14:paraId="306325B7"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History of Objects: Simula and Smalltalk (Chapter 11) - Concepts in Programming Languages - Cambridge University Press,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85">
        <w:r w:rsidRPr="00A924B8">
          <w:rPr>
            <w:rFonts w:ascii="Google Sans" w:eastAsia="Google Sans" w:hAnsi="Google Sans" w:cs="Google Sans"/>
            <w:sz w:val="24"/>
            <w:szCs w:val="24"/>
            <w:u w:val="single"/>
            <w:lang w:val="en-CA"/>
          </w:rPr>
          <w:t>https://www.cambridge.org/core/books/concepts-in-programming-languages/history-of-objects-simula-and-smalltalk/D2CB477D48B8DA30D996F31B6F941DDD</w:t>
        </w:r>
      </w:hyperlink>
    </w:p>
    <w:p w14:paraId="66AA9D51"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OO History: Simula and Smalltalk,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86">
        <w:r w:rsidRPr="00A924B8">
          <w:rPr>
            <w:rFonts w:ascii="Google Sans" w:eastAsia="Google Sans" w:hAnsi="Google Sans" w:cs="Google Sans"/>
            <w:sz w:val="24"/>
            <w:szCs w:val="24"/>
            <w:u w:val="single"/>
            <w:lang w:val="en-CA"/>
          </w:rPr>
          <w:t>https://www.cs.cmu.edu/~charlie/courses/15-214/2014-fall/slides/25-history-oo.pdf</w:t>
        </w:r>
      </w:hyperlink>
    </w:p>
    <w:p w14:paraId="3A622356"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PROLOG: a brief </w:t>
      </w: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dernier accès : janvier 17, 2026, </w:t>
      </w:r>
      <w:hyperlink r:id="rId87">
        <w:r w:rsidRPr="00A924B8">
          <w:rPr>
            <w:rFonts w:ascii="Google Sans" w:eastAsia="Google Sans" w:hAnsi="Google Sans" w:cs="Google Sans"/>
            <w:sz w:val="24"/>
            <w:szCs w:val="24"/>
            <w:u w:val="single"/>
          </w:rPr>
          <w:t>https://mta.ca/~rrosebru/oldcourse/371199/prolog/history.html</w:t>
        </w:r>
      </w:hyperlink>
    </w:p>
    <w:p w14:paraId="61F27E32"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Alain Colmerauer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88">
        <w:r w:rsidRPr="00A924B8">
          <w:rPr>
            <w:rFonts w:ascii="Google Sans" w:eastAsia="Google Sans" w:hAnsi="Google Sans" w:cs="Google Sans"/>
            <w:sz w:val="24"/>
            <w:szCs w:val="24"/>
            <w:u w:val="single"/>
          </w:rPr>
          <w:t>https://en.wikipedia.org/wiki/Alain_Colmerauer</w:t>
        </w:r>
      </w:hyperlink>
    </w:p>
    <w:p w14:paraId="2EE029D8"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AI Winter: The Highs and Lows of Artificial Intelligence - History of Data Science,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89">
        <w:r w:rsidRPr="00A924B8">
          <w:rPr>
            <w:rFonts w:ascii="Google Sans" w:eastAsia="Google Sans" w:hAnsi="Google Sans" w:cs="Google Sans"/>
            <w:sz w:val="24"/>
            <w:szCs w:val="24"/>
            <w:u w:val="single"/>
            <w:lang w:val="en-CA"/>
          </w:rPr>
          <w:t>https://www.historyofdatascience.com/ai-winter-the-highs-and-lows-of-artificial-intelligence/</w:t>
        </w:r>
      </w:hyperlink>
    </w:p>
    <w:p w14:paraId="68B20999"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History of free and open-source software - Wikipedia,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90">
        <w:r w:rsidRPr="00A924B8">
          <w:rPr>
            <w:rFonts w:ascii="Google Sans" w:eastAsia="Google Sans" w:hAnsi="Google Sans" w:cs="Google Sans"/>
            <w:sz w:val="24"/>
            <w:szCs w:val="24"/>
            <w:u w:val="single"/>
            <w:lang w:val="en-CA"/>
          </w:rPr>
          <w:t>https://en.wikipedia.org/wiki/History_of_free_and_open-source_software</w:t>
        </w:r>
      </w:hyperlink>
    </w:p>
    <w:p w14:paraId="11273363"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Free and open-source software - Wikipedia,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91">
        <w:r w:rsidRPr="00A924B8">
          <w:rPr>
            <w:rFonts w:ascii="Google Sans" w:eastAsia="Google Sans" w:hAnsi="Google Sans" w:cs="Google Sans"/>
            <w:sz w:val="24"/>
            <w:szCs w:val="24"/>
            <w:u w:val="single"/>
            <w:lang w:val="en-CA"/>
          </w:rPr>
          <w:t>https://en.wikipedia.org/wiki/Free_and_open-source_software</w:t>
        </w:r>
      </w:hyperlink>
    </w:p>
    <w:p w14:paraId="27EB19A9" w14:textId="77777777" w:rsidR="00465E29" w:rsidRPr="00A924B8" w:rsidRDefault="00465E29" w:rsidP="00F36324">
      <w:pPr>
        <w:numPr>
          <w:ilvl w:val="0"/>
          <w:numId w:val="297"/>
        </w:numPr>
        <w:pBdr>
          <w:top w:val="nil"/>
          <w:left w:val="nil"/>
          <w:bottom w:val="nil"/>
          <w:right w:val="nil"/>
          <w:between w:val="nil"/>
        </w:pBdr>
      </w:pPr>
      <w:proofErr w:type="spellStart"/>
      <w:r w:rsidRPr="00A924B8">
        <w:rPr>
          <w:rFonts w:ascii="Google Sans" w:eastAsia="Google Sans" w:hAnsi="Google Sans" w:cs="Google Sans"/>
          <w:sz w:val="24"/>
          <w:szCs w:val="24"/>
        </w:rPr>
        <w:t>Relational</w:t>
      </w:r>
      <w:proofErr w:type="spellEnd"/>
      <w:r w:rsidRPr="00A924B8">
        <w:rPr>
          <w:rFonts w:ascii="Google Sans" w:eastAsia="Google Sans" w:hAnsi="Google Sans" w:cs="Google Sans"/>
          <w:sz w:val="24"/>
          <w:szCs w:val="24"/>
        </w:rPr>
        <w:t xml:space="preserve"> model - </w:t>
      </w:r>
      <w:proofErr w:type="spellStart"/>
      <w:r w:rsidRPr="00A924B8">
        <w:rPr>
          <w:rFonts w:ascii="Google Sans" w:eastAsia="Google Sans" w:hAnsi="Google Sans" w:cs="Google Sans"/>
          <w:sz w:val="24"/>
          <w:szCs w:val="24"/>
        </w:rPr>
        <w:t>Wikipedia</w:t>
      </w:r>
      <w:proofErr w:type="spellEnd"/>
      <w:r w:rsidRPr="00A924B8">
        <w:rPr>
          <w:rFonts w:ascii="Google Sans" w:eastAsia="Google Sans" w:hAnsi="Google Sans" w:cs="Google Sans"/>
          <w:sz w:val="24"/>
          <w:szCs w:val="24"/>
        </w:rPr>
        <w:t xml:space="preserve">, dernier accès : janvier 17, 2026, </w:t>
      </w:r>
      <w:hyperlink r:id="rId92">
        <w:r w:rsidRPr="00A924B8">
          <w:rPr>
            <w:rFonts w:ascii="Google Sans" w:eastAsia="Google Sans" w:hAnsi="Google Sans" w:cs="Google Sans"/>
            <w:sz w:val="24"/>
            <w:szCs w:val="24"/>
            <w:u w:val="single"/>
          </w:rPr>
          <w:t>https://en.wikipedia.org/wiki/Relational_model</w:t>
        </w:r>
      </w:hyperlink>
    </w:p>
    <w:p w14:paraId="014420D2" w14:textId="77777777" w:rsidR="00465E29" w:rsidRPr="00A924B8" w:rsidRDefault="00465E29" w:rsidP="00F36324">
      <w:pPr>
        <w:numPr>
          <w:ilvl w:val="0"/>
          <w:numId w:val="297"/>
        </w:numPr>
        <w:pBdr>
          <w:top w:val="nil"/>
          <w:left w:val="nil"/>
          <w:bottom w:val="nil"/>
          <w:right w:val="nil"/>
          <w:between w:val="nil"/>
        </w:pBdr>
        <w:rPr>
          <w:lang w:val="en-CA"/>
        </w:rPr>
      </w:pPr>
      <w:r w:rsidRPr="00A924B8">
        <w:rPr>
          <w:rFonts w:ascii="Google Sans" w:eastAsia="Google Sans" w:hAnsi="Google Sans" w:cs="Google Sans"/>
          <w:sz w:val="24"/>
          <w:szCs w:val="24"/>
          <w:lang w:val="en-CA"/>
        </w:rPr>
        <w:t xml:space="preserve">What Goes Around Comes Around: A Brief History of Databases - </w:t>
      </w:r>
      <w:proofErr w:type="spellStart"/>
      <w:r w:rsidRPr="00A924B8">
        <w:rPr>
          <w:rFonts w:ascii="Google Sans" w:eastAsia="Google Sans" w:hAnsi="Google Sans" w:cs="Google Sans"/>
          <w:sz w:val="24"/>
          <w:szCs w:val="24"/>
          <w:lang w:val="en-CA"/>
        </w:rPr>
        <w:t>DZone</w:t>
      </w:r>
      <w:proofErr w:type="spellEnd"/>
      <w:r w:rsidRPr="00A924B8">
        <w:rPr>
          <w:rFonts w:ascii="Google Sans" w:eastAsia="Google Sans" w:hAnsi="Google Sans" w:cs="Google Sans"/>
          <w:sz w:val="24"/>
          <w:szCs w:val="24"/>
          <w:lang w:val="en-CA"/>
        </w:rPr>
        <w:t xml:space="preserve">, dernier </w:t>
      </w:r>
      <w:proofErr w:type="spellStart"/>
      <w:r w:rsidRPr="00A924B8">
        <w:rPr>
          <w:rFonts w:ascii="Google Sans" w:eastAsia="Google Sans" w:hAnsi="Google Sans" w:cs="Google Sans"/>
          <w:sz w:val="24"/>
          <w:szCs w:val="24"/>
          <w:lang w:val="en-CA"/>
        </w:rPr>
        <w:t>accès</w:t>
      </w:r>
      <w:proofErr w:type="spellEnd"/>
      <w:r w:rsidRPr="00A924B8">
        <w:rPr>
          <w:rFonts w:ascii="Google Sans" w:eastAsia="Google Sans" w:hAnsi="Google Sans" w:cs="Google Sans"/>
          <w:sz w:val="24"/>
          <w:szCs w:val="24"/>
          <w:lang w:val="en-CA"/>
        </w:rPr>
        <w:t xml:space="preserve"> : </w:t>
      </w:r>
      <w:proofErr w:type="spellStart"/>
      <w:r w:rsidRPr="00A924B8">
        <w:rPr>
          <w:rFonts w:ascii="Google Sans" w:eastAsia="Google Sans" w:hAnsi="Google Sans" w:cs="Google Sans"/>
          <w:sz w:val="24"/>
          <w:szCs w:val="24"/>
          <w:lang w:val="en-CA"/>
        </w:rPr>
        <w:t>janvier</w:t>
      </w:r>
      <w:proofErr w:type="spellEnd"/>
      <w:r w:rsidRPr="00A924B8">
        <w:rPr>
          <w:rFonts w:ascii="Google Sans" w:eastAsia="Google Sans" w:hAnsi="Google Sans" w:cs="Google Sans"/>
          <w:sz w:val="24"/>
          <w:szCs w:val="24"/>
          <w:lang w:val="en-CA"/>
        </w:rPr>
        <w:t xml:space="preserve"> 17, 2026, </w:t>
      </w:r>
      <w:hyperlink r:id="rId93">
        <w:r w:rsidRPr="00A924B8">
          <w:rPr>
            <w:rFonts w:ascii="Google Sans" w:eastAsia="Google Sans" w:hAnsi="Google Sans" w:cs="Google Sans"/>
            <w:sz w:val="24"/>
            <w:szCs w:val="24"/>
            <w:u w:val="single"/>
            <w:lang w:val="en-CA"/>
          </w:rPr>
          <w:t>https://dzone.com/articles/what-goes-around-comes-around-a-brief-history-of-d</w:t>
        </w:r>
      </w:hyperlink>
    </w:p>
    <w:p w14:paraId="2DABC326" w14:textId="77777777" w:rsidR="00465E29" w:rsidRPr="00A924B8" w:rsidRDefault="00465E29" w:rsidP="00F36324">
      <w:pPr>
        <w:numPr>
          <w:ilvl w:val="0"/>
          <w:numId w:val="297"/>
        </w:numPr>
        <w:pBdr>
          <w:top w:val="nil"/>
          <w:left w:val="nil"/>
          <w:bottom w:val="nil"/>
          <w:right w:val="nil"/>
          <w:between w:val="nil"/>
        </w:pBdr>
      </w:pP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of </w:t>
      </w:r>
      <w:proofErr w:type="spellStart"/>
      <w:r w:rsidRPr="00A924B8">
        <w:rPr>
          <w:rFonts w:ascii="Google Sans" w:eastAsia="Google Sans" w:hAnsi="Google Sans" w:cs="Google Sans"/>
          <w:sz w:val="24"/>
          <w:szCs w:val="24"/>
        </w:rPr>
        <w:t>Privacy</w:t>
      </w:r>
      <w:proofErr w:type="spellEnd"/>
      <w:r w:rsidRPr="00A924B8">
        <w:rPr>
          <w:rFonts w:ascii="Google Sans" w:eastAsia="Google Sans" w:hAnsi="Google Sans" w:cs="Google Sans"/>
          <w:sz w:val="24"/>
          <w:szCs w:val="24"/>
        </w:rPr>
        <w:t xml:space="preserve"> Timeline / safecomputing.umich.edu, dernier accès : janvier 17, 2026, </w:t>
      </w:r>
      <w:hyperlink r:id="rId94">
        <w:r w:rsidRPr="00A924B8">
          <w:rPr>
            <w:rFonts w:ascii="Google Sans" w:eastAsia="Google Sans" w:hAnsi="Google Sans" w:cs="Google Sans"/>
            <w:sz w:val="24"/>
            <w:szCs w:val="24"/>
            <w:u w:val="single"/>
          </w:rPr>
          <w:t>https://safecomputing.umich.edu/protect-privacy/history-of-privacy-timeline</w:t>
        </w:r>
      </w:hyperlink>
    </w:p>
    <w:p w14:paraId="316A5EC0"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lastRenderedPageBreak/>
        <w:t xml:space="preserve">French Data Protection </w:t>
      </w:r>
      <w:proofErr w:type="spellStart"/>
      <w:r w:rsidRPr="00A924B8">
        <w:rPr>
          <w:rFonts w:ascii="Google Sans" w:eastAsia="Google Sans" w:hAnsi="Google Sans" w:cs="Google Sans"/>
          <w:sz w:val="24"/>
          <w:szCs w:val="24"/>
        </w:rPr>
        <w:t>Act</w:t>
      </w:r>
      <w:proofErr w:type="spellEnd"/>
      <w:r w:rsidRPr="00A924B8">
        <w:rPr>
          <w:rFonts w:ascii="Google Sans" w:eastAsia="Google Sans" w:hAnsi="Google Sans" w:cs="Google Sans"/>
          <w:sz w:val="24"/>
          <w:szCs w:val="24"/>
        </w:rPr>
        <w:t xml:space="preserve"> (Loi Informatique et Libertés) - </w:t>
      </w:r>
      <w:proofErr w:type="spellStart"/>
      <w:r w:rsidRPr="00A924B8">
        <w:rPr>
          <w:rFonts w:ascii="Google Sans" w:eastAsia="Google Sans" w:hAnsi="Google Sans" w:cs="Google Sans"/>
          <w:sz w:val="24"/>
          <w:szCs w:val="24"/>
        </w:rPr>
        <w:t>Centraleyes</w:t>
      </w:r>
      <w:proofErr w:type="spellEnd"/>
      <w:r w:rsidRPr="00A924B8">
        <w:rPr>
          <w:rFonts w:ascii="Google Sans" w:eastAsia="Google Sans" w:hAnsi="Google Sans" w:cs="Google Sans"/>
          <w:sz w:val="24"/>
          <w:szCs w:val="24"/>
        </w:rPr>
        <w:t xml:space="preserve">, dernier accès : janvier 17, 2026, </w:t>
      </w:r>
      <w:hyperlink r:id="rId95">
        <w:r w:rsidRPr="00A924B8">
          <w:rPr>
            <w:rFonts w:ascii="Google Sans" w:eastAsia="Google Sans" w:hAnsi="Google Sans" w:cs="Google Sans"/>
            <w:sz w:val="24"/>
            <w:szCs w:val="24"/>
            <w:u w:val="single"/>
          </w:rPr>
          <w:t>https://www.centraleyes.com/privacy-laws/france/</w:t>
        </w:r>
      </w:hyperlink>
    </w:p>
    <w:p w14:paraId="58C1B7D7"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Morris Worm - FBI, dernier accès : janvier 17, 2026, </w:t>
      </w:r>
      <w:hyperlink r:id="rId96">
        <w:r w:rsidRPr="00A924B8">
          <w:rPr>
            <w:rFonts w:ascii="Google Sans" w:eastAsia="Google Sans" w:hAnsi="Google Sans" w:cs="Google Sans"/>
            <w:sz w:val="24"/>
            <w:szCs w:val="24"/>
            <w:u w:val="single"/>
          </w:rPr>
          <w:t>https://www.fbi.gov/history/famous-cases/morris-worm</w:t>
        </w:r>
      </w:hyperlink>
    </w:p>
    <w:p w14:paraId="1AB68B43"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Quantum </w:t>
      </w:r>
      <w:proofErr w:type="spellStart"/>
      <w:r w:rsidRPr="00A924B8">
        <w:rPr>
          <w:rFonts w:ascii="Google Sans" w:eastAsia="Google Sans" w:hAnsi="Google Sans" w:cs="Google Sans"/>
          <w:sz w:val="24"/>
          <w:szCs w:val="24"/>
        </w:rPr>
        <w:t>Computing</w:t>
      </w:r>
      <w:proofErr w:type="spellEnd"/>
      <w:r w:rsidRPr="00A924B8">
        <w:rPr>
          <w:rFonts w:ascii="Google Sans" w:eastAsia="Google Sans" w:hAnsi="Google Sans" w:cs="Google Sans"/>
          <w:sz w:val="24"/>
          <w:szCs w:val="24"/>
        </w:rPr>
        <w:t xml:space="preserve"> </w:t>
      </w:r>
      <w:proofErr w:type="spellStart"/>
      <w:r w:rsidRPr="00A924B8">
        <w:rPr>
          <w:rFonts w:ascii="Google Sans" w:eastAsia="Google Sans" w:hAnsi="Google Sans" w:cs="Google Sans"/>
          <w:sz w:val="24"/>
          <w:szCs w:val="24"/>
        </w:rPr>
        <w:t>History</w:t>
      </w:r>
      <w:proofErr w:type="spellEnd"/>
      <w:r w:rsidRPr="00A924B8">
        <w:rPr>
          <w:rFonts w:ascii="Google Sans" w:eastAsia="Google Sans" w:hAnsi="Google Sans" w:cs="Google Sans"/>
          <w:sz w:val="24"/>
          <w:szCs w:val="24"/>
        </w:rPr>
        <w:t xml:space="preserve">: Path to </w:t>
      </w:r>
      <w:proofErr w:type="spellStart"/>
      <w:r w:rsidRPr="00A924B8">
        <w:rPr>
          <w:rFonts w:ascii="Google Sans" w:eastAsia="Google Sans" w:hAnsi="Google Sans" w:cs="Google Sans"/>
          <w:sz w:val="24"/>
          <w:szCs w:val="24"/>
        </w:rPr>
        <w:t>Pasqal</w:t>
      </w:r>
      <w:proofErr w:type="spellEnd"/>
      <w:r w:rsidRPr="00A924B8">
        <w:rPr>
          <w:rFonts w:ascii="Google Sans" w:eastAsia="Google Sans" w:hAnsi="Google Sans" w:cs="Google Sans"/>
          <w:sz w:val="24"/>
          <w:szCs w:val="24"/>
        </w:rPr>
        <w:t xml:space="preserve">, dernier accès : janvier 17, 2026, </w:t>
      </w:r>
      <w:hyperlink r:id="rId97">
        <w:r w:rsidRPr="00A924B8">
          <w:rPr>
            <w:rFonts w:ascii="Google Sans" w:eastAsia="Google Sans" w:hAnsi="Google Sans" w:cs="Google Sans"/>
            <w:sz w:val="24"/>
            <w:szCs w:val="24"/>
            <w:u w:val="single"/>
          </w:rPr>
          <w:t>https://www.pasqal.com/quantum-computing-history-path-to-pasqal/</w:t>
        </w:r>
      </w:hyperlink>
    </w:p>
    <w:p w14:paraId="68094488" w14:textId="77777777" w:rsidR="00465E29" w:rsidRPr="00A924B8" w:rsidRDefault="00465E29" w:rsidP="00F36324">
      <w:pPr>
        <w:numPr>
          <w:ilvl w:val="0"/>
          <w:numId w:val="297"/>
        </w:numPr>
        <w:pBdr>
          <w:top w:val="nil"/>
          <w:left w:val="nil"/>
          <w:bottom w:val="nil"/>
          <w:right w:val="nil"/>
          <w:between w:val="nil"/>
        </w:pBdr>
      </w:pPr>
      <w:r w:rsidRPr="00A924B8">
        <w:rPr>
          <w:rFonts w:ascii="Google Sans" w:eastAsia="Google Sans" w:hAnsi="Google Sans" w:cs="Google Sans"/>
          <w:sz w:val="24"/>
          <w:szCs w:val="24"/>
        </w:rPr>
        <w:t xml:space="preserve">Quantum </w:t>
      </w:r>
      <w:proofErr w:type="spellStart"/>
      <w:r w:rsidRPr="00A924B8">
        <w:rPr>
          <w:rFonts w:ascii="Google Sans" w:eastAsia="Google Sans" w:hAnsi="Google Sans" w:cs="Google Sans"/>
          <w:sz w:val="24"/>
          <w:szCs w:val="24"/>
        </w:rPr>
        <w:t>Computing</w:t>
      </w:r>
      <w:proofErr w:type="spellEnd"/>
      <w:r w:rsidRPr="00A924B8">
        <w:rPr>
          <w:rFonts w:ascii="Google Sans" w:eastAsia="Google Sans" w:hAnsi="Google Sans" w:cs="Google Sans"/>
          <w:sz w:val="24"/>
          <w:szCs w:val="24"/>
        </w:rPr>
        <w:t xml:space="preserve"> - Stanford </w:t>
      </w:r>
      <w:proofErr w:type="spellStart"/>
      <w:r w:rsidRPr="00A924B8">
        <w:rPr>
          <w:rFonts w:ascii="Google Sans" w:eastAsia="Google Sans" w:hAnsi="Google Sans" w:cs="Google Sans"/>
          <w:sz w:val="24"/>
          <w:szCs w:val="24"/>
        </w:rPr>
        <w:t>Encyclopedia</w:t>
      </w:r>
      <w:proofErr w:type="spellEnd"/>
      <w:r w:rsidRPr="00A924B8">
        <w:rPr>
          <w:rFonts w:ascii="Google Sans" w:eastAsia="Google Sans" w:hAnsi="Google Sans" w:cs="Google Sans"/>
          <w:sz w:val="24"/>
          <w:szCs w:val="24"/>
        </w:rPr>
        <w:t xml:space="preserve"> of </w:t>
      </w:r>
      <w:proofErr w:type="spellStart"/>
      <w:r w:rsidRPr="00A924B8">
        <w:rPr>
          <w:rFonts w:ascii="Google Sans" w:eastAsia="Google Sans" w:hAnsi="Google Sans" w:cs="Google Sans"/>
          <w:sz w:val="24"/>
          <w:szCs w:val="24"/>
        </w:rPr>
        <w:t>Philosophy</w:t>
      </w:r>
      <w:proofErr w:type="spellEnd"/>
      <w:r w:rsidRPr="00A924B8">
        <w:rPr>
          <w:rFonts w:ascii="Google Sans" w:eastAsia="Google Sans" w:hAnsi="Google Sans" w:cs="Google Sans"/>
          <w:sz w:val="24"/>
          <w:szCs w:val="24"/>
        </w:rPr>
        <w:t xml:space="preserve">, dernier accès : janvier 17, 2026, </w:t>
      </w:r>
      <w:hyperlink r:id="rId98">
        <w:r w:rsidRPr="00A924B8">
          <w:rPr>
            <w:rFonts w:ascii="Google Sans" w:eastAsia="Google Sans" w:hAnsi="Google Sans" w:cs="Google Sans"/>
            <w:sz w:val="24"/>
            <w:szCs w:val="24"/>
            <w:u w:val="single"/>
          </w:rPr>
          <w:t>https://plato.stanford.edu/entries/qt-quantcomp/</w:t>
        </w:r>
      </w:hyperlink>
    </w:p>
    <w:p w14:paraId="4E2F726E" w14:textId="46970247" w:rsidR="00465E29" w:rsidRDefault="00465E29" w:rsidP="00F36324">
      <w:pPr>
        <w:pStyle w:val="Titre1"/>
        <w:rPr>
          <w:rFonts w:eastAsia="Google Sans"/>
        </w:rPr>
      </w:pPr>
    </w:p>
    <w:p w14:paraId="493A9D5E" w14:textId="77777777" w:rsidR="00465E29" w:rsidRDefault="00465E29">
      <w:pPr>
        <w:widowControl/>
        <w:spacing w:after="160" w:line="259" w:lineRule="auto"/>
        <w:rPr>
          <w:rFonts w:asciiTheme="majorHAnsi" w:eastAsia="Google Sans" w:hAnsiTheme="majorHAnsi" w:cstheme="majorBidi"/>
          <w:color w:val="000000" w:themeColor="text1"/>
          <w:sz w:val="48"/>
          <w:szCs w:val="40"/>
        </w:rPr>
      </w:pPr>
      <w:r>
        <w:rPr>
          <w:rFonts w:eastAsia="Google Sans"/>
        </w:rPr>
        <w:br w:type="page"/>
      </w:r>
    </w:p>
    <w:p w14:paraId="55060868" w14:textId="0D45C8F2" w:rsidR="00265242" w:rsidRDefault="00265242" w:rsidP="008E532B">
      <w:pPr>
        <w:pStyle w:val="Titre1"/>
        <w:rPr>
          <w:rFonts w:ascii="Google Sans" w:eastAsia="Google Sans" w:hAnsi="Google Sans" w:cs="Google Sans"/>
          <w:color w:val="1B1C1D"/>
        </w:rPr>
      </w:pPr>
      <w:bookmarkStart w:id="4" w:name="_Toc219544915"/>
      <w:r>
        <w:rPr>
          <w:rFonts w:ascii="Google Sans" w:eastAsia="Google Sans" w:hAnsi="Google Sans" w:cs="Google Sans"/>
          <w:color w:val="1B1C1D"/>
        </w:rPr>
        <w:lastRenderedPageBreak/>
        <w:t>Chapitre 1 : Logiques et Méthodes de Preuve</w:t>
      </w:r>
      <w:bookmarkEnd w:id="4"/>
    </w:p>
    <w:p w14:paraId="5BB81FC0" w14:textId="77777777" w:rsidR="00265242" w:rsidRDefault="00265242" w:rsidP="00265242">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3B04A461"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logique, dans son essence, est la science du raisonnement valide. Ses origines remontent aux syllogismes d'Aristote, mais son développement formel, initié par des pionniers tels que Frege, Russell et Hilbert, a jeté les bases non seulement des mathématiques modernes, mais aussi, de manière inextricable, de l'informatique théorique.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Loin d'être une simple branche des mathématiques, la logique s'est révélée être le véritable calcul de la computation, le langage universel qui permet de décrire, d'analyser et de construire les systèmes informatiques, des plus simples aux plus complexes. Alan Turing et Alonzo Church, en formalisant la notion même de calcul, ont démontré que les processus algorithmiques pouvaient être entièrement capturés par des systèmes logiques formels, établissant ainsi un lien indissoluble entre la preuve et le programme.</w:t>
      </w:r>
      <w:r>
        <w:rPr>
          <w:rFonts w:ascii="Google Sans Text" w:eastAsia="Google Sans Text" w:hAnsi="Google Sans Text" w:cs="Google Sans Text"/>
          <w:color w:val="575B5F"/>
          <w:sz w:val="24"/>
          <w:szCs w:val="24"/>
          <w:vertAlign w:val="superscript"/>
        </w:rPr>
        <w:t>2</w:t>
      </w:r>
    </w:p>
    <w:p w14:paraId="3C22FF8B"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a pour vocation de poser les fondations de ce lien. Il explore la dualité fondamentale qui est au cœur de toute logique formelle : la distinction entre la </w:t>
      </w:r>
      <w:r>
        <w:rPr>
          <w:rFonts w:ascii="Google Sans Text" w:eastAsia="Google Sans Text" w:hAnsi="Google Sans Text" w:cs="Google Sans Text"/>
          <w:b/>
          <w:color w:val="1B1C1D"/>
        </w:rPr>
        <w:t>syntaxe</w:t>
      </w:r>
      <w:r>
        <w:rPr>
          <w:rFonts w:ascii="Google Sans Text" w:eastAsia="Google Sans Text" w:hAnsi="Google Sans Text" w:cs="Google Sans Text"/>
          <w:color w:val="1B1C1D"/>
        </w:rPr>
        <w:t xml:space="preserve"> et la </w:t>
      </w:r>
      <w:r>
        <w:rPr>
          <w:rFonts w:ascii="Google Sans Text" w:eastAsia="Google Sans Text" w:hAnsi="Google Sans Text" w:cs="Google Sans Text"/>
          <w:b/>
          <w:color w:val="1B1C1D"/>
        </w:rPr>
        <w:t>sémantique</w:t>
      </w:r>
      <w:r>
        <w:rPr>
          <w:rFonts w:ascii="Google Sans Text" w:eastAsia="Google Sans Text" w:hAnsi="Google Sans Text" w:cs="Google Sans Text"/>
          <w:color w:val="1B1C1D"/>
        </w:rPr>
        <w:t>. La syntaxe concerne la structure des énoncés, les règles qui gouvernent la formation de formules bien écrites à partir d'un alphabet de symboles. C'est le domaine de la manipulation formelle, purement symbolique, indépendante de toute signification.</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La sémantique, quant à elle, s'intéresse au "sens" de ces formules, à leur interprétation et à leur valeur de vérité.</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C'est elle qui nous permet de dire si un énoncé est vrai ou faux dans un certain contexte. L'informatique, dans sa globalité, navigue constamment entre ces deux pôles : un programme est un objet syntaxique, une suite de caractères respectant la grammaire d'un langage, mais son exécution et son utilité dépendent de sa sémantique, de ce qu'il accomplit dans le monde réel.</w:t>
      </w:r>
    </w:p>
    <w:p w14:paraId="25B25D53"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maîtrise de ce formalisme est indispensable pour l'ingénieur et le chercheur en informatique. La conception de circuits logiques, qui sont à la base de tous les processeurs modernes, est une application directe de la logique propositionnelle.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La sémantique des langages de programmation, la vérification de la correction des logiciels et des systèmes matériels, la conception des langages de requête pour les bases de données, et le développement de l'intelligence artificielle reposent tous sur les formalismes plus expressifs de la logique des prédicats.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 logique fournit le cadre rigoureux nécessaire pour spécifier le comportement d'un système, pour raisonner sur ses propriétés et pour prouver qu'il se comportera comme attendu.</w:t>
      </w:r>
    </w:p>
    <w:p w14:paraId="46B30D39"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se déroulera en quatre parties. La </w:t>
      </w:r>
      <w:r>
        <w:rPr>
          <w:rFonts w:ascii="Google Sans Text" w:eastAsia="Google Sans Text" w:hAnsi="Google Sans Text" w:cs="Google Sans Text"/>
          <w:b/>
          <w:color w:val="1B1C1D"/>
        </w:rPr>
        <w:t>Partie I</w:t>
      </w:r>
      <w:r>
        <w:rPr>
          <w:rFonts w:ascii="Google Sans Text" w:eastAsia="Google Sans Text" w:hAnsi="Google Sans Text" w:cs="Google Sans Text"/>
          <w:color w:val="1B1C1D"/>
        </w:rPr>
        <w:t xml:space="preserve"> est consacrée à la </w:t>
      </w:r>
      <w:r>
        <w:rPr>
          <w:rFonts w:ascii="Google Sans Text" w:eastAsia="Google Sans Text" w:hAnsi="Google Sans Text" w:cs="Google Sans Text"/>
          <w:b/>
          <w:color w:val="1B1C1D"/>
        </w:rPr>
        <w:t>logique propositionnelle</w:t>
      </w:r>
      <w:r>
        <w:rPr>
          <w:rFonts w:ascii="Google Sans Text" w:eastAsia="Google Sans Text" w:hAnsi="Google Sans Text" w:cs="Google Sans Text"/>
          <w:color w:val="1B1C1D"/>
        </w:rPr>
        <w:t xml:space="preserve">, l'algèbre du raisonnement binaire. Nous y définirons rigoureusement sa syntaxe et sa sémantique, explorerons les notions de tautologie, de contradiction et de satisfiabilité, et introduirons les formes normales qui sont essentielles pour le traitement algorithmique. La </w:t>
      </w:r>
      <w:r>
        <w:rPr>
          <w:rFonts w:ascii="Google Sans Text" w:eastAsia="Google Sans Text" w:hAnsi="Google Sans Text" w:cs="Google Sans Text"/>
          <w:b/>
          <w:color w:val="1B1C1D"/>
        </w:rPr>
        <w:t>Partie II</w:t>
      </w:r>
      <w:r>
        <w:rPr>
          <w:rFonts w:ascii="Google Sans Text" w:eastAsia="Google Sans Text" w:hAnsi="Google Sans Text" w:cs="Google Sans Text"/>
          <w:color w:val="1B1C1D"/>
        </w:rPr>
        <w:t xml:space="preserve"> étendra notre champ d'action à la </w:t>
      </w:r>
      <w:r>
        <w:rPr>
          <w:rFonts w:ascii="Google Sans Text" w:eastAsia="Google Sans Text" w:hAnsi="Google Sans Text" w:cs="Google Sans Text"/>
          <w:b/>
          <w:color w:val="1B1C1D"/>
        </w:rPr>
        <w:t>logique des prédicats</w:t>
      </w:r>
      <w:r>
        <w:rPr>
          <w:rFonts w:ascii="Google Sans Text" w:eastAsia="Google Sans Text" w:hAnsi="Google Sans Text" w:cs="Google Sans Text"/>
          <w:color w:val="1B1C1D"/>
        </w:rPr>
        <w:t xml:space="preserve">, un langage beaucoup plus riche permettant de parler d'objets, de leurs propriétés et des relations qui les unissent, grâce à l'introduction des quantificateurs. La </w:t>
      </w:r>
      <w:r>
        <w:rPr>
          <w:rFonts w:ascii="Google Sans Text" w:eastAsia="Google Sans Text" w:hAnsi="Google Sans Text" w:cs="Google Sans Text"/>
          <w:b/>
          <w:color w:val="1B1C1D"/>
        </w:rPr>
        <w:t>Partie III</w:t>
      </w:r>
      <w:r>
        <w:rPr>
          <w:rFonts w:ascii="Google Sans Text" w:eastAsia="Google Sans Text" w:hAnsi="Google Sans Text" w:cs="Google Sans Text"/>
          <w:color w:val="1B1C1D"/>
        </w:rPr>
        <w:t xml:space="preserve"> abordera les </w:t>
      </w:r>
      <w:r>
        <w:rPr>
          <w:rFonts w:ascii="Google Sans Text" w:eastAsia="Google Sans Text" w:hAnsi="Google Sans Text" w:cs="Google Sans Text"/>
          <w:b/>
          <w:color w:val="1B1C1D"/>
        </w:rPr>
        <w:t>systèmes de preuve formelle</w:t>
      </w:r>
      <w:r>
        <w:rPr>
          <w:rFonts w:ascii="Google Sans Text" w:eastAsia="Google Sans Text" w:hAnsi="Google Sans Text" w:cs="Google Sans Text"/>
          <w:color w:val="1B1C1D"/>
        </w:rPr>
        <w:t xml:space="preserve">, des mécanismes syntaxiques permettant de dériver des conclusions valides à partir de prémisses. Nous y étudierons deux systèmes paradigmatiques : la déduction naturelle, qui modélise le raisonnement humain, et le principe de résolution, optimisé pour l'automatisation. Enfin, la </w:t>
      </w:r>
      <w:r>
        <w:rPr>
          <w:rFonts w:ascii="Google Sans Text" w:eastAsia="Google Sans Text" w:hAnsi="Google Sans Text" w:cs="Google Sans Text"/>
          <w:b/>
          <w:color w:val="1B1C1D"/>
        </w:rPr>
        <w:t>Partie IV</w:t>
      </w:r>
      <w:r>
        <w:rPr>
          <w:rFonts w:ascii="Google Sans Text" w:eastAsia="Google Sans Text" w:hAnsi="Google Sans Text" w:cs="Google Sans Text"/>
          <w:color w:val="1B1C1D"/>
        </w:rPr>
        <w:t xml:space="preserve"> fera le pont entre ces formalismes et les </w:t>
      </w:r>
      <w:r>
        <w:rPr>
          <w:rFonts w:ascii="Google Sans Text" w:eastAsia="Google Sans Text" w:hAnsi="Google Sans Text" w:cs="Google Sans Text"/>
          <w:b/>
          <w:color w:val="1B1C1D"/>
        </w:rPr>
        <w:t>méthodes de raisonnement</w:t>
      </w:r>
      <w:r>
        <w:rPr>
          <w:rFonts w:ascii="Google Sans Text" w:eastAsia="Google Sans Text" w:hAnsi="Google Sans Text" w:cs="Google Sans Text"/>
          <w:color w:val="1B1C1D"/>
        </w:rPr>
        <w:t xml:space="preserve"> fondamentales utilisées en mathématiques et en informatique, telles que la preuve par contraposée, le raisonnement par l'absurde, le principe des tiroirs et, surtout, le raisonnement par induction, qui est la clé de voûte de la preuve de correction des algorithmes et des structures de données récursives.</w:t>
      </w:r>
    </w:p>
    <w:p w14:paraId="5E0F15E7"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3C822BA" w14:textId="77777777" w:rsidR="00265242" w:rsidRDefault="00265242" w:rsidP="00265242">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Partie I : La Logique Propositionnelle – L'Algèbre du Raisonnement</w:t>
      </w:r>
    </w:p>
    <w:p w14:paraId="2FE8EAF3"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158A3AA8"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logique propositionnelle, également connue sous le nom de calcul des propositions, constitue le premier échelon de la formalisation du raisonnement. Son pouvoir expressif est limité, car elle traite les propositions comme des entités atomiques indivisibles, sans analyser leur structure interne.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Cependant, sa simplicité est précisément ce qui en fait un outil d'une puissance et d'une importance fondamentales en informatique. Elle modélise parfaitement le monde binaire des circuits électroniques, où les signaux sont soit hauts (vrai), soit bas (faux), et constitue la base de l'algèbre de Boole qui régit le fonctionnement de chaque porte logique au sein d'un processeur.</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De plus, elle sert de fondement à des logiques plus complexes et introduit les concepts essentiels de syntaxe, de sémantique, de validité et de prouvabilité qui seront généralisés par la suite.</w:t>
      </w:r>
    </w:p>
    <w:p w14:paraId="72F8F25B"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3767728" w14:textId="77777777" w:rsidR="00265242" w:rsidRDefault="00265242" w:rsidP="0026524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Syntaxe et Sémantique : Le Langage des Propositions</w:t>
      </w:r>
    </w:p>
    <w:p w14:paraId="02C61B2B"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050CE7BD"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L'étude de tout langage formel, y compris la logique propositionnelle, commence par la distinction cruciale entre sa syntaxe et sa sémantique.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Cette dualité est le principe organisateur central de la logique.</w:t>
      </w:r>
    </w:p>
    <w:p w14:paraId="5B22EA18" w14:textId="77777777" w:rsidR="00265242" w:rsidRDefault="00265242">
      <w:pPr>
        <w:numPr>
          <w:ilvl w:val="0"/>
          <w:numId w:val="10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syntaxe</w:t>
      </w:r>
      <w:r>
        <w:rPr>
          <w:rFonts w:ascii="Google Sans Text" w:eastAsia="Google Sans Text" w:hAnsi="Google Sans Text" w:cs="Google Sans Text"/>
          <w:color w:val="1B1C1D"/>
        </w:rPr>
        <w:t xml:space="preserve"> définit l'ensemble des règles qui permettent de construire des énoncés correctement formés, appelés formules. Elle s'intéresse à la structure et à la forme des expressions, indépendamment de leur signification.</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C'est la grammaire du langage logique.</w:t>
      </w:r>
    </w:p>
    <w:p w14:paraId="657B8089" w14:textId="77777777" w:rsidR="00265242" w:rsidRDefault="00265242">
      <w:pPr>
        <w:numPr>
          <w:ilvl w:val="0"/>
          <w:numId w:val="105"/>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sémantique</w:t>
      </w:r>
      <w:r>
        <w:rPr>
          <w:rFonts w:ascii="Google Sans Text" w:eastAsia="Google Sans Text" w:hAnsi="Google Sans Text" w:cs="Google Sans Text"/>
          <w:color w:val="1B1C1D"/>
        </w:rPr>
        <w:t xml:space="preserve"> attribue un sens, une signification, aux formules syntaxiquement correctes. En logique propositionnelle, ce sens est une valeur de vérité : vrai ou faux.</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C'est la théorie de l'interprétation du langage.</w:t>
      </w:r>
    </w:p>
    <w:p w14:paraId="4DFEF2EB"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8B9F178"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1.1.1. Syntaxe Formelle</w:t>
      </w:r>
    </w:p>
    <w:p w14:paraId="2071691B"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39D9E27D"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syntaxe de la logique propositionnelle définit comment construire des formules valides à partir d'un ensemble de symboles de base.</w:t>
      </w:r>
    </w:p>
    <w:p w14:paraId="76D2994B"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4FC1D1" w14:textId="77777777" w:rsidR="00265242" w:rsidRDefault="00265242" w:rsidP="00265242">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Alphabet</w:t>
      </w:r>
    </w:p>
    <w:p w14:paraId="76CB343B"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6C9FBC4F"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langage est construit sur un alphabet Σ, qui est l'union de trois ensembles de symboles disjoints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w:t>
      </w:r>
    </w:p>
    <w:p w14:paraId="47080CB9" w14:textId="77777777" w:rsidR="00265242" w:rsidRDefault="00265242">
      <w:pPr>
        <w:numPr>
          <w:ilvl w:val="0"/>
          <w:numId w:val="122"/>
        </w:numPr>
        <w:pBdr>
          <w:top w:val="nil"/>
          <w:left w:val="nil"/>
          <w:bottom w:val="nil"/>
          <w:right w:val="nil"/>
          <w:between w:val="nil"/>
        </w:pBdr>
        <w:spacing w:line="275" w:lineRule="auto"/>
      </w:pPr>
      <w:r>
        <w:rPr>
          <w:rFonts w:ascii="Google Sans Text" w:eastAsia="Google Sans Text" w:hAnsi="Google Sans Text" w:cs="Google Sans Text"/>
          <w:color w:val="1B1C1D"/>
        </w:rPr>
        <w:t>Un ensemble infini dénombrable P={</w:t>
      </w:r>
      <w:proofErr w:type="gramStart"/>
      <w:r>
        <w:rPr>
          <w:rFonts w:ascii="Google Sans Text" w:eastAsia="Google Sans Text" w:hAnsi="Google Sans Text" w:cs="Google Sans Text"/>
          <w:color w:val="1B1C1D"/>
        </w:rPr>
        <w:t>p,q</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r,p</w:t>
      </w:r>
      <w:proofErr w:type="gramEnd"/>
      <w:r>
        <w:rPr>
          <w:rFonts w:ascii="Google Sans Text" w:eastAsia="Google Sans Text" w:hAnsi="Google Sans Text" w:cs="Google Sans Text"/>
          <w:color w:val="1B1C1D"/>
        </w:rPr>
        <w:t>1</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de </w:t>
      </w:r>
      <w:r>
        <w:rPr>
          <w:rFonts w:ascii="Google Sans Text" w:eastAsia="Google Sans Text" w:hAnsi="Google Sans Text" w:cs="Google Sans Text"/>
          <w:b/>
          <w:color w:val="1B1C1D"/>
        </w:rPr>
        <w:t>variables propositionnelles</w:t>
      </w:r>
      <w:r>
        <w:rPr>
          <w:rFonts w:ascii="Google Sans Text" w:eastAsia="Google Sans Text" w:hAnsi="Google Sans Text" w:cs="Google Sans Text"/>
          <w:color w:val="1B1C1D"/>
        </w:rPr>
        <w:t xml:space="preserve"> (ou atomes). Chaque variable représente une proposition élémentaire, un énoncé simple qui peut être vrai ou faux, comme "il pleut" ou "n&gt;2".</w:t>
      </w:r>
      <w:r>
        <w:rPr>
          <w:rFonts w:ascii="Google Sans Text" w:eastAsia="Google Sans Text" w:hAnsi="Google Sans Text" w:cs="Google Sans Text"/>
          <w:color w:val="575B5F"/>
          <w:sz w:val="24"/>
          <w:szCs w:val="24"/>
          <w:vertAlign w:val="superscript"/>
        </w:rPr>
        <w:t>13</w:t>
      </w:r>
    </w:p>
    <w:p w14:paraId="1ADCEFF3" w14:textId="77777777" w:rsidR="00265242" w:rsidRDefault="00265242">
      <w:pPr>
        <w:numPr>
          <w:ilvl w:val="0"/>
          <w:numId w:val="12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ensemble de </w:t>
      </w:r>
      <w:r>
        <w:rPr>
          <w:rFonts w:ascii="Google Sans Text" w:eastAsia="Google Sans Text" w:hAnsi="Google Sans Text" w:cs="Google Sans Text"/>
          <w:b/>
          <w:color w:val="1B1C1D"/>
        </w:rPr>
        <w:t>connecteurs logiques</w:t>
      </w:r>
      <w:r>
        <w:rPr>
          <w:rFonts w:ascii="Google Sans Text" w:eastAsia="Google Sans Text" w:hAnsi="Google Sans Text" w:cs="Google Sans Text"/>
          <w:color w:val="1B1C1D"/>
        </w:rPr>
        <w:t xml:space="preserve"> :</w:t>
      </w:r>
    </w:p>
    <w:p w14:paraId="28EDEF7B" w14:textId="77777777" w:rsidR="00265242" w:rsidRDefault="00265242">
      <w:pPr>
        <w:numPr>
          <w:ilvl w:val="1"/>
          <w:numId w:val="139"/>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 (négation, "non")</w:t>
      </w:r>
    </w:p>
    <w:p w14:paraId="4B090FFC" w14:textId="77777777" w:rsidR="00265242" w:rsidRDefault="00265242">
      <w:pPr>
        <w:numPr>
          <w:ilvl w:val="1"/>
          <w:numId w:val="139"/>
        </w:numPr>
        <w:pBdr>
          <w:top w:val="nil"/>
          <w:left w:val="nil"/>
          <w:bottom w:val="nil"/>
          <w:right w:val="nil"/>
          <w:between w:val="nil"/>
        </w:pBdr>
        <w:spacing w:line="275" w:lineRule="auto"/>
      </w:pPr>
      <w:r>
        <w:rPr>
          <w:rFonts w:ascii="Google Sans Text" w:eastAsia="Google Sans Text" w:hAnsi="Google Sans Text" w:cs="Google Sans Text"/>
          <w:color w:val="1B1C1D"/>
        </w:rPr>
        <w:t>∧ (conjonction, "et")</w:t>
      </w:r>
    </w:p>
    <w:p w14:paraId="35B70945" w14:textId="77777777" w:rsidR="00265242" w:rsidRDefault="00265242">
      <w:pPr>
        <w:numPr>
          <w:ilvl w:val="1"/>
          <w:numId w:val="13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 (disjonction, </w:t>
      </w:r>
      <w:proofErr w:type="gramStart"/>
      <w:r>
        <w:rPr>
          <w:rFonts w:ascii="Google Sans Text" w:eastAsia="Google Sans Text" w:hAnsi="Google Sans Text" w:cs="Google Sans Text"/>
          <w:color w:val="1B1C1D"/>
        </w:rPr>
        <w:t>"ou"</w:t>
      </w:r>
      <w:proofErr w:type="gramEnd"/>
      <w:r>
        <w:rPr>
          <w:rFonts w:ascii="Google Sans Text" w:eastAsia="Google Sans Text" w:hAnsi="Google Sans Text" w:cs="Google Sans Text"/>
          <w:color w:val="1B1C1D"/>
        </w:rPr>
        <w:t>)</w:t>
      </w:r>
    </w:p>
    <w:p w14:paraId="49EB63EC" w14:textId="77777777" w:rsidR="00265242" w:rsidRDefault="00265242">
      <w:pPr>
        <w:numPr>
          <w:ilvl w:val="1"/>
          <w:numId w:val="139"/>
        </w:numPr>
        <w:pBdr>
          <w:top w:val="nil"/>
          <w:left w:val="nil"/>
          <w:bottom w:val="nil"/>
          <w:right w:val="nil"/>
          <w:between w:val="nil"/>
        </w:pBdr>
        <w:spacing w:line="275" w:lineRule="auto"/>
      </w:pPr>
      <w:r>
        <w:rPr>
          <w:rFonts w:ascii="Google Sans Text" w:eastAsia="Google Sans Text" w:hAnsi="Google Sans Text" w:cs="Google Sans Text"/>
          <w:color w:val="1B1C1D"/>
        </w:rPr>
        <w:t>→ (implication, "si... alors...")</w:t>
      </w:r>
    </w:p>
    <w:p w14:paraId="666535FD" w14:textId="77777777" w:rsidR="00265242" w:rsidRDefault="00265242">
      <w:pPr>
        <w:numPr>
          <w:ilvl w:val="1"/>
          <w:numId w:val="139"/>
        </w:numPr>
        <w:pBdr>
          <w:top w:val="nil"/>
          <w:left w:val="nil"/>
          <w:bottom w:val="nil"/>
          <w:right w:val="nil"/>
          <w:between w:val="nil"/>
        </w:pBdr>
        <w:spacing w:line="275" w:lineRule="auto"/>
      </w:pPr>
      <w:r>
        <w:rPr>
          <w:rFonts w:ascii="Google Sans Text" w:eastAsia="Google Sans Text" w:hAnsi="Google Sans Text" w:cs="Google Sans Text"/>
          <w:color w:val="1B1C1D"/>
        </w:rPr>
        <w:t>↔ (équivalence ou bi-implication, "si et seulement si")</w:t>
      </w:r>
    </w:p>
    <w:p w14:paraId="53D52245" w14:textId="77777777" w:rsidR="00265242" w:rsidRDefault="00265242">
      <w:pPr>
        <w:numPr>
          <w:ilvl w:val="0"/>
          <w:numId w:val="12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Des symboles de ponctuation : les </w:t>
      </w:r>
      <w:r>
        <w:rPr>
          <w:rFonts w:ascii="Google Sans Text" w:eastAsia="Google Sans Text" w:hAnsi="Google Sans Text" w:cs="Google Sans Text"/>
          <w:b/>
          <w:color w:val="1B1C1D"/>
        </w:rPr>
        <w:t>parenthèses</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 et</w:t>
      </w:r>
      <w:proofErr w:type="gramEnd"/>
      <w:r>
        <w:rPr>
          <w:rFonts w:ascii="Google Sans Text" w:eastAsia="Google Sans Text" w:hAnsi="Google Sans Text" w:cs="Google Sans Text"/>
          <w:color w:val="1B1C1D"/>
        </w:rPr>
        <w:t xml:space="preserve"> ).</w:t>
      </w:r>
    </w:p>
    <w:p w14:paraId="32909878"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036008B" w14:textId="77777777" w:rsidR="00265242" w:rsidRDefault="00265242" w:rsidP="00265242">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Formules Bien Formées (EBF)</w:t>
      </w:r>
    </w:p>
    <w:p w14:paraId="62BFC33D"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71B1E6FB"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Toutes les chaînes de caractères construites avec l'alphabet Σ ne sont pas des formules valides. L'ensemble des </w:t>
      </w:r>
      <w:r>
        <w:rPr>
          <w:rFonts w:ascii="Google Sans Text" w:eastAsia="Google Sans Text" w:hAnsi="Google Sans Text" w:cs="Google Sans Text"/>
          <w:b/>
          <w:color w:val="1B1C1D"/>
        </w:rPr>
        <w:t>Expressions Bien Formées</w:t>
      </w:r>
      <w:r>
        <w:rPr>
          <w:rFonts w:ascii="Google Sans Text" w:eastAsia="Google Sans Text" w:hAnsi="Google Sans Text" w:cs="Google Sans Text"/>
          <w:color w:val="1B1C1D"/>
        </w:rPr>
        <w:t xml:space="preserve"> (EBF), noté F, est le plus petit ensemble de mots sur Σ qui satisfait les règles de construction suivantes, définies de manière inductive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w:t>
      </w:r>
    </w:p>
    <w:p w14:paraId="50F713A2" w14:textId="77777777" w:rsidR="00265242" w:rsidRDefault="00265242">
      <w:pPr>
        <w:numPr>
          <w:ilvl w:val="0"/>
          <w:numId w:val="149"/>
        </w:numPr>
        <w:pBdr>
          <w:top w:val="nil"/>
          <w:left w:val="nil"/>
          <w:bottom w:val="nil"/>
          <w:right w:val="nil"/>
          <w:between w:val="nil"/>
        </w:pBdr>
        <w:spacing w:line="275" w:lineRule="auto"/>
      </w:pPr>
      <w:r>
        <w:rPr>
          <w:rFonts w:ascii="Google Sans Text" w:eastAsia="Google Sans Text" w:hAnsi="Google Sans Text" w:cs="Google Sans Text"/>
          <w:b/>
          <w:color w:val="1B1C1D"/>
        </w:rPr>
        <w:t>(Règle de base)</w:t>
      </w:r>
      <w:r>
        <w:rPr>
          <w:rFonts w:ascii="Google Sans Text" w:eastAsia="Google Sans Text" w:hAnsi="Google Sans Text" w:cs="Google Sans Text"/>
          <w:color w:val="1B1C1D"/>
        </w:rPr>
        <w:t xml:space="preserve"> Toute variable propositionnelle </w:t>
      </w:r>
      <w:proofErr w:type="spellStart"/>
      <w:r>
        <w:rPr>
          <w:rFonts w:ascii="Google Sans Text" w:eastAsia="Google Sans Text" w:hAnsi="Google Sans Text" w:cs="Google Sans Text"/>
          <w:color w:val="1B1C1D"/>
        </w:rPr>
        <w:t>p∈P</w:t>
      </w:r>
      <w:proofErr w:type="spellEnd"/>
      <w:r>
        <w:rPr>
          <w:rFonts w:ascii="Google Sans Text" w:eastAsia="Google Sans Text" w:hAnsi="Google Sans Text" w:cs="Google Sans Text"/>
          <w:color w:val="1B1C1D"/>
        </w:rPr>
        <w:t xml:space="preserve"> est une EBF.</w:t>
      </w:r>
    </w:p>
    <w:p w14:paraId="31B90FC9" w14:textId="77777777" w:rsidR="00265242" w:rsidRDefault="00265242">
      <w:pPr>
        <w:numPr>
          <w:ilvl w:val="0"/>
          <w:numId w:val="149"/>
        </w:numPr>
        <w:pBdr>
          <w:top w:val="nil"/>
          <w:left w:val="nil"/>
          <w:bottom w:val="nil"/>
          <w:right w:val="nil"/>
          <w:between w:val="nil"/>
        </w:pBdr>
        <w:spacing w:line="275" w:lineRule="auto"/>
      </w:pPr>
      <w:r>
        <w:rPr>
          <w:rFonts w:ascii="Google Sans Text" w:eastAsia="Google Sans Text" w:hAnsi="Google Sans Text" w:cs="Google Sans Text"/>
          <w:b/>
          <w:color w:val="1B1C1D"/>
        </w:rPr>
        <w:t>(Règles inductives)</w:t>
      </w:r>
      <w:r>
        <w:rPr>
          <w:rFonts w:ascii="Google Sans Text" w:eastAsia="Google Sans Text" w:hAnsi="Google Sans Text" w:cs="Google Sans Text"/>
          <w:color w:val="1B1C1D"/>
        </w:rPr>
        <w:t xml:space="preserve"> Si F et G sont des EBF, alors les expressions suivantes sont aussi des EBF :</w:t>
      </w:r>
    </w:p>
    <w:p w14:paraId="239F5502" w14:textId="77777777" w:rsidR="00265242" w:rsidRDefault="00265242">
      <w:pPr>
        <w:numPr>
          <w:ilvl w:val="1"/>
          <w:numId w:val="150"/>
        </w:numPr>
        <w:pBdr>
          <w:top w:val="nil"/>
          <w:left w:val="nil"/>
          <w:bottom w:val="nil"/>
          <w:right w:val="nil"/>
          <w:between w:val="nil"/>
        </w:pBdr>
        <w:spacing w:line="275" w:lineRule="auto"/>
      </w:pPr>
      <w:r>
        <w:rPr>
          <w:rFonts w:ascii="Google Sans Text" w:eastAsia="Google Sans Text" w:hAnsi="Google Sans Text" w:cs="Google Sans Text"/>
          <w:color w:val="1B1C1D"/>
        </w:rPr>
        <w:t>(¬F)</w:t>
      </w:r>
    </w:p>
    <w:p w14:paraId="328CF00A" w14:textId="77777777" w:rsidR="00265242" w:rsidRDefault="00265242">
      <w:pPr>
        <w:numPr>
          <w:ilvl w:val="1"/>
          <w:numId w:val="150"/>
        </w:numPr>
        <w:pBdr>
          <w:top w:val="nil"/>
          <w:left w:val="nil"/>
          <w:bottom w:val="nil"/>
          <w:right w:val="nil"/>
          <w:between w:val="nil"/>
        </w:pBdr>
        <w:spacing w:line="275" w:lineRule="auto"/>
      </w:pPr>
      <w:r>
        <w:rPr>
          <w:rFonts w:ascii="Google Sans Text" w:eastAsia="Google Sans Text" w:hAnsi="Google Sans Text" w:cs="Google Sans Text"/>
          <w:color w:val="1B1C1D"/>
        </w:rPr>
        <w:t>(F∧G)</w:t>
      </w:r>
    </w:p>
    <w:p w14:paraId="63E17FF4" w14:textId="77777777" w:rsidR="00265242" w:rsidRDefault="00265242">
      <w:pPr>
        <w:numPr>
          <w:ilvl w:val="1"/>
          <w:numId w:val="150"/>
        </w:numPr>
        <w:pBdr>
          <w:top w:val="nil"/>
          <w:left w:val="nil"/>
          <w:bottom w:val="nil"/>
          <w:right w:val="nil"/>
          <w:between w:val="nil"/>
        </w:pBdr>
        <w:spacing w:line="275" w:lineRule="auto"/>
      </w:pPr>
      <w:r>
        <w:rPr>
          <w:rFonts w:ascii="Google Sans Text" w:eastAsia="Google Sans Text" w:hAnsi="Google Sans Text" w:cs="Google Sans Text"/>
          <w:color w:val="1B1C1D"/>
        </w:rPr>
        <w:t>(F∨G)</w:t>
      </w:r>
    </w:p>
    <w:p w14:paraId="5CF6A90D" w14:textId="77777777" w:rsidR="00265242" w:rsidRDefault="00265242">
      <w:pPr>
        <w:numPr>
          <w:ilvl w:val="1"/>
          <w:numId w:val="150"/>
        </w:numPr>
        <w:pBdr>
          <w:top w:val="nil"/>
          <w:left w:val="nil"/>
          <w:bottom w:val="nil"/>
          <w:right w:val="nil"/>
          <w:between w:val="nil"/>
        </w:pBdr>
        <w:spacing w:line="275" w:lineRule="auto"/>
      </w:pPr>
      <w:r>
        <w:rPr>
          <w:rFonts w:ascii="Google Sans Text" w:eastAsia="Google Sans Text" w:hAnsi="Google Sans Text" w:cs="Google Sans Text"/>
          <w:color w:val="1B1C1D"/>
        </w:rPr>
        <w:t>(F→G)</w:t>
      </w:r>
    </w:p>
    <w:p w14:paraId="7DC049C3" w14:textId="77777777" w:rsidR="00265242" w:rsidRDefault="00265242">
      <w:pPr>
        <w:numPr>
          <w:ilvl w:val="1"/>
          <w:numId w:val="150"/>
        </w:numPr>
        <w:pBdr>
          <w:top w:val="nil"/>
          <w:left w:val="nil"/>
          <w:bottom w:val="nil"/>
          <w:right w:val="nil"/>
          <w:between w:val="nil"/>
        </w:pBdr>
        <w:spacing w:after="120" w:line="275" w:lineRule="auto"/>
      </w:pPr>
      <w:r>
        <w:rPr>
          <w:rFonts w:ascii="Google Sans Text" w:eastAsia="Google Sans Text" w:hAnsi="Google Sans Text" w:cs="Google Sans Text"/>
          <w:color w:val="1B1C1D"/>
        </w:rPr>
        <w:t>(F↔G)</w:t>
      </w:r>
    </w:p>
    <w:p w14:paraId="54DAA936"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définition récursive est fondamentale. Elle garantit que toute formule est construite en un nombre fini d'étapes à partir des atomes. Par exemple, la chaîne (p→(¬q)) est une EBF car p et q sont des EBF (règle de base), donc (¬q) est une EBF (règle inductive), et enfin (p→(¬q)) est une EBF (règle inductive). En revanche, la chaîne </w:t>
      </w:r>
      <w:proofErr w:type="spellStart"/>
      <w:r>
        <w:rPr>
          <w:rFonts w:ascii="Google Sans Text" w:eastAsia="Google Sans Text" w:hAnsi="Google Sans Text" w:cs="Google Sans Text"/>
          <w:color w:val="1B1C1D"/>
        </w:rPr>
        <w:t>p∧q</w:t>
      </w:r>
      <w:proofErr w:type="spellEnd"/>
      <w:r>
        <w:rPr>
          <w:rFonts w:ascii="Google Sans Text" w:eastAsia="Google Sans Text" w:hAnsi="Google Sans Text" w:cs="Google Sans Text"/>
          <w:color w:val="1B1C1D"/>
        </w:rPr>
        <w:t>) n'est pas une EBF car la parenthèse ouvrante est mal placée.</w:t>
      </w:r>
    </w:p>
    <w:p w14:paraId="639A61B2"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A2C4C7" w14:textId="77777777" w:rsidR="00265242" w:rsidRDefault="00265242" w:rsidP="00265242">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Arbres de Décomposition</w:t>
      </w:r>
    </w:p>
    <w:p w14:paraId="6363DB56"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08E2524E"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nature inductive de la définition des EBF garantit une propriété essentielle : la </w:t>
      </w:r>
      <w:r>
        <w:rPr>
          <w:rFonts w:ascii="Google Sans Text" w:eastAsia="Google Sans Text" w:hAnsi="Google Sans Text" w:cs="Google Sans Text"/>
          <w:b/>
          <w:color w:val="1B1C1D"/>
        </w:rPr>
        <w:t>lecture unique</w:t>
      </w:r>
      <w:r>
        <w:rPr>
          <w:rFonts w:ascii="Google Sans Text" w:eastAsia="Google Sans Text" w:hAnsi="Google Sans Text" w:cs="Google Sans Text"/>
          <w:color w:val="1B1C1D"/>
        </w:rPr>
        <w:t xml:space="preserve">. Chaque EBF peut être décomposée de manière unique en ses sous-formules immédiates. Cette structure de décomposition peut être visualisée sous la forme d'un </w:t>
      </w:r>
      <w:r>
        <w:rPr>
          <w:rFonts w:ascii="Google Sans Text" w:eastAsia="Google Sans Text" w:hAnsi="Google Sans Text" w:cs="Google Sans Text"/>
          <w:b/>
          <w:color w:val="1B1C1D"/>
        </w:rPr>
        <w:t>arbre de décomposition</w:t>
      </w:r>
      <w:r>
        <w:rPr>
          <w:rFonts w:ascii="Google Sans Text" w:eastAsia="Google Sans Text" w:hAnsi="Google Sans Text" w:cs="Google Sans Text"/>
          <w:color w:val="1B1C1D"/>
        </w:rPr>
        <w:t xml:space="preserve"> (ou arbre syntaxique).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La racine de l'arbre est le connecteur principal de la formule, et ses enfants sont les racines des arbres de décomposition de ses sous-formules immédiates. Les feuilles de l'arbre sont les variables propositionnelles.</w:t>
      </w:r>
    </w:p>
    <w:p w14:paraId="6D7C2890"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l'arbre de décomposition de la formule ((p∧(¬q</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r) est :</w:t>
      </w:r>
    </w:p>
    <w:p w14:paraId="4F2D1F49"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11620D8" w14:textId="77777777" w:rsidR="00265242" w:rsidRDefault="00265242" w:rsidP="00265242">
      <w:pPr>
        <w:pBdr>
          <w:top w:val="nil"/>
          <w:left w:val="nil"/>
          <w:bottom w:val="nil"/>
          <w:right w:val="nil"/>
          <w:between w:val="nil"/>
        </w:pBdr>
        <w:spacing w:line="275" w:lineRule="auto"/>
        <w:rPr>
          <w:rFonts w:ascii="Google Sans Text" w:eastAsia="Google Sans Text" w:hAnsi="Google Sans Text" w:cs="Google Sans Text"/>
          <w:color w:val="1B1C1D"/>
        </w:rPr>
      </w:pPr>
    </w:p>
    <w:p w14:paraId="18F6B279" w14:textId="77777777" w:rsidR="00265242" w:rsidRDefault="00265242" w:rsidP="00265242">
      <w:pPr>
        <w:pBdr>
          <w:top w:val="nil"/>
          <w:left w:val="nil"/>
          <w:bottom w:val="nil"/>
          <w:right w:val="nil"/>
          <w:between w:val="nil"/>
        </w:pBdr>
        <w:spacing w:line="275" w:lineRule="auto"/>
        <w:rPr>
          <w:rFonts w:ascii="Google Sans Text" w:eastAsia="Google Sans Text" w:hAnsi="Google Sans Text" w:cs="Google Sans Text"/>
          <w:color w:val="1B1C1D"/>
        </w:rPr>
      </w:pPr>
    </w:p>
    <w:p w14:paraId="4B2981AE" w14:textId="77777777" w:rsidR="00265242" w:rsidRDefault="00265242" w:rsidP="00265242">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 xml:space="preserve">     / \</w:t>
      </w:r>
      <w:r>
        <w:rPr>
          <w:rFonts w:ascii="Google Sans Text" w:eastAsia="Google Sans Text" w:hAnsi="Google Sans Text" w:cs="Google Sans Text"/>
          <w:color w:val="1B1C1D"/>
          <w:shd w:val="clear" w:color="auto" w:fill="F0F4F9"/>
        </w:rPr>
        <w:br/>
        <w:t xml:space="preserve">    ∧   r</w:t>
      </w:r>
      <w:r>
        <w:rPr>
          <w:rFonts w:ascii="Google Sans Text" w:eastAsia="Google Sans Text" w:hAnsi="Google Sans Text" w:cs="Google Sans Text"/>
          <w:color w:val="1B1C1D"/>
          <w:shd w:val="clear" w:color="auto" w:fill="F0F4F9"/>
        </w:rPr>
        <w:br/>
        <w:t xml:space="preserve">   / \</w:t>
      </w:r>
      <w:r>
        <w:rPr>
          <w:rFonts w:ascii="Google Sans Text" w:eastAsia="Google Sans Text" w:hAnsi="Google Sans Text" w:cs="Google Sans Text"/>
          <w:color w:val="1B1C1D"/>
          <w:shd w:val="clear" w:color="auto" w:fill="F0F4F9"/>
        </w:rPr>
        <w:br/>
        <w:t xml:space="preserve">  p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 xml:space="preserve">      q</w:t>
      </w:r>
      <w:r>
        <w:rPr>
          <w:rFonts w:ascii="Google Sans Text" w:eastAsia="Google Sans Text" w:hAnsi="Google Sans Text" w:cs="Google Sans Text"/>
          <w:color w:val="1B1C1D"/>
          <w:shd w:val="clear" w:color="auto" w:fill="F0F4F9"/>
        </w:rPr>
        <w:br/>
      </w:r>
    </w:p>
    <w:p w14:paraId="1260D31F"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 arbre montre que le connecteur principal est →, qui relie la sous-formule (p∧(¬q)) à la sous-formule r. Cette structure arborescente est non seulement une aide visuelle, mais elle est aussi au cœur de nombreux algorithmes qui opèrent sur les formules logiques, comme les algorithmes d'évaluation sémantique.</w:t>
      </w:r>
    </w:p>
    <w:p w14:paraId="278FF6BF"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F9D6DA" w14:textId="77777777" w:rsidR="00265242" w:rsidRDefault="00265242" w:rsidP="00265242">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Conventions et Abréviations</w:t>
      </w:r>
    </w:p>
    <w:p w14:paraId="03B43E65"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34CA49F6"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améliorer la lisibilité et éviter une prolifération de parenthèses, on adopte des conventions de précédence entre les connecteurs. L'ordre de priorité décroissante est généralement le suivant </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w:t>
      </w:r>
    </w:p>
    <w:p w14:paraId="4F842EB8" w14:textId="77777777" w:rsidR="00265242" w:rsidRDefault="00265242">
      <w:pPr>
        <w:numPr>
          <w:ilvl w:val="0"/>
          <w:numId w:val="151"/>
        </w:numPr>
        <w:pBdr>
          <w:top w:val="nil"/>
          <w:left w:val="nil"/>
          <w:bottom w:val="nil"/>
          <w:right w:val="nil"/>
          <w:between w:val="nil"/>
        </w:pBdr>
        <w:spacing w:line="275" w:lineRule="auto"/>
      </w:pPr>
      <w:r>
        <w:rPr>
          <w:rFonts w:ascii="Google Sans Text" w:eastAsia="Google Sans Text" w:hAnsi="Google Sans Text" w:cs="Google Sans Text"/>
          <w:color w:val="1B1C1D"/>
        </w:rPr>
        <w:t>¬</w:t>
      </w:r>
    </w:p>
    <w:p w14:paraId="1D012635" w14:textId="77777777" w:rsidR="00265242" w:rsidRDefault="00265242">
      <w:pPr>
        <w:numPr>
          <w:ilvl w:val="0"/>
          <w:numId w:val="151"/>
        </w:numPr>
        <w:pBdr>
          <w:top w:val="nil"/>
          <w:left w:val="nil"/>
          <w:bottom w:val="nil"/>
          <w:right w:val="nil"/>
          <w:between w:val="nil"/>
        </w:pBdr>
        <w:spacing w:line="275" w:lineRule="auto"/>
      </w:pPr>
      <w:r>
        <w:rPr>
          <w:rFonts w:ascii="Google Sans Text" w:eastAsia="Google Sans Text" w:hAnsi="Google Sans Text" w:cs="Google Sans Text"/>
          <w:color w:val="1B1C1D"/>
        </w:rPr>
        <w:t>∧</w:t>
      </w:r>
    </w:p>
    <w:p w14:paraId="50237F2B" w14:textId="77777777" w:rsidR="00265242" w:rsidRDefault="00265242">
      <w:pPr>
        <w:numPr>
          <w:ilvl w:val="0"/>
          <w:numId w:val="151"/>
        </w:numPr>
        <w:pBdr>
          <w:top w:val="nil"/>
          <w:left w:val="nil"/>
          <w:bottom w:val="nil"/>
          <w:right w:val="nil"/>
          <w:between w:val="nil"/>
        </w:pBdr>
        <w:spacing w:line="275" w:lineRule="auto"/>
      </w:pPr>
      <w:r>
        <w:rPr>
          <w:rFonts w:ascii="Google Sans Text" w:eastAsia="Google Sans Text" w:hAnsi="Google Sans Text" w:cs="Google Sans Text"/>
          <w:color w:val="1B1C1D"/>
        </w:rPr>
        <w:t>∨</w:t>
      </w:r>
    </w:p>
    <w:p w14:paraId="7CD26C22" w14:textId="77777777" w:rsidR="00265242" w:rsidRDefault="00265242">
      <w:pPr>
        <w:numPr>
          <w:ilvl w:val="0"/>
          <w:numId w:val="151"/>
        </w:numPr>
        <w:pBdr>
          <w:top w:val="nil"/>
          <w:left w:val="nil"/>
          <w:bottom w:val="nil"/>
          <w:right w:val="nil"/>
          <w:between w:val="nil"/>
        </w:pBdr>
        <w:spacing w:line="275" w:lineRule="auto"/>
      </w:pPr>
      <w:r>
        <w:rPr>
          <w:rFonts w:ascii="Google Sans Text" w:eastAsia="Google Sans Text" w:hAnsi="Google Sans Text" w:cs="Google Sans Text"/>
          <w:color w:val="1B1C1D"/>
        </w:rPr>
        <w:t>→</w:t>
      </w:r>
    </w:p>
    <w:p w14:paraId="2F8B5A8D" w14:textId="77777777" w:rsidR="00265242" w:rsidRDefault="00265242">
      <w:pPr>
        <w:numPr>
          <w:ilvl w:val="0"/>
          <w:numId w:val="151"/>
        </w:numPr>
        <w:pBdr>
          <w:top w:val="nil"/>
          <w:left w:val="nil"/>
          <w:bottom w:val="nil"/>
          <w:right w:val="nil"/>
          <w:between w:val="nil"/>
        </w:pBdr>
        <w:spacing w:after="120" w:line="275" w:lineRule="auto"/>
      </w:pPr>
      <w:r>
        <w:rPr>
          <w:rFonts w:ascii="Google Sans Text" w:eastAsia="Google Sans Text" w:hAnsi="Google Sans Text" w:cs="Google Sans Text"/>
          <w:color w:val="1B1C1D"/>
        </w:rPr>
        <w:t>↔</w:t>
      </w:r>
    </w:p>
    <w:p w14:paraId="101D92FD"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Ainsi, la formule ¬</w:t>
      </w:r>
      <w:proofErr w:type="spellStart"/>
      <w:r>
        <w:rPr>
          <w:rFonts w:ascii="Google Sans Text" w:eastAsia="Google Sans Text" w:hAnsi="Google Sans Text" w:cs="Google Sans Text"/>
          <w:color w:val="1B1C1D"/>
        </w:rPr>
        <w:t>p∧q→r</w:t>
      </w:r>
      <w:proofErr w:type="spellEnd"/>
      <w:r>
        <w:rPr>
          <w:rFonts w:ascii="Google Sans Text" w:eastAsia="Google Sans Text" w:hAnsi="Google Sans Text" w:cs="Google Sans Text"/>
          <w:color w:val="1B1C1D"/>
        </w:rPr>
        <w:t xml:space="preserve"> est interprétée comme (((¬</w:t>
      </w:r>
      <w:proofErr w:type="gramStart"/>
      <w:r>
        <w:rPr>
          <w:rFonts w:ascii="Google Sans Text" w:eastAsia="Google Sans Text" w:hAnsi="Google Sans Text" w:cs="Google Sans Text"/>
          <w:color w:val="1B1C1D"/>
        </w:rPr>
        <w:t>p)∧q)→</w:t>
      </w:r>
      <w:proofErr w:type="gramEnd"/>
      <w:r>
        <w:rPr>
          <w:rFonts w:ascii="Google Sans Text" w:eastAsia="Google Sans Text" w:hAnsi="Google Sans Text" w:cs="Google Sans Text"/>
          <w:color w:val="1B1C1D"/>
        </w:rPr>
        <w:t>r). Les parenthèses restent nécessaires pour outrepasser ces priorités, comme dans ¬(</w:t>
      </w:r>
      <w:proofErr w:type="spellStart"/>
      <w:r>
        <w:rPr>
          <w:rFonts w:ascii="Google Sans Text" w:eastAsia="Google Sans Text" w:hAnsi="Google Sans Text" w:cs="Google Sans Text"/>
          <w:color w:val="1B1C1D"/>
        </w:rPr>
        <w:t>p∧q</w:t>
      </w:r>
      <w:proofErr w:type="spellEnd"/>
      <w:r>
        <w:rPr>
          <w:rFonts w:ascii="Google Sans Text" w:eastAsia="Google Sans Text" w:hAnsi="Google Sans Text" w:cs="Google Sans Text"/>
          <w:color w:val="1B1C1D"/>
        </w:rPr>
        <w:t>).</w:t>
      </w:r>
    </w:p>
    <w:p w14:paraId="599CBD7D"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 plus, il est courant de définir certains symboles comme des abréviations. Par exemple, les constantes logiques "vrai" (⊤) et "faux" (⊥) peuvent être introduites. On peut également définir l'équivalence comme une abréviation de la double implication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w:t>
      </w:r>
    </w:p>
    <w:p w14:paraId="6D1E4C7C" w14:textId="77777777" w:rsidR="00265242" w:rsidRDefault="00265242">
      <w:pPr>
        <w:numPr>
          <w:ilvl w:val="0"/>
          <w:numId w:val="152"/>
        </w:numPr>
        <w:pBdr>
          <w:top w:val="nil"/>
          <w:left w:val="nil"/>
          <w:bottom w:val="nil"/>
          <w:right w:val="nil"/>
          <w:between w:val="nil"/>
        </w:pBdr>
        <w:spacing w:after="120" w:line="275" w:lineRule="auto"/>
      </w:pPr>
      <w:r>
        <w:rPr>
          <w:rFonts w:ascii="Google Sans Text" w:eastAsia="Google Sans Text" w:hAnsi="Google Sans Text" w:cs="Google Sans Text"/>
          <w:color w:val="1B1C1D"/>
        </w:rPr>
        <w:t>(F↔G) est une abréviation pour ((F→</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(G→F)).</w:t>
      </w:r>
    </w:p>
    <w:p w14:paraId="3E69165A"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conventions permettent de simplifier l'écriture sans altérer la rigueur formelle du langage.</w:t>
      </w:r>
    </w:p>
    <w:p w14:paraId="608B4459"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C9F960"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1.1.2. Sémantique Formelle</w:t>
      </w:r>
    </w:p>
    <w:p w14:paraId="3470B90F"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63783E7A"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sémantique donne un sens aux formules bien formées. En logique propositionnelle, ce sens est une valeur de vérité, déterminée par l'interprétation des variables propositionnelles de base.</w:t>
      </w:r>
    </w:p>
    <w:p w14:paraId="1701B9D8"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843600C" w14:textId="77777777" w:rsidR="00265242" w:rsidRDefault="00265242" w:rsidP="00265242">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Domaine de Vérité et Valuation</w:t>
      </w:r>
    </w:p>
    <w:p w14:paraId="0BC87844"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24BA7C41"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domaine sémantique est l'ensemble des valeurs de vérité, B={</w:t>
      </w:r>
      <w:proofErr w:type="spellStart"/>
      <w:proofErr w:type="gramStart"/>
      <w:r>
        <w:rPr>
          <w:rFonts w:ascii="Google Sans Text" w:eastAsia="Google Sans Text" w:hAnsi="Google Sans Text" w:cs="Google Sans Text"/>
          <w:color w:val="1B1C1D"/>
        </w:rPr>
        <w:t>Vrai,Faux</w:t>
      </w:r>
      <w:proofErr w:type="spellEnd"/>
      <w:proofErr w:type="gramEnd"/>
      <w:r>
        <w:rPr>
          <w:rFonts w:ascii="Google Sans Text" w:eastAsia="Google Sans Text" w:hAnsi="Google Sans Text" w:cs="Google Sans Text"/>
          <w:color w:val="1B1C1D"/>
        </w:rPr>
        <w:t>}, que l'on représente souvent par l'ensemble binaire {1,0} pour des raisons de commodité algébrique.</w:t>
      </w:r>
      <w:r>
        <w:rPr>
          <w:rFonts w:ascii="Google Sans Text" w:eastAsia="Google Sans Text" w:hAnsi="Google Sans Text" w:cs="Google Sans Text"/>
          <w:color w:val="575B5F"/>
          <w:sz w:val="24"/>
          <w:szCs w:val="24"/>
          <w:vertAlign w:val="superscript"/>
        </w:rPr>
        <w:t>4</w:t>
      </w:r>
    </w:p>
    <w:p w14:paraId="213DA241"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point de départ de l'interprétation sémantique est la </w:t>
      </w:r>
      <w:r>
        <w:rPr>
          <w:rFonts w:ascii="Google Sans Text" w:eastAsia="Google Sans Text" w:hAnsi="Google Sans Text" w:cs="Google Sans Text"/>
          <w:b/>
          <w:color w:val="1B1C1D"/>
        </w:rPr>
        <w:t>valuation</w:t>
      </w:r>
      <w:r>
        <w:rPr>
          <w:rFonts w:ascii="Google Sans Text" w:eastAsia="Google Sans Text" w:hAnsi="Google Sans Text" w:cs="Google Sans Text"/>
          <w:color w:val="1B1C1D"/>
        </w:rPr>
        <w:t xml:space="preserve"> (parfois appelée interprétation ou assignation). Une valuation est une fonction v:P</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1,0} qui assigne une valeur de vérité à chaque variable propositionnelle.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Une valuation représente un "état du monde" possible, où chaque proposition atomique est soit vraie, soit fausse.</w:t>
      </w:r>
    </w:p>
    <w:p w14:paraId="54866CE1"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40BE8B4" w14:textId="77777777" w:rsidR="00265242" w:rsidRDefault="00265242" w:rsidP="00265242">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Extension aux Formules Complexes et Tables de Vérité</w:t>
      </w:r>
    </w:p>
    <w:p w14:paraId="17EB09A0"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2EDCF680"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cœur de la sémantique propositionnelle est la définition inductive de la valeur de vérité d'une formule complexe, qui étend la fonction de valuation v de P à l'ensemble de toutes les EBF, F. Cette extension, notée </w:t>
      </w:r>
      <w:proofErr w:type="gramStart"/>
      <w:r>
        <w:rPr>
          <w:rFonts w:ascii="Google Sans Text" w:eastAsia="Google Sans Text" w:hAnsi="Google Sans Text" w:cs="Google Sans Text"/>
          <w:color w:val="1B1C1D"/>
        </w:rPr>
        <w:t>vˉ:F→{</w:t>
      </w:r>
      <w:proofErr w:type="gramEnd"/>
      <w:r>
        <w:rPr>
          <w:rFonts w:ascii="Google Sans Text" w:eastAsia="Google Sans Text" w:hAnsi="Google Sans Text" w:cs="Google Sans Text"/>
          <w:color w:val="1B1C1D"/>
        </w:rPr>
        <w:t xml:space="preserve">1,0}, est définie comme suit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w:t>
      </w:r>
    </w:p>
    <w:p w14:paraId="6DE948E4" w14:textId="77777777" w:rsidR="00265242" w:rsidRDefault="00265242">
      <w:pPr>
        <w:numPr>
          <w:ilvl w:val="0"/>
          <w:numId w:val="153"/>
        </w:numPr>
        <w:pBdr>
          <w:top w:val="nil"/>
          <w:left w:val="nil"/>
          <w:bottom w:val="nil"/>
          <w:right w:val="nil"/>
          <w:between w:val="nil"/>
        </w:pBdr>
        <w:spacing w:line="275" w:lineRule="auto"/>
      </w:pPr>
      <w:r>
        <w:rPr>
          <w:rFonts w:ascii="Google Sans Text" w:eastAsia="Google Sans Text" w:hAnsi="Google Sans Text" w:cs="Google Sans Text"/>
          <w:b/>
          <w:color w:val="1B1C1D"/>
        </w:rPr>
        <w:t>Base :</w:t>
      </w:r>
      <w:r>
        <w:rPr>
          <w:rFonts w:ascii="Google Sans Text" w:eastAsia="Google Sans Text" w:hAnsi="Google Sans Text" w:cs="Google Sans Text"/>
          <w:color w:val="1B1C1D"/>
        </w:rPr>
        <w:t xml:space="preserve"> Si F est une variable propositionnelle p, alors vˉ(p)=v(p).</w:t>
      </w:r>
    </w:p>
    <w:p w14:paraId="299E3C1B" w14:textId="77777777" w:rsidR="00265242" w:rsidRDefault="00265242">
      <w:pPr>
        <w:numPr>
          <w:ilvl w:val="0"/>
          <w:numId w:val="153"/>
        </w:numPr>
        <w:pBdr>
          <w:top w:val="nil"/>
          <w:left w:val="nil"/>
          <w:bottom w:val="nil"/>
          <w:right w:val="nil"/>
          <w:between w:val="nil"/>
        </w:pBdr>
        <w:spacing w:line="275" w:lineRule="auto"/>
      </w:pPr>
      <w:r>
        <w:rPr>
          <w:rFonts w:ascii="Google Sans Text" w:eastAsia="Google Sans Text" w:hAnsi="Google Sans Text" w:cs="Google Sans Text"/>
          <w:b/>
          <w:color w:val="1B1C1D"/>
        </w:rPr>
        <w:t>Induction :</w:t>
      </w:r>
      <w:r>
        <w:rPr>
          <w:rFonts w:ascii="Google Sans Text" w:eastAsia="Google Sans Text" w:hAnsi="Google Sans Text" w:cs="Google Sans Text"/>
          <w:color w:val="1B1C1D"/>
        </w:rPr>
        <w:t xml:space="preserve"> Si F et G sont des EBF, alors :</w:t>
      </w:r>
    </w:p>
    <w:p w14:paraId="3674933A" w14:textId="77777777" w:rsidR="00265242" w:rsidRDefault="00265242">
      <w:pPr>
        <w:numPr>
          <w:ilvl w:val="1"/>
          <w:numId w:val="154"/>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vˉ</w:t>
      </w:r>
      <w:proofErr w:type="gramEnd"/>
      <w:r>
        <w:rPr>
          <w:rFonts w:ascii="Google Sans Text" w:eastAsia="Google Sans Text" w:hAnsi="Google Sans Text" w:cs="Google Sans Text"/>
          <w:color w:val="1B1C1D"/>
        </w:rPr>
        <w:t>((¬F</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 si et seulement si vˉ(F)=0.</w:t>
      </w:r>
    </w:p>
    <w:p w14:paraId="3140F37C" w14:textId="77777777" w:rsidR="00265242" w:rsidRDefault="00265242">
      <w:pPr>
        <w:numPr>
          <w:ilvl w:val="1"/>
          <w:numId w:val="154"/>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vˉ</w:t>
      </w:r>
      <w:proofErr w:type="gramEnd"/>
      <w:r>
        <w:rPr>
          <w:rFonts w:ascii="Google Sans Text" w:eastAsia="Google Sans Text" w:hAnsi="Google Sans Text" w:cs="Google Sans Text"/>
          <w:color w:val="1B1C1D"/>
        </w:rPr>
        <w:t>((F∧G</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 si et seulement si vˉ(F)=1 et vˉ(G)=1.</w:t>
      </w:r>
    </w:p>
    <w:p w14:paraId="23C9A69A" w14:textId="77777777" w:rsidR="00265242" w:rsidRDefault="00265242">
      <w:pPr>
        <w:numPr>
          <w:ilvl w:val="1"/>
          <w:numId w:val="154"/>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vˉ</w:t>
      </w:r>
      <w:proofErr w:type="gramEnd"/>
      <w:r>
        <w:rPr>
          <w:rFonts w:ascii="Google Sans Text" w:eastAsia="Google Sans Text" w:hAnsi="Google Sans Text" w:cs="Google Sans Text"/>
          <w:color w:val="1B1C1D"/>
        </w:rPr>
        <w:t>((F∨G</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 si et seulement si vˉ(F)=1 ou vˉ(G)=1.</w:t>
      </w:r>
    </w:p>
    <w:p w14:paraId="0A093186" w14:textId="77777777" w:rsidR="00265242" w:rsidRDefault="00265242">
      <w:pPr>
        <w:numPr>
          <w:ilvl w:val="1"/>
          <w:numId w:val="154"/>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vˉ</w:t>
      </w:r>
      <w:proofErr w:type="gramEnd"/>
      <w:r>
        <w:rPr>
          <w:rFonts w:ascii="Google Sans Text" w:eastAsia="Google Sans Text" w:hAnsi="Google Sans Text" w:cs="Google Sans Text"/>
          <w:color w:val="1B1C1D"/>
        </w:rPr>
        <w:t>((F→G</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 si et seulement si vˉ(F)=0 ou vˉ(G)=1. (Équivalent à : vˉ((F→G</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0 </w:t>
      </w:r>
      <w:proofErr w:type="spellStart"/>
      <w:r>
        <w:rPr>
          <w:rFonts w:ascii="Google Sans Text" w:eastAsia="Google Sans Text" w:hAnsi="Google Sans Text" w:cs="Google Sans Text"/>
          <w:color w:val="1B1C1D"/>
        </w:rPr>
        <w:t>ssi</w:t>
      </w:r>
      <w:proofErr w:type="spellEnd"/>
      <w:r>
        <w:rPr>
          <w:rFonts w:ascii="Google Sans Text" w:eastAsia="Google Sans Text" w:hAnsi="Google Sans Text" w:cs="Google Sans Text"/>
          <w:color w:val="1B1C1D"/>
        </w:rPr>
        <w:t xml:space="preserve"> vˉ(F)=1 et vˉ(G)=0).</w:t>
      </w:r>
    </w:p>
    <w:p w14:paraId="1DBD9169" w14:textId="77777777" w:rsidR="00265242" w:rsidRDefault="00265242">
      <w:pPr>
        <w:numPr>
          <w:ilvl w:val="1"/>
          <w:numId w:val="154"/>
        </w:numPr>
        <w:pBdr>
          <w:top w:val="nil"/>
          <w:left w:val="nil"/>
          <w:bottom w:val="nil"/>
          <w:right w:val="nil"/>
          <w:between w:val="nil"/>
        </w:pBdr>
        <w:spacing w:after="120" w:line="275" w:lineRule="auto"/>
      </w:pPr>
      <w:proofErr w:type="gramStart"/>
      <w:r>
        <w:rPr>
          <w:rFonts w:ascii="Google Sans Text" w:eastAsia="Google Sans Text" w:hAnsi="Google Sans Text" w:cs="Google Sans Text"/>
          <w:color w:val="1B1C1D"/>
        </w:rPr>
        <w:t>vˉ</w:t>
      </w:r>
      <w:proofErr w:type="gramEnd"/>
      <w:r>
        <w:rPr>
          <w:rFonts w:ascii="Google Sans Text" w:eastAsia="Google Sans Text" w:hAnsi="Google Sans Text" w:cs="Google Sans Text"/>
          <w:color w:val="1B1C1D"/>
        </w:rPr>
        <w:t>((F↔G</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 si et seulement si vˉ(F)=vˉ(G).</w:t>
      </w:r>
    </w:p>
    <w:p w14:paraId="0C8037AC"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 règles définissent formellement la signification de chaque connecteur. Elles peuvent être visualisées et calculées systématiquement à l'aide de </w:t>
      </w:r>
      <w:r>
        <w:rPr>
          <w:rFonts w:ascii="Google Sans Text" w:eastAsia="Google Sans Text" w:hAnsi="Google Sans Text" w:cs="Google Sans Text"/>
          <w:b/>
          <w:color w:val="1B1C1D"/>
        </w:rPr>
        <w:t>tables de vérité</w:t>
      </w:r>
      <w:r>
        <w:rPr>
          <w:rFonts w:ascii="Google Sans Text" w:eastAsia="Google Sans Text" w:hAnsi="Google Sans Text" w:cs="Google Sans Text"/>
          <w:color w:val="1B1C1D"/>
        </w:rPr>
        <w:t>. Une table de vérité énumère toutes les valuations possibles pour les variables d'une formule et donne la valeur de vérité de la formule pour chaque valuation.</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S'il y a</w:t>
      </w:r>
    </w:p>
    <w:p w14:paraId="2DE482C0"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 xml:space="preserve"> variables propositionnelles, il y a 2n valuations possibles.</w:t>
      </w:r>
    </w:p>
    <w:p w14:paraId="3278BB3F"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table suivante présente les définitions sémantiques formelles des connecteurs logiques. Elle n'est pas seulement un outil de calcul, mais l'incarnation même de la sémantique en logique propositionnelle.</w:t>
      </w:r>
    </w:p>
    <w:p w14:paraId="5CB41BE7"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Table 1.1 : Tables de Vérité des Connecteurs Logiques</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13</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265242" w14:paraId="10994D7A" w14:textId="77777777" w:rsidTr="00AB38A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9F59B8"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p</w:t>
            </w:r>
            <w:proofErr w:type="gramEnd"/>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1916D"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q</w:t>
            </w:r>
            <w:proofErr w:type="gramEnd"/>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4FB89"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270D8"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∧q</w:t>
            </w:r>
            <w:proofErr w:type="spellEnd"/>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0FB92D"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∨q</w:t>
            </w:r>
            <w:proofErr w:type="spellEnd"/>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3FE1B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→q</w:t>
            </w:r>
            <w:proofErr w:type="spellEnd"/>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C318C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↔q</w:t>
            </w:r>
            <w:proofErr w:type="spellEnd"/>
          </w:p>
        </w:tc>
      </w:tr>
      <w:tr w:rsidR="00265242" w14:paraId="23E413AF" w14:textId="77777777" w:rsidTr="00AB38A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3DFEF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6BF632"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D09E2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50FF29"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59A76F"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8F12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C7C52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265242" w14:paraId="5EDC3861" w14:textId="77777777" w:rsidTr="00AB38A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D3ED39"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409CF2"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D19F7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08BB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D367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FF292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DB9B29"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265242" w14:paraId="53C86E65" w14:textId="77777777" w:rsidTr="00AB38A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6BBBD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117EA5"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34567D"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6A506"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57FB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118A95"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FE2B1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265242" w14:paraId="263231E4" w14:textId="77777777" w:rsidTr="00AB38A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3FEC6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5C67A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02769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8D87B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9BEB5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A058A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4BAE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6EB0BDE2" w14:textId="77777777" w:rsidR="00265242" w:rsidRDefault="00265242" w:rsidP="00265242">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attention particulière doit être portée à la sémantique de l'implication (</w:t>
      </w:r>
      <w:proofErr w:type="spellStart"/>
      <w:r>
        <w:rPr>
          <w:rFonts w:ascii="Google Sans Text" w:eastAsia="Google Sans Text" w:hAnsi="Google Sans Text" w:cs="Google Sans Text"/>
          <w:color w:val="1B1C1D"/>
        </w:rPr>
        <w:t>p→q</w:t>
      </w:r>
      <w:proofErr w:type="spellEnd"/>
      <w:r>
        <w:rPr>
          <w:rFonts w:ascii="Google Sans Text" w:eastAsia="Google Sans Text" w:hAnsi="Google Sans Text" w:cs="Google Sans Text"/>
          <w:color w:val="1B1C1D"/>
        </w:rPr>
        <w:t xml:space="preserve">). Elle est fausse uniquement dans le cas où l'antécédent (p) est vrai et le conséquent (q) est faux. Elle est donc vraie chaque fois que l'antécédent est faux, un principe connu sous le nom de </w:t>
      </w:r>
      <w:r>
        <w:rPr>
          <w:rFonts w:ascii="Google Sans Text" w:eastAsia="Google Sans Text" w:hAnsi="Google Sans Text" w:cs="Google Sans Text"/>
          <w:i/>
          <w:color w:val="1B1C1D"/>
        </w:rPr>
        <w:t xml:space="preserve">ex </w:t>
      </w:r>
      <w:proofErr w:type="spellStart"/>
      <w:r>
        <w:rPr>
          <w:rFonts w:ascii="Google Sans Text" w:eastAsia="Google Sans Text" w:hAnsi="Google Sans Text" w:cs="Google Sans Text"/>
          <w:i/>
          <w:color w:val="1B1C1D"/>
        </w:rPr>
        <w:t>falso</w:t>
      </w:r>
      <w:proofErr w:type="spellEnd"/>
      <w:r>
        <w:rPr>
          <w:rFonts w:ascii="Google Sans Text" w:eastAsia="Google Sans Text" w:hAnsi="Google Sans Text" w:cs="Google Sans Text"/>
          <w:i/>
          <w:color w:val="1B1C1D"/>
        </w:rPr>
        <w:t xml:space="preserve"> sequitur </w:t>
      </w:r>
      <w:proofErr w:type="spellStart"/>
      <w:r>
        <w:rPr>
          <w:rFonts w:ascii="Google Sans Text" w:eastAsia="Google Sans Text" w:hAnsi="Google Sans Text" w:cs="Google Sans Text"/>
          <w:i/>
          <w:color w:val="1B1C1D"/>
        </w:rPr>
        <w:t>quodlibet</w:t>
      </w:r>
      <w:proofErr w:type="spellEnd"/>
      <w:r>
        <w:rPr>
          <w:rFonts w:ascii="Google Sans Text" w:eastAsia="Google Sans Text" w:hAnsi="Google Sans Text" w:cs="Google Sans Text"/>
          <w:color w:val="1B1C1D"/>
        </w:rPr>
        <w:t xml:space="preserve"> ("du faux découle n'importe quoi").</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Cette définition, bien que parfois contre-intuitive par rapport à l'usage causal du "si... alors..." dans le langage naturel, est absolument cruciale pour la rigueur du raisonnement mathématique. Elle capture l'idée que d'une prémisse fausse, on peut déduire n'importe quelle conclusion sans invalider le raisonnement lui-même.</w:t>
      </w:r>
    </w:p>
    <w:p w14:paraId="0D7180F0"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6C3826" w14:textId="77777777" w:rsidR="00265242" w:rsidRDefault="00265242" w:rsidP="0026524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Analyse Sémantique des Formules</w:t>
      </w:r>
    </w:p>
    <w:p w14:paraId="10B2F627"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3C9A02AC"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la sémantique établie, nous pouvons classer les formules en fonction de leurs propriétés de vérité et définir les relations fondamentales qui existent entre elles. Ces concepts sont au cœur du raisonnement automatisé.</w:t>
      </w:r>
    </w:p>
    <w:p w14:paraId="7B65456A"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724F7E7"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1.2.1. Classification des Formules</w:t>
      </w:r>
    </w:p>
    <w:p w14:paraId="6047579F"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2BF94E99"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fonction de leur comportement sur l'ensemble de toutes les valuations possibles, les formules se répartissent en trois catégories mutuellement exclusives.</w:t>
      </w:r>
      <w:r>
        <w:rPr>
          <w:rFonts w:ascii="Google Sans Text" w:eastAsia="Google Sans Text" w:hAnsi="Google Sans Text" w:cs="Google Sans Text"/>
          <w:color w:val="575B5F"/>
          <w:sz w:val="24"/>
          <w:szCs w:val="24"/>
          <w:vertAlign w:val="superscript"/>
        </w:rPr>
        <w:t>19</w:t>
      </w:r>
    </w:p>
    <w:p w14:paraId="16490346" w14:textId="77777777" w:rsidR="00265242" w:rsidRDefault="00265242">
      <w:pPr>
        <w:numPr>
          <w:ilvl w:val="0"/>
          <w:numId w:val="155"/>
        </w:numPr>
        <w:pBdr>
          <w:top w:val="nil"/>
          <w:left w:val="nil"/>
          <w:bottom w:val="nil"/>
          <w:right w:val="nil"/>
          <w:between w:val="nil"/>
        </w:pBdr>
        <w:spacing w:line="275" w:lineRule="auto"/>
      </w:pPr>
      <w:r>
        <w:rPr>
          <w:rFonts w:ascii="Google Sans Text" w:eastAsia="Google Sans Text" w:hAnsi="Google Sans Text" w:cs="Google Sans Text"/>
          <w:b/>
          <w:color w:val="1B1C1D"/>
        </w:rPr>
        <w:t>Tautologie :</w:t>
      </w:r>
      <w:r>
        <w:rPr>
          <w:rFonts w:ascii="Google Sans Text" w:eastAsia="Google Sans Text" w:hAnsi="Google Sans Text" w:cs="Google Sans Text"/>
          <w:color w:val="1B1C1D"/>
        </w:rPr>
        <w:t xml:space="preserve"> Une formule F est une </w:t>
      </w:r>
      <w:r>
        <w:rPr>
          <w:rFonts w:ascii="Google Sans Text" w:eastAsia="Google Sans Text" w:hAnsi="Google Sans Text" w:cs="Google Sans Text"/>
          <w:b/>
          <w:color w:val="1B1C1D"/>
        </w:rPr>
        <w:t>tautologie</w:t>
      </w:r>
      <w:r>
        <w:rPr>
          <w:rFonts w:ascii="Google Sans Text" w:eastAsia="Google Sans Text" w:hAnsi="Google Sans Text" w:cs="Google Sans Text"/>
          <w:color w:val="1B1C1D"/>
        </w:rPr>
        <w:t xml:space="preserve"> (ou est </w:t>
      </w:r>
      <w:r>
        <w:rPr>
          <w:rFonts w:ascii="Google Sans Text" w:eastAsia="Google Sans Text" w:hAnsi="Google Sans Text" w:cs="Google Sans Text"/>
          <w:b/>
          <w:color w:val="1B1C1D"/>
        </w:rPr>
        <w:t>valide</w:t>
      </w:r>
      <w:r>
        <w:rPr>
          <w:rFonts w:ascii="Google Sans Text" w:eastAsia="Google Sans Text" w:hAnsi="Google Sans Text" w:cs="Google Sans Text"/>
          <w:color w:val="1B1C1D"/>
        </w:rPr>
        <w:t xml:space="preserve">) si elle est vraie pour </w:t>
      </w:r>
      <w:r>
        <w:rPr>
          <w:rFonts w:ascii="Google Sans Text" w:eastAsia="Google Sans Text" w:hAnsi="Google Sans Text" w:cs="Google Sans Text"/>
          <w:i/>
          <w:color w:val="1B1C1D"/>
        </w:rPr>
        <w:t>toute</w:t>
      </w:r>
      <w:r>
        <w:rPr>
          <w:rFonts w:ascii="Google Sans Text" w:eastAsia="Google Sans Text" w:hAnsi="Google Sans Text" w:cs="Google Sans Text"/>
          <w:color w:val="1B1C1D"/>
        </w:rPr>
        <w:t xml:space="preserve"> valuation v. On note ce fait ⊨F. Une tautologie représente une vérité logique universelle, indépendante de l'état du monde. L'exemple paradigmatique est la </w:t>
      </w:r>
      <w:r>
        <w:rPr>
          <w:rFonts w:ascii="Google Sans Text" w:eastAsia="Google Sans Text" w:hAnsi="Google Sans Text" w:cs="Google Sans Text"/>
          <w:i/>
          <w:color w:val="1B1C1D"/>
        </w:rPr>
        <w:t>loi du tiers exclu</w:t>
      </w:r>
      <w:r>
        <w:rPr>
          <w:rFonts w:ascii="Google Sans Text" w:eastAsia="Google Sans Text" w:hAnsi="Google Sans Text" w:cs="Google Sans Text"/>
          <w:color w:val="1B1C1D"/>
        </w:rPr>
        <w:t>, p∨¬p, qui est toujours vraie, que p soit vrai ou faux.</w:t>
      </w:r>
      <w:r>
        <w:rPr>
          <w:rFonts w:ascii="Google Sans Text" w:eastAsia="Google Sans Text" w:hAnsi="Google Sans Text" w:cs="Google Sans Text"/>
          <w:color w:val="575B5F"/>
          <w:sz w:val="24"/>
          <w:szCs w:val="24"/>
          <w:vertAlign w:val="superscript"/>
        </w:rPr>
        <w:t>24</w:t>
      </w:r>
    </w:p>
    <w:p w14:paraId="0A0F570B" w14:textId="77777777" w:rsidR="00265242" w:rsidRDefault="00265242">
      <w:pPr>
        <w:numPr>
          <w:ilvl w:val="0"/>
          <w:numId w:val="155"/>
        </w:numPr>
        <w:pBdr>
          <w:top w:val="nil"/>
          <w:left w:val="nil"/>
          <w:bottom w:val="nil"/>
          <w:right w:val="nil"/>
          <w:between w:val="nil"/>
        </w:pBdr>
        <w:spacing w:line="275" w:lineRule="auto"/>
      </w:pPr>
      <w:r>
        <w:rPr>
          <w:rFonts w:ascii="Google Sans Text" w:eastAsia="Google Sans Text" w:hAnsi="Google Sans Text" w:cs="Google Sans Text"/>
          <w:b/>
          <w:color w:val="1B1C1D"/>
        </w:rPr>
        <w:t>Contradiction :</w:t>
      </w:r>
      <w:r>
        <w:rPr>
          <w:rFonts w:ascii="Google Sans Text" w:eastAsia="Google Sans Text" w:hAnsi="Google Sans Text" w:cs="Google Sans Text"/>
          <w:color w:val="1B1C1D"/>
        </w:rPr>
        <w:t xml:space="preserve"> Une formule F est une </w:t>
      </w:r>
      <w:r>
        <w:rPr>
          <w:rFonts w:ascii="Google Sans Text" w:eastAsia="Google Sans Text" w:hAnsi="Google Sans Text" w:cs="Google Sans Text"/>
          <w:b/>
          <w:color w:val="1B1C1D"/>
        </w:rPr>
        <w:t>contradiction</w:t>
      </w:r>
      <w:r>
        <w:rPr>
          <w:rFonts w:ascii="Google Sans Text" w:eastAsia="Google Sans Text" w:hAnsi="Google Sans Text" w:cs="Google Sans Text"/>
          <w:color w:val="1B1C1D"/>
        </w:rPr>
        <w:t xml:space="preserve"> (ou une </w:t>
      </w:r>
      <w:r>
        <w:rPr>
          <w:rFonts w:ascii="Google Sans Text" w:eastAsia="Google Sans Text" w:hAnsi="Google Sans Text" w:cs="Google Sans Text"/>
          <w:b/>
          <w:color w:val="1B1C1D"/>
        </w:rPr>
        <w:t>antilogie</w:t>
      </w:r>
      <w:r>
        <w:rPr>
          <w:rFonts w:ascii="Google Sans Text" w:eastAsia="Google Sans Text" w:hAnsi="Google Sans Text" w:cs="Google Sans Text"/>
          <w:color w:val="1B1C1D"/>
        </w:rPr>
        <w:t xml:space="preserve">, ou est </w:t>
      </w:r>
      <w:r>
        <w:rPr>
          <w:rFonts w:ascii="Google Sans Text" w:eastAsia="Google Sans Text" w:hAnsi="Google Sans Text" w:cs="Google Sans Text"/>
          <w:b/>
          <w:color w:val="1B1C1D"/>
        </w:rPr>
        <w:t>insatisfaisable</w:t>
      </w:r>
      <w:r>
        <w:rPr>
          <w:rFonts w:ascii="Google Sans Text" w:eastAsia="Google Sans Text" w:hAnsi="Google Sans Text" w:cs="Google Sans Text"/>
          <w:color w:val="1B1C1D"/>
        </w:rPr>
        <w:t xml:space="preserve">) si elle est fausse pour </w:t>
      </w:r>
      <w:r>
        <w:rPr>
          <w:rFonts w:ascii="Google Sans Text" w:eastAsia="Google Sans Text" w:hAnsi="Google Sans Text" w:cs="Google Sans Text"/>
          <w:i/>
          <w:color w:val="1B1C1D"/>
        </w:rPr>
        <w:t>toute</w:t>
      </w:r>
      <w:r>
        <w:rPr>
          <w:rFonts w:ascii="Google Sans Text" w:eastAsia="Google Sans Text" w:hAnsi="Google Sans Text" w:cs="Google Sans Text"/>
          <w:color w:val="1B1C1D"/>
        </w:rPr>
        <w:t xml:space="preserve"> valuation v. Une contradiction représente une fausseté logique universelle. L'exemple le plus simple est la </w:t>
      </w:r>
      <w:r>
        <w:rPr>
          <w:rFonts w:ascii="Google Sans Text" w:eastAsia="Google Sans Text" w:hAnsi="Google Sans Text" w:cs="Google Sans Text"/>
          <w:i/>
          <w:color w:val="1B1C1D"/>
        </w:rPr>
        <w:t>loi de non-contradiction</w:t>
      </w:r>
      <w:r>
        <w:rPr>
          <w:rFonts w:ascii="Google Sans Text" w:eastAsia="Google Sans Text" w:hAnsi="Google Sans Text" w:cs="Google Sans Text"/>
          <w:color w:val="1B1C1D"/>
        </w:rPr>
        <w:t>, p∧¬p.</w:t>
      </w:r>
      <w:r>
        <w:rPr>
          <w:rFonts w:ascii="Google Sans Text" w:eastAsia="Google Sans Text" w:hAnsi="Google Sans Text" w:cs="Google Sans Text"/>
          <w:color w:val="575B5F"/>
          <w:sz w:val="24"/>
          <w:szCs w:val="24"/>
          <w:vertAlign w:val="superscript"/>
        </w:rPr>
        <w:t>24</w:t>
      </w:r>
    </w:p>
    <w:p w14:paraId="098B06D5" w14:textId="77777777" w:rsidR="00265242" w:rsidRDefault="00265242">
      <w:pPr>
        <w:numPr>
          <w:ilvl w:val="0"/>
          <w:numId w:val="155"/>
        </w:numPr>
        <w:pBdr>
          <w:top w:val="nil"/>
          <w:left w:val="nil"/>
          <w:bottom w:val="nil"/>
          <w:right w:val="nil"/>
          <w:between w:val="nil"/>
        </w:pBdr>
        <w:spacing w:after="120" w:line="275" w:lineRule="auto"/>
      </w:pPr>
      <w:r>
        <w:rPr>
          <w:rFonts w:ascii="Google Sans Text" w:eastAsia="Google Sans Text" w:hAnsi="Google Sans Text" w:cs="Google Sans Text"/>
          <w:b/>
          <w:color w:val="1B1C1D"/>
        </w:rPr>
        <w:t>Formule Contingente :</w:t>
      </w:r>
      <w:r>
        <w:rPr>
          <w:rFonts w:ascii="Google Sans Text" w:eastAsia="Google Sans Text" w:hAnsi="Google Sans Text" w:cs="Google Sans Text"/>
          <w:color w:val="1B1C1D"/>
        </w:rPr>
        <w:t xml:space="preserve"> Une formule F est </w:t>
      </w:r>
      <w:r>
        <w:rPr>
          <w:rFonts w:ascii="Google Sans Text" w:eastAsia="Google Sans Text" w:hAnsi="Google Sans Text" w:cs="Google Sans Text"/>
          <w:b/>
          <w:color w:val="1B1C1D"/>
        </w:rPr>
        <w:t>contingente</w:t>
      </w:r>
      <w:r>
        <w:rPr>
          <w:rFonts w:ascii="Google Sans Text" w:eastAsia="Google Sans Text" w:hAnsi="Google Sans Text" w:cs="Google Sans Text"/>
          <w:color w:val="1B1C1D"/>
        </w:rPr>
        <w:t xml:space="preserve"> si elle n'est ni une tautologie ni une contradiction. Sa valeur de vérité dépend de la valuation choisie. Il existe au moins une valuation qui la rend vraie et au moins une qui la rend fausse.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Les variables propositionnelles elles-mêmes sont les formules contingentes les plus simples.</w:t>
      </w:r>
    </w:p>
    <w:p w14:paraId="3591D7F2"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7162C17"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1.2.2. Concepts Centraux pour le Raisonnement Automatique</w:t>
      </w:r>
    </w:p>
    <w:p w14:paraId="68A64BA4"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4EB0B1E3"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Ces classifications mènent à des notions plus fines, essentielles pour les applications informatiques.</w:t>
      </w:r>
    </w:p>
    <w:p w14:paraId="6BA52D1A" w14:textId="77777777" w:rsidR="00265242" w:rsidRDefault="00265242">
      <w:pPr>
        <w:numPr>
          <w:ilvl w:val="0"/>
          <w:numId w:val="156"/>
        </w:numPr>
        <w:pBdr>
          <w:top w:val="nil"/>
          <w:left w:val="nil"/>
          <w:bottom w:val="nil"/>
          <w:right w:val="nil"/>
          <w:between w:val="nil"/>
        </w:pBdr>
        <w:spacing w:line="275" w:lineRule="auto"/>
      </w:pPr>
      <w:r>
        <w:rPr>
          <w:rFonts w:ascii="Google Sans Text" w:eastAsia="Google Sans Text" w:hAnsi="Google Sans Text" w:cs="Google Sans Text"/>
          <w:b/>
          <w:color w:val="1B1C1D"/>
        </w:rPr>
        <w:t>Modèle :</w:t>
      </w:r>
      <w:r>
        <w:rPr>
          <w:rFonts w:ascii="Google Sans Text" w:eastAsia="Google Sans Text" w:hAnsi="Google Sans Text" w:cs="Google Sans Text"/>
          <w:color w:val="1B1C1D"/>
        </w:rPr>
        <w:t xml:space="preserve"> Une valuation v est un </w:t>
      </w:r>
      <w:r>
        <w:rPr>
          <w:rFonts w:ascii="Google Sans Text" w:eastAsia="Google Sans Text" w:hAnsi="Google Sans Text" w:cs="Google Sans Text"/>
          <w:b/>
          <w:color w:val="1B1C1D"/>
        </w:rPr>
        <w:t>modèle</w:t>
      </w:r>
      <w:r>
        <w:rPr>
          <w:rFonts w:ascii="Google Sans Text" w:eastAsia="Google Sans Text" w:hAnsi="Google Sans Text" w:cs="Google Sans Text"/>
          <w:color w:val="1B1C1D"/>
        </w:rPr>
        <w:t xml:space="preserve"> pour une formule F si v rend F vraie, c'est-à-dire vˉ(F)=1. On note alors </w:t>
      </w:r>
      <w:proofErr w:type="spellStart"/>
      <w:r>
        <w:rPr>
          <w:rFonts w:ascii="Google Sans Text" w:eastAsia="Google Sans Text" w:hAnsi="Google Sans Text" w:cs="Google Sans Text"/>
          <w:color w:val="1B1C1D"/>
        </w:rPr>
        <w:t>v⊨F</w:t>
      </w:r>
      <w:proofErr w:type="spellEnd"/>
      <w:r>
        <w:rPr>
          <w:rFonts w:ascii="Google Sans Text" w:eastAsia="Google Sans Text" w:hAnsi="Google Sans Text" w:cs="Google Sans Text"/>
          <w:color w:val="1B1C1D"/>
        </w:rPr>
        <w:t xml:space="preserve"> et on dit que "v satisfait F".</w:t>
      </w:r>
      <w:r>
        <w:rPr>
          <w:rFonts w:ascii="Google Sans Text" w:eastAsia="Google Sans Text" w:hAnsi="Google Sans Text" w:cs="Google Sans Text"/>
          <w:color w:val="575B5F"/>
          <w:sz w:val="24"/>
          <w:szCs w:val="24"/>
          <w:vertAlign w:val="superscript"/>
        </w:rPr>
        <w:t>19</w:t>
      </w:r>
    </w:p>
    <w:p w14:paraId="3AC01DE8" w14:textId="77777777" w:rsidR="00265242" w:rsidRDefault="00265242">
      <w:pPr>
        <w:numPr>
          <w:ilvl w:val="0"/>
          <w:numId w:val="156"/>
        </w:numPr>
        <w:pBdr>
          <w:top w:val="nil"/>
          <w:left w:val="nil"/>
          <w:bottom w:val="nil"/>
          <w:right w:val="nil"/>
          <w:between w:val="nil"/>
        </w:pBdr>
        <w:spacing w:after="120" w:line="275" w:lineRule="auto"/>
      </w:pPr>
      <w:r>
        <w:rPr>
          <w:rFonts w:ascii="Google Sans Text" w:eastAsia="Google Sans Text" w:hAnsi="Google Sans Text" w:cs="Google Sans Text"/>
          <w:b/>
          <w:color w:val="1B1C1D"/>
        </w:rPr>
        <w:t>Satisfiabilité (SAT) :</w:t>
      </w:r>
      <w:r>
        <w:rPr>
          <w:rFonts w:ascii="Google Sans Text" w:eastAsia="Google Sans Text" w:hAnsi="Google Sans Text" w:cs="Google Sans Text"/>
          <w:color w:val="1B1C1D"/>
        </w:rPr>
        <w:t xml:space="preserve"> Une formule F est </w:t>
      </w:r>
      <w:r>
        <w:rPr>
          <w:rFonts w:ascii="Google Sans Text" w:eastAsia="Google Sans Text" w:hAnsi="Google Sans Text" w:cs="Google Sans Text"/>
          <w:b/>
          <w:color w:val="1B1C1D"/>
        </w:rPr>
        <w:t>satisfiable</w:t>
      </w:r>
      <w:r>
        <w:rPr>
          <w:rFonts w:ascii="Google Sans Text" w:eastAsia="Google Sans Text" w:hAnsi="Google Sans Text" w:cs="Google Sans Text"/>
          <w:color w:val="1B1C1D"/>
        </w:rPr>
        <w:t xml:space="preserve"> si elle admet au moins un modèle, c'est-à-dire s'il existe au moins une valuation qui la rend vraie.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Une formule est donc satisfiable si et seulement si elle n'est pas une contradiction. Le problème de déterminer si une formule donnée est satisfiable, connu sous le nom de problème</w:t>
      </w:r>
      <w:r>
        <w:rPr>
          <w:color w:val="000000"/>
        </w:rPr>
        <w:br/>
      </w:r>
      <w:r>
        <w:rPr>
          <w:rFonts w:ascii="Google Sans Text" w:eastAsia="Google Sans Text" w:hAnsi="Google Sans Text" w:cs="Google Sans Text"/>
          <w:b/>
          <w:color w:val="1B1C1D"/>
        </w:rPr>
        <w:t>SAT</w:t>
      </w:r>
      <w:r>
        <w:rPr>
          <w:rFonts w:ascii="Google Sans Text" w:eastAsia="Google Sans Text" w:hAnsi="Google Sans Text" w:cs="Google Sans Text"/>
          <w:color w:val="1B1C1D"/>
        </w:rPr>
        <w:t>, est l'un des problèmes les plus étudiés en informatique théorique.</w:t>
      </w:r>
    </w:p>
    <w:p w14:paraId="774810A4"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2B348BC"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 Relations entre Formules</w:t>
      </w:r>
    </w:p>
    <w:p w14:paraId="52FA102A"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5E4AFA1E"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sémantique nous permet également de formaliser les relations de déduction et d'équivalence entre différentes formules.</w:t>
      </w:r>
    </w:p>
    <w:p w14:paraId="7D6A2916" w14:textId="77777777" w:rsidR="00265242" w:rsidRDefault="00265242">
      <w:pPr>
        <w:numPr>
          <w:ilvl w:val="0"/>
          <w:numId w:val="157"/>
        </w:numPr>
        <w:pBdr>
          <w:top w:val="nil"/>
          <w:left w:val="nil"/>
          <w:bottom w:val="nil"/>
          <w:right w:val="nil"/>
          <w:between w:val="nil"/>
        </w:pBdr>
        <w:spacing w:line="275" w:lineRule="auto"/>
      </w:pPr>
      <w:r>
        <w:rPr>
          <w:rFonts w:ascii="Google Sans Text" w:eastAsia="Google Sans Text" w:hAnsi="Google Sans Text" w:cs="Google Sans Text"/>
          <w:b/>
          <w:color w:val="1B1C1D"/>
        </w:rPr>
        <w:t>Conséquence Logique :</w:t>
      </w:r>
      <w:r>
        <w:rPr>
          <w:rFonts w:ascii="Google Sans Text" w:eastAsia="Google Sans Text" w:hAnsi="Google Sans Text" w:cs="Google Sans Text"/>
          <w:color w:val="1B1C1D"/>
        </w:rPr>
        <w:t xml:space="preserve"> Une formule G est une </w:t>
      </w:r>
      <w:r>
        <w:rPr>
          <w:rFonts w:ascii="Google Sans Text" w:eastAsia="Google Sans Text" w:hAnsi="Google Sans Text" w:cs="Google Sans Text"/>
          <w:b/>
          <w:color w:val="1B1C1D"/>
        </w:rPr>
        <w:t>conséquence logique</w:t>
      </w:r>
      <w:r>
        <w:rPr>
          <w:rFonts w:ascii="Google Sans Text" w:eastAsia="Google Sans Text" w:hAnsi="Google Sans Text" w:cs="Google Sans Text"/>
          <w:color w:val="1B1C1D"/>
        </w:rPr>
        <w:t xml:space="preserve"> d'un ensemble de formules Γ={F1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,Fn​} (noté Γ⊨G) si tout modèle qui satisfait simultanément toutes les formules de Γ est aussi un modèle de G.</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Cela formalise l'idée d'un argument valide : si les prémisses (</w:t>
      </w:r>
      <w:r>
        <w:rPr>
          <w:color w:val="000000"/>
        </w:rPr>
        <w:br/>
      </w:r>
      <w:r>
        <w:rPr>
          <w:rFonts w:ascii="Google Sans Text" w:eastAsia="Google Sans Text" w:hAnsi="Google Sans Text" w:cs="Google Sans Text"/>
          <w:color w:val="1B1C1D"/>
        </w:rPr>
        <w:t>Fi​) sont vraies, alors la conclusion (G) doit nécessairement être vraie.</w:t>
      </w:r>
    </w:p>
    <w:p w14:paraId="6CB7292D" w14:textId="77777777" w:rsidR="00265242" w:rsidRDefault="00265242">
      <w:pPr>
        <w:numPr>
          <w:ilvl w:val="0"/>
          <w:numId w:val="157"/>
        </w:numPr>
        <w:pBdr>
          <w:top w:val="nil"/>
          <w:left w:val="nil"/>
          <w:bottom w:val="nil"/>
          <w:right w:val="nil"/>
          <w:between w:val="nil"/>
        </w:pBdr>
        <w:spacing w:after="120" w:line="275" w:lineRule="auto"/>
      </w:pPr>
      <w:r>
        <w:rPr>
          <w:rFonts w:ascii="Google Sans Text" w:eastAsia="Google Sans Text" w:hAnsi="Google Sans Text" w:cs="Google Sans Text"/>
          <w:b/>
          <w:color w:val="1B1C1D"/>
        </w:rPr>
        <w:t>Équivalence Logique :</w:t>
      </w:r>
      <w:r>
        <w:rPr>
          <w:rFonts w:ascii="Google Sans Text" w:eastAsia="Google Sans Text" w:hAnsi="Google Sans Text" w:cs="Google Sans Text"/>
          <w:color w:val="1B1C1D"/>
        </w:rPr>
        <w:t xml:space="preserve"> Deux formules F et G sont </w:t>
      </w:r>
      <w:r>
        <w:rPr>
          <w:rFonts w:ascii="Google Sans Text" w:eastAsia="Google Sans Text" w:hAnsi="Google Sans Text" w:cs="Google Sans Text"/>
          <w:b/>
          <w:color w:val="1B1C1D"/>
        </w:rPr>
        <w:t>logiquement équivalentes</w:t>
      </w:r>
      <w:r>
        <w:rPr>
          <w:rFonts w:ascii="Google Sans Text" w:eastAsia="Google Sans Text" w:hAnsi="Google Sans Text" w:cs="Google Sans Text"/>
          <w:color w:val="1B1C1D"/>
        </w:rPr>
        <w:t xml:space="preserve"> (noté F≡G) si elles ont la même table de vérité, c'est-à-dire si pour toute valuation v, vˉ(F)=vˉ(G).</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Des formules équivalentes sont interchangeables dans n'importe quel contexte logique sans en altérer la valeur de vérité.</w:t>
      </w:r>
    </w:p>
    <w:p w14:paraId="49B38AAC"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7DBD4E9"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1.2.4. L'Interconnexion des Concepts Sémantiques</w:t>
      </w:r>
    </w:p>
    <w:p w14:paraId="17839BC1"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2EFAFBED"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différentes notions sémantiques ne sont pas isolées ; elles forment un réseau de concepts étroitement liés, où la résolution d'un type de problème peut être ramenée à la résolution d'un autre. Cette interdépendance est fondamentale, car elle démontre qu'un algorithme capable de résoudre un seul de ces problèmes fondamentaux peut, en principe, les résoudre tous.</w:t>
      </w:r>
    </w:p>
    <w:p w14:paraId="6D9F9181" w14:textId="77777777" w:rsidR="00265242" w:rsidRDefault="00265242">
      <w:pPr>
        <w:numPr>
          <w:ilvl w:val="0"/>
          <w:numId w:val="158"/>
        </w:numPr>
        <w:pBdr>
          <w:top w:val="nil"/>
          <w:left w:val="nil"/>
          <w:bottom w:val="nil"/>
          <w:right w:val="nil"/>
          <w:between w:val="nil"/>
        </w:pBdr>
        <w:spacing w:line="275" w:lineRule="auto"/>
      </w:pPr>
      <w:r>
        <w:rPr>
          <w:rFonts w:ascii="Google Sans Text" w:eastAsia="Google Sans Text" w:hAnsi="Google Sans Text" w:cs="Google Sans Text"/>
          <w:b/>
          <w:color w:val="1B1C1D"/>
        </w:rPr>
        <w:t>Équivalence et Tautologie :</w:t>
      </w:r>
      <w:r>
        <w:rPr>
          <w:rFonts w:ascii="Google Sans Text" w:eastAsia="Google Sans Text" w:hAnsi="Google Sans Text" w:cs="Google Sans Text"/>
          <w:color w:val="1B1C1D"/>
        </w:rPr>
        <w:t xml:space="preserve"> Deux formules F et G sont logiquement équivalentes si et seulement si la formule (F↔G) est une tautologie.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Vérifier l'équivalence de deux formules revient donc à vérifier la validité d'une seule formule.</w:t>
      </w:r>
    </w:p>
    <w:p w14:paraId="1D9DFCF9" w14:textId="77777777" w:rsidR="00265242" w:rsidRDefault="00265242">
      <w:pPr>
        <w:numPr>
          <w:ilvl w:val="0"/>
          <w:numId w:val="158"/>
        </w:numPr>
        <w:pBdr>
          <w:top w:val="nil"/>
          <w:left w:val="nil"/>
          <w:bottom w:val="nil"/>
          <w:right w:val="nil"/>
          <w:between w:val="nil"/>
        </w:pBdr>
        <w:spacing w:line="275" w:lineRule="auto"/>
      </w:pPr>
      <w:r>
        <w:rPr>
          <w:rFonts w:ascii="Google Sans Text" w:eastAsia="Google Sans Text" w:hAnsi="Google Sans Text" w:cs="Google Sans Text"/>
          <w:b/>
          <w:color w:val="1B1C1D"/>
        </w:rPr>
        <w:t>Conséquence et Tautologie :</w:t>
      </w:r>
      <w:r>
        <w:rPr>
          <w:rFonts w:ascii="Google Sans Text" w:eastAsia="Google Sans Text" w:hAnsi="Google Sans Text" w:cs="Google Sans Text"/>
          <w:color w:val="1B1C1D"/>
        </w:rPr>
        <w:t xml:space="preserve"> Une formule G est une conséquence logique d'un ensemble de prémisses {F1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,Fn​} si et seulement si la formule (F1​∧⋯∧</w:t>
      </w:r>
      <w:proofErr w:type="gramStart"/>
      <w:r>
        <w:rPr>
          <w:rFonts w:ascii="Google Sans Text" w:eastAsia="Google Sans Text" w:hAnsi="Google Sans Text" w:cs="Google Sans Text"/>
          <w:color w:val="1B1C1D"/>
        </w:rPr>
        <w:t>Fn​)→</w:t>
      </w:r>
      <w:proofErr w:type="gramEnd"/>
      <w:r>
        <w:rPr>
          <w:rFonts w:ascii="Google Sans Text" w:eastAsia="Google Sans Text" w:hAnsi="Google Sans Text" w:cs="Google Sans Text"/>
          <w:color w:val="1B1C1D"/>
        </w:rPr>
        <w:t>G est une tautologie.</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La notion de déduction valide est ainsi ramenée à la vérification d'une tautologie.</w:t>
      </w:r>
    </w:p>
    <w:p w14:paraId="50FEA0B7" w14:textId="77777777" w:rsidR="00265242" w:rsidRDefault="00265242">
      <w:pPr>
        <w:numPr>
          <w:ilvl w:val="0"/>
          <w:numId w:val="158"/>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Tautologie et Contradiction :</w:t>
      </w:r>
      <w:r>
        <w:rPr>
          <w:rFonts w:ascii="Google Sans Text" w:eastAsia="Google Sans Text" w:hAnsi="Google Sans Text" w:cs="Google Sans Text"/>
          <w:color w:val="1B1C1D"/>
        </w:rPr>
        <w:t xml:space="preserve"> Une formule F est une tautologie si et seulement si sa négation, ¬F, est une contradiction (insatisfaisable).</w:t>
      </w:r>
      <w:r>
        <w:rPr>
          <w:rFonts w:ascii="Google Sans Text" w:eastAsia="Google Sans Text" w:hAnsi="Google Sans Text" w:cs="Google Sans Text"/>
          <w:color w:val="575B5F"/>
          <w:sz w:val="24"/>
          <w:szCs w:val="24"/>
          <w:vertAlign w:val="superscript"/>
        </w:rPr>
        <w:t>19</w:t>
      </w:r>
    </w:p>
    <w:p w14:paraId="53687887" w14:textId="77777777" w:rsidR="00265242" w:rsidRDefault="00265242" w:rsidP="00265242">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 réductions convergent vers un point central : le problème de la </w:t>
      </w:r>
      <w:r>
        <w:rPr>
          <w:rFonts w:ascii="Google Sans Text" w:eastAsia="Google Sans Text" w:hAnsi="Google Sans Text" w:cs="Google Sans Text"/>
          <w:b/>
          <w:color w:val="1B1C1D"/>
        </w:rPr>
        <w:t>satisfiabilité (SAT)</w:t>
      </w:r>
      <w:r>
        <w:rPr>
          <w:rFonts w:ascii="Google Sans Text" w:eastAsia="Google Sans Text" w:hAnsi="Google Sans Text" w:cs="Google Sans Text"/>
          <w:color w:val="1B1C1D"/>
        </w:rPr>
        <w:t xml:space="preserve">. Si nous disposons d'un algorithme capable de déterminer si une formule est satisfiable, nous pouvons résoudre tous les autres problèmes </w:t>
      </w:r>
      <w:r>
        <w:rPr>
          <w:rFonts w:ascii="Google Sans Text" w:eastAsia="Google Sans Text" w:hAnsi="Google Sans Text" w:cs="Google Sans Text"/>
          <w:color w:val="1B1C1D"/>
        </w:rPr>
        <w:lastRenderedPageBreak/>
        <w:t>sémantiques :</w:t>
      </w:r>
    </w:p>
    <w:p w14:paraId="69E4AA08" w14:textId="77777777" w:rsidR="00265242" w:rsidRDefault="00265242">
      <w:pPr>
        <w:numPr>
          <w:ilvl w:val="0"/>
          <w:numId w:val="15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Pour vérifier si F est une </w:t>
      </w:r>
      <w:r>
        <w:rPr>
          <w:rFonts w:ascii="Google Sans Text" w:eastAsia="Google Sans Text" w:hAnsi="Google Sans Text" w:cs="Google Sans Text"/>
          <w:b/>
          <w:color w:val="1B1C1D"/>
        </w:rPr>
        <w:t>tautologie</w:t>
      </w:r>
      <w:r>
        <w:rPr>
          <w:rFonts w:ascii="Google Sans Text" w:eastAsia="Google Sans Text" w:hAnsi="Google Sans Text" w:cs="Google Sans Text"/>
          <w:color w:val="1B1C1D"/>
        </w:rPr>
        <w:t xml:space="preserve">, on vérifie si ¬F est </w:t>
      </w:r>
      <w:proofErr w:type="spellStart"/>
      <w:r>
        <w:rPr>
          <w:rFonts w:ascii="Google Sans Text" w:eastAsia="Google Sans Text" w:hAnsi="Google Sans Text" w:cs="Google Sans Text"/>
          <w:color w:val="1B1C1D"/>
        </w:rPr>
        <w:t>insatisfiable</w:t>
      </w:r>
      <w:proofErr w:type="spellEnd"/>
      <w:r>
        <w:rPr>
          <w:rFonts w:ascii="Google Sans Text" w:eastAsia="Google Sans Text" w:hAnsi="Google Sans Text" w:cs="Google Sans Text"/>
          <w:color w:val="1B1C1D"/>
        </w:rPr>
        <w:t>.</w:t>
      </w:r>
    </w:p>
    <w:p w14:paraId="045BF0B1" w14:textId="77777777" w:rsidR="00265242" w:rsidRDefault="00265242">
      <w:pPr>
        <w:numPr>
          <w:ilvl w:val="0"/>
          <w:numId w:val="15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Pour vérifier si F est une </w:t>
      </w:r>
      <w:r>
        <w:rPr>
          <w:rFonts w:ascii="Google Sans Text" w:eastAsia="Google Sans Text" w:hAnsi="Google Sans Text" w:cs="Google Sans Text"/>
          <w:b/>
          <w:color w:val="1B1C1D"/>
        </w:rPr>
        <w:t>contradiction</w:t>
      </w:r>
      <w:r>
        <w:rPr>
          <w:rFonts w:ascii="Google Sans Text" w:eastAsia="Google Sans Text" w:hAnsi="Google Sans Text" w:cs="Google Sans Text"/>
          <w:color w:val="1B1C1D"/>
        </w:rPr>
        <w:t xml:space="preserve">, on vérifie si F est </w:t>
      </w:r>
      <w:proofErr w:type="spellStart"/>
      <w:r>
        <w:rPr>
          <w:rFonts w:ascii="Google Sans Text" w:eastAsia="Google Sans Text" w:hAnsi="Google Sans Text" w:cs="Google Sans Text"/>
          <w:color w:val="1B1C1D"/>
        </w:rPr>
        <w:t>insatisfiable</w:t>
      </w:r>
      <w:proofErr w:type="spellEnd"/>
      <w:r>
        <w:rPr>
          <w:rFonts w:ascii="Google Sans Text" w:eastAsia="Google Sans Text" w:hAnsi="Google Sans Text" w:cs="Google Sans Text"/>
          <w:color w:val="1B1C1D"/>
        </w:rPr>
        <w:t>.</w:t>
      </w:r>
    </w:p>
    <w:p w14:paraId="562D6C79" w14:textId="77777777" w:rsidR="00265242" w:rsidRDefault="00265242">
      <w:pPr>
        <w:numPr>
          <w:ilvl w:val="0"/>
          <w:numId w:val="15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Pour vérifier si F≡G, on vérifie si ¬(F↔G) est </w:t>
      </w:r>
      <w:proofErr w:type="spellStart"/>
      <w:r>
        <w:rPr>
          <w:rFonts w:ascii="Google Sans Text" w:eastAsia="Google Sans Text" w:hAnsi="Google Sans Text" w:cs="Google Sans Text"/>
          <w:color w:val="1B1C1D"/>
        </w:rPr>
        <w:t>insatisfiable</w:t>
      </w:r>
      <w:proofErr w:type="spellEnd"/>
      <w:r>
        <w:rPr>
          <w:rFonts w:ascii="Google Sans Text" w:eastAsia="Google Sans Text" w:hAnsi="Google Sans Text" w:cs="Google Sans Text"/>
          <w:color w:val="1B1C1D"/>
        </w:rPr>
        <w:t>.</w:t>
      </w:r>
    </w:p>
    <w:p w14:paraId="27A74450" w14:textId="77777777" w:rsidR="00265242" w:rsidRDefault="00265242">
      <w:pPr>
        <w:numPr>
          <w:ilvl w:val="0"/>
          <w:numId w:val="159"/>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Pour vérifier si F⊨G, on vérifie si F∧¬G est </w:t>
      </w:r>
      <w:proofErr w:type="spellStart"/>
      <w:r>
        <w:rPr>
          <w:rFonts w:ascii="Google Sans Text" w:eastAsia="Google Sans Text" w:hAnsi="Google Sans Text" w:cs="Google Sans Text"/>
          <w:color w:val="1B1C1D"/>
        </w:rPr>
        <w:t>insatisfiable</w:t>
      </w:r>
      <w:proofErr w:type="spellEnd"/>
      <w:r>
        <w:rPr>
          <w:rFonts w:ascii="Google Sans Text" w:eastAsia="Google Sans Text" w:hAnsi="Google Sans Text" w:cs="Google Sans Text"/>
          <w:color w:val="1B1C1D"/>
        </w:rPr>
        <w:t>.</w:t>
      </w:r>
    </w:p>
    <w:p w14:paraId="56F4692F"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convergence explique pourquoi le problème SAT est considéré comme le problème prototypique de la NP-complétude et pourquoi des décennies de recherche ont été consacrées au développement de </w:t>
      </w:r>
      <w:r>
        <w:rPr>
          <w:rFonts w:ascii="Google Sans Text" w:eastAsia="Google Sans Text" w:hAnsi="Google Sans Text" w:cs="Google Sans Text"/>
          <w:b/>
          <w:color w:val="1B1C1D"/>
        </w:rPr>
        <w:t>solveurs SAT</w:t>
      </w:r>
      <w:r>
        <w:rPr>
          <w:rFonts w:ascii="Google Sans Text" w:eastAsia="Google Sans Text" w:hAnsi="Google Sans Text" w:cs="Google Sans Text"/>
          <w:color w:val="1B1C1D"/>
        </w:rPr>
        <w:t xml:space="preserve"> efficaces.</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Un solveur SAT n'est pas seulement un outil pour un problème de niche ; c'est un moteur de raisonnement universel pour toute la logique propositionnelle.</w:t>
      </w:r>
    </w:p>
    <w:p w14:paraId="79740BC9"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F50472" w14:textId="77777777" w:rsidR="00265242" w:rsidRDefault="00265242" w:rsidP="0026524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 Équivalences Notables et Formes Normales</w:t>
      </w:r>
    </w:p>
    <w:p w14:paraId="19B86EF2"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5384F22F"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les tables de vérité fournissent une méthode sémantique pour analyser les formules, elles deviennent rapidement impraticables à mesure que le nombre de variables augmente (2n lignes). Une approche alternative, plus algébrique et syntaxique, consiste à transformer les formules en utilisant des règles de réécriture qui préservent l'équivalence logique.</w:t>
      </w:r>
    </w:p>
    <w:p w14:paraId="2E4BDEB9"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FAC3D65"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1.3.1. L'Algèbre des Propositions</w:t>
      </w:r>
    </w:p>
    <w:p w14:paraId="7DBC0B87"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321330F5"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lois d'équivalence logique forment une véritable algèbre sur l'ensemble des formules. Elles permettent de manipuler, simplifier et canoniser les expressions logiques. Le tableau suivant recense les lois les plus fondamentales.</w:t>
      </w:r>
    </w:p>
    <w:p w14:paraId="2549E4AC"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1.2 : Principales Lois d'Équivalence Logique</w:t>
      </w:r>
    </w:p>
    <w:p w14:paraId="1ED660C5" w14:textId="77777777" w:rsidR="00265242" w:rsidRDefault="00265242" w:rsidP="00265242">
      <w:pPr>
        <w:pBdr>
          <w:top w:val="nil"/>
          <w:left w:val="nil"/>
          <w:bottom w:val="nil"/>
          <w:right w:val="nil"/>
          <w:between w:val="nil"/>
        </w:pBdr>
        <w:spacing w:line="275" w:lineRule="auto"/>
        <w:rPr>
          <w:rFonts w:ascii="Google Sans Text" w:eastAsia="Google Sans Text" w:hAnsi="Google Sans Text" w:cs="Google Sans Text"/>
          <w:b/>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65242" w14:paraId="3A7A6344"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4B2795"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 de la Loi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3A339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Forme avec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9944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Forme avec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B182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Source(s)</w:t>
            </w:r>
          </w:p>
        </w:tc>
      </w:tr>
      <w:tr w:rsidR="00265242" w14:paraId="01F7CB19"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3EEC0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Commutativité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F20848"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F∧G≡G∧F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4AB6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F∨G≡G∨F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FF145"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17</w:t>
            </w:r>
          </w:p>
        </w:tc>
      </w:tr>
      <w:tr w:rsidR="00265242" w14:paraId="1F9C20C1"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372832"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Associativité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DBCC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H≡F∧(G∧H)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106BD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H≡F∨(G∨H)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053A58"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19</w:t>
            </w:r>
          </w:p>
        </w:tc>
      </w:tr>
      <w:tr w:rsidR="00265242" w14:paraId="6BFDCED5"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A15D69"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Idempotence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89620F"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8395E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B224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17</w:t>
            </w:r>
          </w:p>
        </w:tc>
      </w:tr>
      <w:tr w:rsidR="00265242" w14:paraId="408338E9"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F4BC9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Distributivité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2AB78"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F∧(G∨</w:t>
            </w:r>
            <w:proofErr w:type="gramStart"/>
            <w:r>
              <w:rPr>
                <w:rFonts w:ascii="Google Sans Text" w:eastAsia="Google Sans Text" w:hAnsi="Google Sans Text" w:cs="Google Sans Text"/>
                <w:color w:val="1B1C1D"/>
              </w:rPr>
              <w:t>H)≡</w:t>
            </w:r>
            <w:proofErr w:type="gramEnd"/>
            <w:r>
              <w:rPr>
                <w:rFonts w:ascii="Google Sans Text" w:eastAsia="Google Sans Text" w:hAnsi="Google Sans Text" w:cs="Google Sans Text"/>
                <w:color w:val="1B1C1D"/>
              </w:rPr>
              <w:t>(F∧</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(F∧H</w:t>
            </w:r>
            <w:r>
              <w:rPr>
                <w:rFonts w:ascii="Google Sans Text" w:eastAsia="Google Sans Text" w:hAnsi="Google Sans Text" w:cs="Google Sans Text"/>
                <w:color w:val="1B1C1D"/>
              </w:rPr>
              <w:lastRenderedPageBreak/>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A8D53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F∨(G∧</w:t>
            </w:r>
            <w:proofErr w:type="gramStart"/>
            <w:r>
              <w:rPr>
                <w:rFonts w:ascii="Google Sans Text" w:eastAsia="Google Sans Text" w:hAnsi="Google Sans Text" w:cs="Google Sans Text"/>
                <w:color w:val="1B1C1D"/>
              </w:rPr>
              <w:t>H)≡</w:t>
            </w:r>
            <w:proofErr w:type="gramEnd"/>
            <w:r>
              <w:rPr>
                <w:rFonts w:ascii="Google Sans Text" w:eastAsia="Google Sans Text" w:hAnsi="Google Sans Text" w:cs="Google Sans Text"/>
                <w:color w:val="1B1C1D"/>
              </w:rPr>
              <w:t>(F∨</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(F∨H</w:t>
            </w:r>
            <w:r>
              <w:rPr>
                <w:rFonts w:ascii="Google Sans Text" w:eastAsia="Google Sans Text" w:hAnsi="Google Sans Text" w:cs="Google Sans Text"/>
                <w:color w:val="1B1C1D"/>
              </w:rPr>
              <w:lastRenderedPageBreak/>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0784E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lastRenderedPageBreak/>
              <w:t>21</w:t>
            </w:r>
          </w:p>
        </w:tc>
      </w:tr>
      <w:tr w:rsidR="00265242" w14:paraId="32CFC571"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2B210F"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Lois de De Morgan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FEAD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¬F∨¬G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00B19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¬F∧¬G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8C66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21</w:t>
            </w:r>
          </w:p>
        </w:tc>
      </w:tr>
      <w:tr w:rsidR="00265242" w14:paraId="0AC8963A"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65518"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Absorption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8B59C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F∧(F∨</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FFFBE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F∨(F∧</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6F101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17</w:t>
            </w:r>
          </w:p>
        </w:tc>
      </w:tr>
      <w:tr w:rsidR="00265242" w14:paraId="3C007A94"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7E312"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Éléments Neutres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F05A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57AE08"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BC39C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17</w:t>
            </w:r>
          </w:p>
        </w:tc>
      </w:tr>
      <w:tr w:rsidR="00265242" w14:paraId="5FF1AA5D"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6B54F5"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Éléments Absorbants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A7290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CB15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8CA70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17</w:t>
            </w:r>
          </w:p>
        </w:tc>
      </w:tr>
      <w:tr w:rsidR="00265242" w14:paraId="166AAEE4"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1894D"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Double Négation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D2ECF"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multicolumn</w:t>
            </w:r>
            <w:proofErr w:type="spellEnd"/>
            <w:r>
              <w:rPr>
                <w:rFonts w:ascii="Google Sans Text" w:eastAsia="Google Sans Text" w:hAnsi="Google Sans Text" w:cs="Google Sans Text"/>
                <w:color w:val="1B1C1D"/>
              </w:rPr>
              <w:t>{2}{</w:t>
            </w:r>
            <w:proofErr w:type="gramEnd"/>
            <w:r>
              <w:rPr>
                <w:rFonts w:ascii="Google Sans Text" w:eastAsia="Google Sans Text" w:hAnsi="Google Sans Text" w:cs="Google Sans Text"/>
                <w:color w:val="1B1C1D"/>
              </w:rPr>
              <w:t>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197AE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8C3F7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21</w:t>
            </w:r>
          </w:p>
        </w:tc>
      </w:tr>
      <w:tr w:rsidR="00265242" w14:paraId="7D4AFB69"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C4165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Tiers Exclu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96285"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multicolumn</w:t>
            </w:r>
            <w:proofErr w:type="spellEnd"/>
            <w:r>
              <w:rPr>
                <w:rFonts w:ascii="Google Sans Text" w:eastAsia="Google Sans Text" w:hAnsi="Google Sans Text" w:cs="Google Sans Text"/>
                <w:color w:val="1B1C1D"/>
              </w:rPr>
              <w:t>{2}{</w:t>
            </w:r>
            <w:proofErr w:type="gramEnd"/>
            <w:r>
              <w:rPr>
                <w:rFonts w:ascii="Google Sans Text" w:eastAsia="Google Sans Text" w:hAnsi="Google Sans Text" w:cs="Google Sans Text"/>
                <w:color w:val="1B1C1D"/>
              </w:rPr>
              <w:t>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53F29"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50699"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17</w:t>
            </w:r>
          </w:p>
        </w:tc>
      </w:tr>
      <w:tr w:rsidR="00265242" w14:paraId="49F202E9"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BF78F"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Non-Contradiction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75121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multicolumn</w:t>
            </w:r>
            <w:proofErr w:type="spellEnd"/>
            <w:r>
              <w:rPr>
                <w:rFonts w:ascii="Google Sans Text" w:eastAsia="Google Sans Text" w:hAnsi="Google Sans Text" w:cs="Google Sans Text"/>
                <w:color w:val="1B1C1D"/>
              </w:rPr>
              <w:t>{2}{</w:t>
            </w:r>
            <w:proofErr w:type="gramEnd"/>
            <w:r>
              <w:rPr>
                <w:rFonts w:ascii="Google Sans Text" w:eastAsia="Google Sans Text" w:hAnsi="Google Sans Text" w:cs="Google Sans Text"/>
                <w:color w:val="1B1C1D"/>
              </w:rPr>
              <w:t>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4336A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95412D"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17</w:t>
            </w:r>
          </w:p>
        </w:tc>
      </w:tr>
      <w:tr w:rsidR="00265242" w14:paraId="443D1438"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67AE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 Implication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8532ED"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multicolumn</w:t>
            </w:r>
            <w:proofErr w:type="spellEnd"/>
            <w:r>
              <w:rPr>
                <w:rFonts w:ascii="Google Sans Text" w:eastAsia="Google Sans Text" w:hAnsi="Google Sans Text" w:cs="Google Sans Text"/>
                <w:color w:val="1B1C1D"/>
              </w:rPr>
              <w:t>{2}{</w:t>
            </w:r>
            <w:proofErr w:type="gramEnd"/>
            <w:r>
              <w:rPr>
                <w:rFonts w:ascii="Google Sans Text" w:eastAsia="Google Sans Text" w:hAnsi="Google Sans Text" w:cs="Google Sans Text"/>
                <w:color w:val="1B1C1D"/>
              </w:rPr>
              <w:t>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F8D7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F→G≡¬F∨G}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38A4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17</w:t>
            </w:r>
          </w:p>
        </w:tc>
      </w:tr>
      <w:tr w:rsidR="00265242" w14:paraId="2CA7CA4C"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3D924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 Équivalence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221AF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multicolumn</w:t>
            </w:r>
            <w:proofErr w:type="spellEnd"/>
            <w:r>
              <w:rPr>
                <w:rFonts w:ascii="Google Sans Text" w:eastAsia="Google Sans Text" w:hAnsi="Google Sans Text" w:cs="Google Sans Text"/>
                <w:color w:val="1B1C1D"/>
              </w:rPr>
              <w:t>{2}{</w:t>
            </w:r>
            <w:proofErr w:type="gramEnd"/>
            <w:r>
              <w:rPr>
                <w:rFonts w:ascii="Google Sans Text" w:eastAsia="Google Sans Text" w:hAnsi="Google Sans Text" w:cs="Google Sans Text"/>
                <w:color w:val="1B1C1D"/>
              </w:rPr>
              <w:t>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706558"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F↔G≡(F→</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(G→F)}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ECB9F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21</w:t>
            </w:r>
          </w:p>
        </w:tc>
      </w:tr>
    </w:tbl>
    <w:p w14:paraId="3C087FAE"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Ces lois peuvent être prouvées formellement, soit en construisant les tables de vérité pour les deux côtés de l'équivalence et en vérifiant qu'elles sont identiques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soit par des preuves algébriques qui utilisent des lois déjà établies pour en dériver de nouvelles.</w:t>
      </w:r>
      <w:r>
        <w:rPr>
          <w:rFonts w:ascii="Google Sans Text" w:eastAsia="Google Sans Text" w:hAnsi="Google Sans Text" w:cs="Google Sans Text"/>
          <w:color w:val="575B5F"/>
          <w:sz w:val="24"/>
          <w:szCs w:val="24"/>
          <w:vertAlign w:val="superscript"/>
        </w:rPr>
        <w:t>25</w:t>
      </w:r>
    </w:p>
    <w:p w14:paraId="2D170749"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77F4386"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1.3.2. Formes Normales</w:t>
      </w:r>
    </w:p>
    <w:p w14:paraId="184E5AE0"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11010C22"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de nombreuses applications algorithmiques, il est avantageux de travailler avec des formules qui ont une structure syntaxique standardisée, ou canonique. Les formes normales les plus importantes sont la Forme Normale Conjonctive (FNC) et la Forme Normale Disjonctive (FND).</w:t>
      </w:r>
    </w:p>
    <w:p w14:paraId="703B3623" w14:textId="77777777" w:rsidR="00265242" w:rsidRDefault="00265242">
      <w:pPr>
        <w:numPr>
          <w:ilvl w:val="0"/>
          <w:numId w:val="160"/>
        </w:numPr>
        <w:pBdr>
          <w:top w:val="nil"/>
          <w:left w:val="nil"/>
          <w:bottom w:val="nil"/>
          <w:right w:val="nil"/>
          <w:between w:val="nil"/>
        </w:pBdr>
        <w:spacing w:line="275" w:lineRule="auto"/>
      </w:pPr>
      <w:r>
        <w:rPr>
          <w:rFonts w:ascii="Google Sans Text" w:eastAsia="Google Sans Text" w:hAnsi="Google Sans Text" w:cs="Google Sans Text"/>
          <w:b/>
          <w:color w:val="1B1C1D"/>
        </w:rPr>
        <w:t>Définitions Préliminaires</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w:t>
      </w:r>
    </w:p>
    <w:p w14:paraId="2A98C8FD" w14:textId="77777777" w:rsidR="00265242" w:rsidRDefault="00265242">
      <w:pPr>
        <w:numPr>
          <w:ilvl w:val="1"/>
          <w:numId w:val="10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littéral</w:t>
      </w:r>
      <w:r>
        <w:rPr>
          <w:rFonts w:ascii="Google Sans Text" w:eastAsia="Google Sans Text" w:hAnsi="Google Sans Text" w:cs="Google Sans Text"/>
          <w:color w:val="1B1C1D"/>
        </w:rPr>
        <w:t xml:space="preserve"> est une variable propositionnelle (p) ou sa négation (¬p).</w:t>
      </w:r>
    </w:p>
    <w:p w14:paraId="42635785" w14:textId="77777777" w:rsidR="00265242" w:rsidRDefault="00265242">
      <w:pPr>
        <w:numPr>
          <w:ilvl w:val="1"/>
          <w:numId w:val="10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clause</w:t>
      </w:r>
      <w:r>
        <w:rPr>
          <w:rFonts w:ascii="Google Sans Text" w:eastAsia="Google Sans Text" w:hAnsi="Google Sans Text" w:cs="Google Sans Text"/>
          <w:color w:val="1B1C1D"/>
        </w:rPr>
        <w:t xml:space="preserve"> (ou somme élémentaire) est une disjonction de littéraux (ex: p∨¬</w:t>
      </w:r>
      <w:proofErr w:type="spellStart"/>
      <w:r>
        <w:rPr>
          <w:rFonts w:ascii="Google Sans Text" w:eastAsia="Google Sans Text" w:hAnsi="Google Sans Text" w:cs="Google Sans Text"/>
          <w:color w:val="1B1C1D"/>
        </w:rPr>
        <w:t>q∨r</w:t>
      </w:r>
      <w:proofErr w:type="spellEnd"/>
      <w:r>
        <w:rPr>
          <w:rFonts w:ascii="Google Sans Text" w:eastAsia="Google Sans Text" w:hAnsi="Google Sans Text" w:cs="Google Sans Text"/>
          <w:color w:val="1B1C1D"/>
        </w:rPr>
        <w:t>).</w:t>
      </w:r>
    </w:p>
    <w:p w14:paraId="78215956" w14:textId="77777777" w:rsidR="00265242" w:rsidRDefault="00265242">
      <w:pPr>
        <w:numPr>
          <w:ilvl w:val="1"/>
          <w:numId w:val="10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terme</w:t>
      </w:r>
      <w:r>
        <w:rPr>
          <w:rFonts w:ascii="Google Sans Text" w:eastAsia="Google Sans Text" w:hAnsi="Google Sans Text" w:cs="Google Sans Text"/>
          <w:color w:val="1B1C1D"/>
        </w:rPr>
        <w:t xml:space="preserve"> (ou produit élémentaire) est une conjonction de littéraux (ex: p∧¬</w:t>
      </w:r>
      <w:proofErr w:type="spellStart"/>
      <w:r>
        <w:rPr>
          <w:rFonts w:ascii="Google Sans Text" w:eastAsia="Google Sans Text" w:hAnsi="Google Sans Text" w:cs="Google Sans Text"/>
          <w:color w:val="1B1C1D"/>
        </w:rPr>
        <w:t>q∧r</w:t>
      </w:r>
      <w:proofErr w:type="spellEnd"/>
      <w:r>
        <w:rPr>
          <w:rFonts w:ascii="Google Sans Text" w:eastAsia="Google Sans Text" w:hAnsi="Google Sans Text" w:cs="Google Sans Text"/>
          <w:color w:val="1B1C1D"/>
        </w:rPr>
        <w:t>).</w:t>
      </w:r>
    </w:p>
    <w:p w14:paraId="326D3825" w14:textId="77777777" w:rsidR="00265242" w:rsidRDefault="00265242">
      <w:pPr>
        <w:numPr>
          <w:ilvl w:val="0"/>
          <w:numId w:val="160"/>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Forme Normale Conjonctive (FNC)</w:t>
      </w:r>
      <w:r>
        <w:rPr>
          <w:rFonts w:ascii="Google Sans Text" w:eastAsia="Google Sans Text" w:hAnsi="Google Sans Text" w:cs="Google Sans Text"/>
          <w:color w:val="1B1C1D"/>
        </w:rPr>
        <w:t xml:space="preserve"> : Une formule est en FNC si elle est une conjonction de clauses. Exemple : (p∨¬</w:t>
      </w: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p∨</w:t>
      </w:r>
      <w:proofErr w:type="gramStart"/>
      <w:r>
        <w:rPr>
          <w:rFonts w:ascii="Google Sans Text" w:eastAsia="Google Sans Text" w:hAnsi="Google Sans Text" w:cs="Google Sans Text"/>
          <w:color w:val="1B1C1D"/>
        </w:rPr>
        <w:t>r</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q.</w:t>
      </w:r>
      <w:r>
        <w:rPr>
          <w:rFonts w:ascii="Google Sans Text" w:eastAsia="Google Sans Text" w:hAnsi="Google Sans Text" w:cs="Google Sans Text"/>
          <w:color w:val="575B5F"/>
          <w:sz w:val="24"/>
          <w:szCs w:val="24"/>
          <w:vertAlign w:val="superscript"/>
        </w:rPr>
        <w:t>34</w:t>
      </w:r>
    </w:p>
    <w:p w14:paraId="230FBFAE" w14:textId="77777777" w:rsidR="00265242" w:rsidRDefault="00265242">
      <w:pPr>
        <w:numPr>
          <w:ilvl w:val="0"/>
          <w:numId w:val="160"/>
        </w:numPr>
        <w:pBdr>
          <w:top w:val="nil"/>
          <w:left w:val="nil"/>
          <w:bottom w:val="nil"/>
          <w:right w:val="nil"/>
          <w:between w:val="nil"/>
        </w:pBdr>
        <w:spacing w:after="120" w:line="275" w:lineRule="auto"/>
      </w:pPr>
      <w:r>
        <w:rPr>
          <w:rFonts w:ascii="Google Sans Text" w:eastAsia="Google Sans Text" w:hAnsi="Google Sans Text" w:cs="Google Sans Text"/>
          <w:b/>
          <w:color w:val="1B1C1D"/>
        </w:rPr>
        <w:t>Forme Normale Disjonctive (FND)</w:t>
      </w:r>
      <w:r>
        <w:rPr>
          <w:rFonts w:ascii="Google Sans Text" w:eastAsia="Google Sans Text" w:hAnsi="Google Sans Text" w:cs="Google Sans Text"/>
          <w:color w:val="1B1C1D"/>
        </w:rPr>
        <w:t xml:space="preserve"> : Une formule est en FND si elle est une disjonction de termes. Exemple : (p∧¬</w:t>
      </w: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p∧</w:t>
      </w:r>
      <w:proofErr w:type="gramStart"/>
      <w:r>
        <w:rPr>
          <w:rFonts w:ascii="Google Sans Text" w:eastAsia="Google Sans Text" w:hAnsi="Google Sans Text" w:cs="Google Sans Text"/>
          <w:color w:val="1B1C1D"/>
        </w:rPr>
        <w:t>r</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q.</w:t>
      </w:r>
      <w:r>
        <w:rPr>
          <w:rFonts w:ascii="Google Sans Text" w:eastAsia="Google Sans Text" w:hAnsi="Google Sans Text" w:cs="Google Sans Text"/>
          <w:color w:val="575B5F"/>
          <w:sz w:val="24"/>
          <w:szCs w:val="24"/>
          <w:vertAlign w:val="superscript"/>
        </w:rPr>
        <w:t>34</w:t>
      </w:r>
    </w:p>
    <w:p w14:paraId="2E3940B1"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théorème fondamental de la logique propositionnelle stipule que </w:t>
      </w:r>
      <w:r>
        <w:rPr>
          <w:rFonts w:ascii="Google Sans Text" w:eastAsia="Google Sans Text" w:hAnsi="Google Sans Text" w:cs="Google Sans Text"/>
          <w:b/>
          <w:color w:val="1B1C1D"/>
        </w:rPr>
        <w:t>toute formule possède une FNC et une FND qui lui sont logiquement équivalentes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Cette propriété garantit que nous pouvons toujours transformer une formule quelconque en une de ces formes standards.</w:t>
      </w:r>
    </w:p>
    <w:p w14:paraId="65738EE8"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3E347F"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1.3.3. Algorithmes de Conversion en Formes Normales</w:t>
      </w:r>
    </w:p>
    <w:p w14:paraId="7670BA49"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5DA76DAA"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deux approches principales pour convertir une formule en forme normale.</w:t>
      </w:r>
    </w:p>
    <w:p w14:paraId="7B27095E"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1.3: Algorithmes de Conversion en FNC/FND</w:t>
      </w:r>
    </w:p>
    <w:p w14:paraId="239F4998" w14:textId="77777777" w:rsidR="00265242" w:rsidRDefault="00265242" w:rsidP="00265242">
      <w:pPr>
        <w:pBdr>
          <w:top w:val="nil"/>
          <w:left w:val="nil"/>
          <w:bottom w:val="nil"/>
          <w:right w:val="nil"/>
          <w:between w:val="nil"/>
        </w:pBdr>
        <w:spacing w:line="275" w:lineRule="auto"/>
        <w:rPr>
          <w:rFonts w:ascii="Google Sans Text" w:eastAsia="Google Sans Text" w:hAnsi="Google Sans Text" w:cs="Google Sans Text"/>
          <w:b/>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65242" w14:paraId="6CF4B53D"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71C2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Méthode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60703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CE815"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Procédure pour la FND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20572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Procédure pour la FNC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BB5D3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Source(s)</w:t>
            </w:r>
          </w:p>
        </w:tc>
      </w:tr>
      <w:tr w:rsidR="00265242" w14:paraId="558CD055"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D9DB5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Sémantique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BFC3D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Basée sur la table de vérité de la formule.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C9BE6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chaque ligne de la table où la formule est </w:t>
            </w:r>
            <w:r>
              <w:rPr>
                <w:rFonts w:ascii="Google Sans Text" w:eastAsia="Google Sans Text" w:hAnsi="Google Sans Text" w:cs="Google Sans Text"/>
                <w:b/>
                <w:color w:val="1B1C1D"/>
              </w:rPr>
              <w:t>vraie</w:t>
            </w:r>
            <w:r>
              <w:rPr>
                <w:rFonts w:ascii="Google Sans Text" w:eastAsia="Google Sans Text" w:hAnsi="Google Sans Text" w:cs="Google Sans Text"/>
                <w:color w:val="1B1C1D"/>
              </w:rPr>
              <w:t xml:space="preserve"> (valeur 1), construire un terme (conjonction) qui correspond à cette valuation (le </w:t>
            </w:r>
            <w:proofErr w:type="spellStart"/>
            <w:r>
              <w:rPr>
                <w:rFonts w:ascii="Google Sans Text" w:eastAsia="Google Sans Text" w:hAnsi="Google Sans Text" w:cs="Google Sans Text"/>
                <w:color w:val="1B1C1D"/>
              </w:rPr>
              <w:t>minterme</w:t>
            </w:r>
            <w:proofErr w:type="spellEnd"/>
            <w:r>
              <w:rPr>
                <w:rFonts w:ascii="Google Sans Text" w:eastAsia="Google Sans Text" w:hAnsi="Google Sans Text" w:cs="Google Sans Text"/>
                <w:color w:val="1B1C1D"/>
              </w:rPr>
              <w:t>). La FND est la disjonction de tous ces termes.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AE43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chaque ligne de la table où la formule est </w:t>
            </w:r>
            <w:r>
              <w:rPr>
                <w:rFonts w:ascii="Google Sans Text" w:eastAsia="Google Sans Text" w:hAnsi="Google Sans Text" w:cs="Google Sans Text"/>
                <w:b/>
                <w:color w:val="1B1C1D"/>
              </w:rPr>
              <w:t>fausse</w:t>
            </w:r>
            <w:r>
              <w:rPr>
                <w:rFonts w:ascii="Google Sans Text" w:eastAsia="Google Sans Text" w:hAnsi="Google Sans Text" w:cs="Google Sans Text"/>
                <w:color w:val="1B1C1D"/>
              </w:rPr>
              <w:t xml:space="preserve"> (valeur 0), construire une clause (disjonction) qui est la négation de cette valuation (le </w:t>
            </w:r>
            <w:proofErr w:type="spellStart"/>
            <w:r>
              <w:rPr>
                <w:rFonts w:ascii="Google Sans Text" w:eastAsia="Google Sans Text" w:hAnsi="Google Sans Text" w:cs="Google Sans Text"/>
                <w:color w:val="1B1C1D"/>
              </w:rPr>
              <w:t>maxterme</w:t>
            </w:r>
            <w:proofErr w:type="spellEnd"/>
            <w:r>
              <w:rPr>
                <w:rFonts w:ascii="Google Sans Text" w:eastAsia="Google Sans Text" w:hAnsi="Google Sans Text" w:cs="Google Sans Text"/>
                <w:color w:val="1B1C1D"/>
              </w:rPr>
              <w:t>). La FNC est la conjonction de toutes ces clauses.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31E78D"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35</w:t>
            </w:r>
          </w:p>
        </w:tc>
      </w:tr>
      <w:tr w:rsidR="00265242" w14:paraId="5A50D304"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212AF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Syntaxique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B0B26"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Basée sur l'application successive des lois </w:t>
            </w:r>
            <w:r>
              <w:rPr>
                <w:rFonts w:ascii="Google Sans Text" w:eastAsia="Google Sans Text" w:hAnsi="Google Sans Text" w:cs="Google Sans Text"/>
                <w:color w:val="1B1C1D"/>
              </w:rPr>
              <w:lastRenderedPageBreak/>
              <w:t>d'équivalence.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675F1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1. </w:t>
            </w:r>
            <w:r>
              <w:rPr>
                <w:rFonts w:ascii="Google Sans Text" w:eastAsia="Google Sans Text" w:hAnsi="Google Sans Text" w:cs="Google Sans Text"/>
                <w:b/>
                <w:color w:val="1B1C1D"/>
              </w:rPr>
              <w:t>Éliminer ↔ et →</w:t>
            </w:r>
            <w:r>
              <w:rPr>
                <w:rFonts w:ascii="Google Sans Text" w:eastAsia="Google Sans Text" w:hAnsi="Google Sans Text" w:cs="Google Sans Text"/>
                <w:color w:val="1B1C1D"/>
              </w:rPr>
              <w:t xml:space="preserve"> en utilisant leurs définitions (A↔B≡…, </w:t>
            </w:r>
            <w:r>
              <w:rPr>
                <w:rFonts w:ascii="Google Sans Text" w:eastAsia="Google Sans Text" w:hAnsi="Google Sans Text" w:cs="Google Sans Text"/>
                <w:color w:val="1B1C1D"/>
              </w:rPr>
              <w:lastRenderedPageBreak/>
              <w:t xml:space="preserve">A→B≡¬A∨B). 2. </w:t>
            </w:r>
            <w:r>
              <w:rPr>
                <w:rFonts w:ascii="Google Sans Text" w:eastAsia="Google Sans Text" w:hAnsi="Google Sans Text" w:cs="Google Sans Text"/>
                <w:b/>
                <w:color w:val="1B1C1D"/>
              </w:rPr>
              <w:t>Pousser les négations</w:t>
            </w:r>
            <w:r>
              <w:rPr>
                <w:rFonts w:ascii="Google Sans Text" w:eastAsia="Google Sans Text" w:hAnsi="Google Sans Text" w:cs="Google Sans Text"/>
                <w:color w:val="1B1C1D"/>
              </w:rPr>
              <w:t xml:space="preserve"> vers l'intérieur en utilisant les lois de De Morgan et la double négation, jusqu'à ce qu'elles ne portent que sur des variables (mise en forme normale négative). 3. </w:t>
            </w:r>
            <w:r>
              <w:rPr>
                <w:rFonts w:ascii="Google Sans Text" w:eastAsia="Google Sans Text" w:hAnsi="Google Sans Text" w:cs="Google Sans Text"/>
                <w:b/>
                <w:color w:val="1B1C1D"/>
              </w:rPr>
              <w:t>Appliquer la distributivité</w:t>
            </w:r>
            <w:r>
              <w:rPr>
                <w:rFonts w:ascii="Google Sans Text" w:eastAsia="Google Sans Text" w:hAnsi="Google Sans Text" w:cs="Google Sans Text"/>
                <w:color w:val="1B1C1D"/>
              </w:rPr>
              <w:t xml:space="preserve"> de ∧ sur ∨ pour "sortir" les conjonctions et obtenir une disjonction de conjonctions.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B898C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1. </w:t>
            </w:r>
            <w:r>
              <w:rPr>
                <w:rFonts w:ascii="Google Sans Text" w:eastAsia="Google Sans Text" w:hAnsi="Google Sans Text" w:cs="Google Sans Text"/>
                <w:b/>
                <w:color w:val="1B1C1D"/>
              </w:rPr>
              <w:t>Éliminer ↔ et →</w:t>
            </w:r>
            <w:r>
              <w:rPr>
                <w:rFonts w:ascii="Google Sans Text" w:eastAsia="Google Sans Text" w:hAnsi="Google Sans Text" w:cs="Google Sans Text"/>
                <w:color w:val="1B1C1D"/>
              </w:rPr>
              <w:t xml:space="preserve">. 2. </w:t>
            </w:r>
            <w:r>
              <w:rPr>
                <w:rFonts w:ascii="Google Sans Text" w:eastAsia="Google Sans Text" w:hAnsi="Google Sans Text" w:cs="Google Sans Text"/>
                <w:b/>
                <w:color w:val="1B1C1D"/>
              </w:rPr>
              <w:t>Pousser les négations</w:t>
            </w:r>
            <w:r>
              <w:rPr>
                <w:rFonts w:ascii="Google Sans Text" w:eastAsia="Google Sans Text" w:hAnsi="Google Sans Text" w:cs="Google Sans Text"/>
                <w:color w:val="1B1C1D"/>
              </w:rPr>
              <w:t xml:space="preserve"> vers l'intérieur. </w:t>
            </w:r>
            <w:r>
              <w:rPr>
                <w:rFonts w:ascii="Google Sans Text" w:eastAsia="Google Sans Text" w:hAnsi="Google Sans Text" w:cs="Google Sans Text"/>
                <w:color w:val="1B1C1D"/>
              </w:rPr>
              <w:lastRenderedPageBreak/>
              <w:t xml:space="preserve">3. </w:t>
            </w:r>
            <w:r>
              <w:rPr>
                <w:rFonts w:ascii="Google Sans Text" w:eastAsia="Google Sans Text" w:hAnsi="Google Sans Text" w:cs="Google Sans Text"/>
                <w:b/>
                <w:color w:val="1B1C1D"/>
              </w:rPr>
              <w:t>Appliquer la distributivité</w:t>
            </w:r>
            <w:r>
              <w:rPr>
                <w:rFonts w:ascii="Google Sans Text" w:eastAsia="Google Sans Text" w:hAnsi="Google Sans Text" w:cs="Google Sans Text"/>
                <w:color w:val="1B1C1D"/>
              </w:rPr>
              <w:t xml:space="preserve"> de ∨ sur ∧ pour "sortir" les disjonctions et obtenir une conjonction de disjonctions.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C8E6F2"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lastRenderedPageBreak/>
              <w:t>21</w:t>
            </w:r>
          </w:p>
        </w:tc>
      </w:tr>
    </w:tbl>
    <w:p w14:paraId="69BC1917"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01B82FC"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1.3.4. Le Compromis entre Équivalence et Satisfiabilité</w:t>
      </w:r>
    </w:p>
    <w:p w14:paraId="6A7CF282"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567053E5"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Bien que les méthodes ci-dessus garantissent la conversion en une forme normale </w:t>
      </w:r>
      <w:r>
        <w:rPr>
          <w:rFonts w:ascii="Google Sans Text" w:eastAsia="Google Sans Text" w:hAnsi="Google Sans Text" w:cs="Google Sans Text"/>
          <w:i/>
          <w:color w:val="1B1C1D"/>
        </w:rPr>
        <w:t>équivalente</w:t>
      </w:r>
      <w:r>
        <w:rPr>
          <w:rFonts w:ascii="Google Sans Text" w:eastAsia="Google Sans Text" w:hAnsi="Google Sans Text" w:cs="Google Sans Text"/>
          <w:color w:val="1B1C1D"/>
        </w:rPr>
        <w:t>, elles présentent un inconvénient majeur : la taille de la formule résultante peut croître de manière exponentielle par rapport à la taille de la formule originale.</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Par exemple, la conversion de la formule</w:t>
      </w:r>
    </w:p>
    <w:p w14:paraId="2E4F5CE5"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1​∧q1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(p2​∧q2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pn</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qn</w:t>
      </w:r>
      <w:proofErr w:type="spellEnd"/>
      <w:r>
        <w:rPr>
          <w:rFonts w:ascii="Google Sans Text" w:eastAsia="Google Sans Text" w:hAnsi="Google Sans Text" w:cs="Google Sans Text"/>
          <w:color w:val="1B1C1D"/>
        </w:rPr>
        <w:t>​) en FNC par distributivité génère 2n clauses. Cette explosion combinatoire rend l'approche syntaxique directe impraticable pour des applications réelles comme la vérification de circuits ou la résolution de problèmes de planification.</w:t>
      </w:r>
    </w:p>
    <w:p w14:paraId="35AB9BD4"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C'est ici qu'intervient une distinction subtile mais cruciale : la différence entre </w:t>
      </w:r>
      <w:r>
        <w:rPr>
          <w:rFonts w:ascii="Google Sans Text" w:eastAsia="Google Sans Text" w:hAnsi="Google Sans Text" w:cs="Google Sans Text"/>
          <w:b/>
          <w:color w:val="1B1C1D"/>
        </w:rPr>
        <w:t>l'équivalence logique</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l'</w:t>
      </w:r>
      <w:proofErr w:type="spellStart"/>
      <w:r>
        <w:rPr>
          <w:rFonts w:ascii="Google Sans Text" w:eastAsia="Google Sans Text" w:hAnsi="Google Sans Text" w:cs="Google Sans Text"/>
          <w:b/>
          <w:color w:val="1B1C1D"/>
        </w:rPr>
        <w:t>équisatisfiabilité</w:t>
      </w:r>
      <w:proofErr w:type="spellEnd"/>
      <w:r>
        <w:rPr>
          <w:rFonts w:ascii="Google Sans Text" w:eastAsia="Google Sans Text" w:hAnsi="Google Sans Text" w:cs="Google Sans Text"/>
          <w:color w:val="1B1C1D"/>
        </w:rPr>
        <w:t xml:space="preserve">. Deux formules sont </w:t>
      </w:r>
      <w:proofErr w:type="spellStart"/>
      <w:r>
        <w:rPr>
          <w:rFonts w:ascii="Google Sans Text" w:eastAsia="Google Sans Text" w:hAnsi="Google Sans Text" w:cs="Google Sans Text"/>
          <w:color w:val="1B1C1D"/>
        </w:rPr>
        <w:t>équisatisfiables</w:t>
      </w:r>
      <w:proofErr w:type="spellEnd"/>
      <w:r>
        <w:rPr>
          <w:rFonts w:ascii="Google Sans Text" w:eastAsia="Google Sans Text" w:hAnsi="Google Sans Text" w:cs="Google Sans Text"/>
          <w:color w:val="1B1C1D"/>
        </w:rPr>
        <w:t xml:space="preserve"> si elles sont soit toutes les deux satisfiables, soit toutes les deux </w:t>
      </w:r>
      <w:proofErr w:type="spellStart"/>
      <w:r>
        <w:rPr>
          <w:rFonts w:ascii="Google Sans Text" w:eastAsia="Google Sans Text" w:hAnsi="Google Sans Text" w:cs="Google Sans Text"/>
          <w:color w:val="1B1C1D"/>
        </w:rPr>
        <w:t>insatisfiables</w:t>
      </w:r>
      <w:proofErr w:type="spellEnd"/>
      <w:r>
        <w:rPr>
          <w:rFonts w:ascii="Google Sans Text" w:eastAsia="Google Sans Text" w:hAnsi="Google Sans Text" w:cs="Google Sans Text"/>
          <w:color w:val="1B1C1D"/>
        </w:rPr>
        <w:t>. L'</w:t>
      </w:r>
      <w:proofErr w:type="spellStart"/>
      <w:r>
        <w:rPr>
          <w:rFonts w:ascii="Google Sans Text" w:eastAsia="Google Sans Text" w:hAnsi="Google Sans Text" w:cs="Google Sans Text"/>
          <w:color w:val="1B1C1D"/>
        </w:rPr>
        <w:t>équisatisfiabilité</w:t>
      </w:r>
      <w:proofErr w:type="spellEnd"/>
      <w:r>
        <w:rPr>
          <w:rFonts w:ascii="Google Sans Text" w:eastAsia="Google Sans Text" w:hAnsi="Google Sans Text" w:cs="Google Sans Text"/>
          <w:color w:val="1B1C1D"/>
        </w:rPr>
        <w:t xml:space="preserve"> est une relation plus faible que l'équivalence (deux formules équivalentes sont toujours </w:t>
      </w:r>
      <w:proofErr w:type="spellStart"/>
      <w:r>
        <w:rPr>
          <w:rFonts w:ascii="Google Sans Text" w:eastAsia="Google Sans Text" w:hAnsi="Google Sans Text" w:cs="Google Sans Text"/>
          <w:color w:val="1B1C1D"/>
        </w:rPr>
        <w:t>équisatisfiables</w:t>
      </w:r>
      <w:proofErr w:type="spellEnd"/>
      <w:r>
        <w:rPr>
          <w:rFonts w:ascii="Google Sans Text" w:eastAsia="Google Sans Text" w:hAnsi="Google Sans Text" w:cs="Google Sans Text"/>
          <w:color w:val="1B1C1D"/>
        </w:rPr>
        <w:t>, mais la réciproque est fausse).</w:t>
      </w:r>
    </w:p>
    <w:p w14:paraId="1385D74E"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de nombreuses applications, notamment la résolution SAT, il n'est pas nécessaire de préserver l'équivalence exacte de la formule originale. Il suffit de générer une nouvelle formule en FNC qui est satisfiable si et seulement si l'originale l'est. La </w:t>
      </w:r>
      <w:r>
        <w:rPr>
          <w:rFonts w:ascii="Google Sans Text" w:eastAsia="Google Sans Text" w:hAnsi="Google Sans Text" w:cs="Google Sans Text"/>
          <w:b/>
          <w:color w:val="1B1C1D"/>
        </w:rPr>
        <w:t xml:space="preserve">transformation de </w:t>
      </w:r>
      <w:proofErr w:type="spellStart"/>
      <w:r>
        <w:rPr>
          <w:rFonts w:ascii="Google Sans Text" w:eastAsia="Google Sans Text" w:hAnsi="Google Sans Text" w:cs="Google Sans Text"/>
          <w:b/>
          <w:color w:val="1B1C1D"/>
        </w:rPr>
        <w:t>Tseitin</w:t>
      </w:r>
      <w:proofErr w:type="spellEnd"/>
      <w:r>
        <w:rPr>
          <w:rFonts w:ascii="Google Sans Text" w:eastAsia="Google Sans Text" w:hAnsi="Google Sans Text" w:cs="Google Sans Text"/>
          <w:color w:val="1B1C1D"/>
        </w:rPr>
        <w:t xml:space="preserve"> est une technique algorithmique ingénieuse qui accomplit précisément cela, en temps </w:t>
      </w:r>
      <w:r>
        <w:rPr>
          <w:rFonts w:ascii="Google Sans Text" w:eastAsia="Google Sans Text" w:hAnsi="Google Sans Text" w:cs="Google Sans Text"/>
          <w:color w:val="1B1C1D"/>
        </w:rPr>
        <w:lastRenderedPageBreak/>
        <w:t>linéaire.</w:t>
      </w:r>
      <w:r>
        <w:rPr>
          <w:rFonts w:ascii="Google Sans Text" w:eastAsia="Google Sans Text" w:hAnsi="Google Sans Text" w:cs="Google Sans Text"/>
          <w:color w:val="575B5F"/>
          <w:sz w:val="24"/>
          <w:szCs w:val="24"/>
          <w:vertAlign w:val="superscript"/>
        </w:rPr>
        <w:t>34</w:t>
      </w:r>
    </w:p>
    <w:p w14:paraId="10A18329"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de la transformation de </w:t>
      </w:r>
      <w:proofErr w:type="spellStart"/>
      <w:r>
        <w:rPr>
          <w:rFonts w:ascii="Google Sans Text" w:eastAsia="Google Sans Text" w:hAnsi="Google Sans Text" w:cs="Google Sans Text"/>
          <w:color w:val="1B1C1D"/>
        </w:rPr>
        <w:t>Tseitin</w:t>
      </w:r>
      <w:proofErr w:type="spellEnd"/>
      <w:r>
        <w:rPr>
          <w:rFonts w:ascii="Google Sans Text" w:eastAsia="Google Sans Text" w:hAnsi="Google Sans Text" w:cs="Google Sans Text"/>
          <w:color w:val="1B1C1D"/>
        </w:rPr>
        <w:t xml:space="preserve"> est d'introduire de nouvelles variables propositionnelles pour représenter les sous-formules. Pour chaque sous-formule S de la formule originale F, on introduit une nouvelle variable </w:t>
      </w:r>
      <w:proofErr w:type="spellStart"/>
      <w:r>
        <w:rPr>
          <w:rFonts w:ascii="Google Sans Text" w:eastAsia="Google Sans Text" w:hAnsi="Google Sans Text" w:cs="Google Sans Text"/>
          <w:color w:val="1B1C1D"/>
        </w:rPr>
        <w:t>xS</w:t>
      </w:r>
      <w:proofErr w:type="spellEnd"/>
      <w:r>
        <w:rPr>
          <w:rFonts w:ascii="Google Sans Text" w:eastAsia="Google Sans Text" w:hAnsi="Google Sans Text" w:cs="Google Sans Text"/>
          <w:color w:val="1B1C1D"/>
        </w:rPr>
        <w:t xml:space="preserve">​ et on ajoute un ensemble de clauses qui forcent l'équivalence </w:t>
      </w:r>
      <w:proofErr w:type="spellStart"/>
      <w:r>
        <w:rPr>
          <w:rFonts w:ascii="Google Sans Text" w:eastAsia="Google Sans Text" w:hAnsi="Google Sans Text" w:cs="Google Sans Text"/>
          <w:color w:val="1B1C1D"/>
        </w:rPr>
        <w:t>xS</w:t>
      </w:r>
      <w:proofErr w:type="spellEnd"/>
      <w:r>
        <w:rPr>
          <w:rFonts w:ascii="Google Sans Text" w:eastAsia="Google Sans Text" w:hAnsi="Google Sans Text" w:cs="Google Sans Text"/>
          <w:color w:val="1B1C1D"/>
        </w:rPr>
        <w:t xml:space="preserve">​↔S. Par exemple, pour une sous-formule A∧B, on introduit une nouvelle variable </w:t>
      </w:r>
      <w:proofErr w:type="spellStart"/>
      <w:r>
        <w:rPr>
          <w:rFonts w:ascii="Google Sans Text" w:eastAsia="Google Sans Text" w:hAnsi="Google Sans Text" w:cs="Google Sans Text"/>
          <w:color w:val="1B1C1D"/>
        </w:rPr>
        <w:t>xA∧B</w:t>
      </w:r>
      <w:proofErr w:type="spellEnd"/>
      <w:r>
        <w:rPr>
          <w:rFonts w:ascii="Google Sans Text" w:eastAsia="Google Sans Text" w:hAnsi="Google Sans Text" w:cs="Google Sans Text"/>
          <w:color w:val="1B1C1D"/>
        </w:rPr>
        <w:t xml:space="preserve">​ et on ajoute les clauses équivalentes à </w:t>
      </w:r>
      <w:proofErr w:type="spellStart"/>
      <w:r>
        <w:rPr>
          <w:rFonts w:ascii="Google Sans Text" w:eastAsia="Google Sans Text" w:hAnsi="Google Sans Text" w:cs="Google Sans Text"/>
          <w:color w:val="1B1C1D"/>
        </w:rPr>
        <w:t>xA∧B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xB</w:t>
      </w:r>
      <w:proofErr w:type="spellEnd"/>
      <w:r>
        <w:rPr>
          <w:rFonts w:ascii="Google Sans Text" w:eastAsia="Google Sans Text" w:hAnsi="Google Sans Text" w:cs="Google Sans Text"/>
          <w:color w:val="1B1C1D"/>
        </w:rPr>
        <w:t>​), qui sont (¬</w:t>
      </w:r>
      <w:proofErr w:type="spellStart"/>
      <w:r>
        <w:rPr>
          <w:rFonts w:ascii="Google Sans Text" w:eastAsia="Google Sans Text" w:hAnsi="Google Sans Text" w:cs="Google Sans Text"/>
          <w:color w:val="1B1C1D"/>
        </w:rPr>
        <w:t>xA∧B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xA∧B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xB</w:t>
      </w:r>
      <w:proofErr w:type="spellEnd"/>
      <w:r>
        <w:rPr>
          <w:rFonts w:ascii="Google Sans Text" w:eastAsia="Google Sans Text" w:hAnsi="Google Sans Text" w:cs="Google Sans Text"/>
          <w:color w:val="1B1C1D"/>
        </w:rPr>
        <w:t>​), et (¬</w:t>
      </w:r>
      <w:proofErr w:type="spell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xA∧B</w:t>
      </w:r>
      <w:proofErr w:type="spellEnd"/>
      <w:r>
        <w:rPr>
          <w:rFonts w:ascii="Google Sans Text" w:eastAsia="Google Sans Text" w:hAnsi="Google Sans Text" w:cs="Google Sans Text"/>
          <w:color w:val="1B1C1D"/>
        </w:rPr>
        <w:t>​). En appliquant ce processus à toutes les sous-formules, on obtient une grande conjonction de petites clauses, à laquelle on ajoute la clause finale [</w:t>
      </w:r>
      <w:proofErr w:type="spellStart"/>
      <w:r>
        <w:rPr>
          <w:rFonts w:ascii="Google Sans Text" w:eastAsia="Google Sans Text" w:hAnsi="Google Sans Text" w:cs="Google Sans Text"/>
          <w:color w:val="1B1C1D"/>
        </w:rPr>
        <w:t>xF</w:t>
      </w:r>
      <w:proofErr w:type="spellEnd"/>
      <w:r>
        <w:rPr>
          <w:rFonts w:ascii="Google Sans Text" w:eastAsia="Google Sans Text" w:hAnsi="Google Sans Text" w:cs="Google Sans Text"/>
          <w:color w:val="1B1C1D"/>
        </w:rPr>
        <w:t xml:space="preserve">​] (pour forcer la formule entière à être vraie). La FNC résultante est </w:t>
      </w:r>
      <w:proofErr w:type="spellStart"/>
      <w:r>
        <w:rPr>
          <w:rFonts w:ascii="Google Sans Text" w:eastAsia="Google Sans Text" w:hAnsi="Google Sans Text" w:cs="Google Sans Text"/>
          <w:color w:val="1B1C1D"/>
        </w:rPr>
        <w:t>équisatisfiable</w:t>
      </w:r>
      <w:proofErr w:type="spellEnd"/>
      <w:r>
        <w:rPr>
          <w:rFonts w:ascii="Google Sans Text" w:eastAsia="Google Sans Text" w:hAnsi="Google Sans Text" w:cs="Google Sans Text"/>
          <w:color w:val="1B1C1D"/>
        </w:rPr>
        <w:t xml:space="preserve"> à la formule originale et sa taille est linéaire par rapport à celle-ci. Ce compromis est au cœur de l'efficacité des solveurs SAT modernes.</w:t>
      </w:r>
    </w:p>
    <w:p w14:paraId="1F317BBC"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864ABD8"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1.3.5. Minimisation des Formes Normales</w:t>
      </w:r>
    </w:p>
    <w:p w14:paraId="5921616C"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70A351E9"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des domaines comme la conception de circuits logiques, l'objectif n'est pas seulement de trouver une forme normale, mais de trouver la forme normale </w:t>
      </w:r>
      <w:r>
        <w:rPr>
          <w:rFonts w:ascii="Google Sans Text" w:eastAsia="Google Sans Text" w:hAnsi="Google Sans Text" w:cs="Google Sans Text"/>
          <w:i/>
          <w:color w:val="1B1C1D"/>
        </w:rPr>
        <w:t>la plus simple</w:t>
      </w:r>
      <w:r>
        <w:rPr>
          <w:rFonts w:ascii="Google Sans Text" w:eastAsia="Google Sans Text" w:hAnsi="Google Sans Text" w:cs="Google Sans Text"/>
          <w:color w:val="1B1C1D"/>
        </w:rPr>
        <w:t xml:space="preserve"> (avec le moins de littéraux ou de termes/clauses), car cela se traduit directement par un circuit moins coûteux et plus rapide. Le problème de la minimisation de fonctions booléennes est un problème d'optimisation complexe.</w:t>
      </w:r>
    </w:p>
    <w:p w14:paraId="448A4424"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algorithme de Quine-McCluskey</w:t>
      </w:r>
      <w:r>
        <w:rPr>
          <w:rFonts w:ascii="Google Sans Text" w:eastAsia="Google Sans Text" w:hAnsi="Google Sans Text" w:cs="Google Sans Text"/>
          <w:color w:val="1B1C1D"/>
        </w:rPr>
        <w:t xml:space="preserve"> est une méthode tabulaire systématique pour trouver une FND minimale pour une fonction booléenne donnée.</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Il est plus systématique que les tableaux de Karnaugh et peut être programmé pour un plus grand nombre de variables. L'algorithme se déroule en deux étapes majeures.</w:t>
      </w:r>
      <w:r>
        <w:rPr>
          <w:rFonts w:ascii="Google Sans Text" w:eastAsia="Google Sans Text" w:hAnsi="Google Sans Text" w:cs="Google Sans Text"/>
          <w:color w:val="575B5F"/>
          <w:sz w:val="24"/>
          <w:szCs w:val="24"/>
          <w:vertAlign w:val="superscript"/>
        </w:rPr>
        <w:t>45</w:t>
      </w:r>
    </w:p>
    <w:p w14:paraId="0764F385" w14:textId="77777777" w:rsidR="00265242" w:rsidRDefault="00265242">
      <w:pPr>
        <w:numPr>
          <w:ilvl w:val="0"/>
          <w:numId w:val="107"/>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Identification des </w:t>
      </w:r>
      <w:proofErr w:type="spellStart"/>
      <w:r>
        <w:rPr>
          <w:rFonts w:ascii="Google Sans Text" w:eastAsia="Google Sans Text" w:hAnsi="Google Sans Text" w:cs="Google Sans Text"/>
          <w:b/>
          <w:color w:val="1B1C1D"/>
        </w:rPr>
        <w:t>Implicants</w:t>
      </w:r>
      <w:proofErr w:type="spellEnd"/>
      <w:r>
        <w:rPr>
          <w:rFonts w:ascii="Google Sans Text" w:eastAsia="Google Sans Text" w:hAnsi="Google Sans Text" w:cs="Google Sans Text"/>
          <w:b/>
          <w:color w:val="1B1C1D"/>
        </w:rPr>
        <w:t xml:space="preserve"> Premiers :</w:t>
      </w:r>
    </w:p>
    <w:p w14:paraId="46DEF202" w14:textId="77777777" w:rsidR="00265242" w:rsidRDefault="00265242">
      <w:pPr>
        <w:numPr>
          <w:ilvl w:val="1"/>
          <w:numId w:val="10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On liste tous les </w:t>
      </w:r>
      <w:proofErr w:type="spellStart"/>
      <w:r>
        <w:rPr>
          <w:rFonts w:ascii="Google Sans Text" w:eastAsia="Google Sans Text" w:hAnsi="Google Sans Text" w:cs="Google Sans Text"/>
          <w:color w:val="1B1C1D"/>
        </w:rPr>
        <w:t>mintermes</w:t>
      </w:r>
      <w:proofErr w:type="spellEnd"/>
      <w:r>
        <w:rPr>
          <w:rFonts w:ascii="Google Sans Text" w:eastAsia="Google Sans Text" w:hAnsi="Google Sans Text" w:cs="Google Sans Text"/>
          <w:color w:val="1B1C1D"/>
        </w:rPr>
        <w:t xml:space="preserve"> (les valuations qui rendent la fonction vraie) de la fonction.</w:t>
      </w:r>
    </w:p>
    <w:p w14:paraId="71F71582" w14:textId="77777777" w:rsidR="00265242" w:rsidRDefault="00265242">
      <w:pPr>
        <w:numPr>
          <w:ilvl w:val="1"/>
          <w:numId w:val="10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On groupe les </w:t>
      </w:r>
      <w:proofErr w:type="spellStart"/>
      <w:r>
        <w:rPr>
          <w:rFonts w:ascii="Google Sans Text" w:eastAsia="Google Sans Text" w:hAnsi="Google Sans Text" w:cs="Google Sans Text"/>
          <w:color w:val="1B1C1D"/>
        </w:rPr>
        <w:t>mintermes</w:t>
      </w:r>
      <w:proofErr w:type="spellEnd"/>
      <w:r>
        <w:rPr>
          <w:rFonts w:ascii="Google Sans Text" w:eastAsia="Google Sans Text" w:hAnsi="Google Sans Text" w:cs="Google Sans Text"/>
          <w:color w:val="1B1C1D"/>
        </w:rPr>
        <w:t xml:space="preserve"> par nombre de '1' dans leur représentation binaire.</w:t>
      </w:r>
    </w:p>
    <w:p w14:paraId="2F0113D0" w14:textId="77777777" w:rsidR="00265242" w:rsidRDefault="00265242">
      <w:pPr>
        <w:numPr>
          <w:ilvl w:val="1"/>
          <w:numId w:val="108"/>
        </w:numPr>
        <w:pBdr>
          <w:top w:val="nil"/>
          <w:left w:val="nil"/>
          <w:bottom w:val="nil"/>
          <w:right w:val="nil"/>
          <w:between w:val="nil"/>
        </w:pBdr>
        <w:spacing w:line="275" w:lineRule="auto"/>
      </w:pPr>
      <w:r>
        <w:rPr>
          <w:rFonts w:ascii="Google Sans Text" w:eastAsia="Google Sans Text" w:hAnsi="Google Sans Text" w:cs="Google Sans Text"/>
          <w:color w:val="1B1C1D"/>
        </w:rPr>
        <w:t>On compare itérativement les termes de groupes adjacents. Si deux termes ne diffèrent que par un seul bit, ils sont fusionnés en un nouveau terme où le bit différent est remplacé par un tiret - (qui signifie "indifférent"). Les deux termes originaux sont marqués comme "couverts".</w:t>
      </w:r>
    </w:p>
    <w:p w14:paraId="5761E881" w14:textId="77777777" w:rsidR="00265242" w:rsidRDefault="00265242">
      <w:pPr>
        <w:numPr>
          <w:ilvl w:val="1"/>
          <w:numId w:val="108"/>
        </w:numPr>
        <w:pBdr>
          <w:top w:val="nil"/>
          <w:left w:val="nil"/>
          <w:bottom w:val="nil"/>
          <w:right w:val="nil"/>
          <w:between w:val="nil"/>
        </w:pBdr>
        <w:spacing w:line="275" w:lineRule="auto"/>
      </w:pPr>
      <w:r>
        <w:rPr>
          <w:rFonts w:ascii="Google Sans Text" w:eastAsia="Google Sans Text" w:hAnsi="Google Sans Text" w:cs="Google Sans Text"/>
          <w:color w:val="1B1C1D"/>
        </w:rPr>
        <w:t>On répète ce processus de fusion avec les nouveaux termes jusqu'à ce qu'aucune fusion ne soit plus possible.</w:t>
      </w:r>
    </w:p>
    <w:p w14:paraId="622183D0" w14:textId="77777777" w:rsidR="00265242" w:rsidRDefault="00265242">
      <w:pPr>
        <w:numPr>
          <w:ilvl w:val="1"/>
          <w:numId w:val="10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Les termes qui n'ont pas été couverts à l'issue de ce processus sont les </w:t>
      </w:r>
      <w:proofErr w:type="spellStart"/>
      <w:r>
        <w:rPr>
          <w:rFonts w:ascii="Google Sans Text" w:eastAsia="Google Sans Text" w:hAnsi="Google Sans Text" w:cs="Google Sans Text"/>
          <w:b/>
          <w:color w:val="1B1C1D"/>
        </w:rPr>
        <w:t>implicants</w:t>
      </w:r>
      <w:proofErr w:type="spellEnd"/>
      <w:r>
        <w:rPr>
          <w:rFonts w:ascii="Google Sans Text" w:eastAsia="Google Sans Text" w:hAnsi="Google Sans Text" w:cs="Google Sans Text"/>
          <w:b/>
          <w:color w:val="1B1C1D"/>
        </w:rPr>
        <w:t xml:space="preserve"> premiers</w:t>
      </w:r>
      <w:r>
        <w:rPr>
          <w:rFonts w:ascii="Google Sans Text" w:eastAsia="Google Sans Text" w:hAnsi="Google Sans Text" w:cs="Google Sans Text"/>
          <w:color w:val="1B1C1D"/>
        </w:rPr>
        <w:t xml:space="preserve"> de la fonction. Un </w:t>
      </w:r>
      <w:proofErr w:type="spellStart"/>
      <w:r>
        <w:rPr>
          <w:rFonts w:ascii="Google Sans Text" w:eastAsia="Google Sans Text" w:hAnsi="Google Sans Text" w:cs="Google Sans Text"/>
          <w:color w:val="1B1C1D"/>
        </w:rPr>
        <w:t>implicant</w:t>
      </w:r>
      <w:proofErr w:type="spellEnd"/>
      <w:r>
        <w:rPr>
          <w:rFonts w:ascii="Google Sans Text" w:eastAsia="Google Sans Text" w:hAnsi="Google Sans Text" w:cs="Google Sans Text"/>
          <w:color w:val="1B1C1D"/>
        </w:rPr>
        <w:t xml:space="preserve"> premier est un terme qui ne peut être simplifié davantage tout en continuant à n'impliquer que des </w:t>
      </w:r>
      <w:proofErr w:type="spellStart"/>
      <w:r>
        <w:rPr>
          <w:rFonts w:ascii="Google Sans Text" w:eastAsia="Google Sans Text" w:hAnsi="Google Sans Text" w:cs="Google Sans Text"/>
          <w:color w:val="1B1C1D"/>
        </w:rPr>
        <w:t>mintermes</w:t>
      </w:r>
      <w:proofErr w:type="spellEnd"/>
      <w:r>
        <w:rPr>
          <w:rFonts w:ascii="Google Sans Text" w:eastAsia="Google Sans Text" w:hAnsi="Google Sans Text" w:cs="Google Sans Text"/>
          <w:color w:val="1B1C1D"/>
        </w:rPr>
        <w:t xml:space="preserve"> de la fonction originale.</w:t>
      </w:r>
      <w:r>
        <w:rPr>
          <w:rFonts w:ascii="Google Sans Text" w:eastAsia="Google Sans Text" w:hAnsi="Google Sans Text" w:cs="Google Sans Text"/>
          <w:color w:val="575B5F"/>
          <w:sz w:val="24"/>
          <w:szCs w:val="24"/>
          <w:vertAlign w:val="superscript"/>
        </w:rPr>
        <w:t>46</w:t>
      </w:r>
    </w:p>
    <w:p w14:paraId="3ACAB26E" w14:textId="77777777" w:rsidR="00265242" w:rsidRDefault="00265242">
      <w:pPr>
        <w:numPr>
          <w:ilvl w:val="0"/>
          <w:numId w:val="107"/>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Construction de la Table des </w:t>
      </w:r>
      <w:proofErr w:type="spellStart"/>
      <w:r>
        <w:rPr>
          <w:rFonts w:ascii="Google Sans Text" w:eastAsia="Google Sans Text" w:hAnsi="Google Sans Text" w:cs="Google Sans Text"/>
          <w:b/>
          <w:color w:val="1B1C1D"/>
        </w:rPr>
        <w:t>Implicants</w:t>
      </w:r>
      <w:proofErr w:type="spellEnd"/>
      <w:r>
        <w:rPr>
          <w:rFonts w:ascii="Google Sans Text" w:eastAsia="Google Sans Text" w:hAnsi="Google Sans Text" w:cs="Google Sans Text"/>
          <w:b/>
          <w:color w:val="1B1C1D"/>
        </w:rPr>
        <w:t xml:space="preserve"> Premiers :</w:t>
      </w:r>
    </w:p>
    <w:p w14:paraId="0D2C0712" w14:textId="77777777" w:rsidR="00265242" w:rsidRDefault="00265242">
      <w:pPr>
        <w:numPr>
          <w:ilvl w:val="1"/>
          <w:numId w:val="10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On construit une table avec les </w:t>
      </w:r>
      <w:proofErr w:type="spellStart"/>
      <w:r>
        <w:rPr>
          <w:rFonts w:ascii="Google Sans Text" w:eastAsia="Google Sans Text" w:hAnsi="Google Sans Text" w:cs="Google Sans Text"/>
          <w:color w:val="1B1C1D"/>
        </w:rPr>
        <w:t>implicants</w:t>
      </w:r>
      <w:proofErr w:type="spellEnd"/>
      <w:r>
        <w:rPr>
          <w:rFonts w:ascii="Google Sans Text" w:eastAsia="Google Sans Text" w:hAnsi="Google Sans Text" w:cs="Google Sans Text"/>
          <w:color w:val="1B1C1D"/>
        </w:rPr>
        <w:t xml:space="preserve"> premiers en lignes et les </w:t>
      </w:r>
      <w:proofErr w:type="spellStart"/>
      <w:r>
        <w:rPr>
          <w:rFonts w:ascii="Google Sans Text" w:eastAsia="Google Sans Text" w:hAnsi="Google Sans Text" w:cs="Google Sans Text"/>
          <w:color w:val="1B1C1D"/>
        </w:rPr>
        <w:t>mintermes</w:t>
      </w:r>
      <w:proofErr w:type="spellEnd"/>
      <w:r>
        <w:rPr>
          <w:rFonts w:ascii="Google Sans Text" w:eastAsia="Google Sans Text" w:hAnsi="Google Sans Text" w:cs="Google Sans Text"/>
          <w:color w:val="1B1C1D"/>
        </w:rPr>
        <w:t xml:space="preserve"> originaux en colonnes.</w:t>
      </w:r>
    </w:p>
    <w:p w14:paraId="6D180099" w14:textId="77777777" w:rsidR="00265242" w:rsidRDefault="00265242">
      <w:pPr>
        <w:numPr>
          <w:ilvl w:val="1"/>
          <w:numId w:val="109"/>
        </w:numPr>
        <w:pBdr>
          <w:top w:val="nil"/>
          <w:left w:val="nil"/>
          <w:bottom w:val="nil"/>
          <w:right w:val="nil"/>
          <w:between w:val="nil"/>
        </w:pBdr>
        <w:spacing w:line="275" w:lineRule="auto"/>
      </w:pPr>
      <w:r>
        <w:rPr>
          <w:rFonts w:ascii="Google Sans Text" w:eastAsia="Google Sans Text" w:hAnsi="Google Sans Text" w:cs="Google Sans Text"/>
          <w:color w:val="1B1C1D"/>
        </w:rPr>
        <w:t>On coche une case (</w:t>
      </w:r>
      <w:proofErr w:type="spellStart"/>
      <w:proofErr w:type="gramStart"/>
      <w:r>
        <w:rPr>
          <w:rFonts w:ascii="Google Sans Text" w:eastAsia="Google Sans Text" w:hAnsi="Google Sans Text" w:cs="Google Sans Text"/>
          <w:color w:val="1B1C1D"/>
        </w:rPr>
        <w:t>i,j</w:t>
      </w:r>
      <w:proofErr w:type="spellEnd"/>
      <w:proofErr w:type="gramEnd"/>
      <w:r>
        <w:rPr>
          <w:rFonts w:ascii="Google Sans Text" w:eastAsia="Google Sans Text" w:hAnsi="Google Sans Text" w:cs="Google Sans Text"/>
          <w:color w:val="1B1C1D"/>
        </w:rPr>
        <w:t>) si l'</w:t>
      </w:r>
      <w:proofErr w:type="spellStart"/>
      <w:r>
        <w:rPr>
          <w:rFonts w:ascii="Google Sans Text" w:eastAsia="Google Sans Text" w:hAnsi="Google Sans Text" w:cs="Google Sans Text"/>
          <w:color w:val="1B1C1D"/>
        </w:rPr>
        <w:t>implicant</w:t>
      </w:r>
      <w:proofErr w:type="spellEnd"/>
      <w:r>
        <w:rPr>
          <w:rFonts w:ascii="Google Sans Text" w:eastAsia="Google Sans Text" w:hAnsi="Google Sans Text" w:cs="Google Sans Text"/>
          <w:color w:val="1B1C1D"/>
        </w:rPr>
        <w:t xml:space="preserve"> premier i "couvre" (implique) le </w:t>
      </w:r>
      <w:proofErr w:type="spellStart"/>
      <w:r>
        <w:rPr>
          <w:rFonts w:ascii="Google Sans Text" w:eastAsia="Google Sans Text" w:hAnsi="Google Sans Text" w:cs="Google Sans Text"/>
          <w:color w:val="1B1C1D"/>
        </w:rPr>
        <w:t>minterme</w:t>
      </w:r>
      <w:proofErr w:type="spellEnd"/>
      <w:r>
        <w:rPr>
          <w:rFonts w:ascii="Google Sans Text" w:eastAsia="Google Sans Text" w:hAnsi="Google Sans Text" w:cs="Google Sans Text"/>
          <w:color w:val="1B1C1D"/>
        </w:rPr>
        <w:t xml:space="preserve"> j.</w:t>
      </w:r>
    </w:p>
    <w:p w14:paraId="4CDBDD3A" w14:textId="77777777" w:rsidR="00265242" w:rsidRDefault="00265242">
      <w:pPr>
        <w:numPr>
          <w:ilvl w:val="1"/>
          <w:numId w:val="10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On identifie les </w:t>
      </w:r>
      <w:proofErr w:type="spellStart"/>
      <w:r>
        <w:rPr>
          <w:rFonts w:ascii="Google Sans Text" w:eastAsia="Google Sans Text" w:hAnsi="Google Sans Text" w:cs="Google Sans Text"/>
          <w:b/>
          <w:color w:val="1B1C1D"/>
        </w:rPr>
        <w:t>implicants</w:t>
      </w:r>
      <w:proofErr w:type="spellEnd"/>
      <w:r>
        <w:rPr>
          <w:rFonts w:ascii="Google Sans Text" w:eastAsia="Google Sans Text" w:hAnsi="Google Sans Text" w:cs="Google Sans Text"/>
          <w:b/>
          <w:color w:val="1B1C1D"/>
        </w:rPr>
        <w:t xml:space="preserve"> premiers essentiels</w:t>
      </w:r>
      <w:r>
        <w:rPr>
          <w:rFonts w:ascii="Google Sans Text" w:eastAsia="Google Sans Text" w:hAnsi="Google Sans Text" w:cs="Google Sans Text"/>
          <w:color w:val="1B1C1D"/>
        </w:rPr>
        <w:t xml:space="preserve"> : ce sont ceux qui sont les seuls à couvrir un certain </w:t>
      </w:r>
      <w:proofErr w:type="spellStart"/>
      <w:r>
        <w:rPr>
          <w:rFonts w:ascii="Google Sans Text" w:eastAsia="Google Sans Text" w:hAnsi="Google Sans Text" w:cs="Google Sans Text"/>
          <w:color w:val="1B1C1D"/>
        </w:rPr>
        <w:t>minterme</w:t>
      </w:r>
      <w:proofErr w:type="spellEnd"/>
      <w:r>
        <w:rPr>
          <w:rFonts w:ascii="Google Sans Text" w:eastAsia="Google Sans Text" w:hAnsi="Google Sans Text" w:cs="Google Sans Text"/>
          <w:color w:val="1B1C1D"/>
        </w:rPr>
        <w:t xml:space="preserve">. Ces </w:t>
      </w:r>
      <w:proofErr w:type="spellStart"/>
      <w:r>
        <w:rPr>
          <w:rFonts w:ascii="Google Sans Text" w:eastAsia="Google Sans Text" w:hAnsi="Google Sans Text" w:cs="Google Sans Text"/>
          <w:color w:val="1B1C1D"/>
        </w:rPr>
        <w:t>implicants</w:t>
      </w:r>
      <w:proofErr w:type="spellEnd"/>
      <w:r>
        <w:rPr>
          <w:rFonts w:ascii="Google Sans Text" w:eastAsia="Google Sans Text" w:hAnsi="Google Sans Text" w:cs="Google Sans Text"/>
          <w:color w:val="1B1C1D"/>
        </w:rPr>
        <w:t xml:space="preserve"> doivent obligatoirement faire partie de la solution minimale.</w:t>
      </w:r>
    </w:p>
    <w:p w14:paraId="29C2C66D" w14:textId="77777777" w:rsidR="00265242" w:rsidRDefault="00265242">
      <w:pPr>
        <w:numPr>
          <w:ilvl w:val="1"/>
          <w:numId w:val="10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On sélectionne les </w:t>
      </w:r>
      <w:proofErr w:type="spellStart"/>
      <w:r>
        <w:rPr>
          <w:rFonts w:ascii="Google Sans Text" w:eastAsia="Google Sans Text" w:hAnsi="Google Sans Text" w:cs="Google Sans Text"/>
          <w:color w:val="1B1C1D"/>
        </w:rPr>
        <w:t>implicants</w:t>
      </w:r>
      <w:proofErr w:type="spellEnd"/>
      <w:r>
        <w:rPr>
          <w:rFonts w:ascii="Google Sans Text" w:eastAsia="Google Sans Text" w:hAnsi="Google Sans Text" w:cs="Google Sans Text"/>
          <w:color w:val="1B1C1D"/>
        </w:rPr>
        <w:t xml:space="preserve"> premiers essentiels et on retire de la table tous les </w:t>
      </w:r>
      <w:proofErr w:type="spellStart"/>
      <w:r>
        <w:rPr>
          <w:rFonts w:ascii="Google Sans Text" w:eastAsia="Google Sans Text" w:hAnsi="Google Sans Text" w:cs="Google Sans Text"/>
          <w:color w:val="1B1C1D"/>
        </w:rPr>
        <w:t>mintermes</w:t>
      </w:r>
      <w:proofErr w:type="spellEnd"/>
      <w:r>
        <w:rPr>
          <w:rFonts w:ascii="Google Sans Text" w:eastAsia="Google Sans Text" w:hAnsi="Google Sans Text" w:cs="Google Sans Text"/>
          <w:color w:val="1B1C1D"/>
        </w:rPr>
        <w:t xml:space="preserve"> qu'ils couvrent.</w:t>
      </w:r>
    </w:p>
    <w:p w14:paraId="3042FA99" w14:textId="77777777" w:rsidR="00265242" w:rsidRDefault="00265242">
      <w:pPr>
        <w:numPr>
          <w:ilvl w:val="1"/>
          <w:numId w:val="109"/>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S'il reste des </w:t>
      </w:r>
      <w:proofErr w:type="spellStart"/>
      <w:r>
        <w:rPr>
          <w:rFonts w:ascii="Google Sans Text" w:eastAsia="Google Sans Text" w:hAnsi="Google Sans Text" w:cs="Google Sans Text"/>
          <w:color w:val="1B1C1D"/>
        </w:rPr>
        <w:t>mintermes</w:t>
      </w:r>
      <w:proofErr w:type="spellEnd"/>
      <w:r>
        <w:rPr>
          <w:rFonts w:ascii="Google Sans Text" w:eastAsia="Google Sans Text" w:hAnsi="Google Sans Text" w:cs="Google Sans Text"/>
          <w:color w:val="1B1C1D"/>
        </w:rPr>
        <w:t xml:space="preserve"> non couverts, on choisit un sous-ensemble minimal d'</w:t>
      </w:r>
      <w:proofErr w:type="spellStart"/>
      <w:r>
        <w:rPr>
          <w:rFonts w:ascii="Google Sans Text" w:eastAsia="Google Sans Text" w:hAnsi="Google Sans Text" w:cs="Google Sans Text"/>
          <w:color w:val="1B1C1D"/>
        </w:rPr>
        <w:t>implicants</w:t>
      </w:r>
      <w:proofErr w:type="spellEnd"/>
      <w:r>
        <w:rPr>
          <w:rFonts w:ascii="Google Sans Text" w:eastAsia="Google Sans Text" w:hAnsi="Google Sans Text" w:cs="Google Sans Text"/>
          <w:color w:val="1B1C1D"/>
        </w:rPr>
        <w:t xml:space="preserve"> premiers restants pour couvrir les </w:t>
      </w:r>
      <w:proofErr w:type="spellStart"/>
      <w:r>
        <w:rPr>
          <w:rFonts w:ascii="Google Sans Text" w:eastAsia="Google Sans Text" w:hAnsi="Google Sans Text" w:cs="Google Sans Text"/>
          <w:color w:val="1B1C1D"/>
        </w:rPr>
        <w:t>mintermes</w:t>
      </w:r>
      <w:proofErr w:type="spellEnd"/>
      <w:r>
        <w:rPr>
          <w:rFonts w:ascii="Google Sans Text" w:eastAsia="Google Sans Text" w:hAnsi="Google Sans Text" w:cs="Google Sans Text"/>
          <w:color w:val="1B1C1D"/>
        </w:rPr>
        <w:t xml:space="preserve"> restants. Cette dernière étape est un problème de couverture d'ensemble (set cover), qui est NP-difficile, mais souvent gérable en pratique pour des tailles raisonnables.</w:t>
      </w:r>
    </w:p>
    <w:p w14:paraId="14947F80"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disjonction des </w:t>
      </w:r>
      <w:proofErr w:type="spellStart"/>
      <w:r>
        <w:rPr>
          <w:rFonts w:ascii="Google Sans Text" w:eastAsia="Google Sans Text" w:hAnsi="Google Sans Text" w:cs="Google Sans Text"/>
          <w:color w:val="1B1C1D"/>
        </w:rPr>
        <w:t>implicants</w:t>
      </w:r>
      <w:proofErr w:type="spellEnd"/>
      <w:r>
        <w:rPr>
          <w:rFonts w:ascii="Google Sans Text" w:eastAsia="Google Sans Text" w:hAnsi="Google Sans Text" w:cs="Google Sans Text"/>
          <w:color w:val="1B1C1D"/>
        </w:rPr>
        <w:t xml:space="preserve"> premiers essentiels et des </w:t>
      </w:r>
      <w:proofErr w:type="spellStart"/>
      <w:r>
        <w:rPr>
          <w:rFonts w:ascii="Google Sans Text" w:eastAsia="Google Sans Text" w:hAnsi="Google Sans Text" w:cs="Google Sans Text"/>
          <w:color w:val="1B1C1D"/>
        </w:rPr>
        <w:t>implicants</w:t>
      </w:r>
      <w:proofErr w:type="spellEnd"/>
      <w:r>
        <w:rPr>
          <w:rFonts w:ascii="Google Sans Text" w:eastAsia="Google Sans Text" w:hAnsi="Google Sans Text" w:cs="Google Sans Text"/>
          <w:color w:val="1B1C1D"/>
        </w:rPr>
        <w:t xml:space="preserve"> choisis à la dernière étape forme la FND minimale de </w:t>
      </w:r>
      <w:r>
        <w:rPr>
          <w:rFonts w:ascii="Google Sans Text" w:eastAsia="Google Sans Text" w:hAnsi="Google Sans Text" w:cs="Google Sans Text"/>
          <w:color w:val="1B1C1D"/>
        </w:rPr>
        <w:lastRenderedPageBreak/>
        <w:t>la fonction.</w:t>
      </w:r>
    </w:p>
    <w:p w14:paraId="1FEC02A8"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C2EA080" w14:textId="77777777" w:rsidR="00265242" w:rsidRDefault="00265242" w:rsidP="00265242">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II : La Logique des Prédicats – Un Langage pour les Objets et leurs Relations</w:t>
      </w:r>
    </w:p>
    <w:p w14:paraId="63D0348D"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457CEE32"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la logique propositionnelle fournit l'algèbre fondamentale du raisonnement, son pouvoir expressif reste sévèrement limité. Elle ne peut pas pénétrer la structure interne des propositions. Pour elle, "Tous les hommes sont mortels" et "Socrate </w:t>
      </w:r>
      <w:proofErr w:type="gramStart"/>
      <w:r>
        <w:rPr>
          <w:rFonts w:ascii="Google Sans Text" w:eastAsia="Google Sans Text" w:hAnsi="Google Sans Text" w:cs="Google Sans Text"/>
          <w:color w:val="1B1C1D"/>
        </w:rPr>
        <w:t>est</w:t>
      </w:r>
      <w:proofErr w:type="gramEnd"/>
      <w:r>
        <w:rPr>
          <w:rFonts w:ascii="Google Sans Text" w:eastAsia="Google Sans Text" w:hAnsi="Google Sans Text" w:cs="Google Sans Text"/>
          <w:color w:val="1B1C1D"/>
        </w:rPr>
        <w:t xml:space="preserve"> un homme" sont simplement deux atomes distincts, p et q, sans aucun lien logique apparent. Il est donc impossible, dans ce cadre, de déduire formellement que "Socrate est mortel".</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Pour capturer la richesse du raisonnement mathématique et du langage naturel, il nous faut un langage plus puissant, capable de parler d'objets, de leurs propriétés, des relations qui les unissent, et de faire des affirmations générales sur eux. C'est le rôle de la logique du premier ordre, ou calcul des prédicats.</w:t>
      </w:r>
    </w:p>
    <w:p w14:paraId="64CAE05C"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0E0E59" w14:textId="77777777" w:rsidR="00265242" w:rsidRDefault="00265242" w:rsidP="0026524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 Des Propositions aux Prédicats : Limites et Extensions</w:t>
      </w:r>
    </w:p>
    <w:p w14:paraId="74495FDE"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3DEFCB4C"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transition vers la logique des prédicats est motivée par la nécessité de surmonter les limitations inhérentes au calcul propositionnel.</w:t>
      </w:r>
    </w:p>
    <w:p w14:paraId="335701FF"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BF44FE1"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2.1.1. Limites de la Logique Propositionnelle</w:t>
      </w:r>
    </w:p>
    <w:p w14:paraId="56A94613"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36F230DA"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principale limitation est l'incapacité à analyser la structure sujet-prédicat des énoncés. Des affirmations comme :</w:t>
      </w:r>
    </w:p>
    <w:p w14:paraId="0448EEE5" w14:textId="77777777" w:rsidR="00265242" w:rsidRDefault="00265242">
      <w:pPr>
        <w:numPr>
          <w:ilvl w:val="0"/>
          <w:numId w:val="110"/>
        </w:numPr>
        <w:pBdr>
          <w:top w:val="nil"/>
          <w:left w:val="nil"/>
          <w:bottom w:val="nil"/>
          <w:right w:val="nil"/>
          <w:between w:val="nil"/>
        </w:pBdr>
        <w:spacing w:line="275" w:lineRule="auto"/>
      </w:pPr>
      <w:r>
        <w:rPr>
          <w:rFonts w:ascii="Google Sans Text" w:eastAsia="Google Sans Text" w:hAnsi="Google Sans Text" w:cs="Google Sans Text"/>
          <w:color w:val="1B1C1D"/>
        </w:rPr>
        <w:t>Tous les informaticiens aiment la logique.</w:t>
      </w:r>
    </w:p>
    <w:p w14:paraId="7D01768B" w14:textId="77777777" w:rsidR="00265242" w:rsidRDefault="00265242">
      <w:pPr>
        <w:numPr>
          <w:ilvl w:val="0"/>
          <w:numId w:val="110"/>
        </w:numPr>
        <w:pBdr>
          <w:top w:val="nil"/>
          <w:left w:val="nil"/>
          <w:bottom w:val="nil"/>
          <w:right w:val="nil"/>
          <w:between w:val="nil"/>
        </w:pBdr>
        <w:spacing w:after="120" w:line="275" w:lineRule="auto"/>
      </w:pPr>
      <w:r>
        <w:rPr>
          <w:rFonts w:ascii="Google Sans Text" w:eastAsia="Google Sans Text" w:hAnsi="Google Sans Text" w:cs="Google Sans Text"/>
          <w:color w:val="1B1C1D"/>
        </w:rPr>
        <w:t>Alice est une informaticienne.</w:t>
      </w:r>
    </w:p>
    <w:p w14:paraId="3C2DAAE8"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Ne peuvent être formalisées qu'en tant que deux variables, p et q. La conclusion évidente, "Alice aime la logique", ne peut être dérivée. La logique propositionnelle manque des outils pour exprimer la notion de "tous", pour appliquer une propriété générale ("aimer la logique") à un individu spécifique ("Alice"), et pour relier les concepts ("informaticien") entre les phrases.</w:t>
      </w:r>
      <w:r>
        <w:rPr>
          <w:rFonts w:ascii="Google Sans Text" w:eastAsia="Google Sans Text" w:hAnsi="Google Sans Text" w:cs="Google Sans Text"/>
          <w:color w:val="575B5F"/>
          <w:sz w:val="24"/>
          <w:szCs w:val="24"/>
          <w:vertAlign w:val="superscript"/>
        </w:rPr>
        <w:t>12</w:t>
      </w:r>
    </w:p>
    <w:p w14:paraId="3F025C39"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898DDA8"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2.1.2. Introduction Intuitive des Nouveaux Concepts</w:t>
      </w:r>
    </w:p>
    <w:p w14:paraId="7B7C65E5"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6E5E09A9"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 logique des prédicats enrichit notre langage formel avec trois nouveaux types d'éléments </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w:t>
      </w:r>
    </w:p>
    <w:p w14:paraId="28A581D2" w14:textId="77777777" w:rsidR="00265242" w:rsidRDefault="00265242">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b/>
          <w:color w:val="1B1C1D"/>
        </w:rPr>
        <w:t>Termes :</w:t>
      </w:r>
      <w:r>
        <w:rPr>
          <w:rFonts w:ascii="Google Sans Text" w:eastAsia="Google Sans Text" w:hAnsi="Google Sans Text" w:cs="Google Sans Text"/>
          <w:color w:val="1B1C1D"/>
        </w:rPr>
        <w:t xml:space="preserve"> Des expressions qui désignent des </w:t>
      </w:r>
      <w:r>
        <w:rPr>
          <w:rFonts w:ascii="Google Sans Text" w:eastAsia="Google Sans Text" w:hAnsi="Google Sans Text" w:cs="Google Sans Text"/>
          <w:b/>
          <w:color w:val="1B1C1D"/>
        </w:rPr>
        <w:t>objets</w:t>
      </w:r>
      <w:r>
        <w:rPr>
          <w:rFonts w:ascii="Google Sans Text" w:eastAsia="Google Sans Text" w:hAnsi="Google Sans Text" w:cs="Google Sans Text"/>
          <w:color w:val="1B1C1D"/>
        </w:rPr>
        <w:t xml:space="preserve"> ou des </w:t>
      </w:r>
      <w:r>
        <w:rPr>
          <w:rFonts w:ascii="Google Sans Text" w:eastAsia="Google Sans Text" w:hAnsi="Google Sans Text" w:cs="Google Sans Text"/>
          <w:b/>
          <w:color w:val="1B1C1D"/>
        </w:rPr>
        <w:t>individus</w:t>
      </w:r>
      <w:r>
        <w:rPr>
          <w:rFonts w:ascii="Google Sans Text" w:eastAsia="Google Sans Text" w:hAnsi="Google Sans Text" w:cs="Google Sans Text"/>
          <w:color w:val="1B1C1D"/>
        </w:rPr>
        <w:t xml:space="preserve"> dans un univers de discours. Les termes peuvent être des </w:t>
      </w:r>
      <w:r>
        <w:rPr>
          <w:rFonts w:ascii="Google Sans Text" w:eastAsia="Google Sans Text" w:hAnsi="Google Sans Text" w:cs="Google Sans Text"/>
          <w:b/>
          <w:color w:val="1B1C1D"/>
        </w:rPr>
        <w:t>constantes</w:t>
      </w:r>
      <w:r>
        <w:rPr>
          <w:rFonts w:ascii="Google Sans Text" w:eastAsia="Google Sans Text" w:hAnsi="Google Sans Text" w:cs="Google Sans Text"/>
          <w:color w:val="1B1C1D"/>
        </w:rPr>
        <w:t xml:space="preserve"> (comme Socrate, 0) ou des </w:t>
      </w:r>
      <w:r>
        <w:rPr>
          <w:rFonts w:ascii="Google Sans Text" w:eastAsia="Google Sans Text" w:hAnsi="Google Sans Text" w:cs="Google Sans Text"/>
          <w:b/>
          <w:color w:val="1B1C1D"/>
        </w:rPr>
        <w:t>variables</w:t>
      </w:r>
      <w:r>
        <w:rPr>
          <w:rFonts w:ascii="Google Sans Text" w:eastAsia="Google Sans Text" w:hAnsi="Google Sans Text" w:cs="Google Sans Text"/>
          <w:color w:val="1B1C1D"/>
        </w:rPr>
        <w:t xml:space="preserve"> (x, </w:t>
      </w:r>
      <w:proofErr w:type="gramStart"/>
      <w:r>
        <w:rPr>
          <w:rFonts w:ascii="Google Sans Text" w:eastAsia="Google Sans Text" w:hAnsi="Google Sans Text" w:cs="Google Sans Text"/>
          <w:color w:val="1B1C1D"/>
        </w:rPr>
        <w:t>y,...</w:t>
      </w:r>
      <w:proofErr w:type="gramEnd"/>
      <w:r>
        <w:rPr>
          <w:rFonts w:ascii="Google Sans Text" w:eastAsia="Google Sans Text" w:hAnsi="Google Sans Text" w:cs="Google Sans Text"/>
          <w:color w:val="1B1C1D"/>
        </w:rPr>
        <w:t xml:space="preserve">) qui représentent des objets non spécifiés. Ils peuvent aussi être construits à l'aide de </w:t>
      </w:r>
      <w:r>
        <w:rPr>
          <w:rFonts w:ascii="Google Sans Text" w:eastAsia="Google Sans Text" w:hAnsi="Google Sans Text" w:cs="Google Sans Text"/>
          <w:b/>
          <w:color w:val="1B1C1D"/>
        </w:rPr>
        <w:t>fonctions</w:t>
      </w:r>
      <w:r>
        <w:rPr>
          <w:rFonts w:ascii="Google Sans Text" w:eastAsia="Google Sans Text" w:hAnsi="Google Sans Text" w:cs="Google Sans Text"/>
          <w:color w:val="1B1C1D"/>
        </w:rPr>
        <w:t xml:space="preserve"> (comme </w:t>
      </w:r>
      <w:proofErr w:type="spellStart"/>
      <w:r>
        <w:rPr>
          <w:rFonts w:ascii="Google Sans Text" w:eastAsia="Google Sans Text" w:hAnsi="Google Sans Text" w:cs="Google Sans Text"/>
          <w:color w:val="1B1C1D"/>
        </w:rPr>
        <w:t>père_de</w:t>
      </w:r>
      <w:proofErr w:type="spellEnd"/>
      <w:r>
        <w:rPr>
          <w:rFonts w:ascii="Google Sans Text" w:eastAsia="Google Sans Text" w:hAnsi="Google Sans Text" w:cs="Google Sans Text"/>
          <w:color w:val="1B1C1D"/>
        </w:rPr>
        <w:t>(x) ou successeur(n)).</w:t>
      </w:r>
    </w:p>
    <w:p w14:paraId="70721EA4" w14:textId="77777777" w:rsidR="00265242" w:rsidRDefault="00265242">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b/>
          <w:color w:val="1B1C1D"/>
        </w:rPr>
        <w:t>Prédicats :</w:t>
      </w:r>
      <w:r>
        <w:rPr>
          <w:rFonts w:ascii="Google Sans Text" w:eastAsia="Google Sans Text" w:hAnsi="Google Sans Text" w:cs="Google Sans Text"/>
          <w:color w:val="1B1C1D"/>
        </w:rPr>
        <w:t xml:space="preserve"> Des expressions qui dénotent des </w:t>
      </w:r>
      <w:r>
        <w:rPr>
          <w:rFonts w:ascii="Google Sans Text" w:eastAsia="Google Sans Text" w:hAnsi="Google Sans Text" w:cs="Google Sans Text"/>
          <w:b/>
          <w:color w:val="1B1C1D"/>
        </w:rPr>
        <w:t>propriétés</w:t>
      </w:r>
      <w:r>
        <w:rPr>
          <w:rFonts w:ascii="Google Sans Text" w:eastAsia="Google Sans Text" w:hAnsi="Google Sans Text" w:cs="Google Sans Text"/>
          <w:color w:val="1B1C1D"/>
        </w:rPr>
        <w:t xml:space="preserve"> d'objets ou des </w:t>
      </w:r>
      <w:r>
        <w:rPr>
          <w:rFonts w:ascii="Google Sans Text" w:eastAsia="Google Sans Text" w:hAnsi="Google Sans Text" w:cs="Google Sans Text"/>
          <w:b/>
          <w:color w:val="1B1C1D"/>
        </w:rPr>
        <w:t>relations</w:t>
      </w:r>
      <w:r>
        <w:rPr>
          <w:rFonts w:ascii="Google Sans Text" w:eastAsia="Google Sans Text" w:hAnsi="Google Sans Text" w:cs="Google Sans Text"/>
          <w:color w:val="1B1C1D"/>
        </w:rPr>
        <w:t xml:space="preserve"> entre objets. Un prédicat appliqué à des termes forme une proposition atomique qui est soit vraie, soit fausse. Par exemple, Homme(x) est un prédicat à un argument (unaire) qui exprime la propriété "être un homme". </w:t>
      </w:r>
      <w:proofErr w:type="gramStart"/>
      <w:r>
        <w:rPr>
          <w:rFonts w:ascii="Google Sans Text" w:eastAsia="Google Sans Text" w:hAnsi="Google Sans Text" w:cs="Google Sans Text"/>
          <w:color w:val="1B1C1D"/>
        </w:rPr>
        <w:t>Père(</w:t>
      </w:r>
      <w:proofErr w:type="gramEnd"/>
      <w:r>
        <w:rPr>
          <w:rFonts w:ascii="Google Sans Text" w:eastAsia="Google Sans Text" w:hAnsi="Google Sans Text" w:cs="Google Sans Text"/>
          <w:color w:val="1B1C1D"/>
        </w:rPr>
        <w:t>x, y) est un prédicat à deux arguments (binaire) qui exprime la relation "x est le père de y".</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L'</w:t>
      </w:r>
      <w:proofErr w:type="spellStart"/>
      <w:r>
        <w:rPr>
          <w:rFonts w:ascii="Google Sans Text" w:eastAsia="Google Sans Text" w:hAnsi="Google Sans Text" w:cs="Google Sans Text"/>
          <w:color w:val="1B1C1D"/>
        </w:rPr>
        <w:t>arité</w:t>
      </w:r>
      <w:proofErr w:type="spellEnd"/>
      <w:r>
        <w:rPr>
          <w:rFonts w:ascii="Google Sans Text" w:eastAsia="Google Sans Text" w:hAnsi="Google Sans Text" w:cs="Google Sans Text"/>
          <w:color w:val="1B1C1D"/>
        </w:rPr>
        <w:t xml:space="preserve"> d'un prédicat est le nombre d'arguments qu'il requiert.</w:t>
      </w:r>
      <w:r>
        <w:rPr>
          <w:rFonts w:ascii="Google Sans Text" w:eastAsia="Google Sans Text" w:hAnsi="Google Sans Text" w:cs="Google Sans Text"/>
          <w:color w:val="575B5F"/>
          <w:sz w:val="24"/>
          <w:szCs w:val="24"/>
          <w:vertAlign w:val="superscript"/>
        </w:rPr>
        <w:t>27</w:t>
      </w:r>
    </w:p>
    <w:p w14:paraId="650E731C" w14:textId="77777777" w:rsidR="00265242" w:rsidRDefault="00265242">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b/>
          <w:color w:val="1B1C1D"/>
        </w:rPr>
        <w:t>Quantificateurs :</w:t>
      </w:r>
      <w:r>
        <w:rPr>
          <w:rFonts w:ascii="Google Sans Text" w:eastAsia="Google Sans Text" w:hAnsi="Google Sans Text" w:cs="Google Sans Text"/>
          <w:color w:val="1B1C1D"/>
        </w:rPr>
        <w:t xml:space="preserve"> Des symboles qui permettent de faire des affirmations générales sur les variables.</w:t>
      </w:r>
    </w:p>
    <w:p w14:paraId="7662EAFC" w14:textId="77777777" w:rsidR="00265242" w:rsidRDefault="00265242">
      <w:pPr>
        <w:numPr>
          <w:ilvl w:val="1"/>
          <w:numId w:val="11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quantificateur universel</w:t>
      </w:r>
      <w:r>
        <w:rPr>
          <w:rFonts w:ascii="Google Sans Text" w:eastAsia="Google Sans Text" w:hAnsi="Google Sans Text" w:cs="Google Sans Text"/>
          <w:color w:val="1B1C1D"/>
        </w:rPr>
        <w:t xml:space="preserve"> ∀ ("pour tout") permet d'affirmer qu'une propriété est vraie pour tous les objets du domaine. ∀</w:t>
      </w:r>
      <w:proofErr w:type="spellStart"/>
      <w:proofErr w:type="gramStart"/>
      <w:r>
        <w:rPr>
          <w:rFonts w:ascii="Google Sans Text" w:eastAsia="Google Sans Text" w:hAnsi="Google Sans Text" w:cs="Google Sans Text"/>
          <w:color w:val="1B1C1D"/>
        </w:rPr>
        <w:t>x,Homme</w:t>
      </w:r>
      <w:proofErr w:type="spellEnd"/>
      <w:proofErr w:type="gramEnd"/>
      <w:r>
        <w:rPr>
          <w:rFonts w:ascii="Google Sans Text" w:eastAsia="Google Sans Text" w:hAnsi="Google Sans Text" w:cs="Google Sans Text"/>
          <w:color w:val="1B1C1D"/>
        </w:rPr>
        <w:t>(x)→Mortel(x) se lit "Pour tout x, si x est un homme, alors x est mortel".</w:t>
      </w:r>
      <w:r>
        <w:rPr>
          <w:rFonts w:ascii="Google Sans Text" w:eastAsia="Google Sans Text" w:hAnsi="Google Sans Text" w:cs="Google Sans Text"/>
          <w:color w:val="575B5F"/>
          <w:sz w:val="24"/>
          <w:szCs w:val="24"/>
          <w:vertAlign w:val="superscript"/>
        </w:rPr>
        <w:t>25</w:t>
      </w:r>
    </w:p>
    <w:p w14:paraId="4BDDC261" w14:textId="77777777" w:rsidR="00265242" w:rsidRDefault="00265242">
      <w:pPr>
        <w:numPr>
          <w:ilvl w:val="1"/>
          <w:numId w:val="11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quantificateur existentiel</w:t>
      </w:r>
      <w:r>
        <w:rPr>
          <w:rFonts w:ascii="Google Sans Text" w:eastAsia="Google Sans Text" w:hAnsi="Google Sans Text" w:cs="Google Sans Text"/>
          <w:color w:val="1B1C1D"/>
        </w:rPr>
        <w:t xml:space="preserve"> ∃ ("il existe") permet d'affirmer qu'il existe au moins un objet dans le domaine qui possède une certaine propriété. ∃</w:t>
      </w:r>
      <w:proofErr w:type="spellStart"/>
      <w:proofErr w:type="gramStart"/>
      <w:r>
        <w:rPr>
          <w:rFonts w:ascii="Google Sans Text" w:eastAsia="Google Sans Text" w:hAnsi="Google Sans Text" w:cs="Google Sans Text"/>
          <w:color w:val="1B1C1D"/>
        </w:rPr>
        <w:t>x,Informaticien</w:t>
      </w:r>
      <w:proofErr w:type="spellEnd"/>
      <w:proofErr w:type="gramEnd"/>
      <w:r>
        <w:rPr>
          <w:rFonts w:ascii="Google Sans Text" w:eastAsia="Google Sans Text" w:hAnsi="Google Sans Text" w:cs="Google Sans Text"/>
          <w:color w:val="1B1C1D"/>
        </w:rPr>
        <w:t>(x)∧</w:t>
      </w:r>
      <w:proofErr w:type="spellStart"/>
      <w:r>
        <w:rPr>
          <w:rFonts w:ascii="Google Sans Text" w:eastAsia="Google Sans Text" w:hAnsi="Google Sans Text" w:cs="Google Sans Text"/>
          <w:color w:val="1B1C1D"/>
        </w:rPr>
        <w:t>AimeLaLogique</w:t>
      </w:r>
      <w:proofErr w:type="spellEnd"/>
      <w:r>
        <w:rPr>
          <w:rFonts w:ascii="Google Sans Text" w:eastAsia="Google Sans Text" w:hAnsi="Google Sans Text" w:cs="Google Sans Text"/>
          <w:color w:val="1B1C1D"/>
        </w:rPr>
        <w:t>(x) se lit "Il existe au moins un x tel que x est un informaticien et x aime la logique".</w:t>
      </w:r>
      <w:r>
        <w:rPr>
          <w:rFonts w:ascii="Google Sans Text" w:eastAsia="Google Sans Text" w:hAnsi="Google Sans Text" w:cs="Google Sans Text"/>
          <w:color w:val="575B5F"/>
          <w:sz w:val="24"/>
          <w:szCs w:val="24"/>
          <w:vertAlign w:val="superscript"/>
        </w:rPr>
        <w:t>25</w:t>
      </w:r>
    </w:p>
    <w:p w14:paraId="1576CE65"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2.1 : Comparaison Logique Propositionnelle vs. Logique des Prédicats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65242" w14:paraId="72ACF3B3"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8B34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2D30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Logique Propositionnelle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45C54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Logique des Prédicats (Premier Ordre)</w:t>
            </w:r>
          </w:p>
        </w:tc>
      </w:tr>
      <w:tr w:rsidR="00265242" w14:paraId="35B87148"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0E16D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Unité de 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8FC11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Proposition atomique (</w:t>
            </w:r>
            <w:proofErr w:type="spellStart"/>
            <w:proofErr w:type="gramStart"/>
            <w:r>
              <w:rPr>
                <w:rFonts w:ascii="Google Sans Text" w:eastAsia="Google Sans Text" w:hAnsi="Google Sans Text" w:cs="Google Sans Text"/>
                <w:color w:val="1B1C1D"/>
              </w:rPr>
              <w:t>p,q</w:t>
            </w:r>
            <w:proofErr w:type="spellEnd"/>
            <w:proofErr w:type="gramEnd"/>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EED6F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Termes (objets) et prédicats (propriétés/relations)</w:t>
            </w:r>
          </w:p>
        </w:tc>
      </w:tr>
      <w:tr w:rsidR="00265242" w14:paraId="027EE6ED"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DEA48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 interne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BCDC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F21E3D"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propositions sont structurées (ex: P(f(c</w:t>
            </w:r>
            <w:proofErr w:type="gramStart"/>
            <w:r>
              <w:rPr>
                <w:rFonts w:ascii="Google Sans Text" w:eastAsia="Google Sans Text" w:hAnsi="Google Sans Text" w:cs="Google Sans Text"/>
                <w:color w:val="1B1C1D"/>
              </w:rPr>
              <w:t>),x</w:t>
            </w:r>
            <w:proofErr w:type="gramEnd"/>
            <w:r>
              <w:rPr>
                <w:rFonts w:ascii="Google Sans Text" w:eastAsia="Google Sans Text" w:hAnsi="Google Sans Text" w:cs="Google Sans Text"/>
                <w:color w:val="1B1C1D"/>
              </w:rPr>
              <w:t>))</w:t>
            </w:r>
          </w:p>
        </w:tc>
      </w:tr>
      <w:tr w:rsidR="00265242" w14:paraId="3D9BBA63"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DC0A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Sémantique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3B29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Valeurs de vérité assignées aux atomes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7FE82"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Interprétation dans un domaine d'objets</w:t>
            </w:r>
          </w:p>
        </w:tc>
      </w:tr>
      <w:tr w:rsidR="00265242" w14:paraId="604DB705"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4A36D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Généralisation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27A06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Impossible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40E995"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Possible via les quantificateurs (</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
        </w:tc>
      </w:tr>
      <w:tr w:rsidR="00265242" w14:paraId="0265869C"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731602"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Expressivité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20005F"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Limitée à des combinaisons booléennes de faits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BB3ED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Riche, capable de formaliser les mathématiques et le langage naturel</w:t>
            </w:r>
          </w:p>
        </w:tc>
      </w:tr>
    </w:tbl>
    <w:p w14:paraId="0BE9C85F" w14:textId="77777777" w:rsidR="00265242" w:rsidRDefault="00265242" w:rsidP="00265242">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22B892BF" w14:textId="77777777" w:rsidR="00265242" w:rsidRDefault="00265242" w:rsidP="0026524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2.2. Syntaxe de la Logique du Premier Ordre</w:t>
      </w:r>
    </w:p>
    <w:p w14:paraId="1DE276A1"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13EDD37F"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syntaxe de la logique du premier ordre est une extension de celle de la logique propositionnelle, définissant un vocabulaire plus riche et des règles de formation plus complexes.</w:t>
      </w:r>
    </w:p>
    <w:p w14:paraId="25D77888"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37BCE1"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2.2.1. Alphabet Étendu</w:t>
      </w:r>
    </w:p>
    <w:p w14:paraId="3355E02A"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008573F1"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langage du premier ordre est défini par sa </w:t>
      </w:r>
      <w:r>
        <w:rPr>
          <w:rFonts w:ascii="Google Sans Text" w:eastAsia="Google Sans Text" w:hAnsi="Google Sans Text" w:cs="Google Sans Text"/>
          <w:b/>
          <w:color w:val="1B1C1D"/>
        </w:rPr>
        <w:t>signature</w:t>
      </w:r>
      <w:r>
        <w:rPr>
          <w:rFonts w:ascii="Google Sans Text" w:eastAsia="Google Sans Text" w:hAnsi="Google Sans Text" w:cs="Google Sans Text"/>
          <w:color w:val="1B1C1D"/>
        </w:rPr>
        <w:t xml:space="preserve">, qui spécifie les symboles non logiques. L'alphabet complet comprend </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w:t>
      </w:r>
    </w:p>
    <w:p w14:paraId="1ABD9F5F" w14:textId="77777777" w:rsidR="00265242" w:rsidRDefault="00265242">
      <w:pPr>
        <w:numPr>
          <w:ilvl w:val="0"/>
          <w:numId w:val="113"/>
        </w:numPr>
        <w:pBdr>
          <w:top w:val="nil"/>
          <w:left w:val="nil"/>
          <w:bottom w:val="nil"/>
          <w:right w:val="nil"/>
          <w:between w:val="nil"/>
        </w:pBdr>
        <w:spacing w:line="275" w:lineRule="auto"/>
      </w:pPr>
      <w:r>
        <w:rPr>
          <w:rFonts w:ascii="Google Sans Text" w:eastAsia="Google Sans Text" w:hAnsi="Google Sans Text" w:cs="Google Sans Text"/>
          <w:b/>
          <w:color w:val="1B1C1D"/>
        </w:rPr>
        <w:t>Symboles logiques (communs à tous les langages du premier ordre) :</w:t>
      </w:r>
    </w:p>
    <w:p w14:paraId="7797C98A" w14:textId="77777777" w:rsidR="00265242" w:rsidRDefault="00265242">
      <w:pPr>
        <w:numPr>
          <w:ilvl w:val="1"/>
          <w:numId w:val="11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Connecteurs logiques : </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
    <w:p w14:paraId="151BAA29" w14:textId="77777777" w:rsidR="00265242" w:rsidRDefault="00265242">
      <w:pPr>
        <w:numPr>
          <w:ilvl w:val="1"/>
          <w:numId w:val="11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Quantificateurs : </w:t>
      </w:r>
      <w:proofErr w:type="gramStart"/>
      <w:r>
        <w:rPr>
          <w:rFonts w:ascii="Google Sans Text" w:eastAsia="Google Sans Text" w:hAnsi="Google Sans Text" w:cs="Google Sans Text"/>
          <w:color w:val="1B1C1D"/>
        </w:rPr>
        <w:t>∀,∃</w:t>
      </w:r>
      <w:proofErr w:type="gramEnd"/>
    </w:p>
    <w:p w14:paraId="615B9BDE" w14:textId="77777777" w:rsidR="00265242" w:rsidRDefault="00265242">
      <w:pPr>
        <w:numPr>
          <w:ilvl w:val="1"/>
          <w:numId w:val="114"/>
        </w:numPr>
        <w:pBdr>
          <w:top w:val="nil"/>
          <w:left w:val="nil"/>
          <w:bottom w:val="nil"/>
          <w:right w:val="nil"/>
          <w:between w:val="nil"/>
        </w:pBdr>
        <w:spacing w:line="275" w:lineRule="auto"/>
      </w:pPr>
      <w:r>
        <w:rPr>
          <w:rFonts w:ascii="Google Sans Text" w:eastAsia="Google Sans Text" w:hAnsi="Google Sans Text" w:cs="Google Sans Text"/>
          <w:color w:val="1B1C1D"/>
        </w:rPr>
        <w:t>Parenthèses : (</w:t>
      </w:r>
      <w:proofErr w:type="gramStart"/>
      <w:r>
        <w:rPr>
          <w:rFonts w:ascii="Google Sans Text" w:eastAsia="Google Sans Text" w:hAnsi="Google Sans Text" w:cs="Google Sans Text"/>
          <w:color w:val="1B1C1D"/>
        </w:rPr>
        <w:t>, )</w:t>
      </w:r>
      <w:proofErr w:type="gramEnd"/>
    </w:p>
    <w:p w14:paraId="12777D9A" w14:textId="77777777" w:rsidR="00265242" w:rsidRDefault="00265242">
      <w:pPr>
        <w:numPr>
          <w:ilvl w:val="1"/>
          <w:numId w:val="11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ensemble infini de variables : </w:t>
      </w:r>
      <w:proofErr w:type="gramStart"/>
      <w:r>
        <w:rPr>
          <w:rFonts w:ascii="Google Sans Text" w:eastAsia="Google Sans Text" w:hAnsi="Google Sans Text" w:cs="Google Sans Text"/>
          <w:color w:val="1B1C1D"/>
        </w:rPr>
        <w:t>x,y</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z,x</w:t>
      </w:r>
      <w:proofErr w:type="gramEnd"/>
      <w:r>
        <w:rPr>
          <w:rFonts w:ascii="Google Sans Text" w:eastAsia="Google Sans Text" w:hAnsi="Google Sans Text" w:cs="Google Sans Text"/>
          <w:color w:val="1B1C1D"/>
        </w:rPr>
        <w:t>1</w:t>
      </w:r>
      <w:proofErr w:type="gramStart"/>
      <w:r>
        <w:rPr>
          <w:rFonts w:ascii="Google Sans Text" w:eastAsia="Google Sans Text" w:hAnsi="Google Sans Text" w:cs="Google Sans Text"/>
          <w:color w:val="1B1C1D"/>
        </w:rPr>
        <w:t>​,…</w:t>
      </w:r>
      <w:proofErr w:type="gramEnd"/>
    </w:p>
    <w:p w14:paraId="0D1A2A48" w14:textId="77777777" w:rsidR="00265242" w:rsidRDefault="00265242">
      <w:pPr>
        <w:numPr>
          <w:ilvl w:val="0"/>
          <w:numId w:val="113"/>
        </w:numPr>
        <w:pBdr>
          <w:top w:val="nil"/>
          <w:left w:val="nil"/>
          <w:bottom w:val="nil"/>
          <w:right w:val="nil"/>
          <w:between w:val="nil"/>
        </w:pBdr>
        <w:spacing w:line="275" w:lineRule="auto"/>
      </w:pPr>
      <w:r>
        <w:rPr>
          <w:rFonts w:ascii="Google Sans Text" w:eastAsia="Google Sans Text" w:hAnsi="Google Sans Text" w:cs="Google Sans Text"/>
          <w:b/>
          <w:color w:val="1B1C1D"/>
        </w:rPr>
        <w:t>Symboles non logiques (spécifiques à une signature) :</w:t>
      </w:r>
    </w:p>
    <w:p w14:paraId="3FD4BB83" w14:textId="77777777" w:rsidR="00265242" w:rsidRDefault="00265242">
      <w:pPr>
        <w:numPr>
          <w:ilvl w:val="1"/>
          <w:numId w:val="11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ensemble de symboles de </w:t>
      </w:r>
      <w:r>
        <w:rPr>
          <w:rFonts w:ascii="Google Sans Text" w:eastAsia="Google Sans Text" w:hAnsi="Google Sans Text" w:cs="Google Sans Text"/>
          <w:b/>
          <w:color w:val="1B1C1D"/>
        </w:rPr>
        <w:t>constantes</w:t>
      </w:r>
      <w:r>
        <w:rPr>
          <w:rFonts w:ascii="Google Sans Text" w:eastAsia="Google Sans Text" w:hAnsi="Google Sans Text" w:cs="Google Sans Text"/>
          <w:color w:val="1B1C1D"/>
        </w:rPr>
        <w:t xml:space="preserve"> : c1</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2</w:t>
      </w:r>
      <w:proofErr w:type="gramStart"/>
      <w:r>
        <w:rPr>
          <w:rFonts w:ascii="Google Sans Text" w:eastAsia="Google Sans Text" w:hAnsi="Google Sans Text" w:cs="Google Sans Text"/>
          <w:color w:val="1B1C1D"/>
        </w:rPr>
        <w:t>​,…</w:t>
      </w:r>
      <w:proofErr w:type="gramEnd"/>
    </w:p>
    <w:p w14:paraId="5F2A62A2" w14:textId="77777777" w:rsidR="00265242" w:rsidRDefault="00265242">
      <w:pPr>
        <w:numPr>
          <w:ilvl w:val="1"/>
          <w:numId w:val="11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ensemble de symboles de </w:t>
      </w:r>
      <w:r>
        <w:rPr>
          <w:rFonts w:ascii="Google Sans Text" w:eastAsia="Google Sans Text" w:hAnsi="Google Sans Text" w:cs="Google Sans Text"/>
          <w:b/>
          <w:color w:val="1B1C1D"/>
        </w:rPr>
        <w:t>fonctions</w:t>
      </w:r>
      <w:r>
        <w:rPr>
          <w:rFonts w:ascii="Google Sans Text" w:eastAsia="Google Sans Text" w:hAnsi="Google Sans Text" w:cs="Google Sans Text"/>
          <w:color w:val="1B1C1D"/>
        </w:rPr>
        <w:t xml:space="preserve">, chacun avec une </w:t>
      </w:r>
      <w:proofErr w:type="spellStart"/>
      <w:r>
        <w:rPr>
          <w:rFonts w:ascii="Google Sans Text" w:eastAsia="Google Sans Text" w:hAnsi="Google Sans Text" w:cs="Google Sans Text"/>
          <w:color w:val="1B1C1D"/>
        </w:rPr>
        <w:t>arité</w:t>
      </w:r>
      <w:proofErr w:type="spellEnd"/>
      <w:r>
        <w:rPr>
          <w:rFonts w:ascii="Google Sans Text" w:eastAsia="Google Sans Text" w:hAnsi="Google Sans Text" w:cs="Google Sans Text"/>
          <w:color w:val="1B1C1D"/>
        </w:rPr>
        <w:t xml:space="preserve"> n≥1 : f1</w:t>
      </w: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2</w:t>
      </w:r>
      <w:proofErr w:type="gramStart"/>
      <w:r>
        <w:rPr>
          <w:rFonts w:ascii="Google Sans Text" w:eastAsia="Google Sans Text" w:hAnsi="Google Sans Text" w:cs="Google Sans Text"/>
          <w:color w:val="1B1C1D"/>
        </w:rPr>
        <w:t>​,…</w:t>
      </w:r>
      <w:proofErr w:type="gramEnd"/>
    </w:p>
    <w:p w14:paraId="7816DD14" w14:textId="77777777" w:rsidR="00265242" w:rsidRDefault="00265242">
      <w:pPr>
        <w:numPr>
          <w:ilvl w:val="1"/>
          <w:numId w:val="115"/>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 ensemble de symboles de </w:t>
      </w:r>
      <w:r>
        <w:rPr>
          <w:rFonts w:ascii="Google Sans Text" w:eastAsia="Google Sans Text" w:hAnsi="Google Sans Text" w:cs="Google Sans Text"/>
          <w:b/>
          <w:color w:val="1B1C1D"/>
        </w:rPr>
        <w:t>prédicats</w:t>
      </w:r>
      <w:r>
        <w:rPr>
          <w:rFonts w:ascii="Google Sans Text" w:eastAsia="Google Sans Text" w:hAnsi="Google Sans Text" w:cs="Google Sans Text"/>
          <w:color w:val="1B1C1D"/>
        </w:rPr>
        <w:t xml:space="preserve"> (ou relations), chacun avec une </w:t>
      </w:r>
      <w:proofErr w:type="spellStart"/>
      <w:r>
        <w:rPr>
          <w:rFonts w:ascii="Google Sans Text" w:eastAsia="Google Sans Text" w:hAnsi="Google Sans Text" w:cs="Google Sans Text"/>
          <w:color w:val="1B1C1D"/>
        </w:rPr>
        <w:t>arité</w:t>
      </w:r>
      <w:proofErr w:type="spellEnd"/>
      <w:r>
        <w:rPr>
          <w:rFonts w:ascii="Google Sans Text" w:eastAsia="Google Sans Text" w:hAnsi="Google Sans Text" w:cs="Google Sans Text"/>
          <w:color w:val="1B1C1D"/>
        </w:rPr>
        <w:t xml:space="preserve"> n≥0 : P1</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(les prédicats d'</w:t>
      </w:r>
      <w:proofErr w:type="spellStart"/>
      <w:r>
        <w:rPr>
          <w:rFonts w:ascii="Google Sans Text" w:eastAsia="Google Sans Text" w:hAnsi="Google Sans Text" w:cs="Google Sans Text"/>
          <w:color w:val="1B1C1D"/>
        </w:rPr>
        <w:t>arité</w:t>
      </w:r>
      <w:proofErr w:type="spellEnd"/>
      <w:r>
        <w:rPr>
          <w:rFonts w:ascii="Google Sans Text" w:eastAsia="Google Sans Text" w:hAnsi="Google Sans Text" w:cs="Google Sans Text"/>
          <w:color w:val="1B1C1D"/>
        </w:rPr>
        <w:t xml:space="preserve"> 0 sont équivalents aux variables propositionnelles).</w:t>
      </w:r>
    </w:p>
    <w:p w14:paraId="202C4E9D"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ED0AABC"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2.2.2. Définition Inductive des Termes et Formules</w:t>
      </w:r>
    </w:p>
    <w:p w14:paraId="0632D600"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67488076"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partir de cet alphabet, on construit deux types d'expressions syntaxiques : les termes et les formules.</w:t>
      </w:r>
    </w:p>
    <w:p w14:paraId="63750D20"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8571CC" w14:textId="77777777" w:rsidR="00265242" w:rsidRDefault="00265242" w:rsidP="00265242">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Termes</w:t>
      </w:r>
    </w:p>
    <w:p w14:paraId="466B6B89"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22094B1A"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terme</w:t>
      </w:r>
      <w:r>
        <w:rPr>
          <w:rFonts w:ascii="Google Sans Text" w:eastAsia="Google Sans Text" w:hAnsi="Google Sans Text" w:cs="Google Sans Text"/>
          <w:color w:val="1B1C1D"/>
        </w:rPr>
        <w:t xml:space="preserve"> est une expression qui a pour but de nommer un objet du domaine. L'ensemble des termes est défini inductivement </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w:t>
      </w:r>
    </w:p>
    <w:p w14:paraId="5992E03D" w14:textId="77777777" w:rsidR="00265242" w:rsidRDefault="00265242">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b/>
          <w:color w:val="1B1C1D"/>
        </w:rPr>
        <w:t>(Base)</w:t>
      </w:r>
      <w:r>
        <w:rPr>
          <w:rFonts w:ascii="Google Sans Text" w:eastAsia="Google Sans Text" w:hAnsi="Google Sans Text" w:cs="Google Sans Text"/>
          <w:color w:val="1B1C1D"/>
        </w:rPr>
        <w:t xml:space="preserve"> Toute variable est un terme.</w:t>
      </w:r>
    </w:p>
    <w:p w14:paraId="72B15C0C" w14:textId="77777777" w:rsidR="00265242" w:rsidRDefault="00265242">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b/>
          <w:color w:val="1B1C1D"/>
        </w:rPr>
        <w:t>(Base)</w:t>
      </w:r>
      <w:r>
        <w:rPr>
          <w:rFonts w:ascii="Google Sans Text" w:eastAsia="Google Sans Text" w:hAnsi="Google Sans Text" w:cs="Google Sans Text"/>
          <w:color w:val="1B1C1D"/>
        </w:rPr>
        <w:t xml:space="preserve"> Toute constante est un terme.</w:t>
      </w:r>
    </w:p>
    <w:p w14:paraId="19253B09" w14:textId="77777777" w:rsidR="00265242" w:rsidRDefault="00265242">
      <w:pPr>
        <w:numPr>
          <w:ilvl w:val="0"/>
          <w:numId w:val="116"/>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(Induction)</w:t>
      </w:r>
      <w:r>
        <w:rPr>
          <w:rFonts w:ascii="Google Sans Text" w:eastAsia="Google Sans Text" w:hAnsi="Google Sans Text" w:cs="Google Sans Text"/>
          <w:color w:val="1B1C1D"/>
        </w:rPr>
        <w:t xml:space="preserve"> Si f est un symbole de fonction d'</w:t>
      </w:r>
      <w:proofErr w:type="spellStart"/>
      <w:r>
        <w:rPr>
          <w:rFonts w:ascii="Google Sans Text" w:eastAsia="Google Sans Text" w:hAnsi="Google Sans Text" w:cs="Google Sans Text"/>
          <w:color w:val="1B1C1D"/>
        </w:rPr>
        <w:t>arité</w:t>
      </w:r>
      <w:proofErr w:type="spellEnd"/>
      <w:r>
        <w:rPr>
          <w:rFonts w:ascii="Google Sans Text" w:eastAsia="Google Sans Text" w:hAnsi="Google Sans Text" w:cs="Google Sans Text"/>
          <w:color w:val="1B1C1D"/>
        </w:rPr>
        <w:t xml:space="preserve"> n et si t1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tn</w:t>
      </w:r>
      <w:proofErr w:type="spellEnd"/>
      <w:r>
        <w:rPr>
          <w:rFonts w:ascii="Google Sans Text" w:eastAsia="Google Sans Text" w:hAnsi="Google Sans Text" w:cs="Google Sans Text"/>
          <w:color w:val="1B1C1D"/>
        </w:rPr>
        <w:t>​ sont des termes, alors f(t1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tn</w:t>
      </w:r>
      <w:proofErr w:type="spellEnd"/>
      <w:r>
        <w:rPr>
          <w:rFonts w:ascii="Google Sans Text" w:eastAsia="Google Sans Text" w:hAnsi="Google Sans Text" w:cs="Google Sans Text"/>
          <w:color w:val="1B1C1D"/>
        </w:rPr>
        <w:t>​) est un terme.</w:t>
      </w:r>
    </w:p>
    <w:p w14:paraId="445699B7"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Par exemple, si </w:t>
      </w:r>
      <w:proofErr w:type="spellStart"/>
      <w:r>
        <w:rPr>
          <w:rFonts w:ascii="Google Sans Text" w:eastAsia="Google Sans Text" w:hAnsi="Google Sans Text" w:cs="Google Sans Text"/>
          <w:color w:val="1B1C1D"/>
        </w:rPr>
        <w:t>c est</w:t>
      </w:r>
      <w:proofErr w:type="spellEnd"/>
      <w:r>
        <w:rPr>
          <w:rFonts w:ascii="Google Sans Text" w:eastAsia="Google Sans Text" w:hAnsi="Google Sans Text" w:cs="Google Sans Text"/>
          <w:color w:val="1B1C1D"/>
        </w:rPr>
        <w:t xml:space="preserve"> une constante, x une variable, et f une fonction binaire, alors c, x, f(</w:t>
      </w:r>
      <w:proofErr w:type="spellStart"/>
      <w:proofErr w:type="gramStart"/>
      <w:r>
        <w:rPr>
          <w:rFonts w:ascii="Google Sans Text" w:eastAsia="Google Sans Text" w:hAnsi="Google Sans Text" w:cs="Google Sans Text"/>
          <w:color w:val="1B1C1D"/>
        </w:rPr>
        <w:t>x,c</w:t>
      </w:r>
      <w:proofErr w:type="spellEnd"/>
      <w:proofErr w:type="gramEnd"/>
      <w:r>
        <w:rPr>
          <w:rFonts w:ascii="Google Sans Text" w:eastAsia="Google Sans Text" w:hAnsi="Google Sans Text" w:cs="Google Sans Text"/>
          <w:color w:val="1B1C1D"/>
        </w:rPr>
        <w:t>), et f(</w:t>
      </w:r>
      <w:proofErr w:type="spellStart"/>
      <w:proofErr w:type="gramStart"/>
      <w:r>
        <w:rPr>
          <w:rFonts w:ascii="Google Sans Text" w:eastAsia="Google Sans Text" w:hAnsi="Google Sans Text" w:cs="Google Sans Text"/>
          <w:color w:val="1B1C1D"/>
        </w:rPr>
        <w:t>c,f</w:t>
      </w:r>
      <w:proofErr w:type="spellEnd"/>
      <w:proofErr w:type="gram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x,x</w:t>
      </w:r>
      <w:proofErr w:type="spellEnd"/>
      <w:proofErr w:type="gramEnd"/>
      <w:r>
        <w:rPr>
          <w:rFonts w:ascii="Google Sans Text" w:eastAsia="Google Sans Text" w:hAnsi="Google Sans Text" w:cs="Google Sans Text"/>
          <w:color w:val="1B1C1D"/>
        </w:rPr>
        <w:t>)) sont des termes.</w:t>
      </w:r>
    </w:p>
    <w:p w14:paraId="4953EC54"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9E2D1B" w14:textId="77777777" w:rsidR="00265242" w:rsidRDefault="00265242" w:rsidP="00265242">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Formules</w:t>
      </w:r>
    </w:p>
    <w:p w14:paraId="56352F70"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5169B23B"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formule</w:t>
      </w:r>
      <w:r>
        <w:rPr>
          <w:rFonts w:ascii="Google Sans Text" w:eastAsia="Google Sans Text" w:hAnsi="Google Sans Text" w:cs="Google Sans Text"/>
          <w:color w:val="1B1C1D"/>
        </w:rPr>
        <w:t xml:space="preserve"> est une expression qui a pour but de faire une affirmation (vraie ou fausse) sur les objets. L'ensemble des formules est également défini inductivement </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w:t>
      </w:r>
    </w:p>
    <w:p w14:paraId="5EE75367" w14:textId="77777777" w:rsidR="00265242" w:rsidRDefault="00265242">
      <w:pPr>
        <w:numPr>
          <w:ilvl w:val="0"/>
          <w:numId w:val="117"/>
        </w:numPr>
        <w:pBdr>
          <w:top w:val="nil"/>
          <w:left w:val="nil"/>
          <w:bottom w:val="nil"/>
          <w:right w:val="nil"/>
          <w:between w:val="nil"/>
        </w:pBdr>
        <w:spacing w:line="275" w:lineRule="auto"/>
      </w:pPr>
      <w:r>
        <w:rPr>
          <w:rFonts w:ascii="Google Sans Text" w:eastAsia="Google Sans Text" w:hAnsi="Google Sans Text" w:cs="Google Sans Text"/>
          <w:b/>
          <w:color w:val="1B1C1D"/>
        </w:rPr>
        <w:t>Formules Atomiques :</w:t>
      </w:r>
    </w:p>
    <w:p w14:paraId="6B778BAE" w14:textId="77777777" w:rsidR="00265242" w:rsidRDefault="00265242">
      <w:pPr>
        <w:numPr>
          <w:ilvl w:val="1"/>
          <w:numId w:val="118"/>
        </w:numPr>
        <w:pBdr>
          <w:top w:val="nil"/>
          <w:left w:val="nil"/>
          <w:bottom w:val="nil"/>
          <w:right w:val="nil"/>
          <w:between w:val="nil"/>
        </w:pBdr>
        <w:spacing w:line="275" w:lineRule="auto"/>
      </w:pPr>
      <w:r>
        <w:rPr>
          <w:rFonts w:ascii="Google Sans Text" w:eastAsia="Google Sans Text" w:hAnsi="Google Sans Text" w:cs="Google Sans Text"/>
          <w:color w:val="1B1C1D"/>
        </w:rPr>
        <w:t>Si P est un symbole de prédicat d'</w:t>
      </w:r>
      <w:proofErr w:type="spellStart"/>
      <w:r>
        <w:rPr>
          <w:rFonts w:ascii="Google Sans Text" w:eastAsia="Google Sans Text" w:hAnsi="Google Sans Text" w:cs="Google Sans Text"/>
          <w:color w:val="1B1C1D"/>
        </w:rPr>
        <w:t>arité</w:t>
      </w:r>
      <w:proofErr w:type="spellEnd"/>
      <w:r>
        <w:rPr>
          <w:rFonts w:ascii="Google Sans Text" w:eastAsia="Google Sans Text" w:hAnsi="Google Sans Text" w:cs="Google Sans Text"/>
          <w:color w:val="1B1C1D"/>
        </w:rPr>
        <w:t xml:space="preserve"> n et si t1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tn</w:t>
      </w:r>
      <w:proofErr w:type="spellEnd"/>
      <w:r>
        <w:rPr>
          <w:rFonts w:ascii="Google Sans Text" w:eastAsia="Google Sans Text" w:hAnsi="Google Sans Text" w:cs="Google Sans Text"/>
          <w:color w:val="1B1C1D"/>
        </w:rPr>
        <w:t>​ sont des termes, alors P(t1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tn</w:t>
      </w:r>
      <w:proofErr w:type="spellEnd"/>
      <w:r>
        <w:rPr>
          <w:rFonts w:ascii="Google Sans Text" w:eastAsia="Google Sans Text" w:hAnsi="Google Sans Text" w:cs="Google Sans Text"/>
          <w:color w:val="1B1C1D"/>
        </w:rPr>
        <w:t>​) est une formule (appelée formule atomique).</w:t>
      </w:r>
    </w:p>
    <w:p w14:paraId="64367650" w14:textId="77777777" w:rsidR="00265242" w:rsidRDefault="00265242">
      <w:pPr>
        <w:numPr>
          <w:ilvl w:val="1"/>
          <w:numId w:val="118"/>
        </w:numPr>
        <w:pBdr>
          <w:top w:val="nil"/>
          <w:left w:val="nil"/>
          <w:bottom w:val="nil"/>
          <w:right w:val="nil"/>
          <w:between w:val="nil"/>
        </w:pBdr>
        <w:spacing w:line="275" w:lineRule="auto"/>
      </w:pPr>
      <w:r>
        <w:rPr>
          <w:rFonts w:ascii="Google Sans Text" w:eastAsia="Google Sans Text" w:hAnsi="Google Sans Text" w:cs="Google Sans Text"/>
          <w:color w:val="1B1C1D"/>
        </w:rPr>
        <w:t>Si t1​ et t2​ sont des termes, t1​=t2​ est une formule atomique (si le langage inclut l'égalité).</w:t>
      </w:r>
    </w:p>
    <w:p w14:paraId="1865CEAE" w14:textId="77777777" w:rsidR="00265242" w:rsidRDefault="00265242">
      <w:pPr>
        <w:numPr>
          <w:ilvl w:val="0"/>
          <w:numId w:val="117"/>
        </w:numPr>
        <w:pBdr>
          <w:top w:val="nil"/>
          <w:left w:val="nil"/>
          <w:bottom w:val="nil"/>
          <w:right w:val="nil"/>
          <w:between w:val="nil"/>
        </w:pBdr>
        <w:spacing w:line="275" w:lineRule="auto"/>
      </w:pPr>
      <w:r>
        <w:rPr>
          <w:rFonts w:ascii="Google Sans Text" w:eastAsia="Google Sans Text" w:hAnsi="Google Sans Text" w:cs="Google Sans Text"/>
          <w:b/>
          <w:color w:val="1B1C1D"/>
        </w:rPr>
        <w:t>Formules Complexes :</w:t>
      </w:r>
    </w:p>
    <w:p w14:paraId="14B6A71B" w14:textId="77777777" w:rsidR="00265242" w:rsidRDefault="00265242">
      <w:pPr>
        <w:numPr>
          <w:ilvl w:val="1"/>
          <w:numId w:val="119"/>
        </w:numPr>
        <w:pBdr>
          <w:top w:val="nil"/>
          <w:left w:val="nil"/>
          <w:bottom w:val="nil"/>
          <w:right w:val="nil"/>
          <w:between w:val="nil"/>
        </w:pBdr>
        <w:spacing w:line="275" w:lineRule="auto"/>
      </w:pPr>
      <w:r>
        <w:rPr>
          <w:rFonts w:ascii="Google Sans Text" w:eastAsia="Google Sans Text" w:hAnsi="Google Sans Text" w:cs="Google Sans Text"/>
          <w:color w:val="1B1C1D"/>
        </w:rPr>
        <w:t>Si F et G sont des formules, alors (¬F), (F∧G), (F∨G), (F→G), et (F↔G) sont des formules.</w:t>
      </w:r>
    </w:p>
    <w:p w14:paraId="3E356BA2" w14:textId="77777777" w:rsidR="00265242" w:rsidRDefault="00265242">
      <w:pPr>
        <w:numPr>
          <w:ilvl w:val="1"/>
          <w:numId w:val="119"/>
        </w:numPr>
        <w:pBdr>
          <w:top w:val="nil"/>
          <w:left w:val="nil"/>
          <w:bottom w:val="nil"/>
          <w:right w:val="nil"/>
          <w:between w:val="nil"/>
        </w:pBdr>
        <w:spacing w:after="120" w:line="275" w:lineRule="auto"/>
      </w:pPr>
      <w:r>
        <w:rPr>
          <w:rFonts w:ascii="Google Sans Text" w:eastAsia="Google Sans Text" w:hAnsi="Google Sans Text" w:cs="Google Sans Text"/>
          <w:color w:val="1B1C1D"/>
        </w:rPr>
        <w:t>Si F est une formule et x est une variable, alors (∀</w:t>
      </w:r>
      <w:proofErr w:type="spellStart"/>
      <w:r>
        <w:rPr>
          <w:rFonts w:ascii="Google Sans Text" w:eastAsia="Google Sans Text" w:hAnsi="Google Sans Text" w:cs="Google Sans Text"/>
          <w:color w:val="1B1C1D"/>
        </w:rPr>
        <w:t>xF</w:t>
      </w:r>
      <w:proofErr w:type="spellEnd"/>
      <w:r>
        <w:rPr>
          <w:rFonts w:ascii="Google Sans Text" w:eastAsia="Google Sans Text" w:hAnsi="Google Sans Text" w:cs="Google Sans Text"/>
          <w:color w:val="1B1C1D"/>
        </w:rPr>
        <w:t>) et (∃</w:t>
      </w:r>
      <w:proofErr w:type="spellStart"/>
      <w:r>
        <w:rPr>
          <w:rFonts w:ascii="Google Sans Text" w:eastAsia="Google Sans Text" w:hAnsi="Google Sans Text" w:cs="Google Sans Text"/>
          <w:color w:val="1B1C1D"/>
        </w:rPr>
        <w:t>xF</w:t>
      </w:r>
      <w:proofErr w:type="spellEnd"/>
      <w:r>
        <w:rPr>
          <w:rFonts w:ascii="Google Sans Text" w:eastAsia="Google Sans Text" w:hAnsi="Google Sans Text" w:cs="Google Sans Text"/>
          <w:color w:val="1B1C1D"/>
        </w:rPr>
        <w:t>) sont des formules.</w:t>
      </w:r>
    </w:p>
    <w:p w14:paraId="226F01DE"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7A7573A"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2.2.3. Quantification et Variables</w:t>
      </w:r>
    </w:p>
    <w:p w14:paraId="09C9FAAE"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24A297F0"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distinction entre variables libres et liées est l'un des aspects les plus subtils et les plus importants de la syntaxe du premier ordre.</w:t>
      </w:r>
    </w:p>
    <w:p w14:paraId="0CABAAE8" w14:textId="77777777" w:rsidR="00265242" w:rsidRDefault="00265242">
      <w:pPr>
        <w:numPr>
          <w:ilvl w:val="0"/>
          <w:numId w:val="120"/>
        </w:numPr>
        <w:pBdr>
          <w:top w:val="nil"/>
          <w:left w:val="nil"/>
          <w:bottom w:val="nil"/>
          <w:right w:val="nil"/>
          <w:between w:val="nil"/>
        </w:pBdr>
        <w:spacing w:line="275" w:lineRule="auto"/>
      </w:pPr>
      <w:r>
        <w:rPr>
          <w:rFonts w:ascii="Google Sans Text" w:eastAsia="Google Sans Text" w:hAnsi="Google Sans Text" w:cs="Google Sans Text"/>
          <w:b/>
          <w:color w:val="1B1C1D"/>
        </w:rPr>
        <w:t>Portée (Scope) :</w:t>
      </w:r>
      <w:r>
        <w:rPr>
          <w:rFonts w:ascii="Google Sans Text" w:eastAsia="Google Sans Text" w:hAnsi="Google Sans Text" w:cs="Google Sans Text"/>
          <w:color w:val="1B1C1D"/>
        </w:rPr>
        <w:t xml:space="preserve"> Dans une formule (∀</w:t>
      </w:r>
      <w:proofErr w:type="spellStart"/>
      <w:r>
        <w:rPr>
          <w:rFonts w:ascii="Google Sans Text" w:eastAsia="Google Sans Text" w:hAnsi="Google Sans Text" w:cs="Google Sans Text"/>
          <w:color w:val="1B1C1D"/>
        </w:rPr>
        <w:t>xF</w:t>
      </w:r>
      <w:proofErr w:type="spellEnd"/>
      <w:r>
        <w:rPr>
          <w:rFonts w:ascii="Google Sans Text" w:eastAsia="Google Sans Text" w:hAnsi="Google Sans Text" w:cs="Google Sans Text"/>
          <w:color w:val="1B1C1D"/>
        </w:rPr>
        <w:t>) ou (∃</w:t>
      </w:r>
      <w:proofErr w:type="spellStart"/>
      <w:r>
        <w:rPr>
          <w:rFonts w:ascii="Google Sans Text" w:eastAsia="Google Sans Text" w:hAnsi="Google Sans Text" w:cs="Google Sans Text"/>
          <w:color w:val="1B1C1D"/>
        </w:rPr>
        <w:t>xF</w:t>
      </w:r>
      <w:proofErr w:type="spellEnd"/>
      <w:r>
        <w:rPr>
          <w:rFonts w:ascii="Google Sans Text" w:eastAsia="Google Sans Text" w:hAnsi="Google Sans Text" w:cs="Google Sans Text"/>
          <w:color w:val="1B1C1D"/>
        </w:rPr>
        <w:t xml:space="preserve">), la formule F est appelée la </w:t>
      </w:r>
      <w:r>
        <w:rPr>
          <w:rFonts w:ascii="Google Sans Text" w:eastAsia="Google Sans Text" w:hAnsi="Google Sans Text" w:cs="Google Sans Text"/>
          <w:b/>
          <w:color w:val="1B1C1D"/>
        </w:rPr>
        <w:t>portée</w:t>
      </w:r>
      <w:r>
        <w:rPr>
          <w:rFonts w:ascii="Google Sans Text" w:eastAsia="Google Sans Text" w:hAnsi="Google Sans Text" w:cs="Google Sans Text"/>
          <w:color w:val="1B1C1D"/>
        </w:rPr>
        <w:t xml:space="preserve"> du quantificateur.</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Le quantificateur "agit" sur toutes les occurrences de</w:t>
      </w:r>
      <w:r>
        <w:rPr>
          <w:color w:val="000000"/>
        </w:rPr>
        <w:br/>
      </w:r>
      <w:r>
        <w:rPr>
          <w:rFonts w:ascii="Google Sans Text" w:eastAsia="Google Sans Text" w:hAnsi="Google Sans Text" w:cs="Google Sans Text"/>
          <w:color w:val="1B1C1D"/>
        </w:rPr>
        <w:t>x à l'intérieur de cette portée.</w:t>
      </w:r>
    </w:p>
    <w:p w14:paraId="30C83C28" w14:textId="77777777" w:rsidR="00265242" w:rsidRDefault="00265242">
      <w:pPr>
        <w:numPr>
          <w:ilvl w:val="0"/>
          <w:numId w:val="120"/>
        </w:numPr>
        <w:pBdr>
          <w:top w:val="nil"/>
          <w:left w:val="nil"/>
          <w:bottom w:val="nil"/>
          <w:right w:val="nil"/>
          <w:between w:val="nil"/>
        </w:pBdr>
        <w:spacing w:line="275" w:lineRule="auto"/>
      </w:pPr>
      <w:r>
        <w:rPr>
          <w:rFonts w:ascii="Google Sans Text" w:eastAsia="Google Sans Text" w:hAnsi="Google Sans Text" w:cs="Google Sans Text"/>
          <w:b/>
          <w:color w:val="1B1C1D"/>
        </w:rPr>
        <w:t>Variables Libres et Liées :</w:t>
      </w:r>
      <w:r>
        <w:rPr>
          <w:rFonts w:ascii="Google Sans Text" w:eastAsia="Google Sans Text" w:hAnsi="Google Sans Text" w:cs="Google Sans Text"/>
          <w:color w:val="1B1C1D"/>
        </w:rPr>
        <w:t xml:space="preserve"> Une occurrence d'une variable x dans une formule est dite </w:t>
      </w:r>
      <w:r>
        <w:rPr>
          <w:rFonts w:ascii="Google Sans Text" w:eastAsia="Google Sans Text" w:hAnsi="Google Sans Text" w:cs="Google Sans Text"/>
          <w:b/>
          <w:color w:val="1B1C1D"/>
        </w:rPr>
        <w:t>liée</w:t>
      </w:r>
      <w:r>
        <w:rPr>
          <w:rFonts w:ascii="Google Sans Text" w:eastAsia="Google Sans Text" w:hAnsi="Google Sans Text" w:cs="Google Sans Text"/>
          <w:color w:val="1B1C1D"/>
        </w:rPr>
        <w:t xml:space="preserve"> si elle se trouve dans la portée d'un quantificateur ∀x ou ∃x. Sinon, elle est dite </w:t>
      </w:r>
      <w:r>
        <w:rPr>
          <w:rFonts w:ascii="Google Sans Text" w:eastAsia="Google Sans Text" w:hAnsi="Google Sans Text" w:cs="Google Sans Text"/>
          <w:b/>
          <w:color w:val="1B1C1D"/>
        </w:rPr>
        <w:t>libre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w:t>
      </w:r>
    </w:p>
    <w:p w14:paraId="0CB89503" w14:textId="77777777" w:rsidR="00265242" w:rsidRDefault="00265242">
      <w:pPr>
        <w:numPr>
          <w:ilvl w:val="1"/>
          <w:numId w:val="121"/>
        </w:numPr>
        <w:pBdr>
          <w:top w:val="nil"/>
          <w:left w:val="nil"/>
          <w:bottom w:val="nil"/>
          <w:right w:val="nil"/>
          <w:between w:val="nil"/>
        </w:pBdr>
        <w:spacing w:line="275" w:lineRule="auto"/>
      </w:pPr>
      <w:r>
        <w:rPr>
          <w:rFonts w:ascii="Google Sans Text" w:eastAsia="Google Sans Text" w:hAnsi="Google Sans Text" w:cs="Google Sans Text"/>
          <w:color w:val="1B1C1D"/>
        </w:rPr>
        <w:t>Dans la formule ∀x(P(x)→Q(y)), l'occurrence de x dans P(x) est liée. L'occurrence de y dans Q(y) est libre.</w:t>
      </w:r>
    </w:p>
    <w:p w14:paraId="20395CB3" w14:textId="77777777" w:rsidR="00265242" w:rsidRDefault="00265242">
      <w:pPr>
        <w:numPr>
          <w:ilvl w:val="1"/>
          <w:numId w:val="121"/>
        </w:numPr>
        <w:pBdr>
          <w:top w:val="nil"/>
          <w:left w:val="nil"/>
          <w:bottom w:val="nil"/>
          <w:right w:val="nil"/>
          <w:between w:val="nil"/>
        </w:pBdr>
        <w:spacing w:line="275" w:lineRule="auto"/>
      </w:pPr>
      <w:r>
        <w:rPr>
          <w:rFonts w:ascii="Google Sans Text" w:eastAsia="Google Sans Text" w:hAnsi="Google Sans Text" w:cs="Google Sans Text"/>
          <w:color w:val="1B1C1D"/>
        </w:rPr>
        <w:t>Dans la formule (∃</w:t>
      </w:r>
      <w:proofErr w:type="spellStart"/>
      <w:r>
        <w:rPr>
          <w:rFonts w:ascii="Google Sans Text" w:eastAsia="Google Sans Text" w:hAnsi="Google Sans Text" w:cs="Google Sans Text"/>
          <w:color w:val="1B1C1D"/>
        </w:rPr>
        <w:t>xP</w:t>
      </w:r>
      <w:proofErr w:type="spellEnd"/>
      <w:r>
        <w:rPr>
          <w:rFonts w:ascii="Google Sans Text" w:eastAsia="Google Sans Text" w:hAnsi="Google Sans Text" w:cs="Google Sans Text"/>
          <w:color w:val="1B1C1D"/>
        </w:rPr>
        <w:t>(x</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Q(x), la première occurrence de x est liée, mais la seconde est libre. Pour éviter cette ambiguïté, il est de bonne pratique de renommer les variables liées pour qu'elles soient distinctes des variables libres.</w:t>
      </w:r>
    </w:p>
    <w:p w14:paraId="53A5F2E0" w14:textId="77777777" w:rsidR="00265242" w:rsidRDefault="00265242">
      <w:pPr>
        <w:numPr>
          <w:ilvl w:val="0"/>
          <w:numId w:val="120"/>
        </w:numPr>
        <w:pBdr>
          <w:top w:val="nil"/>
          <w:left w:val="nil"/>
          <w:bottom w:val="nil"/>
          <w:right w:val="nil"/>
          <w:between w:val="nil"/>
        </w:pBdr>
        <w:spacing w:after="120" w:line="275" w:lineRule="auto"/>
      </w:pPr>
      <w:r>
        <w:rPr>
          <w:rFonts w:ascii="Google Sans Text" w:eastAsia="Google Sans Text" w:hAnsi="Google Sans Text" w:cs="Google Sans Text"/>
          <w:b/>
          <w:color w:val="1B1C1D"/>
        </w:rPr>
        <w:t>Formules Closes (Énoncés) :</w:t>
      </w:r>
      <w:r>
        <w:rPr>
          <w:rFonts w:ascii="Google Sans Text" w:eastAsia="Google Sans Text" w:hAnsi="Google Sans Text" w:cs="Google Sans Text"/>
          <w:color w:val="1B1C1D"/>
        </w:rPr>
        <w:t xml:space="preserve"> Une formule qui ne contient aucune variable libre est appelée une </w:t>
      </w:r>
      <w:r>
        <w:rPr>
          <w:rFonts w:ascii="Google Sans Text" w:eastAsia="Google Sans Text" w:hAnsi="Google Sans Text" w:cs="Google Sans Text"/>
          <w:b/>
          <w:color w:val="1B1C1D"/>
        </w:rPr>
        <w:t>formule close</w:t>
      </w:r>
      <w:r>
        <w:rPr>
          <w:rFonts w:ascii="Google Sans Text" w:eastAsia="Google Sans Text" w:hAnsi="Google Sans Text" w:cs="Google Sans Text"/>
          <w:color w:val="1B1C1D"/>
        </w:rPr>
        <w:t xml:space="preserve"> ou un </w:t>
      </w:r>
      <w:r>
        <w:rPr>
          <w:rFonts w:ascii="Google Sans Text" w:eastAsia="Google Sans Text" w:hAnsi="Google Sans Text" w:cs="Google Sans Text"/>
          <w:b/>
          <w:color w:val="1B1C1D"/>
        </w:rPr>
        <w:t>énoncé</w:t>
      </w:r>
      <w:r>
        <w:rPr>
          <w:rFonts w:ascii="Google Sans Text" w:eastAsia="Google Sans Text" w:hAnsi="Google Sans Text" w:cs="Google Sans Text"/>
          <w:color w:val="1B1C1D"/>
        </w:rPr>
        <w:t>. Seules les formules closes ont une valeur de vérité qui peut être déterminée indépendamment d'une assignation de valeurs aux variables.</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Elles font des affirmations générales sur un domaine. Par exemple,</w:t>
      </w:r>
      <w:r>
        <w:rPr>
          <w:color w:val="000000"/>
        </w:rPr>
        <w:br/>
      </w: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x∃y</w:t>
      </w:r>
      <w:proofErr w:type="spellEnd"/>
      <w:r>
        <w:rPr>
          <w:rFonts w:ascii="Google Sans Text" w:eastAsia="Google Sans Text" w:hAnsi="Google Sans Text" w:cs="Google Sans Text"/>
          <w:color w:val="1B1C1D"/>
        </w:rPr>
        <w:t>(y&gt;x) est un énoncé sur les nombres, tandis que y&gt;x n'est pas un énoncé car sa vérité dépend des valeurs assignées à x et y.</w:t>
      </w:r>
    </w:p>
    <w:p w14:paraId="20636FE4"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1C8429D" w14:textId="77777777" w:rsidR="00265242" w:rsidRDefault="00265242" w:rsidP="0026524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 Sémantique de la Logique du Premier Ordre</w:t>
      </w:r>
    </w:p>
    <w:p w14:paraId="1AB05123"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792565DB"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sémantique de la logique du premier ordre est considérablement plus riche que celle de la logique propositionnelle. </w:t>
      </w:r>
      <w:r>
        <w:rPr>
          <w:rFonts w:ascii="Google Sans Text" w:eastAsia="Google Sans Text" w:hAnsi="Google Sans Text" w:cs="Google Sans Text"/>
          <w:color w:val="1B1C1D"/>
        </w:rPr>
        <w:lastRenderedPageBreak/>
        <w:t xml:space="preserve">Une formule n'a plus une valeur de vérité absolue ; sa vérité est toujours relative à une </w:t>
      </w:r>
      <w:r>
        <w:rPr>
          <w:rFonts w:ascii="Google Sans Text" w:eastAsia="Google Sans Text" w:hAnsi="Google Sans Text" w:cs="Google Sans Text"/>
          <w:b/>
          <w:color w:val="1B1C1D"/>
        </w:rPr>
        <w:t>interprétation</w:t>
      </w:r>
      <w:r>
        <w:rPr>
          <w:rFonts w:ascii="Google Sans Text" w:eastAsia="Google Sans Text" w:hAnsi="Google Sans Text" w:cs="Google Sans Text"/>
          <w:color w:val="1B1C1D"/>
        </w:rPr>
        <w:t xml:space="preserve"> dans un </w:t>
      </w:r>
      <w:r>
        <w:rPr>
          <w:rFonts w:ascii="Google Sans Text" w:eastAsia="Google Sans Text" w:hAnsi="Google Sans Text" w:cs="Google Sans Text"/>
          <w:b/>
          <w:color w:val="1B1C1D"/>
        </w:rPr>
        <w:t>modèle</w:t>
      </w:r>
      <w:r>
        <w:rPr>
          <w:rFonts w:ascii="Google Sans Text" w:eastAsia="Google Sans Text" w:hAnsi="Google Sans Text" w:cs="Google Sans Text"/>
          <w:color w:val="1B1C1D"/>
        </w:rPr>
        <w:t xml:space="preserve"> donné. C'est le domaine d'étude de la </w:t>
      </w:r>
      <w:r>
        <w:rPr>
          <w:rFonts w:ascii="Google Sans Text" w:eastAsia="Google Sans Text" w:hAnsi="Google Sans Text" w:cs="Google Sans Text"/>
          <w:b/>
          <w:color w:val="1B1C1D"/>
        </w:rPr>
        <w:t>théorie des modèles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Une formule comme</w:t>
      </w:r>
    </w:p>
    <w:p w14:paraId="2AC180F7"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x∃yP</w:t>
      </w:r>
      <w:proofErr w:type="spell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x,y</w:t>
      </w:r>
      <w:proofErr w:type="spellEnd"/>
      <w:proofErr w:type="gramEnd"/>
      <w:r>
        <w:rPr>
          <w:rFonts w:ascii="Google Sans Text" w:eastAsia="Google Sans Text" w:hAnsi="Google Sans Text" w:cs="Google Sans Text"/>
          <w:color w:val="1B1C1D"/>
        </w:rPr>
        <w:t>) n'est ni vraie ni fausse en soi. Elle est vraie dans le modèle des entiers naturels où P(</w:t>
      </w:r>
      <w:proofErr w:type="spellStart"/>
      <w:proofErr w:type="gramStart"/>
      <w:r>
        <w:rPr>
          <w:rFonts w:ascii="Google Sans Text" w:eastAsia="Google Sans Text" w:hAnsi="Google Sans Text" w:cs="Google Sans Text"/>
          <w:color w:val="1B1C1D"/>
        </w:rPr>
        <w:t>x,y</w:t>
      </w:r>
      <w:proofErr w:type="spellEnd"/>
      <w:proofErr w:type="gramEnd"/>
      <w:r>
        <w:rPr>
          <w:rFonts w:ascii="Google Sans Text" w:eastAsia="Google Sans Text" w:hAnsi="Google Sans Text" w:cs="Google Sans Text"/>
          <w:color w:val="1B1C1D"/>
        </w:rPr>
        <w:t>) signifie "y&gt;x", mais elle est fausse dans le même modèle si P(</w:t>
      </w:r>
      <w:proofErr w:type="spellStart"/>
      <w:proofErr w:type="gramStart"/>
      <w:r>
        <w:rPr>
          <w:rFonts w:ascii="Google Sans Text" w:eastAsia="Google Sans Text" w:hAnsi="Google Sans Text" w:cs="Google Sans Text"/>
          <w:color w:val="1B1C1D"/>
        </w:rPr>
        <w:t>x,y</w:t>
      </w:r>
      <w:proofErr w:type="spellEnd"/>
      <w:proofErr w:type="gramEnd"/>
      <w:r>
        <w:rPr>
          <w:rFonts w:ascii="Google Sans Text" w:eastAsia="Google Sans Text" w:hAnsi="Google Sans Text" w:cs="Google Sans Text"/>
          <w:color w:val="1B1C1D"/>
        </w:rPr>
        <w:t xml:space="preserve">) signifie "y&lt;x". La sémantique formelle a donc pour but de définir précisément les conditions sous lesquelles une formule est vraie </w:t>
      </w:r>
      <w:r>
        <w:rPr>
          <w:rFonts w:ascii="Google Sans Text" w:eastAsia="Google Sans Text" w:hAnsi="Google Sans Text" w:cs="Google Sans Text"/>
          <w:i/>
          <w:color w:val="1B1C1D"/>
        </w:rPr>
        <w:t>dans une structure donnée</w:t>
      </w:r>
      <w:r>
        <w:rPr>
          <w:rFonts w:ascii="Google Sans Text" w:eastAsia="Google Sans Text" w:hAnsi="Google Sans Text" w:cs="Google Sans Text"/>
          <w:color w:val="1B1C1D"/>
        </w:rPr>
        <w:t>.</w:t>
      </w:r>
    </w:p>
    <w:p w14:paraId="5C7D47B0"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D342179"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2.3.1. Structure d'Interprétation (Modèle)</w:t>
      </w:r>
    </w:p>
    <w:p w14:paraId="63F5066E"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4A04A43E"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structure d'interprétation</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modèle</w:t>
      </w:r>
      <w:r>
        <w:rPr>
          <w:rFonts w:ascii="Google Sans Text" w:eastAsia="Google Sans Text" w:hAnsi="Google Sans Text" w:cs="Google Sans Text"/>
          <w:color w:val="1B1C1D"/>
        </w:rPr>
        <w:t>) M pour un langage du premier ordre donné est un couple M=(</w:t>
      </w:r>
      <w:proofErr w:type="gramStart"/>
      <w:r>
        <w:rPr>
          <w:rFonts w:ascii="Google Sans Text" w:eastAsia="Google Sans Text" w:hAnsi="Google Sans Text" w:cs="Google Sans Text"/>
          <w:color w:val="1B1C1D"/>
        </w:rPr>
        <w:t>D,I</w:t>
      </w:r>
      <w:proofErr w:type="gramEnd"/>
      <w:r>
        <w:rPr>
          <w:rFonts w:ascii="Google Sans Text" w:eastAsia="Google Sans Text" w:hAnsi="Google Sans Text" w:cs="Google Sans Text"/>
          <w:color w:val="1B1C1D"/>
        </w:rPr>
        <w:t xml:space="preserve">) où </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w:t>
      </w:r>
    </w:p>
    <w:p w14:paraId="2F1DC926" w14:textId="77777777" w:rsidR="00265242" w:rsidRDefault="00265242">
      <w:pPr>
        <w:numPr>
          <w:ilvl w:val="0"/>
          <w:numId w:val="12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 est un ensemble non vide appelé le </w:t>
      </w:r>
      <w:r>
        <w:rPr>
          <w:rFonts w:ascii="Google Sans Text" w:eastAsia="Google Sans Text" w:hAnsi="Google Sans Text" w:cs="Google Sans Text"/>
          <w:b/>
          <w:color w:val="1B1C1D"/>
        </w:rPr>
        <w:t>domaine</w:t>
      </w:r>
      <w:r>
        <w:rPr>
          <w:rFonts w:ascii="Google Sans Text" w:eastAsia="Google Sans Text" w:hAnsi="Google Sans Text" w:cs="Google Sans Text"/>
          <w:color w:val="1B1C1D"/>
        </w:rPr>
        <w:t xml:space="preserve"> ou l'univers du discours. C'est l'ensemble des objets sur lesquels les variables et les quantificateurs portent.</w:t>
      </w:r>
    </w:p>
    <w:p w14:paraId="24BA7C7D" w14:textId="77777777" w:rsidR="00265242" w:rsidRDefault="00265242">
      <w:pPr>
        <w:numPr>
          <w:ilvl w:val="0"/>
          <w:numId w:val="12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 est une </w:t>
      </w:r>
      <w:r>
        <w:rPr>
          <w:rFonts w:ascii="Google Sans Text" w:eastAsia="Google Sans Text" w:hAnsi="Google Sans Text" w:cs="Google Sans Text"/>
          <w:b/>
          <w:color w:val="1B1C1D"/>
        </w:rPr>
        <w:t>fonction d'interprétation</w:t>
      </w:r>
      <w:r>
        <w:rPr>
          <w:rFonts w:ascii="Google Sans Text" w:eastAsia="Google Sans Text" w:hAnsi="Google Sans Text" w:cs="Google Sans Text"/>
          <w:color w:val="1B1C1D"/>
        </w:rPr>
        <w:t xml:space="preserve"> qui associe chaque symbole non logique du langage à un élément, une fonction ou une relation sur le domaine D :</w:t>
      </w:r>
    </w:p>
    <w:p w14:paraId="21469E67" w14:textId="77777777" w:rsidR="00265242" w:rsidRDefault="00265242">
      <w:pPr>
        <w:numPr>
          <w:ilvl w:val="1"/>
          <w:numId w:val="124"/>
        </w:numPr>
        <w:pBdr>
          <w:top w:val="nil"/>
          <w:left w:val="nil"/>
          <w:bottom w:val="nil"/>
          <w:right w:val="nil"/>
          <w:between w:val="nil"/>
        </w:pBdr>
        <w:spacing w:line="275" w:lineRule="auto"/>
      </w:pPr>
      <w:r>
        <w:rPr>
          <w:rFonts w:ascii="Google Sans Text" w:eastAsia="Google Sans Text" w:hAnsi="Google Sans Text" w:cs="Google Sans Text"/>
          <w:color w:val="1B1C1D"/>
        </w:rPr>
        <w:t>Pour chaque symbole de constante c, I(c) est un élément de D.</w:t>
      </w:r>
    </w:p>
    <w:p w14:paraId="2D37AAD6" w14:textId="77777777" w:rsidR="00265242" w:rsidRDefault="00265242">
      <w:pPr>
        <w:numPr>
          <w:ilvl w:val="1"/>
          <w:numId w:val="124"/>
        </w:numPr>
        <w:pBdr>
          <w:top w:val="nil"/>
          <w:left w:val="nil"/>
          <w:bottom w:val="nil"/>
          <w:right w:val="nil"/>
          <w:between w:val="nil"/>
        </w:pBdr>
        <w:spacing w:line="275" w:lineRule="auto"/>
      </w:pPr>
      <w:r>
        <w:rPr>
          <w:rFonts w:ascii="Google Sans Text" w:eastAsia="Google Sans Text" w:hAnsi="Google Sans Text" w:cs="Google Sans Text"/>
          <w:color w:val="1B1C1D"/>
        </w:rPr>
        <w:t>Pour chaque symbole de fonction f d'</w:t>
      </w:r>
      <w:proofErr w:type="spellStart"/>
      <w:r>
        <w:rPr>
          <w:rFonts w:ascii="Google Sans Text" w:eastAsia="Google Sans Text" w:hAnsi="Google Sans Text" w:cs="Google Sans Text"/>
          <w:color w:val="1B1C1D"/>
        </w:rPr>
        <w:t>arité</w:t>
      </w:r>
      <w:proofErr w:type="spellEnd"/>
      <w:r>
        <w:rPr>
          <w:rFonts w:ascii="Google Sans Text" w:eastAsia="Google Sans Text" w:hAnsi="Google Sans Text" w:cs="Google Sans Text"/>
          <w:color w:val="1B1C1D"/>
        </w:rPr>
        <w:t xml:space="preserve"> n, I(f) est une fonction de </w:t>
      </w:r>
      <w:proofErr w:type="spellStart"/>
      <w:r>
        <w:rPr>
          <w:rFonts w:ascii="Google Sans Text" w:eastAsia="Google Sans Text" w:hAnsi="Google Sans Text" w:cs="Google Sans Text"/>
          <w:color w:val="1B1C1D"/>
        </w:rPr>
        <w:t>Dn</w:t>
      </w:r>
      <w:proofErr w:type="spellEnd"/>
      <w:r>
        <w:rPr>
          <w:rFonts w:ascii="Google Sans Text" w:eastAsia="Google Sans Text" w:hAnsi="Google Sans Text" w:cs="Google Sans Text"/>
          <w:color w:val="1B1C1D"/>
        </w:rPr>
        <w:t xml:space="preserve"> dans D.</w:t>
      </w:r>
    </w:p>
    <w:p w14:paraId="4BA1B047" w14:textId="77777777" w:rsidR="00265242" w:rsidRDefault="00265242">
      <w:pPr>
        <w:numPr>
          <w:ilvl w:val="1"/>
          <w:numId w:val="124"/>
        </w:numPr>
        <w:pBdr>
          <w:top w:val="nil"/>
          <w:left w:val="nil"/>
          <w:bottom w:val="nil"/>
          <w:right w:val="nil"/>
          <w:between w:val="nil"/>
        </w:pBdr>
        <w:spacing w:after="120" w:line="275" w:lineRule="auto"/>
      </w:pPr>
      <w:r>
        <w:rPr>
          <w:rFonts w:ascii="Google Sans Text" w:eastAsia="Google Sans Text" w:hAnsi="Google Sans Text" w:cs="Google Sans Text"/>
          <w:color w:val="1B1C1D"/>
        </w:rPr>
        <w:t>Pour chaque symbole de prédicat P d'</w:t>
      </w:r>
      <w:proofErr w:type="spellStart"/>
      <w:r>
        <w:rPr>
          <w:rFonts w:ascii="Google Sans Text" w:eastAsia="Google Sans Text" w:hAnsi="Google Sans Text" w:cs="Google Sans Text"/>
          <w:color w:val="1B1C1D"/>
        </w:rPr>
        <w:t>arité</w:t>
      </w:r>
      <w:proofErr w:type="spellEnd"/>
      <w:r>
        <w:rPr>
          <w:rFonts w:ascii="Google Sans Text" w:eastAsia="Google Sans Text" w:hAnsi="Google Sans Text" w:cs="Google Sans Text"/>
          <w:color w:val="1B1C1D"/>
        </w:rPr>
        <w:t xml:space="preserve"> n, I(P) est une relation sur </w:t>
      </w:r>
      <w:proofErr w:type="spellStart"/>
      <w:r>
        <w:rPr>
          <w:rFonts w:ascii="Google Sans Text" w:eastAsia="Google Sans Text" w:hAnsi="Google Sans Text" w:cs="Google Sans Text"/>
          <w:color w:val="1B1C1D"/>
        </w:rPr>
        <w:t>Dn</w:t>
      </w:r>
      <w:proofErr w:type="spellEnd"/>
      <w:r>
        <w:rPr>
          <w:rFonts w:ascii="Google Sans Text" w:eastAsia="Google Sans Text" w:hAnsi="Google Sans Text" w:cs="Google Sans Text"/>
          <w:color w:val="1B1C1D"/>
        </w:rPr>
        <w:t xml:space="preserve"> (c'est-à-dire un sous-ensemble de </w:t>
      </w:r>
      <w:proofErr w:type="spellStart"/>
      <w:r>
        <w:rPr>
          <w:rFonts w:ascii="Google Sans Text" w:eastAsia="Google Sans Text" w:hAnsi="Google Sans Text" w:cs="Google Sans Text"/>
          <w:color w:val="1B1C1D"/>
        </w:rPr>
        <w:t>Dn</w:t>
      </w:r>
      <w:proofErr w:type="spellEnd"/>
      <w:r>
        <w:rPr>
          <w:rFonts w:ascii="Google Sans Text" w:eastAsia="Google Sans Text" w:hAnsi="Google Sans Text" w:cs="Google Sans Text"/>
          <w:color w:val="1B1C1D"/>
        </w:rPr>
        <w:t>).</w:t>
      </w:r>
    </w:p>
    <w:p w14:paraId="14F47A26"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1FEBBEE"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2.3.2. Satisfaction d'une Formule</w:t>
      </w:r>
    </w:p>
    <w:p w14:paraId="247C4ED0"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4FE841A1"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évaluer la vérité d'une formule contenant des variables libres, nous avons besoin d'une </w:t>
      </w:r>
      <w:r>
        <w:rPr>
          <w:rFonts w:ascii="Google Sans Text" w:eastAsia="Google Sans Text" w:hAnsi="Google Sans Text" w:cs="Google Sans Text"/>
          <w:b/>
          <w:color w:val="1B1C1D"/>
        </w:rPr>
        <w:t>assignation</w:t>
      </w:r>
      <w:r>
        <w:rPr>
          <w:rFonts w:ascii="Google Sans Text" w:eastAsia="Google Sans Text" w:hAnsi="Google Sans Text" w:cs="Google Sans Text"/>
          <w:color w:val="1B1C1D"/>
        </w:rPr>
        <w:t xml:space="preserve"> (ou valuation de variables) σ, qui est une fonction associant chaque variable à un élément du domaine D.</w:t>
      </w:r>
    </w:p>
    <w:p w14:paraId="1C2A9395"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On définit alors la notion de </w:t>
      </w:r>
      <w:r>
        <w:rPr>
          <w:rFonts w:ascii="Google Sans Text" w:eastAsia="Google Sans Text" w:hAnsi="Google Sans Text" w:cs="Google Sans Text"/>
          <w:b/>
          <w:color w:val="1B1C1D"/>
        </w:rPr>
        <w:t>satisfaction</w:t>
      </w:r>
      <w:r>
        <w:rPr>
          <w:rFonts w:ascii="Google Sans Text" w:eastAsia="Google Sans Text" w:hAnsi="Google Sans Text" w:cs="Google Sans Text"/>
          <w:color w:val="1B1C1D"/>
        </w:rPr>
        <w:t xml:space="preserve">, notée </w:t>
      </w:r>
      <w:proofErr w:type="spellStart"/>
      <w:proofErr w:type="gramStart"/>
      <w:r>
        <w:rPr>
          <w:rFonts w:ascii="Google Sans Text" w:eastAsia="Google Sans Text" w:hAnsi="Google Sans Text" w:cs="Google Sans Text"/>
          <w:color w:val="1B1C1D"/>
        </w:rPr>
        <w:t>M,σ</w:t>
      </w:r>
      <w:proofErr w:type="gramEnd"/>
      <w:r>
        <w:rPr>
          <w:rFonts w:ascii="Google Sans Text" w:eastAsia="Google Sans Text" w:hAnsi="Google Sans Text" w:cs="Google Sans Text"/>
          <w:color w:val="1B1C1D"/>
        </w:rPr>
        <w:t>⊨F</w:t>
      </w:r>
      <w:proofErr w:type="spellEnd"/>
      <w:r>
        <w:rPr>
          <w:rFonts w:ascii="Google Sans Text" w:eastAsia="Google Sans Text" w:hAnsi="Google Sans Text" w:cs="Google Sans Text"/>
          <w:color w:val="1B1C1D"/>
        </w:rPr>
        <w:t xml:space="preserve"> ("le modèle M satisfait la formule F sous l'assignation σ"), par induction sur la structure de la formule F.</w:t>
      </w:r>
      <w:r>
        <w:rPr>
          <w:rFonts w:ascii="Google Sans Text" w:eastAsia="Google Sans Text" w:hAnsi="Google Sans Text" w:cs="Google Sans Text"/>
          <w:color w:val="575B5F"/>
          <w:sz w:val="24"/>
          <w:szCs w:val="24"/>
          <w:vertAlign w:val="superscript"/>
        </w:rPr>
        <w:t>13</w:t>
      </w:r>
    </w:p>
    <w:p w14:paraId="286C89A8"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D'abord, on étend l'interprétation I et l'assignation σ à tous les termes :</w:t>
      </w:r>
    </w:p>
    <w:p w14:paraId="66E9B34B" w14:textId="77777777" w:rsidR="00265242" w:rsidRDefault="00265242">
      <w:pPr>
        <w:numPr>
          <w:ilvl w:val="0"/>
          <w:numId w:val="125"/>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σM</w:t>
      </w:r>
      <w:proofErr w:type="spellEnd"/>
      <w:r>
        <w:rPr>
          <w:rFonts w:ascii="Google Sans Text" w:eastAsia="Google Sans Text" w:hAnsi="Google Sans Text" w:cs="Google Sans Text"/>
          <w:color w:val="1B1C1D"/>
        </w:rPr>
        <w:t>​=I(c)</w:t>
      </w:r>
    </w:p>
    <w:p w14:paraId="2E90261B" w14:textId="77777777" w:rsidR="00265242" w:rsidRDefault="00265242">
      <w:pPr>
        <w:numPr>
          <w:ilvl w:val="0"/>
          <w:numId w:val="125"/>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x</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σM</w:t>
      </w:r>
      <w:proofErr w:type="spellEnd"/>
      <w:r>
        <w:rPr>
          <w:rFonts w:ascii="Google Sans Text" w:eastAsia="Google Sans Text" w:hAnsi="Google Sans Text" w:cs="Google Sans Text"/>
          <w:color w:val="1B1C1D"/>
        </w:rPr>
        <w:t>​=σ(x)</w:t>
      </w:r>
    </w:p>
    <w:p w14:paraId="6B1295D3" w14:textId="77777777" w:rsidR="00265242" w:rsidRDefault="00265242">
      <w:pPr>
        <w:numPr>
          <w:ilvl w:val="0"/>
          <w:numId w:val="125"/>
        </w:numPr>
        <w:pBdr>
          <w:top w:val="nil"/>
          <w:left w:val="nil"/>
          <w:bottom w:val="nil"/>
          <w:right w:val="nil"/>
          <w:between w:val="nil"/>
        </w:pBdr>
        <w:spacing w:after="120"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(t1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tn</w:t>
      </w:r>
      <w:proofErr w:type="spell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σ</w:t>
      </w:r>
      <w:proofErr w:type="gramEnd"/>
      <w:r>
        <w:rPr>
          <w:rFonts w:ascii="Google Sans Text" w:eastAsia="Google Sans Text" w:hAnsi="Google Sans Text" w:cs="Google Sans Text"/>
          <w:color w:val="1B1C1D"/>
        </w:rPr>
        <w:t>M</w:t>
      </w:r>
      <w:proofErr w:type="spellEnd"/>
      <w:r>
        <w:rPr>
          <w:rFonts w:ascii="Google Sans Text" w:eastAsia="Google Sans Text" w:hAnsi="Google Sans Text" w:cs="Google Sans Text"/>
          <w:color w:val="1B1C1D"/>
        </w:rPr>
        <w:t>​=I(f)([t1</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σM</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tn</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σM</w:t>
      </w:r>
      <w:proofErr w:type="spellEnd"/>
      <w:r>
        <w:rPr>
          <w:rFonts w:ascii="Google Sans Text" w:eastAsia="Google Sans Text" w:hAnsi="Google Sans Text" w:cs="Google Sans Text"/>
          <w:color w:val="1B1C1D"/>
        </w:rPr>
        <w:t>​)</w:t>
      </w:r>
    </w:p>
    <w:p w14:paraId="430AAC73" w14:textId="77777777" w:rsidR="00265242" w:rsidRDefault="00265242" w:rsidP="00265242">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Ensuite, on définit la satisfaction pour les formules :</w:t>
      </w:r>
    </w:p>
    <w:p w14:paraId="0B8687BB" w14:textId="77777777" w:rsidR="00265242" w:rsidRDefault="00265242">
      <w:pPr>
        <w:numPr>
          <w:ilvl w:val="0"/>
          <w:numId w:val="126"/>
        </w:numPr>
        <w:pBdr>
          <w:top w:val="nil"/>
          <w:left w:val="nil"/>
          <w:bottom w:val="nil"/>
          <w:right w:val="nil"/>
          <w:between w:val="nil"/>
        </w:pBdr>
        <w:spacing w:line="275" w:lineRule="auto"/>
      </w:pPr>
      <w:r>
        <w:rPr>
          <w:rFonts w:ascii="Google Sans Text" w:eastAsia="Google Sans Text" w:hAnsi="Google Sans Text" w:cs="Google Sans Text"/>
          <w:b/>
          <w:color w:val="1B1C1D"/>
        </w:rPr>
        <w:t>Formules atomiques :</w:t>
      </w:r>
    </w:p>
    <w:p w14:paraId="4311BD24" w14:textId="77777777" w:rsidR="00265242" w:rsidRDefault="00265242">
      <w:pPr>
        <w:numPr>
          <w:ilvl w:val="1"/>
          <w:numId w:val="127"/>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M,σ</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(t1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tn</w:t>
      </w:r>
      <w:proofErr w:type="spellEnd"/>
      <w:r>
        <w:rPr>
          <w:rFonts w:ascii="Google Sans Text" w:eastAsia="Google Sans Text" w:hAnsi="Google Sans Text" w:cs="Google Sans Text"/>
          <w:color w:val="1B1C1D"/>
        </w:rPr>
        <w:t>​) si et seulement si le n-uplet ([t1</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σM</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tn</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σM</w:t>
      </w:r>
      <w:proofErr w:type="spellEnd"/>
      <w:r>
        <w:rPr>
          <w:rFonts w:ascii="Google Sans Text" w:eastAsia="Google Sans Text" w:hAnsi="Google Sans Text" w:cs="Google Sans Text"/>
          <w:color w:val="1B1C1D"/>
        </w:rPr>
        <w:t>​) appartient à la relation I(P).</w:t>
      </w:r>
    </w:p>
    <w:p w14:paraId="1A91EE5D" w14:textId="77777777" w:rsidR="00265242" w:rsidRDefault="00265242">
      <w:pPr>
        <w:numPr>
          <w:ilvl w:val="0"/>
          <w:numId w:val="126"/>
        </w:numPr>
        <w:pBdr>
          <w:top w:val="nil"/>
          <w:left w:val="nil"/>
          <w:bottom w:val="nil"/>
          <w:right w:val="nil"/>
          <w:between w:val="nil"/>
        </w:pBdr>
        <w:spacing w:line="275" w:lineRule="auto"/>
      </w:pPr>
      <w:r>
        <w:rPr>
          <w:rFonts w:ascii="Google Sans Text" w:eastAsia="Google Sans Text" w:hAnsi="Google Sans Text" w:cs="Google Sans Text"/>
          <w:b/>
          <w:color w:val="1B1C1D"/>
        </w:rPr>
        <w:t>Connecteurs logiques :</w:t>
      </w:r>
    </w:p>
    <w:p w14:paraId="6B7228EB" w14:textId="77777777" w:rsidR="00265242" w:rsidRDefault="00265242">
      <w:pPr>
        <w:numPr>
          <w:ilvl w:val="1"/>
          <w:numId w:val="128"/>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M,σ</w:t>
      </w:r>
      <w:proofErr w:type="spellEnd"/>
      <w:proofErr w:type="gramEnd"/>
      <w:r>
        <w:rPr>
          <w:rFonts w:ascii="Google Sans Text" w:eastAsia="Google Sans Text" w:hAnsi="Google Sans Text" w:cs="Google Sans Text"/>
          <w:color w:val="1B1C1D"/>
        </w:rPr>
        <w:t xml:space="preserve">⊨¬F </w:t>
      </w:r>
      <w:proofErr w:type="spellStart"/>
      <w:r>
        <w:rPr>
          <w:rFonts w:ascii="Google Sans Text" w:eastAsia="Google Sans Text" w:hAnsi="Google Sans Text" w:cs="Google Sans Text"/>
          <w:color w:val="1B1C1D"/>
        </w:rPr>
        <w:t>ssi</w:t>
      </w:r>
      <w:proofErr w:type="spellEnd"/>
      <w:r>
        <w:rPr>
          <w:rFonts w:ascii="Google Sans Text" w:eastAsia="Google Sans Text" w:hAnsi="Google Sans Text" w:cs="Google Sans Text"/>
          <w:color w:val="1B1C1D"/>
        </w:rPr>
        <w:t xml:space="preserve"> il n'est pas le cas que </w:t>
      </w:r>
      <w:proofErr w:type="spellStart"/>
      <w:proofErr w:type="gramStart"/>
      <w:r>
        <w:rPr>
          <w:rFonts w:ascii="Google Sans Text" w:eastAsia="Google Sans Text" w:hAnsi="Google Sans Text" w:cs="Google Sans Text"/>
          <w:color w:val="1B1C1D"/>
        </w:rPr>
        <w:t>M,σ</w:t>
      </w:r>
      <w:proofErr w:type="gramEnd"/>
      <w:r>
        <w:rPr>
          <w:rFonts w:ascii="Google Sans Text" w:eastAsia="Google Sans Text" w:hAnsi="Google Sans Text" w:cs="Google Sans Text"/>
          <w:color w:val="1B1C1D"/>
        </w:rPr>
        <w:t>⊨F</w:t>
      </w:r>
      <w:proofErr w:type="spellEnd"/>
      <w:r>
        <w:rPr>
          <w:rFonts w:ascii="Google Sans Text" w:eastAsia="Google Sans Text" w:hAnsi="Google Sans Text" w:cs="Google Sans Text"/>
          <w:color w:val="1B1C1D"/>
        </w:rPr>
        <w:t>.</w:t>
      </w:r>
    </w:p>
    <w:p w14:paraId="1598B5FC" w14:textId="77777777" w:rsidR="00265242" w:rsidRDefault="00265242">
      <w:pPr>
        <w:numPr>
          <w:ilvl w:val="1"/>
          <w:numId w:val="128"/>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M,σ</w:t>
      </w:r>
      <w:proofErr w:type="gramEnd"/>
      <w:r>
        <w:rPr>
          <w:rFonts w:ascii="Google Sans Text" w:eastAsia="Google Sans Text" w:hAnsi="Google Sans Text" w:cs="Google Sans Text"/>
          <w:color w:val="1B1C1D"/>
        </w:rPr>
        <w:t>⊨F∧G</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ssi</w:t>
      </w:r>
      <w:proofErr w:type="spellEnd"/>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M,σ</w:t>
      </w:r>
      <w:proofErr w:type="gramEnd"/>
      <w:r>
        <w:rPr>
          <w:rFonts w:ascii="Google Sans Text" w:eastAsia="Google Sans Text" w:hAnsi="Google Sans Text" w:cs="Google Sans Text"/>
          <w:color w:val="1B1C1D"/>
        </w:rPr>
        <w:t>⊨F</w:t>
      </w:r>
      <w:proofErr w:type="spellEnd"/>
      <w:r>
        <w:rPr>
          <w:rFonts w:ascii="Google Sans Text" w:eastAsia="Google Sans Text" w:hAnsi="Google Sans Text" w:cs="Google Sans Text"/>
          <w:color w:val="1B1C1D"/>
        </w:rPr>
        <w:t xml:space="preserve"> et </w:t>
      </w:r>
      <w:proofErr w:type="spellStart"/>
      <w:proofErr w:type="gramStart"/>
      <w:r>
        <w:rPr>
          <w:rFonts w:ascii="Google Sans Text" w:eastAsia="Google Sans Text" w:hAnsi="Google Sans Text" w:cs="Google Sans Text"/>
          <w:color w:val="1B1C1D"/>
        </w:rPr>
        <w:t>M,σ</w:t>
      </w:r>
      <w:proofErr w:type="gramEnd"/>
      <w:r>
        <w:rPr>
          <w:rFonts w:ascii="Google Sans Text" w:eastAsia="Google Sans Text" w:hAnsi="Google Sans Text" w:cs="Google Sans Text"/>
          <w:color w:val="1B1C1D"/>
        </w:rPr>
        <w:t>⊨G</w:t>
      </w:r>
      <w:proofErr w:type="spellEnd"/>
      <w:r>
        <w:rPr>
          <w:rFonts w:ascii="Google Sans Text" w:eastAsia="Google Sans Text" w:hAnsi="Google Sans Text" w:cs="Google Sans Text"/>
          <w:color w:val="1B1C1D"/>
        </w:rPr>
        <w:t>.</w:t>
      </w:r>
    </w:p>
    <w:p w14:paraId="1E8A4CB5" w14:textId="77777777" w:rsidR="00265242" w:rsidRDefault="00265242">
      <w:pPr>
        <w:numPr>
          <w:ilvl w:val="1"/>
          <w:numId w:val="128"/>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(Les autres connecteurs suivent les règles propositionnelles).</w:t>
      </w:r>
    </w:p>
    <w:p w14:paraId="3AAD6C29" w14:textId="77777777" w:rsidR="00265242" w:rsidRDefault="00265242">
      <w:pPr>
        <w:numPr>
          <w:ilvl w:val="0"/>
          <w:numId w:val="126"/>
        </w:numPr>
        <w:pBdr>
          <w:top w:val="nil"/>
          <w:left w:val="nil"/>
          <w:bottom w:val="nil"/>
          <w:right w:val="nil"/>
          <w:between w:val="nil"/>
        </w:pBdr>
        <w:spacing w:line="275" w:lineRule="auto"/>
      </w:pPr>
      <w:r>
        <w:rPr>
          <w:rFonts w:ascii="Google Sans Text" w:eastAsia="Google Sans Text" w:hAnsi="Google Sans Text" w:cs="Google Sans Text"/>
          <w:b/>
          <w:color w:val="1B1C1D"/>
        </w:rPr>
        <w:t>Quantificateurs :</w:t>
      </w:r>
    </w:p>
    <w:p w14:paraId="2A1B2169" w14:textId="77777777" w:rsidR="00265242" w:rsidRDefault="00265242">
      <w:pPr>
        <w:numPr>
          <w:ilvl w:val="1"/>
          <w:numId w:val="129"/>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M,σ</w:t>
      </w:r>
      <w:proofErr w:type="spellEnd"/>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xF</w:t>
      </w:r>
      <w:proofErr w:type="spellEnd"/>
      <w:r>
        <w:rPr>
          <w:rFonts w:ascii="Google Sans Text" w:eastAsia="Google Sans Text" w:hAnsi="Google Sans Text" w:cs="Google Sans Text"/>
          <w:color w:val="1B1C1D"/>
        </w:rPr>
        <w:t xml:space="preserve"> si et seulement si pour </w:t>
      </w:r>
      <w:r>
        <w:rPr>
          <w:rFonts w:ascii="Google Sans Text" w:eastAsia="Google Sans Text" w:hAnsi="Google Sans Text" w:cs="Google Sans Text"/>
          <w:b/>
          <w:color w:val="1B1C1D"/>
        </w:rPr>
        <w:t>tout</w:t>
      </w:r>
      <w:r>
        <w:rPr>
          <w:rFonts w:ascii="Google Sans Text" w:eastAsia="Google Sans Text" w:hAnsi="Google Sans Text" w:cs="Google Sans Text"/>
          <w:color w:val="1B1C1D"/>
        </w:rPr>
        <w:t xml:space="preserve"> élément </w:t>
      </w:r>
      <w:proofErr w:type="spellStart"/>
      <w:r>
        <w:rPr>
          <w:rFonts w:ascii="Google Sans Text" w:eastAsia="Google Sans Text" w:hAnsi="Google Sans Text" w:cs="Google Sans Text"/>
          <w:color w:val="1B1C1D"/>
        </w:rPr>
        <w:t>d∈D</w:t>
      </w:r>
      <w:proofErr w:type="spellEnd"/>
      <w:r>
        <w:rPr>
          <w:rFonts w:ascii="Google Sans Text" w:eastAsia="Google Sans Text" w:hAnsi="Google Sans Text" w:cs="Google Sans Text"/>
          <w:color w:val="1B1C1D"/>
        </w:rPr>
        <w:t xml:space="preserve">, on a </w:t>
      </w:r>
      <w:proofErr w:type="spellStart"/>
      <w:proofErr w:type="gramStart"/>
      <w:r>
        <w:rPr>
          <w:rFonts w:ascii="Google Sans Text" w:eastAsia="Google Sans Text" w:hAnsi="Google Sans Text" w:cs="Google Sans Text"/>
          <w:color w:val="1B1C1D"/>
        </w:rPr>
        <w:t>M,σ</w:t>
      </w:r>
      <w:proofErr w:type="spellEnd"/>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w:t>
      </w:r>
      <w:proofErr w:type="gramStart"/>
      <w:r>
        <w:rPr>
          <w:rFonts w:ascii="Google Sans Text" w:eastAsia="Google Sans Text" w:hAnsi="Google Sans Text" w:cs="Google Sans Text"/>
          <w:color w:val="1B1C1D"/>
        </w:rPr>
        <w:t>d</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 où σ[</w:t>
      </w:r>
      <w:proofErr w:type="spellStart"/>
      <w:r>
        <w:rPr>
          <w:rFonts w:ascii="Google Sans Text" w:eastAsia="Google Sans Text" w:hAnsi="Google Sans Text" w:cs="Google Sans Text"/>
          <w:color w:val="1B1C1D"/>
        </w:rPr>
        <w:t>x↦d</w:t>
      </w:r>
      <w:proofErr w:type="spellEnd"/>
      <w:r>
        <w:rPr>
          <w:rFonts w:ascii="Google Sans Text" w:eastAsia="Google Sans Text" w:hAnsi="Google Sans Text" w:cs="Google Sans Text"/>
          <w:color w:val="1B1C1D"/>
        </w:rPr>
        <w:t xml:space="preserve">] est l'assignation identique à σ </w:t>
      </w:r>
      <w:proofErr w:type="gramStart"/>
      <w:r>
        <w:rPr>
          <w:rFonts w:ascii="Google Sans Text" w:eastAsia="Google Sans Text" w:hAnsi="Google Sans Text" w:cs="Google Sans Text"/>
          <w:color w:val="1B1C1D"/>
        </w:rPr>
        <w:t>sauf qu'elle</w:t>
      </w:r>
      <w:proofErr w:type="gramEnd"/>
      <w:r>
        <w:rPr>
          <w:rFonts w:ascii="Google Sans Text" w:eastAsia="Google Sans Text" w:hAnsi="Google Sans Text" w:cs="Google Sans Text"/>
          <w:color w:val="1B1C1D"/>
        </w:rPr>
        <w:t xml:space="preserve"> assigne d à x.</w:t>
      </w:r>
    </w:p>
    <w:p w14:paraId="6DDD7BAE" w14:textId="77777777" w:rsidR="00265242" w:rsidRDefault="00265242">
      <w:pPr>
        <w:numPr>
          <w:ilvl w:val="1"/>
          <w:numId w:val="129"/>
        </w:numPr>
        <w:pBdr>
          <w:top w:val="nil"/>
          <w:left w:val="nil"/>
          <w:bottom w:val="nil"/>
          <w:right w:val="nil"/>
          <w:between w:val="nil"/>
        </w:pBdr>
        <w:spacing w:after="120" w:line="275" w:lineRule="auto"/>
      </w:pPr>
      <w:proofErr w:type="spellStart"/>
      <w:proofErr w:type="gramStart"/>
      <w:r>
        <w:rPr>
          <w:rFonts w:ascii="Google Sans Text" w:eastAsia="Google Sans Text" w:hAnsi="Google Sans Text" w:cs="Google Sans Text"/>
          <w:color w:val="1B1C1D"/>
        </w:rPr>
        <w:t>M,σ</w:t>
      </w:r>
      <w:proofErr w:type="spellEnd"/>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xF</w:t>
      </w:r>
      <w:proofErr w:type="spellEnd"/>
      <w:r>
        <w:rPr>
          <w:rFonts w:ascii="Google Sans Text" w:eastAsia="Google Sans Text" w:hAnsi="Google Sans Text" w:cs="Google Sans Text"/>
          <w:color w:val="1B1C1D"/>
        </w:rPr>
        <w:t xml:space="preserve"> si et seulement s'il </w:t>
      </w:r>
      <w:r>
        <w:rPr>
          <w:rFonts w:ascii="Google Sans Text" w:eastAsia="Google Sans Text" w:hAnsi="Google Sans Text" w:cs="Google Sans Text"/>
          <w:b/>
          <w:color w:val="1B1C1D"/>
        </w:rPr>
        <w:t>existe</w:t>
      </w:r>
      <w:r>
        <w:rPr>
          <w:rFonts w:ascii="Google Sans Text" w:eastAsia="Google Sans Text" w:hAnsi="Google Sans Text" w:cs="Google Sans Text"/>
          <w:color w:val="1B1C1D"/>
        </w:rPr>
        <w:t xml:space="preserve"> un élément </w:t>
      </w:r>
      <w:proofErr w:type="spellStart"/>
      <w:r>
        <w:rPr>
          <w:rFonts w:ascii="Google Sans Text" w:eastAsia="Google Sans Text" w:hAnsi="Google Sans Text" w:cs="Google Sans Text"/>
          <w:color w:val="1B1C1D"/>
        </w:rPr>
        <w:t>d∈D</w:t>
      </w:r>
      <w:proofErr w:type="spellEnd"/>
      <w:r>
        <w:rPr>
          <w:rFonts w:ascii="Google Sans Text" w:eastAsia="Google Sans Text" w:hAnsi="Google Sans Text" w:cs="Google Sans Text"/>
          <w:color w:val="1B1C1D"/>
        </w:rPr>
        <w:t xml:space="preserve"> tel que </w:t>
      </w:r>
      <w:proofErr w:type="spellStart"/>
      <w:proofErr w:type="gramStart"/>
      <w:r>
        <w:rPr>
          <w:rFonts w:ascii="Google Sans Text" w:eastAsia="Google Sans Text" w:hAnsi="Google Sans Text" w:cs="Google Sans Text"/>
          <w:color w:val="1B1C1D"/>
        </w:rPr>
        <w:t>M,σ</w:t>
      </w:r>
      <w:proofErr w:type="spellEnd"/>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w:t>
      </w:r>
      <w:proofErr w:type="gramStart"/>
      <w:r>
        <w:rPr>
          <w:rFonts w:ascii="Google Sans Text" w:eastAsia="Google Sans Text" w:hAnsi="Google Sans Text" w:cs="Google Sans Text"/>
          <w:color w:val="1B1C1D"/>
        </w:rPr>
        <w:t>d</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w:t>
      </w:r>
    </w:p>
    <w:p w14:paraId="64DEA770"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une formule F est close (sans variable libre), sa satisfaction ne dépend pas de l'assignation σ. On peut alors simplement écrire M⊨F et dire que "F est vraie dans le modèle M" ou que "M est un modèle de F".</w:t>
      </w:r>
    </w:p>
    <w:p w14:paraId="4CCA5CD0"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A576B56"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2.3.3. Validité et Satisfiabilité</w:t>
      </w:r>
    </w:p>
    <w:p w14:paraId="56BD7890"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3DC7209A"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notions de validité et de satisfiabilité sont généralisées à partir de la logique propositionnelle </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w:t>
      </w:r>
    </w:p>
    <w:p w14:paraId="1B3A8A31" w14:textId="77777777" w:rsidR="00265242" w:rsidRDefault="00265242">
      <w:pPr>
        <w:numPr>
          <w:ilvl w:val="0"/>
          <w:numId w:val="13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Une formule F est </w:t>
      </w:r>
      <w:r>
        <w:rPr>
          <w:rFonts w:ascii="Google Sans Text" w:eastAsia="Google Sans Text" w:hAnsi="Google Sans Text" w:cs="Google Sans Text"/>
          <w:b/>
          <w:color w:val="1B1C1D"/>
        </w:rPr>
        <w:t>satisfiable</w:t>
      </w:r>
      <w:r>
        <w:rPr>
          <w:rFonts w:ascii="Google Sans Text" w:eastAsia="Google Sans Text" w:hAnsi="Google Sans Text" w:cs="Google Sans Text"/>
          <w:color w:val="1B1C1D"/>
        </w:rPr>
        <w:t xml:space="preserve"> s'il existe au moins un modèle M et une assignation σ tels que </w:t>
      </w:r>
      <w:proofErr w:type="spellStart"/>
      <w:proofErr w:type="gramStart"/>
      <w:r>
        <w:rPr>
          <w:rFonts w:ascii="Google Sans Text" w:eastAsia="Google Sans Text" w:hAnsi="Google Sans Text" w:cs="Google Sans Text"/>
          <w:color w:val="1B1C1D"/>
        </w:rPr>
        <w:t>M,σ</w:t>
      </w:r>
      <w:proofErr w:type="gramEnd"/>
      <w:r>
        <w:rPr>
          <w:rFonts w:ascii="Google Sans Text" w:eastAsia="Google Sans Text" w:hAnsi="Google Sans Text" w:cs="Google Sans Text"/>
          <w:color w:val="1B1C1D"/>
        </w:rPr>
        <w:t>⊨F</w:t>
      </w:r>
      <w:proofErr w:type="spellEnd"/>
      <w:r>
        <w:rPr>
          <w:rFonts w:ascii="Google Sans Text" w:eastAsia="Google Sans Text" w:hAnsi="Google Sans Text" w:cs="Google Sans Text"/>
          <w:color w:val="1B1C1D"/>
        </w:rPr>
        <w:t>.</w:t>
      </w:r>
    </w:p>
    <w:p w14:paraId="2FD42FE6" w14:textId="77777777" w:rsidR="00265242" w:rsidRDefault="00265242">
      <w:pPr>
        <w:numPr>
          <w:ilvl w:val="0"/>
          <w:numId w:val="130"/>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Une formule F est </w:t>
      </w:r>
      <w:r>
        <w:rPr>
          <w:rFonts w:ascii="Google Sans Text" w:eastAsia="Google Sans Text" w:hAnsi="Google Sans Text" w:cs="Google Sans Text"/>
          <w:b/>
          <w:color w:val="1B1C1D"/>
        </w:rPr>
        <w:t>valide</w:t>
      </w:r>
      <w:r>
        <w:rPr>
          <w:rFonts w:ascii="Google Sans Text" w:eastAsia="Google Sans Text" w:hAnsi="Google Sans Text" w:cs="Google Sans Text"/>
          <w:color w:val="1B1C1D"/>
        </w:rPr>
        <w:t xml:space="preserve"> (ou une </w:t>
      </w:r>
      <w:r>
        <w:rPr>
          <w:rFonts w:ascii="Google Sans Text" w:eastAsia="Google Sans Text" w:hAnsi="Google Sans Text" w:cs="Google Sans Text"/>
          <w:b/>
          <w:color w:val="1B1C1D"/>
        </w:rPr>
        <w:t>tautologie du premier ordre</w:t>
      </w:r>
      <w:r>
        <w:rPr>
          <w:rFonts w:ascii="Google Sans Text" w:eastAsia="Google Sans Text" w:hAnsi="Google Sans Text" w:cs="Google Sans Text"/>
          <w:color w:val="1B1C1D"/>
        </w:rPr>
        <w:t xml:space="preserve">) si elle est vraie dans </w:t>
      </w:r>
      <w:r>
        <w:rPr>
          <w:rFonts w:ascii="Google Sans Text" w:eastAsia="Google Sans Text" w:hAnsi="Google Sans Text" w:cs="Google Sans Text"/>
          <w:b/>
          <w:color w:val="1B1C1D"/>
        </w:rPr>
        <w:t>tous</w:t>
      </w:r>
      <w:r>
        <w:rPr>
          <w:rFonts w:ascii="Google Sans Text" w:eastAsia="Google Sans Text" w:hAnsi="Google Sans Text" w:cs="Google Sans Text"/>
          <w:color w:val="1B1C1D"/>
        </w:rPr>
        <w:t xml:space="preserve"> les modèles possibles pour </w:t>
      </w:r>
      <w:r>
        <w:rPr>
          <w:rFonts w:ascii="Google Sans Text" w:eastAsia="Google Sans Text" w:hAnsi="Google Sans Text" w:cs="Google Sans Text"/>
          <w:b/>
          <w:color w:val="1B1C1D"/>
        </w:rPr>
        <w:t>toutes</w:t>
      </w:r>
      <w:r>
        <w:rPr>
          <w:rFonts w:ascii="Google Sans Text" w:eastAsia="Google Sans Text" w:hAnsi="Google Sans Text" w:cs="Google Sans Text"/>
          <w:color w:val="1B1C1D"/>
        </w:rPr>
        <w:t xml:space="preserve"> les assignations possibles. On note alors ⊨F.</w:t>
      </w:r>
    </w:p>
    <w:p w14:paraId="7A3E69EF"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 exemples de formules valides incluent ∀</w:t>
      </w:r>
      <w:proofErr w:type="spellStart"/>
      <w:r>
        <w:rPr>
          <w:rFonts w:ascii="Google Sans Text" w:eastAsia="Google Sans Text" w:hAnsi="Google Sans Text" w:cs="Google Sans Text"/>
          <w:color w:val="1B1C1D"/>
        </w:rPr>
        <w:t>xP</w:t>
      </w:r>
      <w:proofErr w:type="spellEnd"/>
      <w:r>
        <w:rPr>
          <w:rFonts w:ascii="Google Sans Text" w:eastAsia="Google Sans Text" w:hAnsi="Google Sans Text" w:cs="Google Sans Text"/>
          <w:color w:val="1B1C1D"/>
        </w:rPr>
        <w:t>(x)→∃</w:t>
      </w:r>
      <w:proofErr w:type="spellStart"/>
      <w:r>
        <w:rPr>
          <w:rFonts w:ascii="Google Sans Text" w:eastAsia="Google Sans Text" w:hAnsi="Google Sans Text" w:cs="Google Sans Text"/>
          <w:color w:val="1B1C1D"/>
        </w:rPr>
        <w:t>xP</w:t>
      </w:r>
      <w:proofErr w:type="spellEnd"/>
      <w:r>
        <w:rPr>
          <w:rFonts w:ascii="Google Sans Text" w:eastAsia="Google Sans Text" w:hAnsi="Google Sans Text" w:cs="Google Sans Text"/>
          <w:color w:val="1B1C1D"/>
        </w:rPr>
        <w:t>(x) (à condition que le domaine soit non vide) ou encore ¬(∃</w:t>
      </w:r>
      <w:proofErr w:type="spellStart"/>
      <w:r>
        <w:rPr>
          <w:rFonts w:ascii="Google Sans Text" w:eastAsia="Google Sans Text" w:hAnsi="Google Sans Text" w:cs="Google Sans Text"/>
          <w:color w:val="1B1C1D"/>
        </w:rPr>
        <w:t>xP</w:t>
      </w:r>
      <w:proofErr w:type="spellEnd"/>
      <w:r>
        <w:rPr>
          <w:rFonts w:ascii="Google Sans Text" w:eastAsia="Google Sans Text" w:hAnsi="Google Sans Text" w:cs="Google Sans Text"/>
          <w:color w:val="1B1C1D"/>
        </w:rPr>
        <w:t>(x</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x¬P</w:t>
      </w:r>
      <w:proofErr w:type="spellEnd"/>
      <w:r>
        <w:rPr>
          <w:rFonts w:ascii="Google Sans Text" w:eastAsia="Google Sans Text" w:hAnsi="Google Sans Text" w:cs="Google Sans Text"/>
          <w:color w:val="1B1C1D"/>
        </w:rPr>
        <w:t>(x) (loi de De Morgan pour les quantificateurs).</w:t>
      </w:r>
    </w:p>
    <w:p w14:paraId="4772FECB"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A58D16" w14:textId="77777777" w:rsidR="00265242" w:rsidRDefault="00265242" w:rsidP="00265242">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III : Systèmes de Preuve Formelle – La Mécanique de la Déduction</w:t>
      </w:r>
    </w:p>
    <w:p w14:paraId="67224893"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29472976"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sémantique définit la notion de vérité et de conséquence logique (⊨). Cependant, pour vérifier qu'une formule est une conséquence logique d'un ensemble de prémisses, il faudrait en théorie examiner tous les modèles possibles, ce qui est infini et donc infaisable. Les </w:t>
      </w:r>
      <w:r>
        <w:rPr>
          <w:rFonts w:ascii="Google Sans Text" w:eastAsia="Google Sans Text" w:hAnsi="Google Sans Text" w:cs="Google Sans Text"/>
          <w:b/>
          <w:color w:val="1B1C1D"/>
        </w:rPr>
        <w:t>systèmes de preuve formelle</w:t>
      </w:r>
      <w:r>
        <w:rPr>
          <w:rFonts w:ascii="Google Sans Text" w:eastAsia="Google Sans Text" w:hAnsi="Google Sans Text" w:cs="Google Sans Text"/>
          <w:color w:val="1B1C1D"/>
        </w:rPr>
        <w:t xml:space="preserve"> (ou systèmes de déduction) offrent une approche alternative, purement syntaxique. Ils fournissent un ensemble de règles d'inférence qui permettent de dériver des formules (des théorèmes) à partir d'un ensemble d'axiomes ou d'hypothèses, par simple manipulation de symboles. L'objectif est de créer un système tel que les formules "prouvables" (dérivables syntaxiquement, noté ⊢) coïncident exactement avec les formules "valides" (vraies sémantiquement, noté ⊨). C'est l'objet des théorèmes de correction et de complétude.</w:t>
      </w:r>
    </w:p>
    <w:p w14:paraId="2A0E6996"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5F5718B" w14:textId="77777777" w:rsidR="00265242" w:rsidRDefault="00265242" w:rsidP="0026524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La Déduction Naturelle</w:t>
      </w:r>
    </w:p>
    <w:p w14:paraId="34119100"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20F48CFC"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déduction naturelle, développée par Gerhard Gentzen, est un système de preuve conçu pour refléter aussi fidèlement </w:t>
      </w:r>
      <w:r>
        <w:rPr>
          <w:rFonts w:ascii="Google Sans Text" w:eastAsia="Google Sans Text" w:hAnsi="Google Sans Text" w:cs="Google Sans Text"/>
          <w:color w:val="1B1C1D"/>
        </w:rPr>
        <w:lastRenderedPageBreak/>
        <w:t>que possible la structure du raisonnement logique humain. Son principe central est le raisonnement à partir d'</w:t>
      </w:r>
      <w:r>
        <w:rPr>
          <w:rFonts w:ascii="Google Sans Text" w:eastAsia="Google Sans Text" w:hAnsi="Google Sans Text" w:cs="Google Sans Text"/>
          <w:b/>
          <w:color w:val="1B1C1D"/>
        </w:rPr>
        <w:t>hypothèses</w:t>
      </w:r>
      <w:r>
        <w:rPr>
          <w:rFonts w:ascii="Google Sans Text" w:eastAsia="Google Sans Text" w:hAnsi="Google Sans Text" w:cs="Google Sans Text"/>
          <w:color w:val="1B1C1D"/>
        </w:rPr>
        <w:t xml:space="preserve"> qui peuvent être introduites temporairement puis "déchargées" ou "annulées".</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Par exemple, pour prouver une implication</w:t>
      </w:r>
    </w:p>
    <w:p w14:paraId="60D16D2C"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 la méthode naturelle consiste à supposer A, à en déduire B, puis à conclure que A→B est vrai, déchargeant ainsi l'hypothèse initiale A.</w:t>
      </w:r>
    </w:p>
    <w:p w14:paraId="5D5611B7"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système est organisé autour de paires de règles pour chaque connecteur et quantificateur : une </w:t>
      </w:r>
      <w:r>
        <w:rPr>
          <w:rFonts w:ascii="Google Sans Text" w:eastAsia="Google Sans Text" w:hAnsi="Google Sans Text" w:cs="Google Sans Text"/>
          <w:b/>
          <w:color w:val="1B1C1D"/>
        </w:rPr>
        <w:t>règle d'introduction</w:t>
      </w:r>
      <w:r>
        <w:rPr>
          <w:rFonts w:ascii="Google Sans Text" w:eastAsia="Google Sans Text" w:hAnsi="Google Sans Text" w:cs="Google Sans Text"/>
          <w:color w:val="1B1C1D"/>
        </w:rPr>
        <w:t xml:space="preserve"> qui explique comment construire une formule contenant ce symbole, et une </w:t>
      </w:r>
      <w:r>
        <w:rPr>
          <w:rFonts w:ascii="Google Sans Text" w:eastAsia="Google Sans Text" w:hAnsi="Google Sans Text" w:cs="Google Sans Text"/>
          <w:b/>
          <w:color w:val="1B1C1D"/>
        </w:rPr>
        <w:t>règle d'élimination</w:t>
      </w:r>
      <w:r>
        <w:rPr>
          <w:rFonts w:ascii="Google Sans Text" w:eastAsia="Google Sans Text" w:hAnsi="Google Sans Text" w:cs="Google Sans Text"/>
          <w:color w:val="1B1C1D"/>
        </w:rPr>
        <w:t xml:space="preserve"> qui explique comment utiliser une formule contenant ce symbole pour en déduire autre chose.</w:t>
      </w:r>
    </w:p>
    <w:p w14:paraId="49F2866D"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1BE17B"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3.1.1. Règles d'Introduction et d'Élimination</w:t>
      </w:r>
    </w:p>
    <w:p w14:paraId="60A61C60"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5F9B6FE8"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présente les règles de la déduction naturelle pour la logique classique. Une déduction est représentée par un arbre de preuve, où les feuilles sont des axiomes ou des hypothèses, les nœuds internes sont des applications de règles, et la racine est la conclusion. La notation [A] au-dessus d'une prémisse indique que l'hypothèse A est déchargée par l'application de la règle.</w:t>
      </w:r>
    </w:p>
    <w:p w14:paraId="6920F9BC"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Table 3.1 : Système de Règles de la Déduction Naturelle</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59</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65242" w14:paraId="4ADD6171"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9951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Connecteur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7852A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d'Introduction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73086"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d'Élimination</w:t>
            </w:r>
          </w:p>
        </w:tc>
      </w:tr>
      <w:tr w:rsidR="00265242" w14:paraId="5DB6CBBE"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F000F2"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Axiome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611608"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A⊢A (</w:t>
            </w:r>
            <w:proofErr w:type="spellStart"/>
            <w:r>
              <w:rPr>
                <w:rFonts w:ascii="Google Sans Text" w:eastAsia="Google Sans Text" w:hAnsi="Google Sans Text" w:cs="Google Sans Text"/>
                <w:color w:val="1B1C1D"/>
              </w:rPr>
              <w:t>ax</w:t>
            </w:r>
            <w:proofErr w:type="spellEnd"/>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7341B" w14:textId="77777777" w:rsidR="00265242" w:rsidRDefault="00265242" w:rsidP="00AB38AC">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265242" w14:paraId="7F08478D"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B3335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Conjonction</w:t>
            </w:r>
            <w:r>
              <w:rPr>
                <w:rFonts w:ascii="Google Sans Text" w:eastAsia="Google Sans Text" w:hAnsi="Google Sans Text" w:cs="Google Sans Text"/>
                <w:color w:val="1B1C1D"/>
              </w:rPr>
              <w:t xml:space="preserve">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C6032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Γ,Δ</w:t>
            </w:r>
            <w:proofErr w:type="gramEnd"/>
            <w:r>
              <w:rPr>
                <w:rFonts w:ascii="Google Sans Text" w:eastAsia="Google Sans Text" w:hAnsi="Google Sans Text" w:cs="Google Sans Text"/>
                <w:color w:val="1B1C1D"/>
              </w:rPr>
              <w:t>⊢A∧BΓ⊢AΔ⊢B​(∧I)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3A185"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Γ⊢AΓ⊢A∧B​(∧</w:t>
            </w:r>
            <w:proofErr w:type="spellStart"/>
            <w:proofErr w:type="gramStart"/>
            <w:r>
              <w:rPr>
                <w:rFonts w:ascii="Google Sans Text" w:eastAsia="Google Sans Text" w:hAnsi="Google Sans Text" w:cs="Google Sans Text"/>
                <w:color w:val="1B1C1D"/>
              </w:rPr>
              <w:t>Eg</w:t>
            </w:r>
            <w:proofErr w:type="spellEnd"/>
            <w:r>
              <w:rPr>
                <w:rFonts w:ascii="Google Sans Text" w:eastAsia="Google Sans Text" w:hAnsi="Google Sans Text" w:cs="Google Sans Text"/>
                <w:color w:val="1B1C1D"/>
              </w:rPr>
              <w:t>​)Γ</w:t>
            </w:r>
            <w:proofErr w:type="gramEnd"/>
            <w:r>
              <w:rPr>
                <w:rFonts w:ascii="Google Sans Text" w:eastAsia="Google Sans Text" w:hAnsi="Google Sans Text" w:cs="Google Sans Text"/>
                <w:color w:val="1B1C1D"/>
              </w:rPr>
              <w:t>⊢BΓ⊢A∧B​(∧Ed​)</w:t>
            </w:r>
          </w:p>
        </w:tc>
      </w:tr>
      <w:tr w:rsidR="00265242" w14:paraId="53927BD0"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ADDD1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Implication</w:t>
            </w:r>
            <w:r>
              <w:rPr>
                <w:rFonts w:ascii="Google Sans Text" w:eastAsia="Google Sans Text" w:hAnsi="Google Sans Text" w:cs="Google Sans Text"/>
                <w:color w:val="1B1C1D"/>
              </w:rPr>
              <w:t xml:space="preserve">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069DE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Γ⊢A→B</w:t>
            </w:r>
            <w:proofErr w:type="gramStart"/>
            <w:r>
              <w:rPr>
                <w:rFonts w:ascii="Google Sans Text" w:eastAsia="Google Sans Text" w:hAnsi="Google Sans Text" w:cs="Google Sans Text"/>
                <w:color w:val="1B1C1D"/>
              </w:rPr>
              <w:t>Γ,[</w:t>
            </w:r>
            <w:proofErr w:type="gramEnd"/>
            <w:r>
              <w:rPr>
                <w:rFonts w:ascii="Google Sans Text" w:eastAsia="Google Sans Text" w:hAnsi="Google Sans Text" w:cs="Google Sans Text"/>
                <w:color w:val="1B1C1D"/>
              </w:rPr>
              <w:t>A]⊢B​(→I)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E59BB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Γ,Δ</w:t>
            </w:r>
            <w:proofErr w:type="gramEnd"/>
            <w:r>
              <w:rPr>
                <w:rFonts w:ascii="Google Sans Text" w:eastAsia="Google Sans Text" w:hAnsi="Google Sans Text" w:cs="Google Sans Text"/>
                <w:color w:val="1B1C1D"/>
              </w:rPr>
              <w:t>⊢BΓ⊢AΔ⊢A→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E,Modus</w:t>
            </w:r>
            <w:proofErr w:type="spellEnd"/>
            <w:proofErr w:type="gram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Ponens</w:t>
            </w:r>
            <w:proofErr w:type="spellEnd"/>
            <w:r>
              <w:rPr>
                <w:rFonts w:ascii="Google Sans Text" w:eastAsia="Google Sans Text" w:hAnsi="Google Sans Text" w:cs="Google Sans Text"/>
                <w:color w:val="1B1C1D"/>
              </w:rPr>
              <w:t>)</w:t>
            </w:r>
          </w:p>
        </w:tc>
      </w:tr>
      <w:tr w:rsidR="00265242" w14:paraId="79AC7F53"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4C25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Disjonction</w:t>
            </w:r>
            <w:r>
              <w:rPr>
                <w:rFonts w:ascii="Google Sans Text" w:eastAsia="Google Sans Text" w:hAnsi="Google Sans Text" w:cs="Google Sans Text"/>
                <w:color w:val="1B1C1D"/>
              </w:rPr>
              <w:t xml:space="preserve">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C04D0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Γ⊢A∨BΓ⊢A​(∨</w:t>
            </w:r>
            <w:proofErr w:type="spellStart"/>
            <w:proofErr w:type="gramStart"/>
            <w:r>
              <w:rPr>
                <w:rFonts w:ascii="Google Sans Text" w:eastAsia="Google Sans Text" w:hAnsi="Google Sans Text" w:cs="Google Sans Text"/>
                <w:color w:val="1B1C1D"/>
              </w:rPr>
              <w:t>Ig</w:t>
            </w:r>
            <w:proofErr w:type="spellEnd"/>
            <w:r>
              <w:rPr>
                <w:rFonts w:ascii="Google Sans Text" w:eastAsia="Google Sans Text" w:hAnsi="Google Sans Text" w:cs="Google Sans Text"/>
                <w:color w:val="1B1C1D"/>
              </w:rPr>
              <w:t>​)Γ</w:t>
            </w:r>
            <w:proofErr w:type="gramEnd"/>
            <w:r>
              <w:rPr>
                <w:rFonts w:ascii="Google Sans Text" w:eastAsia="Google Sans Text" w:hAnsi="Google Sans Text" w:cs="Google Sans Text"/>
                <w:color w:val="1B1C1D"/>
              </w:rPr>
              <w:t>⊢A∨BΓ⊢B​(∨Id​)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582C68"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Γ,Δ</w:t>
            </w:r>
            <w:proofErr w:type="gramEnd"/>
            <w:r>
              <w:rPr>
                <w:rFonts w:ascii="Google Sans Text" w:eastAsia="Google Sans Text" w:hAnsi="Google Sans Text" w:cs="Google Sans Text"/>
                <w:color w:val="1B1C1D"/>
              </w:rPr>
              <w:t>,Θ⊢CΓ⊢A∨B</w:t>
            </w:r>
            <w:proofErr w:type="gramStart"/>
            <w:r>
              <w:rPr>
                <w:rFonts w:ascii="Google Sans Text" w:eastAsia="Google Sans Text" w:hAnsi="Google Sans Text" w:cs="Google Sans Text"/>
                <w:color w:val="1B1C1D"/>
              </w:rPr>
              <w:t>Δ,[</w:t>
            </w:r>
            <w:proofErr w:type="gramEnd"/>
            <w:r>
              <w:rPr>
                <w:rFonts w:ascii="Google Sans Text" w:eastAsia="Google Sans Text" w:hAnsi="Google Sans Text" w:cs="Google Sans Text"/>
                <w:color w:val="1B1C1D"/>
              </w:rPr>
              <w:t>A]⊢C</w:t>
            </w:r>
            <w:proofErr w:type="gramStart"/>
            <w:r>
              <w:rPr>
                <w:rFonts w:ascii="Google Sans Text" w:eastAsia="Google Sans Text" w:hAnsi="Google Sans Text" w:cs="Google Sans Text"/>
                <w:color w:val="1B1C1D"/>
              </w:rPr>
              <w:t>Θ,⊢C​(</w:t>
            </w:r>
            <w:proofErr w:type="gram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E,Raisonnement</w:t>
            </w:r>
            <w:proofErr w:type="spellEnd"/>
            <w:proofErr w:type="gramEnd"/>
            <w:r>
              <w:rPr>
                <w:rFonts w:ascii="Google Sans Text" w:eastAsia="Google Sans Text" w:hAnsi="Google Sans Text" w:cs="Google Sans Text"/>
                <w:color w:val="1B1C1D"/>
              </w:rPr>
              <w:t xml:space="preserve"> par cas)</w:t>
            </w:r>
          </w:p>
        </w:tc>
      </w:tr>
      <w:tr w:rsidR="00265242" w14:paraId="3E48D072"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9D826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Négation</w:t>
            </w:r>
            <w:r>
              <w:rPr>
                <w:rFonts w:ascii="Google Sans Text" w:eastAsia="Google Sans Text" w:hAnsi="Google Sans Text" w:cs="Google Sans Text"/>
                <w:color w:val="1B1C1D"/>
              </w:rPr>
              <w:t xml:space="preserve">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A13908"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Γ⊢¬A</w:t>
            </w:r>
            <w:proofErr w:type="gramStart"/>
            <w:r>
              <w:rPr>
                <w:rFonts w:ascii="Google Sans Text" w:eastAsia="Google Sans Text" w:hAnsi="Google Sans Text" w:cs="Google Sans Text"/>
                <w:color w:val="1B1C1D"/>
              </w:rPr>
              <w:t>Γ,[</w:t>
            </w:r>
            <w:proofErr w:type="gramEnd"/>
            <w:r>
              <w:rPr>
                <w:rFonts w:ascii="Google Sans Text" w:eastAsia="Google Sans Text" w:hAnsi="Google Sans Text" w:cs="Google Sans Text"/>
                <w:color w:val="1B1C1D"/>
              </w:rPr>
              <w:t>A]⊢⊥​(¬I)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5D2E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Γ,Δ</w:t>
            </w:r>
            <w:proofErr w:type="gramEnd"/>
            <w:r>
              <w:rPr>
                <w:rFonts w:ascii="Google Sans Text" w:eastAsia="Google Sans Text" w:hAnsi="Google Sans Text" w:cs="Google Sans Text"/>
                <w:color w:val="1B1C1D"/>
              </w:rPr>
              <w:t>⊢⊥Γ⊢AΔ⊢¬A​(¬E)</w:t>
            </w:r>
          </w:p>
        </w:tc>
      </w:tr>
      <w:tr w:rsidR="00265242" w:rsidRPr="00465E29" w14:paraId="1F60C09C"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7167E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Absurde</w:t>
            </w:r>
            <w:r>
              <w:rPr>
                <w:rFonts w:ascii="Google Sans Text" w:eastAsia="Google Sans Text" w:hAnsi="Google Sans Text" w:cs="Google Sans Text"/>
                <w:color w:val="1B1C1D"/>
              </w:rPr>
              <w:t xml:space="preserve">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ADAA3" w14:textId="77777777" w:rsidR="00265242" w:rsidRDefault="00265242" w:rsidP="00AB38AC">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926606" w14:textId="77777777" w:rsidR="00265242" w:rsidRPr="00532830"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lang w:val="pt-PT"/>
              </w:rPr>
            </w:pPr>
            <w:r>
              <w:rPr>
                <w:rFonts w:ascii="Google Sans Text" w:eastAsia="Google Sans Text" w:hAnsi="Google Sans Text" w:cs="Google Sans Text"/>
                <w:color w:val="1B1C1D"/>
              </w:rPr>
              <w:t>Γ</w:t>
            </w:r>
            <w:r w:rsidRPr="00532830">
              <w:rPr>
                <w:rFonts w:ascii="Google Sans Text" w:eastAsia="Google Sans Text" w:hAnsi="Google Sans Text" w:cs="Google Sans Text"/>
                <w:color w:val="1B1C1D"/>
                <w:lang w:val="pt-PT"/>
              </w:rPr>
              <w:t>⊢A</w:t>
            </w:r>
            <w:r>
              <w:rPr>
                <w:rFonts w:ascii="Google Sans Text" w:eastAsia="Google Sans Text" w:hAnsi="Google Sans Text" w:cs="Google Sans Text"/>
                <w:color w:val="1B1C1D"/>
              </w:rPr>
              <w:t>Γ</w:t>
            </w:r>
            <w:r w:rsidRPr="00532830">
              <w:rPr>
                <w:rFonts w:ascii="Google Sans Text" w:eastAsia="Google Sans Text" w:hAnsi="Google Sans Text" w:cs="Google Sans Text"/>
                <w:color w:val="1B1C1D"/>
                <w:lang w:val="pt-PT"/>
              </w:rPr>
              <w:t>⊢⊥​(⊥</w:t>
            </w:r>
            <w:proofErr w:type="gramStart"/>
            <w:r w:rsidRPr="00532830">
              <w:rPr>
                <w:rFonts w:ascii="Google Sans Text" w:eastAsia="Google Sans Text" w:hAnsi="Google Sans Text" w:cs="Google Sans Text"/>
                <w:color w:val="1B1C1D"/>
                <w:lang w:val="pt-PT"/>
              </w:rPr>
              <w:t>E,Ex</w:t>
            </w:r>
            <w:proofErr w:type="gramEnd"/>
            <w:r w:rsidRPr="00532830">
              <w:rPr>
                <w:rFonts w:ascii="Google Sans Text" w:eastAsia="Google Sans Text" w:hAnsi="Google Sans Text" w:cs="Google Sans Text"/>
                <w:color w:val="1B1C1D"/>
                <w:lang w:val="pt-PT"/>
              </w:rPr>
              <w:t xml:space="preserve"> falso quodlibet)</w:t>
            </w:r>
          </w:p>
        </w:tc>
      </w:tr>
      <w:tr w:rsidR="00265242" w14:paraId="49E9ECBB"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C9DEA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Raisonnement par l'absurde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6EF55F" w14:textId="77777777" w:rsidR="00265242" w:rsidRDefault="00265242" w:rsidP="00AB38AC">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C8156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Γ⊢A</w:t>
            </w:r>
            <w:proofErr w:type="gramStart"/>
            <w:r>
              <w:rPr>
                <w:rFonts w:ascii="Google Sans Text" w:eastAsia="Google Sans Text" w:hAnsi="Google Sans Text" w:cs="Google Sans Text"/>
                <w:color w:val="1B1C1D"/>
              </w:rPr>
              <w:t>Γ,[</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⊥​(RAA)</w:t>
            </w:r>
          </w:p>
        </w:tc>
      </w:tr>
      <w:tr w:rsidR="00265242" w14:paraId="0988DFC3"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B9362"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Quant. Universel</w:t>
            </w:r>
            <w:r>
              <w:rPr>
                <w:rFonts w:ascii="Google Sans Text" w:eastAsia="Google Sans Text" w:hAnsi="Google Sans Text" w:cs="Google Sans Text"/>
                <w:color w:val="1B1C1D"/>
              </w:rPr>
              <w:t xml:space="preserve">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C1DB16"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w:t>
            </w:r>
            <w:proofErr w:type="spellStart"/>
            <w:r>
              <w:rPr>
                <w:rFonts w:ascii="Google Sans Text" w:eastAsia="Google Sans Text" w:hAnsi="Google Sans Text" w:cs="Google Sans Text"/>
                <w:color w:val="1B1C1D"/>
              </w:rPr>
              <w:t>xAΓ⊢A</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x↦y</w:t>
            </w:r>
            <w:proofErr w:type="spell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I)∗</w:t>
            </w:r>
            <w:proofErr w:type="gram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FEB595"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Γ⊢A[</w:t>
            </w:r>
            <w:proofErr w:type="spellStart"/>
            <w:r>
              <w:rPr>
                <w:rFonts w:ascii="Google Sans Text" w:eastAsia="Google Sans Text" w:hAnsi="Google Sans Text" w:cs="Google Sans Text"/>
                <w:color w:val="1B1C1D"/>
              </w:rPr>
              <w:t>x↦</w:t>
            </w:r>
            <w:proofErr w:type="gramStart"/>
            <w:r>
              <w:rPr>
                <w:rFonts w:ascii="Google Sans Text" w:eastAsia="Google Sans Text" w:hAnsi="Google Sans Text" w:cs="Google Sans Text"/>
                <w:color w:val="1B1C1D"/>
              </w:rPr>
              <w:t>t</w:t>
            </w:r>
            <w:proofErr w:type="spellEnd"/>
            <w:r>
              <w:rPr>
                <w:rFonts w:ascii="Google Sans Text" w:eastAsia="Google Sans Text" w:hAnsi="Google Sans Text" w:cs="Google Sans Text"/>
                <w:color w:val="1B1C1D"/>
              </w:rPr>
              <w:t>]Γ</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​(∀E)</w:t>
            </w:r>
          </w:p>
        </w:tc>
      </w:tr>
      <w:tr w:rsidR="00265242" w14:paraId="5ABA6742"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FCEC0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Quant. Existentiel</w:t>
            </w:r>
            <w:r>
              <w:rPr>
                <w:rFonts w:ascii="Google Sans Text" w:eastAsia="Google Sans Text" w:hAnsi="Google Sans Text" w:cs="Google Sans Text"/>
                <w:color w:val="1B1C1D"/>
              </w:rPr>
              <w:t xml:space="preserve">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F74DC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w:t>
            </w:r>
            <w:proofErr w:type="spellStart"/>
            <w:r>
              <w:rPr>
                <w:rFonts w:ascii="Google Sans Text" w:eastAsia="Google Sans Text" w:hAnsi="Google Sans Text" w:cs="Google Sans Text"/>
                <w:color w:val="1B1C1D"/>
              </w:rPr>
              <w:t>xAΓ⊢A</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x↦t</w:t>
            </w:r>
            <w:proofErr w:type="spellEnd"/>
            <w:r>
              <w:rPr>
                <w:rFonts w:ascii="Google Sans Text" w:eastAsia="Google Sans Text" w:hAnsi="Google Sans Text" w:cs="Google Sans Text"/>
                <w:color w:val="1B1C1D"/>
              </w:rPr>
              <w:t>]​(∃I)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700D47"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Γ,Δ</w:t>
            </w:r>
            <w:proofErr w:type="gramEnd"/>
            <w:r>
              <w:rPr>
                <w:rFonts w:ascii="Google Sans Text" w:eastAsia="Google Sans Text" w:hAnsi="Google Sans Text" w:cs="Google Sans Text"/>
                <w:color w:val="1B1C1D"/>
              </w:rPr>
              <w:t>⊢BΓ⊢∃</w:t>
            </w:r>
            <w:proofErr w:type="spellStart"/>
            <w:r>
              <w:rPr>
                <w:rFonts w:ascii="Google Sans Text" w:eastAsia="Google Sans Text" w:hAnsi="Google Sans Text" w:cs="Google Sans Text"/>
                <w:color w:val="1B1C1D"/>
              </w:rPr>
              <w:t>xA</w:t>
            </w:r>
            <w:proofErr w:type="gramStart"/>
            <w:r>
              <w:rPr>
                <w:rFonts w:ascii="Google Sans Text" w:eastAsia="Google Sans Text" w:hAnsi="Google Sans Text" w:cs="Google Sans Text"/>
                <w:color w:val="1B1C1D"/>
              </w:rPr>
              <w:t>Δ</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A[</w:t>
            </w:r>
            <w:proofErr w:type="spellStart"/>
            <w:r>
              <w:rPr>
                <w:rFonts w:ascii="Google Sans Text" w:eastAsia="Google Sans Text" w:hAnsi="Google Sans Text" w:cs="Google Sans Text"/>
                <w:color w:val="1B1C1D"/>
              </w:rPr>
              <w:t>x↦y</w:t>
            </w:r>
            <w:proofErr w:type="spellEnd"/>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B​(∃</w:t>
            </w:r>
            <w:proofErr w:type="gramStart"/>
            <w:r>
              <w:rPr>
                <w:rFonts w:ascii="Google Sans Text" w:eastAsia="Google Sans Text" w:hAnsi="Google Sans Text" w:cs="Google Sans Text"/>
                <w:color w:val="1B1C1D"/>
              </w:rPr>
              <w:t>E)∗</w:t>
            </w:r>
            <w:proofErr w:type="gramEnd"/>
            <w:r>
              <w:rPr>
                <w:rFonts w:ascii="Google Sans Text" w:eastAsia="Google Sans Text" w:hAnsi="Google Sans Text" w:cs="Google Sans Text"/>
                <w:color w:val="1B1C1D"/>
              </w:rPr>
              <w:t>∗</w:t>
            </w:r>
          </w:p>
        </w:tc>
      </w:tr>
    </w:tbl>
    <w:p w14:paraId="3C184297" w14:textId="77777777" w:rsidR="00265242" w:rsidRDefault="00265242" w:rsidP="00265242">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 Condition pour (∀I) : La variable y ne doit pas apparaître libre dans Γ ou dans ∀</w:t>
      </w:r>
      <w:proofErr w:type="spellStart"/>
      <w:r>
        <w:rPr>
          <w:rFonts w:ascii="Google Sans Text" w:eastAsia="Google Sans Text" w:hAnsi="Google Sans Text" w:cs="Google Sans Text"/>
        </w:rPr>
        <w:t>xA</w:t>
      </w:r>
      <w:proofErr w:type="spellEnd"/>
      <w:r>
        <w:rPr>
          <w:rFonts w:ascii="Google Sans Text" w:eastAsia="Google Sans Text" w:hAnsi="Google Sans Text" w:cs="Google Sans Text"/>
        </w:rPr>
        <w:t>. Cela garantit que la preuve de A[</w:t>
      </w:r>
      <w:proofErr w:type="spellStart"/>
      <w:r>
        <w:rPr>
          <w:rFonts w:ascii="Google Sans Text" w:eastAsia="Google Sans Text" w:hAnsi="Google Sans Text" w:cs="Google Sans Text"/>
        </w:rPr>
        <w:t>x↦y</w:t>
      </w:r>
      <w:proofErr w:type="spellEnd"/>
      <w:r>
        <w:rPr>
          <w:rFonts w:ascii="Google Sans Text" w:eastAsia="Google Sans Text" w:hAnsi="Google Sans Text" w:cs="Google Sans Text"/>
        </w:rPr>
        <w:t>] est générique et ne dépend pas d'une propriété spécifique de y.</w:t>
      </w:r>
    </w:p>
    <w:p w14:paraId="09BF7F1D" w14:textId="77777777" w:rsidR="00265242" w:rsidRDefault="00265242" w:rsidP="00265242">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 Condition pour (∃E) : La variable y ne doit pas apparaître libre dans </w:t>
      </w:r>
      <w:proofErr w:type="gramStart"/>
      <w:r>
        <w:rPr>
          <w:rFonts w:ascii="Google Sans Text" w:eastAsia="Google Sans Text" w:hAnsi="Google Sans Text" w:cs="Google Sans Text"/>
        </w:rPr>
        <w:t>Γ,Δ</w:t>
      </w:r>
      <w:proofErr w:type="gramEnd"/>
      <w:r>
        <w:rPr>
          <w:rFonts w:ascii="Google Sans Text" w:eastAsia="Google Sans Text" w:hAnsi="Google Sans Text" w:cs="Google Sans Text"/>
        </w:rPr>
        <w:t>,B ou ∃</w:t>
      </w:r>
      <w:proofErr w:type="spellStart"/>
      <w:r>
        <w:rPr>
          <w:rFonts w:ascii="Google Sans Text" w:eastAsia="Google Sans Text" w:hAnsi="Google Sans Text" w:cs="Google Sans Text"/>
        </w:rPr>
        <w:t>xA</w:t>
      </w:r>
      <w:proofErr w:type="spellEnd"/>
      <w:r>
        <w:rPr>
          <w:rFonts w:ascii="Google Sans Text" w:eastAsia="Google Sans Text" w:hAnsi="Google Sans Text" w:cs="Google Sans Text"/>
        </w:rPr>
        <w:t>. Cela garantit que y agit comme un témoin arbitraire pour l'existence.</w:t>
      </w:r>
    </w:p>
    <w:p w14:paraId="127C305D"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rPr>
      </w:pPr>
    </w:p>
    <w:p w14:paraId="4158156F"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3.1.2. Construction de Preuves Formelles</w:t>
      </w:r>
    </w:p>
    <w:p w14:paraId="6B3B1F42"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562B224F"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Illustrons le système avec la preuve de la transitivité de l'implication : (A→B</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B→</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(A→C).</w:t>
      </w:r>
    </w:p>
    <w:p w14:paraId="4FD009F0" w14:textId="77777777" w:rsidR="00265242" w:rsidRDefault="00265242">
      <w:pPr>
        <w:numPr>
          <w:ilvl w:val="0"/>
          <w:numId w:val="131"/>
        </w:numPr>
        <w:pBdr>
          <w:top w:val="nil"/>
          <w:left w:val="nil"/>
          <w:bottom w:val="nil"/>
          <w:right w:val="nil"/>
          <w:between w:val="nil"/>
        </w:pBdr>
        <w:spacing w:line="275" w:lineRule="auto"/>
      </w:pPr>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(A→B) (Axiome)</w:t>
      </w:r>
    </w:p>
    <w:p w14:paraId="7B1A22D6" w14:textId="77777777" w:rsidR="00265242" w:rsidRDefault="00265242">
      <w:pPr>
        <w:numPr>
          <w:ilvl w:val="0"/>
          <w:numId w:val="131"/>
        </w:numPr>
        <w:pBdr>
          <w:top w:val="nil"/>
          <w:left w:val="nil"/>
          <w:bottom w:val="nil"/>
          <w:right w:val="nil"/>
          <w:between w:val="nil"/>
        </w:pBdr>
        <w:spacing w:line="275" w:lineRule="auto"/>
      </w:pPr>
      <w:r>
        <w:rPr>
          <w:rFonts w:ascii="Google Sans Text" w:eastAsia="Google Sans Text" w:hAnsi="Google Sans Text" w:cs="Google Sans Text"/>
          <w:color w:val="1B1C1D"/>
        </w:rPr>
        <w:t>(B→</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(B→C) (Axiome)</w:t>
      </w:r>
    </w:p>
    <w:p w14:paraId="34B7661A" w14:textId="77777777" w:rsidR="00265242" w:rsidRDefault="00265242">
      <w:pPr>
        <w:numPr>
          <w:ilvl w:val="0"/>
          <w:numId w:val="131"/>
        </w:numPr>
        <w:pBdr>
          <w:top w:val="nil"/>
          <w:left w:val="nil"/>
          <w:bottom w:val="nil"/>
          <w:right w:val="nil"/>
          <w:between w:val="nil"/>
        </w:pBdr>
        <w:spacing w:line="275" w:lineRule="auto"/>
      </w:pPr>
      <w:r>
        <w:rPr>
          <w:rFonts w:ascii="Google Sans Text" w:eastAsia="Google Sans Text" w:hAnsi="Google Sans Text" w:cs="Google Sans Text"/>
          <w:color w:val="1B1C1D"/>
        </w:rPr>
        <w:t>A⊢A (Axiome, hypothèse temporaire)</w:t>
      </w:r>
    </w:p>
    <w:p w14:paraId="7AD4BEBF" w14:textId="77777777" w:rsidR="00265242" w:rsidRDefault="00265242">
      <w:pPr>
        <w:numPr>
          <w:ilvl w:val="0"/>
          <w:numId w:val="131"/>
        </w:numPr>
        <w:pBdr>
          <w:top w:val="nil"/>
          <w:left w:val="nil"/>
          <w:bottom w:val="nil"/>
          <w:right w:val="nil"/>
          <w:between w:val="nil"/>
        </w:pBdr>
        <w:spacing w:line="275" w:lineRule="auto"/>
      </w:pPr>
      <w:r>
        <w:rPr>
          <w:rFonts w:ascii="Google Sans Text" w:eastAsia="Google Sans Text" w:hAnsi="Google Sans Text" w:cs="Google Sans Text"/>
          <w:color w:val="1B1C1D"/>
        </w:rPr>
        <w:t>(A→B</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 xml:space="preserve">⊢B (Modus </w:t>
      </w:r>
      <w:proofErr w:type="spellStart"/>
      <w:r>
        <w:rPr>
          <w:rFonts w:ascii="Google Sans Text" w:eastAsia="Google Sans Text" w:hAnsi="Google Sans Text" w:cs="Google Sans Text"/>
          <w:color w:val="1B1C1D"/>
        </w:rPr>
        <w:t>Ponens</w:t>
      </w:r>
      <w:proofErr w:type="spellEnd"/>
      <w:r>
        <w:rPr>
          <w:rFonts w:ascii="Google Sans Text" w:eastAsia="Google Sans Text" w:hAnsi="Google Sans Text" w:cs="Google Sans Text"/>
          <w:color w:val="1B1C1D"/>
        </w:rPr>
        <w:t xml:space="preserve"> sur 1 et 3)</w:t>
      </w:r>
    </w:p>
    <w:p w14:paraId="4EA69448" w14:textId="77777777" w:rsidR="00265242" w:rsidRDefault="00265242">
      <w:pPr>
        <w:numPr>
          <w:ilvl w:val="0"/>
          <w:numId w:val="131"/>
        </w:numPr>
        <w:pBdr>
          <w:top w:val="nil"/>
          <w:left w:val="nil"/>
          <w:bottom w:val="nil"/>
          <w:right w:val="nil"/>
          <w:between w:val="nil"/>
        </w:pBdr>
        <w:spacing w:line="275" w:lineRule="auto"/>
      </w:pPr>
      <w:r>
        <w:rPr>
          <w:rFonts w:ascii="Google Sans Text" w:eastAsia="Google Sans Text" w:hAnsi="Google Sans Text" w:cs="Google Sans Text"/>
          <w:color w:val="1B1C1D"/>
        </w:rPr>
        <w:t>(A→B</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B→C</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 xml:space="preserve">⊢C (Modus </w:t>
      </w:r>
      <w:proofErr w:type="spellStart"/>
      <w:r>
        <w:rPr>
          <w:rFonts w:ascii="Google Sans Text" w:eastAsia="Google Sans Text" w:hAnsi="Google Sans Text" w:cs="Google Sans Text"/>
          <w:color w:val="1B1C1D"/>
        </w:rPr>
        <w:t>Ponens</w:t>
      </w:r>
      <w:proofErr w:type="spellEnd"/>
      <w:r>
        <w:rPr>
          <w:rFonts w:ascii="Google Sans Text" w:eastAsia="Google Sans Text" w:hAnsi="Google Sans Text" w:cs="Google Sans Text"/>
          <w:color w:val="1B1C1D"/>
        </w:rPr>
        <w:t xml:space="preserve"> sur 2 et 4)</w:t>
      </w:r>
    </w:p>
    <w:p w14:paraId="67936166" w14:textId="77777777" w:rsidR="00265242" w:rsidRDefault="00265242">
      <w:pPr>
        <w:numPr>
          <w:ilvl w:val="0"/>
          <w:numId w:val="131"/>
        </w:numPr>
        <w:pBdr>
          <w:top w:val="nil"/>
          <w:left w:val="nil"/>
          <w:bottom w:val="nil"/>
          <w:right w:val="nil"/>
          <w:between w:val="nil"/>
        </w:pBdr>
        <w:spacing w:after="120" w:line="275" w:lineRule="auto"/>
      </w:pPr>
      <w:r>
        <w:rPr>
          <w:rFonts w:ascii="Google Sans Text" w:eastAsia="Google Sans Text" w:hAnsi="Google Sans Text" w:cs="Google Sans Text"/>
          <w:color w:val="1B1C1D"/>
        </w:rPr>
        <w:t>(A→B</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B→</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(A→C) (Intro → sur 5, décharge l'hypothèse A)</w:t>
      </w:r>
    </w:p>
    <w:p w14:paraId="1C0C7EB1"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dernière ligne est la conclusion souhaitée. Chaque étape est une application rigoureuse d'une règle d'inférence.</w:t>
      </w:r>
    </w:p>
    <w:p w14:paraId="266510B6"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E3EE9BE"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3.1.3. Logique Constructive et Correspondance de Curry-Howard</w:t>
      </w:r>
    </w:p>
    <w:p w14:paraId="1E99C66A"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0C5D8051"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choix des règles n'est pas anodin. La règle du raisonnement par l'absurde (RAA), ou de manière équivalente l'axiome du tiers exclu (A∨¬A), est la marque de la </w:t>
      </w:r>
      <w:r>
        <w:rPr>
          <w:rFonts w:ascii="Google Sans Text" w:eastAsia="Google Sans Text" w:hAnsi="Google Sans Text" w:cs="Google Sans Text"/>
          <w:b/>
          <w:color w:val="1B1C1D"/>
        </w:rPr>
        <w:t>logique classique</w:t>
      </w:r>
      <w:r>
        <w:rPr>
          <w:rFonts w:ascii="Google Sans Text" w:eastAsia="Google Sans Text" w:hAnsi="Google Sans Text" w:cs="Google Sans Text"/>
          <w:color w:val="1B1C1D"/>
        </w:rPr>
        <w:t xml:space="preserve">. Si l'on retire cette règle, on obtient un système plus faible mais aux propriétés remarquables : la </w:t>
      </w:r>
      <w:r>
        <w:rPr>
          <w:rFonts w:ascii="Google Sans Text" w:eastAsia="Google Sans Text" w:hAnsi="Google Sans Text" w:cs="Google Sans Text"/>
          <w:b/>
          <w:color w:val="1B1C1D"/>
        </w:rPr>
        <w:t>logique intuitionniste</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constructive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60</w:t>
      </w:r>
    </w:p>
    <w:p w14:paraId="7A10528D"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une preuve constructive, pour démontrer A∨B, il faut soit fournir une preuve de A, soit fournir une preuve de B. Pour démontrer ∃</w:t>
      </w:r>
      <w:proofErr w:type="spellStart"/>
      <w:r>
        <w:rPr>
          <w:rFonts w:ascii="Google Sans Text" w:eastAsia="Google Sans Text" w:hAnsi="Google Sans Text" w:cs="Google Sans Text"/>
          <w:color w:val="1B1C1D"/>
        </w:rPr>
        <w:t>xP</w:t>
      </w:r>
      <w:proofErr w:type="spellEnd"/>
      <w:r>
        <w:rPr>
          <w:rFonts w:ascii="Google Sans Text" w:eastAsia="Google Sans Text" w:hAnsi="Google Sans Text" w:cs="Google Sans Text"/>
          <w:color w:val="1B1C1D"/>
        </w:rPr>
        <w:t>(x), il faut exhiber un témoin t et fournir une preuve de P(t). Les preuves d'existence non constructives (par exemple, "supposons qu'un tel x n'existe pas et dérivons une contradiction") ne sont pas valides.</w:t>
      </w:r>
      <w:r>
        <w:rPr>
          <w:rFonts w:ascii="Google Sans Text" w:eastAsia="Google Sans Text" w:hAnsi="Google Sans Text" w:cs="Google Sans Text"/>
          <w:color w:val="575B5F"/>
          <w:sz w:val="24"/>
          <w:szCs w:val="24"/>
          <w:vertAlign w:val="superscript"/>
        </w:rPr>
        <w:t>62</w:t>
      </w:r>
    </w:p>
    <w:p w14:paraId="5F3BF517"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distinction a des implications profondes en informatique. La </w:t>
      </w:r>
      <w:r>
        <w:rPr>
          <w:rFonts w:ascii="Google Sans Text" w:eastAsia="Google Sans Text" w:hAnsi="Google Sans Text" w:cs="Google Sans Text"/>
          <w:b/>
          <w:color w:val="1B1C1D"/>
        </w:rPr>
        <w:t>correspondance de Curry-Howard</w:t>
      </w:r>
      <w:r>
        <w:rPr>
          <w:rFonts w:ascii="Google Sans Text" w:eastAsia="Google Sans Text" w:hAnsi="Google Sans Text" w:cs="Google Sans Text"/>
          <w:color w:val="1B1C1D"/>
        </w:rPr>
        <w:t xml:space="preserve"> établit un isomorphisme entre les preuves en logique intuitionniste et les programmes dans certains langages de programmation </w:t>
      </w:r>
      <w:r>
        <w:rPr>
          <w:rFonts w:ascii="Google Sans Text" w:eastAsia="Google Sans Text" w:hAnsi="Google Sans Text" w:cs="Google Sans Text"/>
          <w:color w:val="1B1C1D"/>
        </w:rPr>
        <w:lastRenderedPageBreak/>
        <w:t>typés (comme le lambda-calcul simplement typé). Dans cette correspondance :</w:t>
      </w:r>
    </w:p>
    <w:p w14:paraId="1A365597" w14:textId="77777777" w:rsidR="00265242" w:rsidRDefault="00265242">
      <w:pPr>
        <w:numPr>
          <w:ilvl w:val="0"/>
          <w:numId w:val="132"/>
        </w:numPr>
        <w:pBdr>
          <w:top w:val="nil"/>
          <w:left w:val="nil"/>
          <w:bottom w:val="nil"/>
          <w:right w:val="nil"/>
          <w:between w:val="nil"/>
        </w:pBdr>
        <w:spacing w:line="275" w:lineRule="auto"/>
      </w:pPr>
      <w:r>
        <w:rPr>
          <w:rFonts w:ascii="Google Sans Text" w:eastAsia="Google Sans Text" w:hAnsi="Google Sans Text" w:cs="Google Sans Text"/>
          <w:color w:val="1B1C1D"/>
        </w:rPr>
        <w:t>Une proposition est un type.</w:t>
      </w:r>
    </w:p>
    <w:p w14:paraId="317E3A5A" w14:textId="77777777" w:rsidR="00265242" w:rsidRDefault="00265242">
      <w:pPr>
        <w:numPr>
          <w:ilvl w:val="0"/>
          <w:numId w:val="132"/>
        </w:numPr>
        <w:pBdr>
          <w:top w:val="nil"/>
          <w:left w:val="nil"/>
          <w:bottom w:val="nil"/>
          <w:right w:val="nil"/>
          <w:between w:val="nil"/>
        </w:pBdr>
        <w:spacing w:line="275" w:lineRule="auto"/>
      </w:pPr>
      <w:r>
        <w:rPr>
          <w:rFonts w:ascii="Google Sans Text" w:eastAsia="Google Sans Text" w:hAnsi="Google Sans Text" w:cs="Google Sans Text"/>
          <w:color w:val="1B1C1D"/>
        </w:rPr>
        <w:t>Une preuve d'une proposition est un programme (un terme) de ce type.</w:t>
      </w:r>
    </w:p>
    <w:p w14:paraId="529166E3" w14:textId="77777777" w:rsidR="00265242" w:rsidRDefault="00265242">
      <w:pPr>
        <w:numPr>
          <w:ilvl w:val="0"/>
          <w:numId w:val="132"/>
        </w:numPr>
        <w:pBdr>
          <w:top w:val="nil"/>
          <w:left w:val="nil"/>
          <w:bottom w:val="nil"/>
          <w:right w:val="nil"/>
          <w:between w:val="nil"/>
        </w:pBdr>
        <w:spacing w:after="120" w:line="275" w:lineRule="auto"/>
      </w:pPr>
      <w:r>
        <w:rPr>
          <w:rFonts w:ascii="Google Sans Text" w:eastAsia="Google Sans Text" w:hAnsi="Google Sans Text" w:cs="Google Sans Text"/>
          <w:color w:val="1B1C1D"/>
        </w:rPr>
        <w:t>La simplification d'une preuve (élimination des détours) correspond à l'exécution (réduction) du programme.</w:t>
      </w:r>
    </w:p>
    <w:p w14:paraId="2F24E44A"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Ainsi, prouver une formule de manière constructive, c'est écrire un programme qui la réalise. Cette connexion profonde entre logique et calcul est à la base des assistants de preuve comme Coq et Agda, où l'on peut écrire des programmes et prouver leur correction dans un cadre unifié.</w:t>
      </w:r>
    </w:p>
    <w:p w14:paraId="3556ABD9"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0B69D0" w14:textId="77777777" w:rsidR="00265242" w:rsidRDefault="00265242" w:rsidP="0026524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 Le Principe de Résolution</w:t>
      </w:r>
    </w:p>
    <w:p w14:paraId="25E7436E"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341297E5"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Contrairement à la déduction naturelle avec sa panoplie de règles, le </w:t>
      </w:r>
      <w:r>
        <w:rPr>
          <w:rFonts w:ascii="Google Sans Text" w:eastAsia="Google Sans Text" w:hAnsi="Google Sans Text" w:cs="Google Sans Text"/>
          <w:b/>
          <w:color w:val="1B1C1D"/>
        </w:rPr>
        <w:t>principe de résolution</w:t>
      </w:r>
      <w:r>
        <w:rPr>
          <w:rFonts w:ascii="Google Sans Text" w:eastAsia="Google Sans Text" w:hAnsi="Google Sans Text" w:cs="Google Sans Text"/>
          <w:color w:val="1B1C1D"/>
        </w:rPr>
        <w:t xml:space="preserve"> est un système de preuve qui n'utilise qu'une seule règle d'inférence. Cette simplicité en fait un candidat idéal pour l'automatisation du raisonnement, et il est au cœur de la plupart des démonstrateurs de théorèmes modernes et des solveurs logiques.</w:t>
      </w:r>
      <w:r>
        <w:rPr>
          <w:rFonts w:ascii="Google Sans Text" w:eastAsia="Google Sans Text" w:hAnsi="Google Sans Text" w:cs="Google Sans Text"/>
          <w:color w:val="575B5F"/>
          <w:sz w:val="24"/>
          <w:szCs w:val="24"/>
          <w:vertAlign w:val="superscript"/>
        </w:rPr>
        <w:t>63</w:t>
      </w:r>
    </w:p>
    <w:p w14:paraId="485A0A3A"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méthode de résolution opère sur des formules qui ont été préalablement converties en une forme standard appelée </w:t>
      </w:r>
      <w:r>
        <w:rPr>
          <w:rFonts w:ascii="Google Sans Text" w:eastAsia="Google Sans Text" w:hAnsi="Google Sans Text" w:cs="Google Sans Text"/>
          <w:b/>
          <w:color w:val="1B1C1D"/>
        </w:rPr>
        <w:t xml:space="preserve">forme </w:t>
      </w:r>
      <w:proofErr w:type="spellStart"/>
      <w:r>
        <w:rPr>
          <w:rFonts w:ascii="Google Sans Text" w:eastAsia="Google Sans Text" w:hAnsi="Google Sans Text" w:cs="Google Sans Text"/>
          <w:b/>
          <w:color w:val="1B1C1D"/>
        </w:rPr>
        <w:t>clausale</w:t>
      </w:r>
      <w:proofErr w:type="spellEnd"/>
      <w:r>
        <w:rPr>
          <w:rFonts w:ascii="Google Sans Text" w:eastAsia="Google Sans Text" w:hAnsi="Google Sans Text" w:cs="Google Sans Text"/>
          <w:color w:val="1B1C1D"/>
        </w:rPr>
        <w:t>. La stratégie de preuve est une preuve par réfutation : pour démontrer qu'une conclusion F découle d'un ensemble de prémisses Γ, on montre que l'ensemble Γ∪{¬F} est insatisfaisable (contradictoire).</w:t>
      </w:r>
      <w:r>
        <w:rPr>
          <w:rFonts w:ascii="Google Sans Text" w:eastAsia="Google Sans Text" w:hAnsi="Google Sans Text" w:cs="Google Sans Text"/>
          <w:color w:val="575B5F"/>
          <w:sz w:val="24"/>
          <w:szCs w:val="24"/>
          <w:vertAlign w:val="superscript"/>
        </w:rPr>
        <w:t>64</w:t>
      </w:r>
    </w:p>
    <w:p w14:paraId="41472B56"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2565B08"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3.2.1. Mise en Forme </w:t>
      </w:r>
      <w:proofErr w:type="spellStart"/>
      <w:r>
        <w:rPr>
          <w:rFonts w:ascii="Google Sans" w:eastAsia="Google Sans" w:hAnsi="Google Sans" w:cs="Google Sans"/>
          <w:color w:val="1B1C1D"/>
        </w:rPr>
        <w:t>Clausale</w:t>
      </w:r>
      <w:proofErr w:type="spellEnd"/>
    </w:p>
    <w:p w14:paraId="25EF251D"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626F8FE4"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forme </w:t>
      </w:r>
      <w:proofErr w:type="spellStart"/>
      <w:r>
        <w:rPr>
          <w:rFonts w:ascii="Google Sans Text" w:eastAsia="Google Sans Text" w:hAnsi="Google Sans Text" w:cs="Google Sans Text"/>
          <w:color w:val="1B1C1D"/>
        </w:rPr>
        <w:t>clausale</w:t>
      </w:r>
      <w:proofErr w:type="spellEnd"/>
      <w:r>
        <w:rPr>
          <w:rFonts w:ascii="Google Sans Text" w:eastAsia="Google Sans Text" w:hAnsi="Google Sans Text" w:cs="Google Sans Text"/>
          <w:color w:val="1B1C1D"/>
        </w:rPr>
        <w:t xml:space="preserve"> est une généralisation de la FNC. Un ensemble de clauses est interprété comme la conjonction de ses clauses, et chaque clause est une disjonction de littéraux.</w:t>
      </w:r>
    </w:p>
    <w:p w14:paraId="6CF00D2B" w14:textId="77777777" w:rsidR="00265242" w:rsidRDefault="00265242">
      <w:pPr>
        <w:numPr>
          <w:ilvl w:val="0"/>
          <w:numId w:val="133"/>
        </w:numPr>
        <w:pBdr>
          <w:top w:val="nil"/>
          <w:left w:val="nil"/>
          <w:bottom w:val="nil"/>
          <w:right w:val="nil"/>
          <w:between w:val="nil"/>
        </w:pBdr>
        <w:spacing w:line="275" w:lineRule="auto"/>
      </w:pPr>
      <w:r>
        <w:rPr>
          <w:rFonts w:ascii="Google Sans Text" w:eastAsia="Google Sans Text" w:hAnsi="Google Sans Text" w:cs="Google Sans Text"/>
          <w:b/>
          <w:color w:val="1B1C1D"/>
        </w:rPr>
        <w:t>Logique Propositionnelle :</w:t>
      </w:r>
      <w:r>
        <w:rPr>
          <w:rFonts w:ascii="Google Sans Text" w:eastAsia="Google Sans Text" w:hAnsi="Google Sans Text" w:cs="Google Sans Text"/>
          <w:color w:val="1B1C1D"/>
        </w:rPr>
        <w:t xml:space="preserve"> La conversion se fait en appliquant l'algorithme de mise en FNC vu précédemment. Il est crucial, pour l'efficacité, d'utiliser une transformation qui préserve la satisfiabilité (comme la transformation de </w:t>
      </w:r>
      <w:proofErr w:type="spellStart"/>
      <w:r>
        <w:rPr>
          <w:rFonts w:ascii="Google Sans Text" w:eastAsia="Google Sans Text" w:hAnsi="Google Sans Text" w:cs="Google Sans Text"/>
          <w:color w:val="1B1C1D"/>
        </w:rPr>
        <w:t>Tseitin</w:t>
      </w:r>
      <w:proofErr w:type="spellEnd"/>
      <w:r>
        <w:rPr>
          <w:rFonts w:ascii="Google Sans Text" w:eastAsia="Google Sans Text" w:hAnsi="Google Sans Text" w:cs="Google Sans Text"/>
          <w:color w:val="1B1C1D"/>
        </w:rPr>
        <w:t>) plutôt que l'équivalence, afin d'éviter l'explosion de la taille de la formule.</w:t>
      </w:r>
      <w:r>
        <w:rPr>
          <w:rFonts w:ascii="Google Sans Text" w:eastAsia="Google Sans Text" w:hAnsi="Google Sans Text" w:cs="Google Sans Text"/>
          <w:color w:val="575B5F"/>
          <w:sz w:val="24"/>
          <w:szCs w:val="24"/>
          <w:vertAlign w:val="superscript"/>
        </w:rPr>
        <w:t>65</w:t>
      </w:r>
    </w:p>
    <w:p w14:paraId="503627AD" w14:textId="77777777" w:rsidR="00265242" w:rsidRDefault="00265242">
      <w:pPr>
        <w:numPr>
          <w:ilvl w:val="0"/>
          <w:numId w:val="133"/>
        </w:numPr>
        <w:pBdr>
          <w:top w:val="nil"/>
          <w:left w:val="nil"/>
          <w:bottom w:val="nil"/>
          <w:right w:val="nil"/>
          <w:between w:val="nil"/>
        </w:pBdr>
        <w:spacing w:line="275" w:lineRule="auto"/>
      </w:pPr>
      <w:r>
        <w:rPr>
          <w:rFonts w:ascii="Google Sans Text" w:eastAsia="Google Sans Text" w:hAnsi="Google Sans Text" w:cs="Google Sans Text"/>
          <w:b/>
          <w:color w:val="1B1C1D"/>
        </w:rPr>
        <w:t>Logique du Premier Ordre :</w:t>
      </w:r>
      <w:r>
        <w:rPr>
          <w:rFonts w:ascii="Google Sans Text" w:eastAsia="Google Sans Text" w:hAnsi="Google Sans Text" w:cs="Google Sans Text"/>
          <w:color w:val="1B1C1D"/>
        </w:rPr>
        <w:t xml:space="preserve"> La conversion est plus complexe et requiert plusieurs étapes :</w:t>
      </w:r>
    </w:p>
    <w:p w14:paraId="489CF7D5" w14:textId="77777777" w:rsidR="00265242" w:rsidRDefault="00265242">
      <w:pPr>
        <w:numPr>
          <w:ilvl w:val="1"/>
          <w:numId w:val="134"/>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Mise en Forme Normale </w:t>
      </w:r>
      <w:proofErr w:type="spellStart"/>
      <w:r>
        <w:rPr>
          <w:rFonts w:ascii="Google Sans Text" w:eastAsia="Google Sans Text" w:hAnsi="Google Sans Text" w:cs="Google Sans Text"/>
          <w:b/>
          <w:color w:val="1B1C1D"/>
        </w:rPr>
        <w:t>Prénexe</w:t>
      </w:r>
      <w:proofErr w:type="spellEnd"/>
      <w:r>
        <w:rPr>
          <w:rFonts w:ascii="Google Sans Text" w:eastAsia="Google Sans Text" w:hAnsi="Google Sans Text" w:cs="Google Sans Text"/>
          <w:b/>
          <w:color w:val="1B1C1D"/>
        </w:rPr>
        <w:t xml:space="preserve"> :</w:t>
      </w:r>
      <w:r>
        <w:rPr>
          <w:rFonts w:ascii="Google Sans Text" w:eastAsia="Google Sans Text" w:hAnsi="Google Sans Text" w:cs="Google Sans Text"/>
          <w:color w:val="1B1C1D"/>
        </w:rPr>
        <w:t xml:space="preserve"> La formule est transformée en une formule équivalente où tous les quantificateurs apparaissent au début. Ceci est réalisé en utilisant des équivalences logiques pour "remonter" les quantificateurs (ex: (∀</w:t>
      </w:r>
      <w:proofErr w:type="spellStart"/>
      <w:proofErr w:type="gram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B≡∀x(A∧B) si x n'est pas libre dans B).</w:t>
      </w:r>
      <w:r>
        <w:rPr>
          <w:rFonts w:ascii="Google Sans Text" w:eastAsia="Google Sans Text" w:hAnsi="Google Sans Text" w:cs="Google Sans Text"/>
          <w:color w:val="575B5F"/>
          <w:sz w:val="24"/>
          <w:szCs w:val="24"/>
          <w:vertAlign w:val="superscript"/>
        </w:rPr>
        <w:t>34</w:t>
      </w:r>
    </w:p>
    <w:p w14:paraId="48DC7401" w14:textId="77777777" w:rsidR="00265242" w:rsidRDefault="00265242">
      <w:pPr>
        <w:numPr>
          <w:ilvl w:val="1"/>
          <w:numId w:val="134"/>
        </w:numPr>
        <w:pBdr>
          <w:top w:val="nil"/>
          <w:left w:val="nil"/>
          <w:bottom w:val="nil"/>
          <w:right w:val="nil"/>
          <w:between w:val="nil"/>
        </w:pBdr>
        <w:spacing w:line="275" w:lineRule="auto"/>
      </w:pPr>
      <w:proofErr w:type="spellStart"/>
      <w:r>
        <w:rPr>
          <w:rFonts w:ascii="Google Sans Text" w:eastAsia="Google Sans Text" w:hAnsi="Google Sans Text" w:cs="Google Sans Text"/>
          <w:b/>
          <w:color w:val="1B1C1D"/>
        </w:rPr>
        <w:t>Skolémisation</w:t>
      </w:r>
      <w:proofErr w:type="spellEnd"/>
      <w:r>
        <w:rPr>
          <w:rFonts w:ascii="Google Sans Text" w:eastAsia="Google Sans Text" w:hAnsi="Google Sans Text" w:cs="Google Sans Text"/>
          <w:b/>
          <w:color w:val="1B1C1D"/>
        </w:rPr>
        <w:t xml:space="preserve"> :</w:t>
      </w:r>
      <w:r>
        <w:rPr>
          <w:rFonts w:ascii="Google Sans Text" w:eastAsia="Google Sans Text" w:hAnsi="Google Sans Text" w:cs="Google Sans Text"/>
          <w:color w:val="1B1C1D"/>
        </w:rPr>
        <w:t xml:space="preserve"> Les quantificateurs existentiels sont éliminés. Chaque variable quantifiée existentiellement est remplacée par un </w:t>
      </w:r>
      <w:r>
        <w:rPr>
          <w:rFonts w:ascii="Google Sans Text" w:eastAsia="Google Sans Text" w:hAnsi="Google Sans Text" w:cs="Google Sans Text"/>
          <w:b/>
          <w:color w:val="1B1C1D"/>
        </w:rPr>
        <w:t>terme de Skolem</w:t>
      </w:r>
      <w:r>
        <w:rPr>
          <w:rFonts w:ascii="Google Sans Text" w:eastAsia="Google Sans Text" w:hAnsi="Google Sans Text" w:cs="Google Sans Text"/>
          <w:color w:val="1B1C1D"/>
        </w:rPr>
        <w:t>. Si le ∃x est dans la portée de quantificateurs universels ∀y1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yn</w:t>
      </w:r>
      <w:proofErr w:type="spellEnd"/>
      <w:r>
        <w:rPr>
          <w:rFonts w:ascii="Google Sans Text" w:eastAsia="Google Sans Text" w:hAnsi="Google Sans Text" w:cs="Google Sans Text"/>
          <w:color w:val="1B1C1D"/>
        </w:rPr>
        <w:t>​, alors x est remplacé par f(y1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yn</w:t>
      </w:r>
      <w:proofErr w:type="spellEnd"/>
      <w:r>
        <w:rPr>
          <w:rFonts w:ascii="Google Sans Text" w:eastAsia="Google Sans Text" w:hAnsi="Google Sans Text" w:cs="Google Sans Text"/>
          <w:color w:val="1B1C1D"/>
        </w:rPr>
        <w:t xml:space="preserve">​), où f est un nouveau symbole de fonction (une </w:t>
      </w:r>
      <w:r>
        <w:rPr>
          <w:rFonts w:ascii="Google Sans Text" w:eastAsia="Google Sans Text" w:hAnsi="Google Sans Text" w:cs="Google Sans Text"/>
          <w:b/>
          <w:color w:val="1B1C1D"/>
        </w:rPr>
        <w:t>fonction de Skolem</w:t>
      </w:r>
      <w:r>
        <w:rPr>
          <w:rFonts w:ascii="Google Sans Text" w:eastAsia="Google Sans Text" w:hAnsi="Google Sans Text" w:cs="Google Sans Text"/>
          <w:color w:val="1B1C1D"/>
        </w:rPr>
        <w:t xml:space="preserve">). Si ∃x n'est dans la portée d'aucun quantificateur universel, x est remplacé par une nouvelle constante (une </w:t>
      </w:r>
      <w:r>
        <w:rPr>
          <w:rFonts w:ascii="Google Sans Text" w:eastAsia="Google Sans Text" w:hAnsi="Google Sans Text" w:cs="Google Sans Text"/>
          <w:b/>
          <w:color w:val="1B1C1D"/>
        </w:rPr>
        <w:t>constante de Skolem</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La </w:t>
      </w:r>
      <w:proofErr w:type="spellStart"/>
      <w:r>
        <w:rPr>
          <w:rFonts w:ascii="Google Sans Text" w:eastAsia="Google Sans Text" w:hAnsi="Google Sans Text" w:cs="Google Sans Text"/>
          <w:color w:val="1B1C1D"/>
        </w:rPr>
        <w:t>skolémisation</w:t>
      </w:r>
      <w:proofErr w:type="spellEnd"/>
      <w:r>
        <w:rPr>
          <w:rFonts w:ascii="Google Sans Text" w:eastAsia="Google Sans Text" w:hAnsi="Google Sans Text" w:cs="Google Sans Text"/>
          <w:color w:val="1B1C1D"/>
        </w:rPr>
        <w:t xml:space="preserve"> ne préserve pas l'équivalence, mais elle préserve la satisfiabilité.</w:t>
      </w:r>
    </w:p>
    <w:p w14:paraId="4C5B2B18" w14:textId="77777777" w:rsidR="00265242" w:rsidRDefault="00265242">
      <w:pPr>
        <w:numPr>
          <w:ilvl w:val="1"/>
          <w:numId w:val="134"/>
        </w:numPr>
        <w:pBdr>
          <w:top w:val="nil"/>
          <w:left w:val="nil"/>
          <w:bottom w:val="nil"/>
          <w:right w:val="nil"/>
          <w:between w:val="nil"/>
        </w:pBdr>
        <w:spacing w:line="275" w:lineRule="auto"/>
      </w:pPr>
      <w:r>
        <w:rPr>
          <w:rFonts w:ascii="Google Sans Text" w:eastAsia="Google Sans Text" w:hAnsi="Google Sans Text" w:cs="Google Sans Text"/>
          <w:b/>
          <w:color w:val="1B1C1D"/>
        </w:rPr>
        <w:t>Mise en FNC de la Matrice :</w:t>
      </w:r>
      <w:r>
        <w:rPr>
          <w:rFonts w:ascii="Google Sans Text" w:eastAsia="Google Sans Text" w:hAnsi="Google Sans Text" w:cs="Google Sans Text"/>
          <w:color w:val="1B1C1D"/>
        </w:rPr>
        <w:t xml:space="preserve"> La partie sans quantificateur de la formule (la matrice) est convertie en FNC en utilisant les méthodes propositionnelles.</w:t>
      </w:r>
    </w:p>
    <w:p w14:paraId="609124AA" w14:textId="77777777" w:rsidR="00265242" w:rsidRDefault="00265242">
      <w:pPr>
        <w:numPr>
          <w:ilvl w:val="1"/>
          <w:numId w:val="134"/>
        </w:numPr>
        <w:pBdr>
          <w:top w:val="nil"/>
          <w:left w:val="nil"/>
          <w:bottom w:val="nil"/>
          <w:right w:val="nil"/>
          <w:between w:val="nil"/>
        </w:pBdr>
        <w:spacing w:after="120" w:line="275" w:lineRule="auto"/>
      </w:pPr>
      <w:r>
        <w:rPr>
          <w:rFonts w:ascii="Google Sans Text" w:eastAsia="Google Sans Text" w:hAnsi="Google Sans Text" w:cs="Google Sans Text"/>
          <w:b/>
          <w:color w:val="1B1C1D"/>
        </w:rPr>
        <w:t>Suppression des Quantificateurs Universels :</w:t>
      </w:r>
      <w:r>
        <w:rPr>
          <w:rFonts w:ascii="Google Sans Text" w:eastAsia="Google Sans Text" w:hAnsi="Google Sans Text" w:cs="Google Sans Text"/>
          <w:color w:val="1B1C1D"/>
        </w:rPr>
        <w:t xml:space="preserve"> Les ∀ restants sont implicites ; toutes les variables sont </w:t>
      </w:r>
      <w:r>
        <w:rPr>
          <w:rFonts w:ascii="Google Sans Text" w:eastAsia="Google Sans Text" w:hAnsi="Google Sans Text" w:cs="Google Sans Text"/>
          <w:color w:val="1B1C1D"/>
        </w:rPr>
        <w:lastRenderedPageBreak/>
        <w:t>considérées comme universellement quantifiées.</w:t>
      </w:r>
    </w:p>
    <w:p w14:paraId="3B386BA5"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résultat est un ensemble de clauses du premier ordre.</w:t>
      </w:r>
    </w:p>
    <w:p w14:paraId="7E866344"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9B2F1A"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3.2.2. La Règle de Résolution</w:t>
      </w:r>
    </w:p>
    <w:p w14:paraId="506AB49D"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289FBF68"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3.2: La Règle de Résolution et ses Applications</w:t>
      </w:r>
    </w:p>
    <w:p w14:paraId="137EC07E" w14:textId="77777777" w:rsidR="00265242" w:rsidRDefault="00265242" w:rsidP="00265242">
      <w:pPr>
        <w:pBdr>
          <w:top w:val="nil"/>
          <w:left w:val="nil"/>
          <w:bottom w:val="nil"/>
          <w:right w:val="nil"/>
          <w:between w:val="nil"/>
        </w:pBdr>
        <w:spacing w:line="275" w:lineRule="auto"/>
        <w:rPr>
          <w:rFonts w:ascii="Google Sans Text" w:eastAsia="Google Sans Text" w:hAnsi="Google Sans Text" w:cs="Google Sans Text"/>
          <w:b/>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65242" w14:paraId="2490430F"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AB4EB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F8352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d'Inférence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1CBFA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F0AFAC"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Source(s)</w:t>
            </w:r>
          </w:p>
        </w:tc>
      </w:tr>
      <w:tr w:rsidR="00265242" w14:paraId="75D94F32"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696DA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Propositionnel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A0FD1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C1​∨C2​C1​∨pC2​∨¬p​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19DEC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partir de deux clauses contenant un littéral et sa négation, on déduit une nouvelle clause (le </w:t>
            </w:r>
            <w:r>
              <w:rPr>
                <w:rFonts w:ascii="Google Sans Text" w:eastAsia="Google Sans Text" w:hAnsi="Google Sans Text" w:cs="Google Sans Text"/>
                <w:b/>
                <w:color w:val="1B1C1D"/>
              </w:rPr>
              <w:t>résolvant</w:t>
            </w:r>
            <w:r>
              <w:rPr>
                <w:rFonts w:ascii="Google Sans Text" w:eastAsia="Google Sans Text" w:hAnsi="Google Sans Text" w:cs="Google Sans Text"/>
                <w:color w:val="1B1C1D"/>
              </w:rPr>
              <w:t>) contenant tous les autres littéraux des deux clauses parentes.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8545F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63</w:t>
            </w:r>
          </w:p>
        </w:tc>
      </w:tr>
      <w:tr w:rsidR="00265242" w14:paraId="36337473" w14:textId="77777777" w:rsidTr="00AB38A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C01BC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Premier Ordre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F6DA2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(C1​∨C2</w:t>
            </w:r>
            <w:proofErr w:type="gramStart"/>
            <w:r>
              <w:rPr>
                <w:rFonts w:ascii="Google Sans Text" w:eastAsia="Google Sans Text" w:hAnsi="Google Sans Text" w:cs="Google Sans Text"/>
                <w:color w:val="1B1C1D"/>
              </w:rPr>
              <w:t>​)σ</w:t>
            </w:r>
            <w:proofErr w:type="gramEnd"/>
            <w:r>
              <w:rPr>
                <w:rFonts w:ascii="Google Sans Text" w:eastAsia="Google Sans Text" w:hAnsi="Google Sans Text" w:cs="Google Sans Text"/>
                <w:color w:val="1B1C1D"/>
              </w:rPr>
              <w:t>C1​∨L1​C2​∨¬L2​​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1B7509"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L1​ et L2​ sont des littéraux atomiques. S'il existe une substitution σ (l'</w:t>
            </w:r>
            <w:r>
              <w:rPr>
                <w:rFonts w:ascii="Google Sans Text" w:eastAsia="Google Sans Text" w:hAnsi="Google Sans Text" w:cs="Google Sans Text"/>
                <w:b/>
                <w:color w:val="1B1C1D"/>
              </w:rPr>
              <w:t>unificateur le plus général</w:t>
            </w:r>
            <w:r>
              <w:rPr>
                <w:rFonts w:ascii="Google Sans Text" w:eastAsia="Google Sans Text" w:hAnsi="Google Sans Text" w:cs="Google Sans Text"/>
                <w:color w:val="1B1C1D"/>
              </w:rPr>
              <w:t>, ou MGU) telle que L1​σ=L2​σ, alors on peut déduire le résolvant. L'unification est l'algorithme qui trouve une telle substitution.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65D1E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34</w:t>
            </w:r>
          </w:p>
        </w:tc>
      </w:tr>
    </w:tbl>
    <w:p w14:paraId="6F072336"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unification</w:t>
      </w:r>
      <w:r>
        <w:rPr>
          <w:rFonts w:ascii="Google Sans Text" w:eastAsia="Google Sans Text" w:hAnsi="Google Sans Text" w:cs="Google Sans Text"/>
          <w:color w:val="1B1C1D"/>
        </w:rPr>
        <w:t xml:space="preserve"> est le processus qui consiste à trouver une substitution de termes pour des variables qui rend deux expressions identiques. Par exemple, pour unifier P(</w:t>
      </w:r>
      <w:proofErr w:type="spellStart"/>
      <w:proofErr w:type="gramStart"/>
      <w:r>
        <w:rPr>
          <w:rFonts w:ascii="Google Sans Text" w:eastAsia="Google Sans Text" w:hAnsi="Google Sans Text" w:cs="Google Sans Text"/>
          <w:color w:val="1B1C1D"/>
        </w:rPr>
        <w:t>x,f</w:t>
      </w:r>
      <w:proofErr w:type="spellEnd"/>
      <w:proofErr w:type="gramEnd"/>
      <w:r>
        <w:rPr>
          <w:rFonts w:ascii="Google Sans Text" w:eastAsia="Google Sans Text" w:hAnsi="Google Sans Text" w:cs="Google Sans Text"/>
          <w:color w:val="1B1C1D"/>
        </w:rPr>
        <w:t>(a)) et P(g(y</w:t>
      </w: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(z)), l'unificateur le plus général est la substitution σ={</w:t>
      </w:r>
      <w:proofErr w:type="spellStart"/>
      <w:r>
        <w:rPr>
          <w:rFonts w:ascii="Google Sans Text" w:eastAsia="Google Sans Text" w:hAnsi="Google Sans Text" w:cs="Google Sans Text"/>
          <w:color w:val="1B1C1D"/>
        </w:rPr>
        <w:t>x↦g</w:t>
      </w:r>
      <w:proofErr w:type="spellEnd"/>
      <w:r>
        <w:rPr>
          <w:rFonts w:ascii="Google Sans Text" w:eastAsia="Google Sans Text" w:hAnsi="Google Sans Text" w:cs="Google Sans Text"/>
          <w:color w:val="1B1C1D"/>
        </w:rPr>
        <w:t>(y</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z</w:t>
      </w:r>
      <w:proofErr w:type="gramEnd"/>
      <w:r>
        <w:rPr>
          <w:rFonts w:ascii="Google Sans Text" w:eastAsia="Google Sans Text" w:hAnsi="Google Sans Text" w:cs="Google Sans Text"/>
          <w:color w:val="1B1C1D"/>
        </w:rPr>
        <w:t>↦a</w:t>
      </w:r>
      <w:proofErr w:type="spellEnd"/>
      <w:r>
        <w:rPr>
          <w:rFonts w:ascii="Google Sans Text" w:eastAsia="Google Sans Text" w:hAnsi="Google Sans Text" w:cs="Google Sans Text"/>
          <w:color w:val="1B1C1D"/>
        </w:rPr>
        <w:t>}. L'unification est l'opération clé qui permet d'appliquer la résolution en logique du premier ordre.</w:t>
      </w:r>
    </w:p>
    <w:p w14:paraId="7FDEBABC"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AEC2B3"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3.2.3. La Preuve par Réfutation : Exemple Détaillé</w:t>
      </w:r>
    </w:p>
    <w:p w14:paraId="316FFF01"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3096A91F"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Montrons que l'argument "Tous les hommes sont mortels. Socrate est un homme. Donc, Socrate est mortel." est valide.</w:t>
      </w:r>
    </w:p>
    <w:p w14:paraId="1EE2E959" w14:textId="77777777" w:rsidR="00265242" w:rsidRDefault="00265242">
      <w:pPr>
        <w:numPr>
          <w:ilvl w:val="0"/>
          <w:numId w:val="135"/>
        </w:numPr>
        <w:pBdr>
          <w:top w:val="nil"/>
          <w:left w:val="nil"/>
          <w:bottom w:val="nil"/>
          <w:right w:val="nil"/>
          <w:between w:val="nil"/>
        </w:pBdr>
        <w:spacing w:line="275" w:lineRule="auto"/>
      </w:pPr>
      <w:r>
        <w:rPr>
          <w:rFonts w:ascii="Google Sans Text" w:eastAsia="Google Sans Text" w:hAnsi="Google Sans Text" w:cs="Google Sans Text"/>
          <w:b/>
          <w:color w:val="1B1C1D"/>
        </w:rPr>
        <w:t>Formalisation :</w:t>
      </w:r>
    </w:p>
    <w:p w14:paraId="021EC212" w14:textId="77777777" w:rsidR="00265242" w:rsidRPr="00532830" w:rsidRDefault="00265242">
      <w:pPr>
        <w:numPr>
          <w:ilvl w:val="1"/>
          <w:numId w:val="136"/>
        </w:numPr>
        <w:pBdr>
          <w:top w:val="nil"/>
          <w:left w:val="nil"/>
          <w:bottom w:val="nil"/>
          <w:right w:val="nil"/>
          <w:between w:val="nil"/>
        </w:pBdr>
        <w:spacing w:line="275" w:lineRule="auto"/>
        <w:rPr>
          <w:lang w:val="pt-PT"/>
        </w:rPr>
      </w:pPr>
      <w:r w:rsidRPr="00532830">
        <w:rPr>
          <w:rFonts w:ascii="Google Sans Text" w:eastAsia="Google Sans Text" w:hAnsi="Google Sans Text" w:cs="Google Sans Text"/>
          <w:color w:val="1B1C1D"/>
          <w:lang w:val="pt-PT"/>
        </w:rPr>
        <w:t>Prémisse 1 : ∀x(H(x)→M(x))</w:t>
      </w:r>
    </w:p>
    <w:p w14:paraId="7107CBA2" w14:textId="77777777" w:rsidR="00265242" w:rsidRDefault="00265242">
      <w:pPr>
        <w:numPr>
          <w:ilvl w:val="1"/>
          <w:numId w:val="136"/>
        </w:numPr>
        <w:pBdr>
          <w:top w:val="nil"/>
          <w:left w:val="nil"/>
          <w:bottom w:val="nil"/>
          <w:right w:val="nil"/>
          <w:between w:val="nil"/>
        </w:pBdr>
        <w:spacing w:line="275" w:lineRule="auto"/>
      </w:pPr>
      <w:r>
        <w:rPr>
          <w:rFonts w:ascii="Google Sans Text" w:eastAsia="Google Sans Text" w:hAnsi="Google Sans Text" w:cs="Google Sans Text"/>
          <w:color w:val="1B1C1D"/>
        </w:rPr>
        <w:t>Prémisse 2 : H(s)</w:t>
      </w:r>
    </w:p>
    <w:p w14:paraId="531BEE4E" w14:textId="77777777" w:rsidR="00265242" w:rsidRDefault="00265242">
      <w:pPr>
        <w:numPr>
          <w:ilvl w:val="1"/>
          <w:numId w:val="136"/>
        </w:numPr>
        <w:pBdr>
          <w:top w:val="nil"/>
          <w:left w:val="nil"/>
          <w:bottom w:val="nil"/>
          <w:right w:val="nil"/>
          <w:between w:val="nil"/>
        </w:pBdr>
        <w:spacing w:line="275" w:lineRule="auto"/>
      </w:pPr>
      <w:r>
        <w:rPr>
          <w:rFonts w:ascii="Google Sans Text" w:eastAsia="Google Sans Text" w:hAnsi="Google Sans Text" w:cs="Google Sans Text"/>
          <w:color w:val="1B1C1D"/>
        </w:rPr>
        <w:t>Conclusion à prouver : M(s)</w:t>
      </w:r>
    </w:p>
    <w:p w14:paraId="7191F8D4" w14:textId="77777777" w:rsidR="00265242" w:rsidRDefault="00265242">
      <w:pPr>
        <w:numPr>
          <w:ilvl w:val="0"/>
          <w:numId w:val="135"/>
        </w:numPr>
        <w:pBdr>
          <w:top w:val="nil"/>
          <w:left w:val="nil"/>
          <w:bottom w:val="nil"/>
          <w:right w:val="nil"/>
          <w:between w:val="nil"/>
        </w:pBdr>
        <w:spacing w:line="275" w:lineRule="auto"/>
      </w:pPr>
      <w:r>
        <w:rPr>
          <w:rFonts w:ascii="Google Sans Text" w:eastAsia="Google Sans Text" w:hAnsi="Google Sans Text" w:cs="Google Sans Text"/>
          <w:b/>
          <w:color w:val="1B1C1D"/>
        </w:rPr>
        <w:t>Négation de la Conclusion :</w:t>
      </w:r>
      <w:r>
        <w:rPr>
          <w:rFonts w:ascii="Google Sans Text" w:eastAsia="Google Sans Text" w:hAnsi="Google Sans Text" w:cs="Google Sans Text"/>
          <w:color w:val="1B1C1D"/>
        </w:rPr>
        <w:t xml:space="preserve"> ¬M(s)</w:t>
      </w:r>
    </w:p>
    <w:p w14:paraId="0803DCB2" w14:textId="77777777" w:rsidR="00265242" w:rsidRDefault="00265242">
      <w:pPr>
        <w:numPr>
          <w:ilvl w:val="0"/>
          <w:numId w:val="135"/>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Mise en Forme </w:t>
      </w:r>
      <w:proofErr w:type="spellStart"/>
      <w:r>
        <w:rPr>
          <w:rFonts w:ascii="Google Sans Text" w:eastAsia="Google Sans Text" w:hAnsi="Google Sans Text" w:cs="Google Sans Text"/>
          <w:b/>
          <w:color w:val="1B1C1D"/>
        </w:rPr>
        <w:t>Clausale</w:t>
      </w:r>
      <w:proofErr w:type="spellEnd"/>
      <w:r>
        <w:rPr>
          <w:rFonts w:ascii="Google Sans Text" w:eastAsia="Google Sans Text" w:hAnsi="Google Sans Text" w:cs="Google Sans Text"/>
          <w:b/>
          <w:color w:val="1B1C1D"/>
        </w:rPr>
        <w:t xml:space="preserve"> :</w:t>
      </w:r>
    </w:p>
    <w:p w14:paraId="17365FEC" w14:textId="77777777" w:rsidR="00265242" w:rsidRDefault="00265242">
      <w:pPr>
        <w:numPr>
          <w:ilvl w:val="1"/>
          <w:numId w:val="137"/>
        </w:numPr>
        <w:pBdr>
          <w:top w:val="nil"/>
          <w:left w:val="nil"/>
          <w:bottom w:val="nil"/>
          <w:right w:val="nil"/>
          <w:between w:val="nil"/>
        </w:pBdr>
        <w:spacing w:line="275" w:lineRule="auto"/>
      </w:pPr>
      <w:r w:rsidRPr="00532830">
        <w:rPr>
          <w:rFonts w:ascii="Google Sans Text" w:eastAsia="Google Sans Text" w:hAnsi="Google Sans Text" w:cs="Google Sans Text"/>
          <w:color w:val="1B1C1D"/>
          <w:lang w:val="pt-PT"/>
        </w:rPr>
        <w:t xml:space="preserve">Prémisse 1 : ∀x(¬H(x)∨M(x)). </w:t>
      </w:r>
      <w:r>
        <w:rPr>
          <w:rFonts w:ascii="Google Sans Text" w:eastAsia="Google Sans Text" w:hAnsi="Google Sans Text" w:cs="Google Sans Text"/>
          <w:color w:val="1B1C1D"/>
        </w:rPr>
        <w:t xml:space="preserve">La forme </w:t>
      </w:r>
      <w:proofErr w:type="spellStart"/>
      <w:r>
        <w:rPr>
          <w:rFonts w:ascii="Google Sans Text" w:eastAsia="Google Sans Text" w:hAnsi="Google Sans Text" w:cs="Google Sans Text"/>
          <w:color w:val="1B1C1D"/>
        </w:rPr>
        <w:t>clausale</w:t>
      </w:r>
      <w:proofErr w:type="spellEnd"/>
      <w:r>
        <w:rPr>
          <w:rFonts w:ascii="Google Sans Text" w:eastAsia="Google Sans Text" w:hAnsi="Google Sans Text" w:cs="Google Sans Text"/>
          <w:color w:val="1B1C1D"/>
        </w:rPr>
        <w:t xml:space="preserve"> est {¬H(x)∨M(x)}.</w:t>
      </w:r>
    </w:p>
    <w:p w14:paraId="1C0AB09C" w14:textId="77777777" w:rsidR="00265242" w:rsidRDefault="00265242">
      <w:pPr>
        <w:numPr>
          <w:ilvl w:val="1"/>
          <w:numId w:val="13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Prémisse 2 : H(s). La forme </w:t>
      </w:r>
      <w:proofErr w:type="spellStart"/>
      <w:r>
        <w:rPr>
          <w:rFonts w:ascii="Google Sans Text" w:eastAsia="Google Sans Text" w:hAnsi="Google Sans Text" w:cs="Google Sans Text"/>
          <w:color w:val="1B1C1D"/>
        </w:rPr>
        <w:t>clausale</w:t>
      </w:r>
      <w:proofErr w:type="spellEnd"/>
      <w:r>
        <w:rPr>
          <w:rFonts w:ascii="Google Sans Text" w:eastAsia="Google Sans Text" w:hAnsi="Google Sans Text" w:cs="Google Sans Text"/>
          <w:color w:val="1B1C1D"/>
        </w:rPr>
        <w:t xml:space="preserve"> est {H(s)}.</w:t>
      </w:r>
    </w:p>
    <w:p w14:paraId="61261C46" w14:textId="77777777" w:rsidR="00265242" w:rsidRDefault="00265242">
      <w:pPr>
        <w:numPr>
          <w:ilvl w:val="1"/>
          <w:numId w:val="13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Négation de la conclusion : ¬M(s). La forme </w:t>
      </w:r>
      <w:proofErr w:type="spellStart"/>
      <w:r>
        <w:rPr>
          <w:rFonts w:ascii="Google Sans Text" w:eastAsia="Google Sans Text" w:hAnsi="Google Sans Text" w:cs="Google Sans Text"/>
          <w:color w:val="1B1C1D"/>
        </w:rPr>
        <w:t>clausale</w:t>
      </w:r>
      <w:proofErr w:type="spellEnd"/>
      <w:r>
        <w:rPr>
          <w:rFonts w:ascii="Google Sans Text" w:eastAsia="Google Sans Text" w:hAnsi="Google Sans Text" w:cs="Google Sans Text"/>
          <w:color w:val="1B1C1D"/>
        </w:rPr>
        <w:t xml:space="preserve"> est {¬M(s)}.</w:t>
      </w:r>
    </w:p>
    <w:p w14:paraId="0E178DD6" w14:textId="77777777" w:rsidR="00265242" w:rsidRPr="00532830" w:rsidRDefault="00265242">
      <w:pPr>
        <w:numPr>
          <w:ilvl w:val="1"/>
          <w:numId w:val="137"/>
        </w:numPr>
        <w:pBdr>
          <w:top w:val="nil"/>
          <w:left w:val="nil"/>
          <w:bottom w:val="nil"/>
          <w:right w:val="nil"/>
          <w:between w:val="nil"/>
        </w:pBdr>
        <w:spacing w:line="275" w:lineRule="auto"/>
        <w:rPr>
          <w:lang w:val="pt-PT"/>
        </w:rPr>
      </w:pPr>
      <w:r w:rsidRPr="00532830">
        <w:rPr>
          <w:rFonts w:ascii="Google Sans Text" w:eastAsia="Google Sans Text" w:hAnsi="Google Sans Text" w:cs="Google Sans Text"/>
          <w:color w:val="1B1C1D"/>
          <w:lang w:val="pt-PT"/>
        </w:rPr>
        <w:t>Ensemble de clauses initial S={{¬H(x)∨M(x)},{H(s)},{¬M(s)}}.</w:t>
      </w:r>
    </w:p>
    <w:p w14:paraId="38A90D81" w14:textId="77777777" w:rsidR="00265242" w:rsidRDefault="00265242">
      <w:pPr>
        <w:numPr>
          <w:ilvl w:val="0"/>
          <w:numId w:val="135"/>
        </w:numPr>
        <w:pBdr>
          <w:top w:val="nil"/>
          <w:left w:val="nil"/>
          <w:bottom w:val="nil"/>
          <w:right w:val="nil"/>
          <w:between w:val="nil"/>
        </w:pBdr>
        <w:spacing w:line="275" w:lineRule="auto"/>
      </w:pPr>
      <w:r>
        <w:rPr>
          <w:rFonts w:ascii="Google Sans Text" w:eastAsia="Google Sans Text" w:hAnsi="Google Sans Text" w:cs="Google Sans Text"/>
          <w:b/>
          <w:color w:val="1B1C1D"/>
        </w:rPr>
        <w:t>Dérivation par Résolution :</w:t>
      </w:r>
    </w:p>
    <w:p w14:paraId="4877E1A2" w14:textId="77777777" w:rsidR="00265242" w:rsidRDefault="00265242">
      <w:pPr>
        <w:numPr>
          <w:ilvl w:val="1"/>
          <w:numId w:val="138"/>
        </w:numPr>
        <w:pBdr>
          <w:top w:val="nil"/>
          <w:left w:val="nil"/>
          <w:bottom w:val="nil"/>
          <w:right w:val="nil"/>
          <w:between w:val="nil"/>
        </w:pBdr>
        <w:spacing w:line="275" w:lineRule="auto"/>
      </w:pPr>
      <w:r>
        <w:rPr>
          <w:rFonts w:ascii="Google Sans Text" w:eastAsia="Google Sans Text" w:hAnsi="Google Sans Text" w:cs="Google Sans Text"/>
          <w:color w:val="1B1C1D"/>
        </w:rPr>
        <w:t>(1) {¬H(x)∨M(x)} (de S)</w:t>
      </w:r>
    </w:p>
    <w:p w14:paraId="3A17E08A" w14:textId="77777777" w:rsidR="00265242" w:rsidRDefault="00265242">
      <w:pPr>
        <w:numPr>
          <w:ilvl w:val="1"/>
          <w:numId w:val="138"/>
        </w:numPr>
        <w:pBdr>
          <w:top w:val="nil"/>
          <w:left w:val="nil"/>
          <w:bottom w:val="nil"/>
          <w:right w:val="nil"/>
          <w:between w:val="nil"/>
        </w:pBdr>
        <w:spacing w:line="275" w:lineRule="auto"/>
      </w:pPr>
      <w:r>
        <w:rPr>
          <w:rFonts w:ascii="Google Sans Text" w:eastAsia="Google Sans Text" w:hAnsi="Google Sans Text" w:cs="Google Sans Text"/>
          <w:color w:val="1B1C1D"/>
        </w:rPr>
        <w:t>(2) {H(s)} (de S)</w:t>
      </w:r>
    </w:p>
    <w:p w14:paraId="410DDC0F" w14:textId="77777777" w:rsidR="00265242" w:rsidRDefault="00265242">
      <w:pPr>
        <w:numPr>
          <w:ilvl w:val="1"/>
          <w:numId w:val="138"/>
        </w:numPr>
        <w:pBdr>
          <w:top w:val="nil"/>
          <w:left w:val="nil"/>
          <w:bottom w:val="nil"/>
          <w:right w:val="nil"/>
          <w:between w:val="nil"/>
        </w:pBdr>
        <w:spacing w:line="275" w:lineRule="auto"/>
      </w:pPr>
      <w:r>
        <w:rPr>
          <w:rFonts w:ascii="Google Sans Text" w:eastAsia="Google Sans Text" w:hAnsi="Google Sans Text" w:cs="Google Sans Text"/>
          <w:color w:val="1B1C1D"/>
        </w:rPr>
        <w:t>(3) {¬M(s)} (de S)</w:t>
      </w:r>
    </w:p>
    <w:p w14:paraId="4BC001B1" w14:textId="77777777" w:rsidR="00265242" w:rsidRDefault="00265242">
      <w:pPr>
        <w:numPr>
          <w:ilvl w:val="1"/>
          <w:numId w:val="138"/>
        </w:numPr>
        <w:pBdr>
          <w:top w:val="nil"/>
          <w:left w:val="nil"/>
          <w:bottom w:val="nil"/>
          <w:right w:val="nil"/>
          <w:between w:val="nil"/>
        </w:pBdr>
        <w:spacing w:line="275" w:lineRule="auto"/>
      </w:pPr>
      <w:r>
        <w:rPr>
          <w:rFonts w:ascii="Google Sans Text" w:eastAsia="Google Sans Text" w:hAnsi="Google Sans Text" w:cs="Google Sans Text"/>
          <w:color w:val="1B1C1D"/>
        </w:rPr>
        <w:t>(4) {M(s)} (Résolvant de (1) et (2) avec l'unificateur σ={</w:t>
      </w:r>
      <w:proofErr w:type="spellStart"/>
      <w:r>
        <w:rPr>
          <w:rFonts w:ascii="Google Sans Text" w:eastAsia="Google Sans Text" w:hAnsi="Google Sans Text" w:cs="Google Sans Text"/>
          <w:color w:val="1B1C1D"/>
        </w:rPr>
        <w:t>x↦s</w:t>
      </w:r>
      <w:proofErr w:type="spellEnd"/>
      <w:r>
        <w:rPr>
          <w:rFonts w:ascii="Google Sans Text" w:eastAsia="Google Sans Text" w:hAnsi="Google Sans Text" w:cs="Google Sans Text"/>
          <w:color w:val="1B1C1D"/>
        </w:rPr>
        <w:t>})</w:t>
      </w:r>
    </w:p>
    <w:p w14:paraId="200DBFC4" w14:textId="77777777" w:rsidR="00265242" w:rsidRDefault="00265242">
      <w:pPr>
        <w:numPr>
          <w:ilvl w:val="1"/>
          <w:numId w:val="138"/>
        </w:numPr>
        <w:pBdr>
          <w:top w:val="nil"/>
          <w:left w:val="nil"/>
          <w:bottom w:val="nil"/>
          <w:right w:val="nil"/>
          <w:between w:val="nil"/>
        </w:pBdr>
        <w:spacing w:after="120" w:line="275" w:lineRule="auto"/>
      </w:pPr>
      <w:r>
        <w:rPr>
          <w:rFonts w:ascii="Google Sans Text" w:eastAsia="Google Sans Text" w:hAnsi="Google Sans Text" w:cs="Google Sans Text"/>
          <w:color w:val="1B1C1D"/>
        </w:rPr>
        <w:t>(5) {} (la clause vide, ⊥) (Résolvant de (3) et (4))</w:t>
      </w:r>
    </w:p>
    <w:p w14:paraId="4A827B39"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Puisque nous avons dérivé la clause vide, l'ensemble de clauses initial est insatisfaisable. Par conséquent, la conclusion originale est une conséquence logique des prémisses.</w:t>
      </w:r>
    </w:p>
    <w:p w14:paraId="0ABE1C51"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510467" w14:textId="77777777" w:rsidR="00265242" w:rsidRDefault="00265242" w:rsidP="00265242">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IV : Méthodes de Raisonnement et Applications Fondamentales</w:t>
      </w:r>
    </w:p>
    <w:p w14:paraId="5122A701"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396DA50F"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systèmes de preuve formels comme la déduction naturelle et la résolution fournissent les fondations rigoureuses de la logique. Cependant, dans la pratique quotidienne des mathématiques et de l'informatique, les preuves sont rarement écrites avec ce niveau de détail formel. Elles suivent plutôt des schémas de raisonnement de plus haut niveau. Cette dernière partie a pour but de connecter ces méthodes de preuve pratiques aux formalismes logiques que nous avons établis, montrant qu'elles ne sont pas des techniques ad-hoc mais des applications rigoureuses des principes logiques.</w:t>
      </w:r>
    </w:p>
    <w:p w14:paraId="3E62062B"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9371AB" w14:textId="77777777" w:rsidR="00265242" w:rsidRDefault="00265242" w:rsidP="0026524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 Techniques de Démonstration en Mathématiques et Informatique</w:t>
      </w:r>
    </w:p>
    <w:p w14:paraId="207C82FE"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63BA03E4"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méthodes de preuve les plus courantes peuvent être comprises comme des stratégies pour construire une déduction formelle.</w:t>
      </w:r>
    </w:p>
    <w:p w14:paraId="723435D0"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Table 4.1: Structure des Méthodes de Preuve</w:t>
      </w:r>
    </w:p>
    <w:p w14:paraId="580173A8" w14:textId="77777777" w:rsidR="00265242" w:rsidRDefault="00265242" w:rsidP="00265242">
      <w:pPr>
        <w:pBdr>
          <w:top w:val="nil"/>
          <w:left w:val="nil"/>
          <w:bottom w:val="nil"/>
          <w:right w:val="nil"/>
          <w:between w:val="nil"/>
        </w:pBdr>
        <w:spacing w:line="275" w:lineRule="auto"/>
        <w:rPr>
          <w:rFonts w:ascii="Google Sans Text" w:eastAsia="Google Sans Text" w:hAnsi="Google Sans Text" w:cs="Google Sans Text"/>
          <w:b/>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65242" w14:paraId="22053881"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BEE10D"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Méthode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C949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Objectif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CB7F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Structure Logique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DAACDD"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Justification Formelle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67939"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Source(s)</w:t>
            </w:r>
          </w:p>
        </w:tc>
      </w:tr>
      <w:tr w:rsidR="00265242" w14:paraId="661782CD"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557A9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Preuve Directe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BCE0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Prouver P→Q</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2B31E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Supposer P. En déduire Q par une suite d'étapes logiques.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6BC45"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Application directe de la règle d'introduction de l'implication (→I) en déduction naturelle.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1169DF"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68</w:t>
            </w:r>
          </w:p>
        </w:tc>
      </w:tr>
      <w:tr w:rsidR="00265242" w14:paraId="68A3DBDB"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1D6CE"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Preuve par Contraposée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9A58A0"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Prouver P→Q</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6F06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Supposer ¬Q. En déduire ¬P.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095A1"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Basée sur l'équivalence logique (P→</w:t>
            </w: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(¬Q→¬P). On construit une preuve directe de la contraposée.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F8F38B"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68</w:t>
            </w:r>
          </w:p>
        </w:tc>
      </w:tr>
      <w:tr w:rsidR="00265242" w14:paraId="2496F955"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3661E2"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Preuve par l'Absurde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560892"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Prouver 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93B16A"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Supposer ¬P. En déduire une contradiction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0A0A53"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Application directe de la règle du raisonnement par l'absurde (RAA) en déduction naturelle.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3ACB54" w14:textId="77777777" w:rsidR="00265242" w:rsidRDefault="00265242" w:rsidP="00AB38AC">
            <w:pPr>
              <w:pBdr>
                <w:top w:val="nil"/>
                <w:left w:val="nil"/>
                <w:bottom w:val="nil"/>
                <w:right w:val="nil"/>
                <w:between w:val="nil"/>
              </w:pBdr>
              <w:spacing w:before="12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68</w:t>
            </w:r>
          </w:p>
        </w:tc>
      </w:tr>
    </w:tbl>
    <w:p w14:paraId="4EE804FA"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613C629"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4.1.1. Le Principe des Tiroirs (</w:t>
      </w:r>
      <w:proofErr w:type="spellStart"/>
      <w:r>
        <w:rPr>
          <w:rFonts w:ascii="Google Sans" w:eastAsia="Google Sans" w:hAnsi="Google Sans" w:cs="Google Sans"/>
          <w:color w:val="1B1C1D"/>
        </w:rPr>
        <w:t>Pigeonhole</w:t>
      </w:r>
      <w:proofErr w:type="spellEnd"/>
      <w:r>
        <w:rPr>
          <w:rFonts w:ascii="Google Sans" w:eastAsia="Google Sans" w:hAnsi="Google Sans" w:cs="Google Sans"/>
          <w:color w:val="1B1C1D"/>
        </w:rPr>
        <w:t xml:space="preserve"> </w:t>
      </w:r>
      <w:proofErr w:type="spellStart"/>
      <w:r>
        <w:rPr>
          <w:rFonts w:ascii="Google Sans" w:eastAsia="Google Sans" w:hAnsi="Google Sans" w:cs="Google Sans"/>
          <w:color w:val="1B1C1D"/>
        </w:rPr>
        <w:t>Principle</w:t>
      </w:r>
      <w:proofErr w:type="spellEnd"/>
      <w:r>
        <w:rPr>
          <w:rFonts w:ascii="Google Sans" w:eastAsia="Google Sans" w:hAnsi="Google Sans" w:cs="Google Sans"/>
          <w:color w:val="1B1C1D"/>
        </w:rPr>
        <w:t>)</w:t>
      </w:r>
    </w:p>
    <w:p w14:paraId="2FA5D67B"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08220062"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principe des tiroirs est une technique de comptage simple mais d'une puissance surprenante pour prouver l'existence de certaines propriétés dans des ensembles finis.</w:t>
      </w:r>
    </w:p>
    <w:p w14:paraId="1B755EF5" w14:textId="77777777" w:rsidR="00265242" w:rsidRDefault="00265242">
      <w:pPr>
        <w:numPr>
          <w:ilvl w:val="0"/>
          <w:numId w:val="140"/>
        </w:numPr>
        <w:pBdr>
          <w:top w:val="nil"/>
          <w:left w:val="nil"/>
          <w:bottom w:val="nil"/>
          <w:right w:val="nil"/>
          <w:between w:val="nil"/>
        </w:pBdr>
        <w:spacing w:line="275" w:lineRule="auto"/>
      </w:pPr>
      <w:r>
        <w:rPr>
          <w:rFonts w:ascii="Google Sans Text" w:eastAsia="Google Sans Text" w:hAnsi="Google Sans Text" w:cs="Google Sans Text"/>
          <w:b/>
          <w:color w:val="1B1C1D"/>
        </w:rPr>
        <w:t>Forme Simple :</w:t>
      </w:r>
      <w:r>
        <w:rPr>
          <w:rFonts w:ascii="Google Sans Text" w:eastAsia="Google Sans Text" w:hAnsi="Google Sans Text" w:cs="Google Sans Text"/>
          <w:color w:val="1B1C1D"/>
        </w:rPr>
        <w:t xml:space="preserve"> Si n+1 objets (pigeons) sont placés dans n boîtes (tiroirs), alors au moins une boîte doit contenir plus d'un objet.</w:t>
      </w:r>
      <w:r>
        <w:rPr>
          <w:rFonts w:ascii="Google Sans Text" w:eastAsia="Google Sans Text" w:hAnsi="Google Sans Text" w:cs="Google Sans Text"/>
          <w:color w:val="575B5F"/>
          <w:sz w:val="24"/>
          <w:szCs w:val="24"/>
          <w:vertAlign w:val="superscript"/>
        </w:rPr>
        <w:t>73</w:t>
      </w:r>
    </w:p>
    <w:p w14:paraId="00C8AF0E" w14:textId="77777777" w:rsidR="00265242" w:rsidRDefault="00265242">
      <w:pPr>
        <w:numPr>
          <w:ilvl w:val="0"/>
          <w:numId w:val="140"/>
        </w:numPr>
        <w:pBdr>
          <w:top w:val="nil"/>
          <w:left w:val="nil"/>
          <w:bottom w:val="nil"/>
          <w:right w:val="nil"/>
          <w:between w:val="nil"/>
        </w:pBdr>
        <w:spacing w:after="120" w:line="275" w:lineRule="auto"/>
      </w:pPr>
      <w:r>
        <w:rPr>
          <w:rFonts w:ascii="Google Sans Text" w:eastAsia="Google Sans Text" w:hAnsi="Google Sans Text" w:cs="Google Sans Text"/>
          <w:b/>
          <w:color w:val="1B1C1D"/>
        </w:rPr>
        <w:lastRenderedPageBreak/>
        <w:t>Forme Généralisée :</w:t>
      </w:r>
      <w:r>
        <w:rPr>
          <w:rFonts w:ascii="Google Sans Text" w:eastAsia="Google Sans Text" w:hAnsi="Google Sans Text" w:cs="Google Sans Text"/>
          <w:color w:val="1B1C1D"/>
        </w:rPr>
        <w:t xml:space="preserve"> Si n objets sont placés dans m boîtes, alors au moins une boîte doit contenir au moins ⌈n/m⌉ objets, où ⌈⋅⌉ est la fonction plafond.</w:t>
      </w:r>
      <w:r>
        <w:rPr>
          <w:rFonts w:ascii="Google Sans Text" w:eastAsia="Google Sans Text" w:hAnsi="Google Sans Text" w:cs="Google Sans Text"/>
          <w:color w:val="575B5F"/>
          <w:sz w:val="24"/>
          <w:szCs w:val="24"/>
          <w:vertAlign w:val="superscript"/>
        </w:rPr>
        <w:t>74</w:t>
      </w:r>
    </w:p>
    <w:p w14:paraId="2DF05B98"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preuve de ce principe est un exemple classique de raisonnement par l'absurde. Pour la forme simple : supposons que chaque boîte contienne au plus un objet. Comme il y a n boîtes, il y a au total au plus n×1=n objets. Ceci contredit le fait qu'il y a n+1 objets. Donc, l'hypothèse initiale est fausse, et au moins une boîte doit contenir plus d'un objet.</w:t>
      </w:r>
      <w:r>
        <w:rPr>
          <w:rFonts w:ascii="Google Sans Text" w:eastAsia="Google Sans Text" w:hAnsi="Google Sans Text" w:cs="Google Sans Text"/>
          <w:color w:val="575B5F"/>
          <w:sz w:val="24"/>
          <w:szCs w:val="24"/>
          <w:vertAlign w:val="superscript"/>
        </w:rPr>
        <w:t>74</w:t>
      </w:r>
    </w:p>
    <w:p w14:paraId="78F68FD6"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caractéristique la plus importante du principe des tiroirs est qu'il s'agit d'une </w:t>
      </w:r>
      <w:r>
        <w:rPr>
          <w:rFonts w:ascii="Google Sans Text" w:eastAsia="Google Sans Text" w:hAnsi="Google Sans Text" w:cs="Google Sans Text"/>
          <w:b/>
          <w:color w:val="1B1C1D"/>
        </w:rPr>
        <w:t>preuve d'existence non constructive</w:t>
      </w:r>
      <w:r>
        <w:rPr>
          <w:rFonts w:ascii="Google Sans Text" w:eastAsia="Google Sans Text" w:hAnsi="Google Sans Text" w:cs="Google Sans Text"/>
          <w:color w:val="1B1C1D"/>
        </w:rPr>
        <w:t>. Il garantit l'existence d'une boîte surpeuplée, mais ne donne aucune information sur laquelle c'est, ni comment la trouver.</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Cette propriété en fait un outil puissant pour établir des bornes et des limitations fondamentales.</w:t>
      </w:r>
    </w:p>
    <w:p w14:paraId="25F9043C"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application classique et fondamentale en informatique concerne les </w:t>
      </w:r>
      <w:r>
        <w:rPr>
          <w:rFonts w:ascii="Google Sans Text" w:eastAsia="Google Sans Text" w:hAnsi="Google Sans Text" w:cs="Google Sans Text"/>
          <w:b/>
          <w:color w:val="1B1C1D"/>
        </w:rPr>
        <w:t>tables de hachage</w:t>
      </w:r>
      <w:r>
        <w:rPr>
          <w:rFonts w:ascii="Google Sans Text" w:eastAsia="Google Sans Text" w:hAnsi="Google Sans Text" w:cs="Google Sans Text"/>
          <w:color w:val="1B1C1D"/>
        </w:rPr>
        <w:t xml:space="preserve">. Une table de hachage est une structure de données qui mappe des clés d'un grand univers U à des indices dans un tableau de taille m, où m est généralement beaucoup plus petit que la taille de U. Ce mappage est réalisé par une fonction de hachage </w:t>
      </w:r>
      <w:proofErr w:type="gramStart"/>
      <w:r>
        <w:rPr>
          <w:rFonts w:ascii="Google Sans Text" w:eastAsia="Google Sans Text" w:hAnsi="Google Sans Text" w:cs="Google Sans Text"/>
          <w:color w:val="1B1C1D"/>
        </w:rPr>
        <w:t>h:U</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0,…</w:t>
      </w:r>
      <w:proofErr w:type="gramEnd"/>
      <w:r>
        <w:rPr>
          <w:rFonts w:ascii="Google Sans Text" w:eastAsia="Google Sans Text" w:hAnsi="Google Sans Text" w:cs="Google Sans Text"/>
          <w:color w:val="1B1C1D"/>
        </w:rPr>
        <w:t xml:space="preserve">,m−1}. Puisque l'ensemble des clés possibles (les "pigeons") est plus grand que le nombre d'indices de tableau (les "tiroirs"), le principe des tiroirs garantit que les </w:t>
      </w:r>
      <w:r>
        <w:rPr>
          <w:rFonts w:ascii="Google Sans Text" w:eastAsia="Google Sans Text" w:hAnsi="Google Sans Text" w:cs="Google Sans Text"/>
          <w:b/>
          <w:color w:val="1B1C1D"/>
        </w:rPr>
        <w:t>collisions</w:t>
      </w:r>
      <w:r>
        <w:rPr>
          <w:rFonts w:ascii="Google Sans Text" w:eastAsia="Google Sans Text" w:hAnsi="Google Sans Text" w:cs="Google Sans Text"/>
          <w:color w:val="1B1C1D"/>
        </w:rPr>
        <w:t xml:space="preserve"> — deux clés distinctes k1​=k2​ telles que h(k1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h(k2​) — sont inévitables.</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Toute la théorie des tables de hachage est donc construite non pas sur l'évitement des collisions, mais sur leur gestion efficace. Ce principe est également utilisé en cryptographie pour prouver l'existence de collisions dans les fonctions de hachage cryptographiques.</w:t>
      </w:r>
      <w:r>
        <w:rPr>
          <w:rFonts w:ascii="Google Sans Text" w:eastAsia="Google Sans Text" w:hAnsi="Google Sans Text" w:cs="Google Sans Text"/>
          <w:color w:val="575B5F"/>
          <w:sz w:val="24"/>
          <w:szCs w:val="24"/>
          <w:vertAlign w:val="superscript"/>
        </w:rPr>
        <w:t>81</w:t>
      </w:r>
    </w:p>
    <w:p w14:paraId="5D243ADA"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1F29ADB" w14:textId="77777777" w:rsidR="00265242" w:rsidRDefault="00265242" w:rsidP="0026524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Le Principe d'Induction : Raisonner sur les Structures Récursives</w:t>
      </w:r>
    </w:p>
    <w:p w14:paraId="632B9F58"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1B8CE05E"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fil conducteur de ce chapitre a été la notion de définition inductive : nous avons défini les formules bien formées de manière inductive, puis les fonctions sur ces formules de manière récursive. Il est donc naturel qu'il existe une méthode de preuve spécifiquement adaptée à ces structures : le </w:t>
      </w:r>
      <w:r>
        <w:rPr>
          <w:rFonts w:ascii="Google Sans Text" w:eastAsia="Google Sans Text" w:hAnsi="Google Sans Text" w:cs="Google Sans Text"/>
          <w:b/>
          <w:color w:val="1B1C1D"/>
        </w:rPr>
        <w:t>raisonnement par induction</w:t>
      </w:r>
      <w:r>
        <w:rPr>
          <w:rFonts w:ascii="Google Sans Text" w:eastAsia="Google Sans Text" w:hAnsi="Google Sans Text" w:cs="Google Sans Text"/>
          <w:color w:val="1B1C1D"/>
        </w:rPr>
        <w:t>. L'induction et la récursion sont les deux faces d'une même médaille : la récursion est une méthode pour construire ou calculer, tandis que l'induction est une méthode pour raisonner sur ces constructions.</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C'est sans doute le principe de preuve le plus important en informatique théorique, car il permet de prouver des propriétés sur des objets de taille potentiellement infinie (comme tous les entiers naturels) ou des structures de données récursives (comme les listes et les arbres).</w:t>
      </w:r>
    </w:p>
    <w:p w14:paraId="0688311F"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1D123DE" w14:textId="77777777" w:rsidR="00265242" w:rsidRDefault="00265242" w:rsidP="00265242">
      <w:pPr>
        <w:pStyle w:val="Titre4"/>
        <w:spacing w:before="0" w:after="120" w:line="275" w:lineRule="auto"/>
        <w:rPr>
          <w:rFonts w:ascii="Google Sans Text" w:eastAsia="Google Sans Text" w:hAnsi="Google Sans Text" w:cs="Google Sans Text"/>
          <w:color w:val="1B1C1D"/>
        </w:rPr>
      </w:pPr>
      <w:r>
        <w:rPr>
          <w:rFonts w:ascii="Google Sans" w:eastAsia="Google Sans" w:hAnsi="Google Sans" w:cs="Google Sans"/>
          <w:color w:val="1B1C1D"/>
        </w:rPr>
        <w:t xml:space="preserve">4.2.1. Induction Simple et Forte sur </w:t>
      </w:r>
      <w:r>
        <w:rPr>
          <w:rFonts w:ascii="Google Sans Text" w:eastAsia="Google Sans Text" w:hAnsi="Google Sans Text" w:cs="Google Sans Text"/>
          <w:b/>
          <w:i w:val="0"/>
          <w:color w:val="1B1C1D"/>
          <w:sz w:val="24"/>
          <w:szCs w:val="24"/>
        </w:rPr>
        <w:t>N</w:t>
      </w:r>
    </w:p>
    <w:p w14:paraId="3F59B891"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p>
    <w:p w14:paraId="700A6000" w14:textId="77777777" w:rsidR="00265242" w:rsidRDefault="00265242">
      <w:pPr>
        <w:numPr>
          <w:ilvl w:val="0"/>
          <w:numId w:val="141"/>
        </w:numPr>
        <w:pBdr>
          <w:top w:val="nil"/>
          <w:left w:val="nil"/>
          <w:bottom w:val="nil"/>
          <w:right w:val="nil"/>
          <w:between w:val="nil"/>
        </w:pBdr>
        <w:spacing w:line="275" w:lineRule="auto"/>
      </w:pPr>
      <w:r>
        <w:rPr>
          <w:rFonts w:ascii="Google Sans Text" w:eastAsia="Google Sans Text" w:hAnsi="Google Sans Text" w:cs="Google Sans Text"/>
          <w:b/>
          <w:color w:val="1B1C1D"/>
        </w:rPr>
        <w:t>Induction Simple (ou Faible) :</w:t>
      </w:r>
      <w:r>
        <w:rPr>
          <w:rFonts w:ascii="Google Sans Text" w:eastAsia="Google Sans Text" w:hAnsi="Google Sans Text" w:cs="Google Sans Text"/>
          <w:color w:val="1B1C1D"/>
        </w:rPr>
        <w:t xml:space="preserve"> Pour prouver qu'une propriété P(n) est vraie pour tous les entiers naturels n≥n0​, on procède en deux étapes </w:t>
      </w:r>
      <w:r>
        <w:rPr>
          <w:rFonts w:ascii="Google Sans Text" w:eastAsia="Google Sans Text" w:hAnsi="Google Sans Text" w:cs="Google Sans Text"/>
          <w:color w:val="575B5F"/>
          <w:sz w:val="24"/>
          <w:szCs w:val="24"/>
          <w:vertAlign w:val="superscript"/>
        </w:rPr>
        <w:t>89</w:t>
      </w:r>
      <w:r>
        <w:rPr>
          <w:rFonts w:ascii="Google Sans Text" w:eastAsia="Google Sans Text" w:hAnsi="Google Sans Text" w:cs="Google Sans Text"/>
          <w:color w:val="1B1C1D"/>
        </w:rPr>
        <w:t xml:space="preserve"> :</w:t>
      </w:r>
    </w:p>
    <w:p w14:paraId="5911CB39" w14:textId="77777777" w:rsidR="00265242" w:rsidRDefault="00265242">
      <w:pPr>
        <w:numPr>
          <w:ilvl w:val="1"/>
          <w:numId w:val="142"/>
        </w:numPr>
        <w:pBdr>
          <w:top w:val="nil"/>
          <w:left w:val="nil"/>
          <w:bottom w:val="nil"/>
          <w:right w:val="nil"/>
          <w:between w:val="nil"/>
        </w:pBdr>
        <w:spacing w:line="275" w:lineRule="auto"/>
      </w:pPr>
      <w:r>
        <w:rPr>
          <w:rFonts w:ascii="Google Sans Text" w:eastAsia="Google Sans Text" w:hAnsi="Google Sans Text" w:cs="Google Sans Text"/>
          <w:b/>
          <w:color w:val="1B1C1D"/>
        </w:rPr>
        <w:t>Cas de Base :</w:t>
      </w:r>
      <w:r>
        <w:rPr>
          <w:rFonts w:ascii="Google Sans Text" w:eastAsia="Google Sans Text" w:hAnsi="Google Sans Text" w:cs="Google Sans Text"/>
          <w:color w:val="1B1C1D"/>
        </w:rPr>
        <w:t xml:space="preserve"> On prouve que P(n0​) est vraie.</w:t>
      </w:r>
    </w:p>
    <w:p w14:paraId="1AAE20DA" w14:textId="77777777" w:rsidR="00265242" w:rsidRDefault="00265242">
      <w:pPr>
        <w:numPr>
          <w:ilvl w:val="1"/>
          <w:numId w:val="142"/>
        </w:numPr>
        <w:pBdr>
          <w:top w:val="nil"/>
          <w:left w:val="nil"/>
          <w:bottom w:val="nil"/>
          <w:right w:val="nil"/>
          <w:between w:val="nil"/>
        </w:pBdr>
        <w:spacing w:line="275" w:lineRule="auto"/>
      </w:pPr>
      <w:r>
        <w:rPr>
          <w:rFonts w:ascii="Google Sans Text" w:eastAsia="Google Sans Text" w:hAnsi="Google Sans Text" w:cs="Google Sans Text"/>
          <w:b/>
          <w:color w:val="1B1C1D"/>
        </w:rPr>
        <w:t>Étape Inductive :</w:t>
      </w:r>
      <w:r>
        <w:rPr>
          <w:rFonts w:ascii="Google Sans Text" w:eastAsia="Google Sans Text" w:hAnsi="Google Sans Text" w:cs="Google Sans Text"/>
          <w:color w:val="1B1C1D"/>
        </w:rPr>
        <w:t xml:space="preserve"> On suppose que P(k) est vraie pour un entier arbitraire k≥n0​ (c'est l'</w:t>
      </w:r>
      <w:r>
        <w:rPr>
          <w:rFonts w:ascii="Google Sans Text" w:eastAsia="Google Sans Text" w:hAnsi="Google Sans Text" w:cs="Google Sans Text"/>
          <w:b/>
          <w:color w:val="1B1C1D"/>
        </w:rPr>
        <w:t>hypothèse de récurrence</w:t>
      </w:r>
      <w:r>
        <w:rPr>
          <w:rFonts w:ascii="Google Sans Text" w:eastAsia="Google Sans Text" w:hAnsi="Google Sans Text" w:cs="Google Sans Text"/>
          <w:color w:val="1B1C1D"/>
        </w:rPr>
        <w:t>), et on utilise cette hypothèse pour prouver que P(k+1) est vraie.</w:t>
      </w:r>
    </w:p>
    <w:p w14:paraId="252F0830" w14:textId="77777777" w:rsidR="00265242" w:rsidRDefault="00265242">
      <w:pPr>
        <w:numPr>
          <w:ilvl w:val="0"/>
          <w:numId w:val="141"/>
        </w:numPr>
        <w:pBdr>
          <w:top w:val="nil"/>
          <w:left w:val="nil"/>
          <w:bottom w:val="nil"/>
          <w:right w:val="nil"/>
          <w:between w:val="nil"/>
        </w:pBdr>
        <w:spacing w:line="275" w:lineRule="auto"/>
      </w:pPr>
      <w:r>
        <w:rPr>
          <w:rFonts w:ascii="Google Sans Text" w:eastAsia="Google Sans Text" w:hAnsi="Google Sans Text" w:cs="Google Sans Text"/>
          <w:b/>
          <w:color w:val="1B1C1D"/>
        </w:rPr>
        <w:t>Induction Forte (ou Complète) :</w:t>
      </w:r>
      <w:r>
        <w:rPr>
          <w:rFonts w:ascii="Google Sans Text" w:eastAsia="Google Sans Text" w:hAnsi="Google Sans Text" w:cs="Google Sans Text"/>
          <w:color w:val="1B1C1D"/>
        </w:rPr>
        <w:t xml:space="preserve"> L'induction forte est une variante où l'hypothèse de récurrence est plus puissante </w:t>
      </w:r>
      <w:r>
        <w:rPr>
          <w:rFonts w:ascii="Google Sans Text" w:eastAsia="Google Sans Text" w:hAnsi="Google Sans Text" w:cs="Google Sans Text"/>
          <w:color w:val="575B5F"/>
          <w:sz w:val="24"/>
          <w:szCs w:val="24"/>
          <w:vertAlign w:val="superscript"/>
        </w:rPr>
        <w:t>88</w:t>
      </w:r>
      <w:r>
        <w:rPr>
          <w:rFonts w:ascii="Google Sans Text" w:eastAsia="Google Sans Text" w:hAnsi="Google Sans Text" w:cs="Google Sans Text"/>
          <w:color w:val="1B1C1D"/>
        </w:rPr>
        <w:t xml:space="preserve"> :</w:t>
      </w:r>
    </w:p>
    <w:p w14:paraId="1859EDBC" w14:textId="77777777" w:rsidR="00265242" w:rsidRDefault="00265242">
      <w:pPr>
        <w:numPr>
          <w:ilvl w:val="1"/>
          <w:numId w:val="143"/>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Cas de Base :</w:t>
      </w:r>
      <w:r>
        <w:rPr>
          <w:rFonts w:ascii="Google Sans Text" w:eastAsia="Google Sans Text" w:hAnsi="Google Sans Text" w:cs="Google Sans Text"/>
          <w:color w:val="1B1C1D"/>
        </w:rPr>
        <w:t xml:space="preserve"> On prouve P(n0​).</w:t>
      </w:r>
    </w:p>
    <w:p w14:paraId="4D020609" w14:textId="77777777" w:rsidR="00265242" w:rsidRDefault="00265242">
      <w:pPr>
        <w:numPr>
          <w:ilvl w:val="1"/>
          <w:numId w:val="143"/>
        </w:numPr>
        <w:pBdr>
          <w:top w:val="nil"/>
          <w:left w:val="nil"/>
          <w:bottom w:val="nil"/>
          <w:right w:val="nil"/>
          <w:between w:val="nil"/>
        </w:pBdr>
        <w:spacing w:after="120" w:line="275" w:lineRule="auto"/>
      </w:pPr>
      <w:r>
        <w:rPr>
          <w:rFonts w:ascii="Google Sans Text" w:eastAsia="Google Sans Text" w:hAnsi="Google Sans Text" w:cs="Google Sans Text"/>
          <w:b/>
          <w:color w:val="1B1C1D"/>
        </w:rPr>
        <w:t>Étape Inductive :</w:t>
      </w:r>
      <w:r>
        <w:rPr>
          <w:rFonts w:ascii="Google Sans Text" w:eastAsia="Google Sans Text" w:hAnsi="Google Sans Text" w:cs="Google Sans Text"/>
          <w:color w:val="1B1C1D"/>
        </w:rPr>
        <w:t xml:space="preserve"> On suppose que P(i) est vraie pour </w:t>
      </w:r>
      <w:r>
        <w:rPr>
          <w:rFonts w:ascii="Google Sans Text" w:eastAsia="Google Sans Text" w:hAnsi="Google Sans Text" w:cs="Google Sans Text"/>
          <w:b/>
          <w:color w:val="1B1C1D"/>
        </w:rPr>
        <w:t>tous</w:t>
      </w:r>
      <w:r>
        <w:rPr>
          <w:rFonts w:ascii="Google Sans Text" w:eastAsia="Google Sans Text" w:hAnsi="Google Sans Text" w:cs="Google Sans Text"/>
          <w:color w:val="1B1C1D"/>
        </w:rPr>
        <w:t xml:space="preserve"> les entiers i tels que n0​≤</w:t>
      </w:r>
      <w:proofErr w:type="spellStart"/>
      <w:r>
        <w:rPr>
          <w:rFonts w:ascii="Google Sans Text" w:eastAsia="Google Sans Text" w:hAnsi="Google Sans Text" w:cs="Google Sans Text"/>
          <w:color w:val="1B1C1D"/>
        </w:rPr>
        <w:t>i≤k</w:t>
      </w:r>
      <w:proofErr w:type="spellEnd"/>
      <w:r>
        <w:rPr>
          <w:rFonts w:ascii="Google Sans Text" w:eastAsia="Google Sans Text" w:hAnsi="Google Sans Text" w:cs="Google Sans Text"/>
          <w:color w:val="1B1C1D"/>
        </w:rPr>
        <w:t>, et on utilise cette hypothèse pour prouver que P(k+1) est vraie.</w:t>
      </w:r>
    </w:p>
    <w:p w14:paraId="61AE5EB6"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l'induction forte semble plus puissante, les deux principes sont logiquement équivalents. Cependant, l'induction forte est souvent plus naturelle pour les problèmes où la propriété de k+1 dépend de plusieurs prédécesseurs, comme dans la preuve du théorème fondamental de l'arithmétique (tout entier supérieur à 1 est un produit de nombres premiers).</w:t>
      </w:r>
    </w:p>
    <w:p w14:paraId="797444FB"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C873B5B"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4.2.2. Induction Structurelle</w:t>
      </w:r>
    </w:p>
    <w:p w14:paraId="6AFCFABB"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062BCEB3"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L'induction structurelle généralise le principe d'induction à </w:t>
      </w:r>
      <w:proofErr w:type="spellStart"/>
      <w:r>
        <w:rPr>
          <w:rFonts w:ascii="Google Sans Text" w:eastAsia="Google Sans Text" w:hAnsi="Google Sans Text" w:cs="Google Sans Text"/>
          <w:color w:val="1B1C1D"/>
        </w:rPr>
        <w:t>tout</w:t>
      </w:r>
      <w:proofErr w:type="spellEnd"/>
      <w:r>
        <w:rPr>
          <w:rFonts w:ascii="Google Sans Text" w:eastAsia="Google Sans Text" w:hAnsi="Google Sans Text" w:cs="Google Sans Text"/>
          <w:color w:val="1B1C1D"/>
        </w:rPr>
        <w:t xml:space="preserve"> ensemble défini inductivement, comme l'ensemble des formules, des listes, ou des arbres binaires. La structure de la preuve par induction structurelle suit directement la structure de la définition inductive de l'ensemble.</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Pour prouver qu'une propriété</w:t>
      </w:r>
    </w:p>
    <w:p w14:paraId="59A558C1"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P(x) est vraie pour tous les éléments x d'un ensemble inductif X :</w:t>
      </w:r>
    </w:p>
    <w:p w14:paraId="374AD901" w14:textId="77777777" w:rsidR="00265242" w:rsidRDefault="00265242">
      <w:pPr>
        <w:numPr>
          <w:ilvl w:val="0"/>
          <w:numId w:val="144"/>
        </w:numPr>
        <w:pBdr>
          <w:top w:val="nil"/>
          <w:left w:val="nil"/>
          <w:bottom w:val="nil"/>
          <w:right w:val="nil"/>
          <w:between w:val="nil"/>
        </w:pBdr>
        <w:spacing w:line="275" w:lineRule="auto"/>
      </w:pPr>
      <w:r>
        <w:rPr>
          <w:rFonts w:ascii="Google Sans Text" w:eastAsia="Google Sans Text" w:hAnsi="Google Sans Text" w:cs="Google Sans Text"/>
          <w:b/>
          <w:color w:val="1B1C1D"/>
        </w:rPr>
        <w:t>Cas de Base :</w:t>
      </w:r>
      <w:r>
        <w:rPr>
          <w:rFonts w:ascii="Google Sans Text" w:eastAsia="Google Sans Text" w:hAnsi="Google Sans Text" w:cs="Google Sans Text"/>
          <w:color w:val="1B1C1D"/>
        </w:rPr>
        <w:t xml:space="preserve"> On prouve que P(b) est vraie pour chaque élément de base b de X.</w:t>
      </w:r>
    </w:p>
    <w:p w14:paraId="4D73BCA0" w14:textId="77777777" w:rsidR="00265242" w:rsidRDefault="00265242">
      <w:pPr>
        <w:numPr>
          <w:ilvl w:val="0"/>
          <w:numId w:val="144"/>
        </w:numPr>
        <w:pBdr>
          <w:top w:val="nil"/>
          <w:left w:val="nil"/>
          <w:bottom w:val="nil"/>
          <w:right w:val="nil"/>
          <w:between w:val="nil"/>
        </w:pBdr>
        <w:spacing w:after="120" w:line="275" w:lineRule="auto"/>
      </w:pPr>
      <w:r>
        <w:rPr>
          <w:rFonts w:ascii="Google Sans Text" w:eastAsia="Google Sans Text" w:hAnsi="Google Sans Text" w:cs="Google Sans Text"/>
          <w:b/>
          <w:color w:val="1B1C1D"/>
        </w:rPr>
        <w:t>Étape Inductive :</w:t>
      </w:r>
      <w:r>
        <w:rPr>
          <w:rFonts w:ascii="Google Sans Text" w:eastAsia="Google Sans Text" w:hAnsi="Google Sans Text" w:cs="Google Sans Text"/>
          <w:color w:val="1B1C1D"/>
        </w:rPr>
        <w:t xml:space="preserve"> Pour chaque règle de construction inductive r de X (par exemple, si 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xn</w:t>
      </w:r>
      <w:proofErr w:type="spellEnd"/>
      <w:r>
        <w:rPr>
          <w:rFonts w:ascii="Google Sans Text" w:eastAsia="Google Sans Text" w:hAnsi="Google Sans Text" w:cs="Google Sans Text"/>
          <w:color w:val="1B1C1D"/>
        </w:rPr>
        <w:t>​ sont dans X, alors r(x1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xn</w:t>
      </w:r>
      <w:proofErr w:type="spellEnd"/>
      <w:r>
        <w:rPr>
          <w:rFonts w:ascii="Google Sans Text" w:eastAsia="Google Sans Text" w:hAnsi="Google Sans Text" w:cs="Google Sans Text"/>
          <w:color w:val="1B1C1D"/>
        </w:rPr>
        <w:t>​) est dans X), on suppose que la propriété est vraie pour les composants (P(x1​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,P(</w:t>
      </w:r>
      <w:proofErr w:type="spellStart"/>
      <w:r>
        <w:rPr>
          <w:rFonts w:ascii="Google Sans Text" w:eastAsia="Google Sans Text" w:hAnsi="Google Sans Text" w:cs="Google Sans Text"/>
          <w:color w:val="1B1C1D"/>
        </w:rPr>
        <w:t>xn</w:t>
      </w:r>
      <w:proofErr w:type="spellEnd"/>
      <w:r>
        <w:rPr>
          <w:rFonts w:ascii="Google Sans Text" w:eastAsia="Google Sans Text" w:hAnsi="Google Sans Text" w:cs="Google Sans Text"/>
          <w:color w:val="1B1C1D"/>
        </w:rPr>
        <w:t>​) sont vraies) et on prouve qu'elle est alors vraie pour l'élément construit P(r(x1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xn</w:t>
      </w:r>
      <w:proofErr w:type="spellEnd"/>
      <w:r>
        <w:rPr>
          <w:rFonts w:ascii="Google Sans Text" w:eastAsia="Google Sans Text" w:hAnsi="Google Sans Text" w:cs="Google Sans Text"/>
          <w:color w:val="1B1C1D"/>
        </w:rPr>
        <w:t>​)).</w:t>
      </w:r>
    </w:p>
    <w:p w14:paraId="6C1827FB"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pour prouver une propriété sur tous les arbres binaires, on la prouverait pour l'arbre vide (cas de base), puis on supposerait qu'elle est vraie pour un sous-arbre gauche G et un sous-arbre droit D pour prouver qu'elle est vraie pour un nœud ayant G et D comme enfants.</w:t>
      </w:r>
    </w:p>
    <w:p w14:paraId="75C2AA90"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816432F" w14:textId="77777777" w:rsidR="00265242" w:rsidRDefault="00265242" w:rsidP="00265242">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4.2.3. Applications à la Preuve de Correction d'Algorithmes</w:t>
      </w:r>
    </w:p>
    <w:p w14:paraId="191C3912"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6AC61697" w14:textId="77777777" w:rsidR="00265242" w:rsidRDefault="00265242" w:rsidP="0026524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L'induction est l'outil principal pour prouver formellement qu'un algorithme est correct. La correction totale d'un algorithme se compose de deux propriétés distinctes </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w:t>
      </w:r>
    </w:p>
    <w:p w14:paraId="4C5DA1C1" w14:textId="77777777" w:rsidR="00265242" w:rsidRDefault="00265242">
      <w:pPr>
        <w:numPr>
          <w:ilvl w:val="0"/>
          <w:numId w:val="145"/>
        </w:numPr>
        <w:pBdr>
          <w:top w:val="nil"/>
          <w:left w:val="nil"/>
          <w:bottom w:val="nil"/>
          <w:right w:val="nil"/>
          <w:between w:val="nil"/>
        </w:pBdr>
        <w:spacing w:line="275" w:lineRule="auto"/>
      </w:pPr>
      <w:r>
        <w:rPr>
          <w:rFonts w:ascii="Google Sans Text" w:eastAsia="Google Sans Text" w:hAnsi="Google Sans Text" w:cs="Google Sans Text"/>
          <w:b/>
          <w:color w:val="1B1C1D"/>
        </w:rPr>
        <w:t>Correction Partielle :</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Si</w:t>
      </w:r>
      <w:r>
        <w:rPr>
          <w:rFonts w:ascii="Google Sans Text" w:eastAsia="Google Sans Text" w:hAnsi="Google Sans Text" w:cs="Google Sans Text"/>
          <w:color w:val="1B1C1D"/>
        </w:rPr>
        <w:t xml:space="preserve"> l'algorithme termine, alors il produit le résultat attendu.</w:t>
      </w:r>
    </w:p>
    <w:p w14:paraId="3F134F8A" w14:textId="77777777" w:rsidR="00265242" w:rsidRDefault="00265242">
      <w:pPr>
        <w:numPr>
          <w:ilvl w:val="1"/>
          <w:numId w:val="14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Pour les </w:t>
      </w:r>
      <w:r>
        <w:rPr>
          <w:rFonts w:ascii="Google Sans Text" w:eastAsia="Google Sans Text" w:hAnsi="Google Sans Text" w:cs="Google Sans Text"/>
          <w:b/>
          <w:color w:val="1B1C1D"/>
        </w:rPr>
        <w:t>algorithmes récursifs</w:t>
      </w:r>
      <w:r>
        <w:rPr>
          <w:rFonts w:ascii="Google Sans Text" w:eastAsia="Google Sans Text" w:hAnsi="Google Sans Text" w:cs="Google Sans Text"/>
          <w:color w:val="1B1C1D"/>
        </w:rPr>
        <w:t>, la correction partielle se prouve naturellement par induction (simple, forte ou structurelle) sur la structure des entrées.</w:t>
      </w:r>
      <w:r>
        <w:rPr>
          <w:rFonts w:ascii="Google Sans Text" w:eastAsia="Google Sans Text" w:hAnsi="Google Sans Text" w:cs="Google Sans Text"/>
          <w:color w:val="575B5F"/>
          <w:sz w:val="24"/>
          <w:szCs w:val="24"/>
          <w:vertAlign w:val="superscript"/>
        </w:rPr>
        <w:t>98</w:t>
      </w:r>
      <w:r>
        <w:rPr>
          <w:rFonts w:ascii="Google Sans Text" w:eastAsia="Google Sans Text" w:hAnsi="Google Sans Text" w:cs="Google Sans Text"/>
          <w:color w:val="1B1C1D"/>
        </w:rPr>
        <w:t xml:space="preserve"> On suppose que les appels récursifs sur des entrées "plus petites" retournent le bon résultat (hypothèse de récurrence) et on montre que la combinaison de ces résultats produit le bon résultat pour l'entrée actuelle.</w:t>
      </w:r>
    </w:p>
    <w:p w14:paraId="62DF4695" w14:textId="77777777" w:rsidR="00265242" w:rsidRDefault="00265242">
      <w:pPr>
        <w:numPr>
          <w:ilvl w:val="1"/>
          <w:numId w:val="14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Pour les </w:t>
      </w:r>
      <w:r>
        <w:rPr>
          <w:rFonts w:ascii="Google Sans Text" w:eastAsia="Google Sans Text" w:hAnsi="Google Sans Text" w:cs="Google Sans Text"/>
          <w:b/>
          <w:color w:val="1B1C1D"/>
        </w:rPr>
        <w:t>algorithmes itératifs</w:t>
      </w:r>
      <w:r>
        <w:rPr>
          <w:rFonts w:ascii="Google Sans Text" w:eastAsia="Google Sans Text" w:hAnsi="Google Sans Text" w:cs="Google Sans Text"/>
          <w:color w:val="1B1C1D"/>
        </w:rPr>
        <w:t xml:space="preserve"> (avec des boucles), la correction partielle est prouvée à l'aide d'un </w:t>
      </w:r>
      <w:r>
        <w:rPr>
          <w:rFonts w:ascii="Google Sans Text" w:eastAsia="Google Sans Text" w:hAnsi="Google Sans Text" w:cs="Google Sans Text"/>
          <w:b/>
          <w:color w:val="1B1C1D"/>
        </w:rPr>
        <w:t>invariant de boucle</w:t>
      </w:r>
      <w:r>
        <w:rPr>
          <w:rFonts w:ascii="Google Sans Text" w:eastAsia="Google Sans Text" w:hAnsi="Google Sans Text" w:cs="Google Sans Text"/>
          <w:color w:val="1B1C1D"/>
        </w:rPr>
        <w:t xml:space="preserve">. Un invariant de boucle est une propriété qui est vraie avant la première itération et qui, si elle est vraie avant une itération, reste vraie après cette itération. On prouve par induction sur le nombre d'itérations que l'invariant est vrai à chaque étape. En combinant l'invariant avec la condition d'arrêt de la boucle, on peut </w:t>
      </w:r>
      <w:r>
        <w:rPr>
          <w:rFonts w:ascii="Google Sans Text" w:eastAsia="Google Sans Text" w:hAnsi="Google Sans Text" w:cs="Google Sans Text"/>
          <w:color w:val="1B1C1D"/>
        </w:rPr>
        <w:lastRenderedPageBreak/>
        <w:t>alors démontrer que le résultat final est correct.</w:t>
      </w:r>
      <w:r>
        <w:rPr>
          <w:rFonts w:ascii="Google Sans Text" w:eastAsia="Google Sans Text" w:hAnsi="Google Sans Text" w:cs="Google Sans Text"/>
          <w:color w:val="575B5F"/>
          <w:sz w:val="24"/>
          <w:szCs w:val="24"/>
          <w:vertAlign w:val="superscript"/>
        </w:rPr>
        <w:t>97</w:t>
      </w:r>
    </w:p>
    <w:p w14:paraId="2AA3C016" w14:textId="77777777" w:rsidR="00265242" w:rsidRDefault="00265242">
      <w:pPr>
        <w:numPr>
          <w:ilvl w:val="0"/>
          <w:numId w:val="145"/>
        </w:numPr>
        <w:pBdr>
          <w:top w:val="nil"/>
          <w:left w:val="nil"/>
          <w:bottom w:val="nil"/>
          <w:right w:val="nil"/>
          <w:between w:val="nil"/>
        </w:pBdr>
        <w:spacing w:line="275" w:lineRule="auto"/>
      </w:pPr>
      <w:r>
        <w:rPr>
          <w:rFonts w:ascii="Google Sans Text" w:eastAsia="Google Sans Text" w:hAnsi="Google Sans Text" w:cs="Google Sans Text"/>
          <w:b/>
          <w:color w:val="1B1C1D"/>
        </w:rPr>
        <w:t>Terminaison :</w:t>
      </w:r>
      <w:r>
        <w:rPr>
          <w:rFonts w:ascii="Google Sans Text" w:eastAsia="Google Sans Text" w:hAnsi="Google Sans Text" w:cs="Google Sans Text"/>
          <w:color w:val="1B1C1D"/>
        </w:rPr>
        <w:t xml:space="preserve"> L'algorithme s'arrête en un temps fini pour toute entrée valide.</w:t>
      </w:r>
    </w:p>
    <w:p w14:paraId="670CCC6E" w14:textId="77777777" w:rsidR="00265242" w:rsidRDefault="00265242">
      <w:pPr>
        <w:numPr>
          <w:ilvl w:val="1"/>
          <w:numId w:val="147"/>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La terminaison est également prouvée par induction. On doit trouver une quantité (un "variant") qui est associée à l'état de l'algorithme, qui prend ses valeurs dans un ensemble </w:t>
      </w:r>
      <w:proofErr w:type="spellStart"/>
      <w:r>
        <w:rPr>
          <w:rFonts w:ascii="Google Sans Text" w:eastAsia="Google Sans Text" w:hAnsi="Google Sans Text" w:cs="Google Sans Text"/>
          <w:color w:val="1B1C1D"/>
        </w:rPr>
        <w:t>bien fondé</w:t>
      </w:r>
      <w:proofErr w:type="spellEnd"/>
      <w:r>
        <w:rPr>
          <w:rFonts w:ascii="Google Sans Text" w:eastAsia="Google Sans Text" w:hAnsi="Google Sans Text" w:cs="Google Sans Text"/>
          <w:color w:val="1B1C1D"/>
        </w:rPr>
        <w:t xml:space="preserve"> (comme les entiers naturels avec l'ordre ≥), et qui </w:t>
      </w:r>
      <w:r>
        <w:rPr>
          <w:rFonts w:ascii="Google Sans Text" w:eastAsia="Google Sans Text" w:hAnsi="Google Sans Text" w:cs="Google Sans Text"/>
          <w:b/>
          <w:color w:val="1B1C1D"/>
        </w:rPr>
        <w:t>décroît strictement</w:t>
      </w:r>
      <w:r>
        <w:rPr>
          <w:rFonts w:ascii="Google Sans Text" w:eastAsia="Google Sans Text" w:hAnsi="Google Sans Text" w:cs="Google Sans Text"/>
          <w:color w:val="1B1C1D"/>
        </w:rPr>
        <w:t xml:space="preserve"> à chaque appel récursif ou à chaque itération de boucle.</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Comme il ne peut y avoir de séquence infinie strictement décroissante dans un ensemble bien fondé, l'algorithme doit nécessairement terminer.</w:t>
      </w:r>
    </w:p>
    <w:p w14:paraId="710B79E4" w14:textId="77777777" w:rsidR="00265242" w:rsidRDefault="00265242" w:rsidP="0026524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050092D" w14:textId="77777777" w:rsidR="00265242" w:rsidRDefault="00265242" w:rsidP="00265242">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797CEC2B" w14:textId="77777777" w:rsidR="00265242" w:rsidRDefault="00265242" w:rsidP="00265242">
      <w:pPr>
        <w:pBdr>
          <w:top w:val="nil"/>
          <w:left w:val="nil"/>
          <w:bottom w:val="nil"/>
          <w:right w:val="nil"/>
          <w:between w:val="nil"/>
        </w:pBdr>
        <w:spacing w:after="240" w:line="275" w:lineRule="auto"/>
        <w:rPr>
          <w:rFonts w:ascii="Google Sans" w:eastAsia="Google Sans" w:hAnsi="Google Sans" w:cs="Google Sans"/>
          <w:color w:val="1B1C1D"/>
        </w:rPr>
      </w:pPr>
    </w:p>
    <w:p w14:paraId="487D323E"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entrepris un voyage au cœur des fondements de l'informatique, en partant des briques élémentaires de la logique propositionnelle pour atteindre les structures expressives de la logique des prédicats, et en reliant les notions sémantiques de vérité aux mécanismes syntaxiques de la preuve. Plusieurs thèmes centraux ont émergé.</w:t>
      </w:r>
    </w:p>
    <w:p w14:paraId="05FD61D9"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Premièrement, la </w:t>
      </w:r>
      <w:r>
        <w:rPr>
          <w:rFonts w:ascii="Google Sans Text" w:eastAsia="Google Sans Text" w:hAnsi="Google Sans Text" w:cs="Google Sans Text"/>
          <w:b/>
          <w:color w:val="1B1C1D"/>
        </w:rPr>
        <w:t>dualité syntaxe-sémantique</w:t>
      </w:r>
      <w:r>
        <w:rPr>
          <w:rFonts w:ascii="Google Sans Text" w:eastAsia="Google Sans Text" w:hAnsi="Google Sans Text" w:cs="Google Sans Text"/>
          <w:color w:val="1B1C1D"/>
        </w:rPr>
        <w:t xml:space="preserve"> est le principe organisateur de tout langage formel. La capacité de manipuler des symboles selon des règles strictes (syntaxe) tout en garantissant que ces manipulations préservent la vérité (sémantique) est ce qui rend le raisonnement formel et la computation possibles. Deuxièmement, le pouvoir de l'</w:t>
      </w:r>
      <w:r>
        <w:rPr>
          <w:rFonts w:ascii="Google Sans Text" w:eastAsia="Google Sans Text" w:hAnsi="Google Sans Text" w:cs="Google Sans Text"/>
          <w:b/>
          <w:color w:val="1B1C1D"/>
        </w:rPr>
        <w:t>abstraction</w:t>
      </w:r>
      <w:r>
        <w:rPr>
          <w:rFonts w:ascii="Google Sans Text" w:eastAsia="Google Sans Text" w:hAnsi="Google Sans Text" w:cs="Google Sans Text"/>
          <w:color w:val="1B1C1D"/>
        </w:rPr>
        <w:t xml:space="preserve"> nous a permis de passer d'énoncés atomiques à des prédicats sur des mondes d'objets, montrant comment des langages de plus en plus riches peuvent être construits sur des bases plus simples. Troisièmement, le lien intime entre les </w:t>
      </w:r>
      <w:r>
        <w:rPr>
          <w:rFonts w:ascii="Google Sans Text" w:eastAsia="Google Sans Text" w:hAnsi="Google Sans Text" w:cs="Google Sans Text"/>
          <w:b/>
          <w:color w:val="1B1C1D"/>
        </w:rPr>
        <w:t>définitions inductives et le raisonnement par induction</w:t>
      </w:r>
      <w:r>
        <w:rPr>
          <w:rFonts w:ascii="Google Sans Text" w:eastAsia="Google Sans Text" w:hAnsi="Google Sans Text" w:cs="Google Sans Text"/>
          <w:color w:val="1B1C1D"/>
        </w:rPr>
        <w:t xml:space="preserve"> s'est révélé être la clé de voûte de la preuve en informatique, nous permettant de raisonner sur des structures et des processus potentiellement infinis. Enfin, nous avons vu l'importance des </w:t>
      </w:r>
      <w:r>
        <w:rPr>
          <w:rFonts w:ascii="Google Sans Text" w:eastAsia="Google Sans Text" w:hAnsi="Google Sans Text" w:cs="Google Sans Text"/>
          <w:b/>
          <w:color w:val="1B1C1D"/>
        </w:rPr>
        <w:t>compromis</w:t>
      </w:r>
      <w:r>
        <w:rPr>
          <w:rFonts w:ascii="Google Sans Text" w:eastAsia="Google Sans Text" w:hAnsi="Google Sans Text" w:cs="Google Sans Text"/>
          <w:color w:val="1B1C1D"/>
        </w:rPr>
        <w:t xml:space="preserve"> fondamentaux, comme celui entre l'expressivité d'un langage et la complexité calculatoire de son analyse, ou celui entre l'équivalence logique et l'</w:t>
      </w:r>
      <w:proofErr w:type="spellStart"/>
      <w:r>
        <w:rPr>
          <w:rFonts w:ascii="Google Sans Text" w:eastAsia="Google Sans Text" w:hAnsi="Google Sans Text" w:cs="Google Sans Text"/>
          <w:color w:val="1B1C1D"/>
        </w:rPr>
        <w:t>équisatisfiabilité</w:t>
      </w:r>
      <w:proofErr w:type="spellEnd"/>
      <w:r>
        <w:rPr>
          <w:rFonts w:ascii="Google Sans Text" w:eastAsia="Google Sans Text" w:hAnsi="Google Sans Text" w:cs="Google Sans Text"/>
          <w:color w:val="1B1C1D"/>
        </w:rPr>
        <w:t>, qui est au cœur de l'efficacité des outils de raisonnement automatique.</w:t>
      </w:r>
    </w:p>
    <w:p w14:paraId="649F75D5"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concepts introduits ici — satisfiabilité, modèles, déduction, unification, induction — ne sont pas de simples curiosités théoriques. Ils constituent le socle sur lequel reposent des domaines avancés qui seront explorés dans les chapitres suivants de cet ouvrage. La </w:t>
      </w:r>
      <w:r>
        <w:rPr>
          <w:rFonts w:ascii="Google Sans Text" w:eastAsia="Google Sans Text" w:hAnsi="Google Sans Text" w:cs="Google Sans Text"/>
          <w:b/>
          <w:color w:val="1B1C1D"/>
        </w:rPr>
        <w:t>vérification formelle</w:t>
      </w:r>
      <w:r>
        <w:rPr>
          <w:rFonts w:ascii="Google Sans Text" w:eastAsia="Google Sans Text" w:hAnsi="Google Sans Text" w:cs="Google Sans Text"/>
          <w:color w:val="1B1C1D"/>
        </w:rPr>
        <w:t xml:space="preserve"> des systèmes critiques, qui garantit la sûreté des logiciels et du matériel, utilise des techniques de </w:t>
      </w:r>
      <w:r>
        <w:rPr>
          <w:rFonts w:ascii="Google Sans Text" w:eastAsia="Google Sans Text" w:hAnsi="Google Sans Text" w:cs="Google Sans Text"/>
          <w:i/>
          <w:color w:val="1B1C1D"/>
        </w:rPr>
        <w:t>model checking</w:t>
      </w:r>
      <w:r>
        <w:rPr>
          <w:rFonts w:ascii="Google Sans Text" w:eastAsia="Google Sans Text" w:hAnsi="Google Sans Text" w:cs="Google Sans Text"/>
          <w:color w:val="1B1C1D"/>
        </w:rPr>
        <w:t xml:space="preserve"> et des démonstrateurs de théorèmes basés sur la logique des prédicats. La </w:t>
      </w:r>
      <w:r>
        <w:rPr>
          <w:rFonts w:ascii="Google Sans Text" w:eastAsia="Google Sans Text" w:hAnsi="Google Sans Text" w:cs="Google Sans Text"/>
          <w:b/>
          <w:color w:val="1B1C1D"/>
        </w:rPr>
        <w:t>sémantique des langages de programmation</w:t>
      </w:r>
      <w:r>
        <w:rPr>
          <w:rFonts w:ascii="Google Sans Text" w:eastAsia="Google Sans Text" w:hAnsi="Google Sans Text" w:cs="Google Sans Text"/>
          <w:color w:val="1B1C1D"/>
        </w:rPr>
        <w:t xml:space="preserve"> s'appuie sur des systèmes logiques pour définir précisément le comportement des programmes. Le </w:t>
      </w:r>
      <w:r>
        <w:rPr>
          <w:rFonts w:ascii="Google Sans Text" w:eastAsia="Google Sans Text" w:hAnsi="Google Sans Text" w:cs="Google Sans Text"/>
          <w:b/>
          <w:color w:val="1B1C1D"/>
        </w:rPr>
        <w:t>raisonnement automatique en intelligence artificielle</w:t>
      </w:r>
      <w:r>
        <w:rPr>
          <w:rFonts w:ascii="Google Sans Text" w:eastAsia="Google Sans Text" w:hAnsi="Google Sans Text" w:cs="Google Sans Text"/>
          <w:color w:val="1B1C1D"/>
        </w:rPr>
        <w:t>, de la planification à la représentation des connaissances, utilise la résolution et d'autres calculs logiques comme moteurs d'inférence.</w:t>
      </w:r>
      <w:r>
        <w:rPr>
          <w:rFonts w:ascii="Google Sans Text" w:eastAsia="Google Sans Text" w:hAnsi="Google Sans Text" w:cs="Google Sans Text"/>
          <w:color w:val="575B5F"/>
          <w:sz w:val="24"/>
          <w:szCs w:val="24"/>
          <w:vertAlign w:val="superscript"/>
        </w:rPr>
        <w:t>103</w:t>
      </w:r>
      <w:r>
        <w:rPr>
          <w:rFonts w:ascii="Google Sans Text" w:eastAsia="Google Sans Text" w:hAnsi="Google Sans Text" w:cs="Google Sans Text"/>
          <w:color w:val="1B1C1D"/>
        </w:rPr>
        <w:t xml:space="preserve"> La</w:t>
      </w:r>
    </w:p>
    <w:p w14:paraId="54784877" w14:textId="77777777" w:rsidR="00265242" w:rsidRDefault="00265242" w:rsidP="0026524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gramStart"/>
      <w:r>
        <w:rPr>
          <w:rFonts w:ascii="Google Sans Text" w:eastAsia="Google Sans Text" w:hAnsi="Google Sans Text" w:cs="Google Sans Text"/>
          <w:b/>
          <w:color w:val="1B1C1D"/>
        </w:rPr>
        <w:t>théorie</w:t>
      </w:r>
      <w:proofErr w:type="gramEnd"/>
      <w:r>
        <w:rPr>
          <w:rFonts w:ascii="Google Sans Text" w:eastAsia="Google Sans Text" w:hAnsi="Google Sans Text" w:cs="Google Sans Text"/>
          <w:b/>
          <w:color w:val="1B1C1D"/>
        </w:rPr>
        <w:t xml:space="preserve"> des bases de données</w:t>
      </w:r>
      <w:r>
        <w:rPr>
          <w:rFonts w:ascii="Google Sans Text" w:eastAsia="Google Sans Text" w:hAnsi="Google Sans Text" w:cs="Google Sans Text"/>
          <w:color w:val="1B1C1D"/>
        </w:rPr>
        <w:t xml:space="preserve"> utilise la logique du premier ordre pour définir les langages de requête et pour raisonner sur l'intégrité des données.</w:t>
      </w:r>
      <w:r>
        <w:rPr>
          <w:rFonts w:ascii="Google Sans Text" w:eastAsia="Google Sans Text" w:hAnsi="Google Sans Text" w:cs="Google Sans Text"/>
          <w:color w:val="575B5F"/>
          <w:sz w:val="24"/>
          <w:szCs w:val="24"/>
          <w:vertAlign w:val="superscript"/>
        </w:rPr>
        <w:t>103</w:t>
      </w:r>
    </w:p>
    <w:p w14:paraId="2580E023" w14:textId="77777777" w:rsidR="00265242" w:rsidRDefault="00265242" w:rsidP="00265242">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somme, la logique n'est pas seulement un outil pour l'informaticien ; elle est l'échafaudage même sur lequel la discipline est construite. Une compréhension profonde de ses fondements est la condition sine qua non pour passer de la simple programmation à la véritable ingénierie de systèmes complexes, fiables et intelligents.</w:t>
      </w:r>
    </w:p>
    <w:p w14:paraId="5C236F90" w14:textId="77777777" w:rsidR="00265242" w:rsidRDefault="00265242" w:rsidP="00265242">
      <w:pPr>
        <w:pStyle w:val="Titre4"/>
        <w:spacing w:before="0"/>
        <w:rPr>
          <w:rFonts w:ascii="Google Sans" w:eastAsia="Google Sans" w:hAnsi="Google Sans" w:cs="Google Sans"/>
        </w:rPr>
      </w:pPr>
      <w:r>
        <w:rPr>
          <w:rFonts w:ascii="Google Sans" w:eastAsia="Google Sans" w:hAnsi="Google Sans" w:cs="Google Sans"/>
        </w:rPr>
        <w:t>Ouvrages cités</w:t>
      </w:r>
    </w:p>
    <w:p w14:paraId="567BC0C7"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et fondements des mathématiques - Éditions Payot &amp; Rivages, dernier accès : septembre 21, </w:t>
      </w:r>
      <w:r>
        <w:rPr>
          <w:rFonts w:ascii="Google Sans" w:eastAsia="Google Sans" w:hAnsi="Google Sans" w:cs="Google Sans"/>
          <w:sz w:val="24"/>
          <w:szCs w:val="24"/>
        </w:rPr>
        <w:lastRenderedPageBreak/>
        <w:t xml:space="preserve">2025, </w:t>
      </w:r>
      <w:hyperlink r:id="rId99">
        <w:r>
          <w:rPr>
            <w:rFonts w:ascii="Google Sans" w:eastAsia="Google Sans" w:hAnsi="Google Sans" w:cs="Google Sans"/>
            <w:color w:val="0000EE"/>
            <w:sz w:val="24"/>
            <w:szCs w:val="24"/>
            <w:u w:val="single"/>
          </w:rPr>
          <w:t>https://www.payot-rivages.fr/payot/livre/logique-et-fondements-des-math%C3%A9matiques-9782228884839</w:t>
        </w:r>
      </w:hyperlink>
    </w:p>
    <w:p w14:paraId="649F677C"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La LOGIQUE PROPOSITIONNELLE en 6 minutes - YouTube, dernier accès : septembre 21, 2025, </w:t>
      </w:r>
      <w:hyperlink r:id="rId100">
        <w:r>
          <w:rPr>
            <w:rFonts w:ascii="Google Sans" w:eastAsia="Google Sans" w:hAnsi="Google Sans" w:cs="Google Sans"/>
            <w:color w:val="0000EE"/>
            <w:sz w:val="24"/>
            <w:szCs w:val="24"/>
            <w:u w:val="single"/>
          </w:rPr>
          <w:t>https://www.youtube.com/watch?v=yR7tGmamCpo</w:t>
        </w:r>
      </w:hyperlink>
    </w:p>
    <w:p w14:paraId="5251EE0A"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Fondements Logiques pour l'Informatique - USTO-MB, dernier accès : septembre 21, 2025, </w:t>
      </w:r>
      <w:hyperlink r:id="rId101">
        <w:r>
          <w:rPr>
            <w:rFonts w:ascii="Google Sans" w:eastAsia="Google Sans" w:hAnsi="Google Sans" w:cs="Google Sans"/>
            <w:color w:val="0000EE"/>
            <w:sz w:val="24"/>
            <w:szCs w:val="24"/>
            <w:u w:val="single"/>
          </w:rPr>
          <w:t>https://www.univ-usto.dz/images/coursenligne/FLI_HY.pdf</w:t>
        </w:r>
      </w:hyperlink>
    </w:p>
    <w:p w14:paraId="2C25E859"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Calcul propositionnel - LOGIQUE MATHÉMATIQUE - l'IRIF, dernier accès : septembre 21, 2025, </w:t>
      </w:r>
      <w:hyperlink r:id="rId102">
        <w:r>
          <w:rPr>
            <w:rFonts w:ascii="Google Sans" w:eastAsia="Google Sans" w:hAnsi="Google Sans" w:cs="Google Sans"/>
            <w:color w:val="0000EE"/>
            <w:sz w:val="24"/>
            <w:szCs w:val="24"/>
            <w:u w:val="single"/>
          </w:rPr>
          <w:t>https://www.irif.fr/~roziere/logiqueL3MI/calculPropPred.pdf</w:t>
        </w:r>
      </w:hyperlink>
    </w:p>
    <w:p w14:paraId="454F7BB1"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Syntaxe, sémantique et arguments philosophiques - </w:t>
      </w:r>
      <w:proofErr w:type="spellStart"/>
      <w:r>
        <w:rPr>
          <w:rFonts w:ascii="Google Sans" w:eastAsia="Google Sans" w:hAnsi="Google Sans" w:cs="Google Sans"/>
          <w:sz w:val="24"/>
          <w:szCs w:val="24"/>
        </w:rPr>
        <w:t>Eduscol</w:t>
      </w:r>
      <w:proofErr w:type="spellEnd"/>
      <w:r>
        <w:rPr>
          <w:rFonts w:ascii="Google Sans" w:eastAsia="Google Sans" w:hAnsi="Google Sans" w:cs="Google Sans"/>
          <w:sz w:val="24"/>
          <w:szCs w:val="24"/>
        </w:rPr>
        <w:t xml:space="preserve">, dernier accès : septembre 21, 2025, </w:t>
      </w:r>
      <w:hyperlink r:id="rId103">
        <w:r>
          <w:rPr>
            <w:rFonts w:ascii="Google Sans" w:eastAsia="Google Sans" w:hAnsi="Google Sans" w:cs="Google Sans"/>
            <w:color w:val="0000EE"/>
            <w:sz w:val="24"/>
            <w:szCs w:val="24"/>
            <w:u w:val="single"/>
          </w:rPr>
          <w:t>https://eduscol.education.fr/document/19888/download</w:t>
        </w:r>
      </w:hyperlink>
    </w:p>
    <w:p w14:paraId="15491B95"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Introduction à la logique Support de cours - Mines Saint-Etienne, dernier accès : septembre 21, 2025, </w:t>
      </w:r>
      <w:hyperlink r:id="rId104">
        <w:r>
          <w:rPr>
            <w:rFonts w:ascii="Google Sans" w:eastAsia="Google Sans" w:hAnsi="Google Sans" w:cs="Google Sans"/>
            <w:color w:val="0000EE"/>
            <w:sz w:val="24"/>
            <w:szCs w:val="24"/>
            <w:u w:val="single"/>
          </w:rPr>
          <w:t>https://www.emse.fr/~zimmermann/Teaching/Logique/Livret/</w:t>
        </w:r>
      </w:hyperlink>
    </w:p>
    <w:p w14:paraId="30B3D448"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Fondements de l'informatique Logique, modèles, et calculs, dernier accès : septembre 21, 2025, </w:t>
      </w:r>
      <w:hyperlink r:id="rId105">
        <w:r>
          <w:rPr>
            <w:rFonts w:ascii="Google Sans" w:eastAsia="Google Sans" w:hAnsi="Google Sans" w:cs="Google Sans"/>
            <w:color w:val="0000EE"/>
            <w:sz w:val="24"/>
            <w:szCs w:val="24"/>
            <w:u w:val="single"/>
          </w:rPr>
          <w:t>https://www.enseignement.polytechnique.fr/informatique/INF412/uploads/Main/chap3-goodINF412.pdf</w:t>
        </w:r>
      </w:hyperlink>
    </w:p>
    <w:p w14:paraId="7DE3ADFC"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pour l'informatique - Mathieu </w:t>
      </w:r>
      <w:proofErr w:type="gramStart"/>
      <w:r>
        <w:rPr>
          <w:rFonts w:ascii="Google Sans" w:eastAsia="Google Sans" w:hAnsi="Google Sans" w:cs="Google Sans"/>
          <w:sz w:val="24"/>
          <w:szCs w:val="24"/>
        </w:rPr>
        <w:t>Jaume ,</w:t>
      </w:r>
      <w:proofErr w:type="gramEnd"/>
      <w:r>
        <w:rPr>
          <w:rFonts w:ascii="Google Sans" w:eastAsia="Google Sans" w:hAnsi="Google Sans" w:cs="Google Sans"/>
          <w:sz w:val="24"/>
          <w:szCs w:val="24"/>
        </w:rPr>
        <w:t xml:space="preserve"> Matthieu Journault - Librairie Eyrolles, dernier accès : septembre 21, 2025, </w:t>
      </w:r>
      <w:hyperlink r:id="rId106">
        <w:r>
          <w:rPr>
            <w:rFonts w:ascii="Google Sans" w:eastAsia="Google Sans" w:hAnsi="Google Sans" w:cs="Google Sans"/>
            <w:color w:val="0000EE"/>
            <w:sz w:val="24"/>
            <w:szCs w:val="24"/>
            <w:u w:val="single"/>
          </w:rPr>
          <w:t>https://www.eyrolles.com/Informatique/Livre/logique-pour-l-informatique-9782340042612/</w:t>
        </w:r>
      </w:hyperlink>
    </w:p>
    <w:p w14:paraId="2296A8F7" w14:textId="77777777" w:rsidR="00265242" w:rsidRDefault="00265242">
      <w:pPr>
        <w:numPr>
          <w:ilvl w:val="0"/>
          <w:numId w:val="148"/>
        </w:numPr>
        <w:pBdr>
          <w:top w:val="nil"/>
          <w:left w:val="nil"/>
          <w:bottom w:val="nil"/>
          <w:right w:val="nil"/>
          <w:between w:val="nil"/>
        </w:pBdr>
      </w:pPr>
      <w:proofErr w:type="spellStart"/>
      <w:r>
        <w:rPr>
          <w:rFonts w:ascii="Google Sans" w:eastAsia="Google Sans" w:hAnsi="Google Sans" w:cs="Google Sans"/>
          <w:sz w:val="24"/>
          <w:szCs w:val="24"/>
        </w:rPr>
        <w:t>Fiche_Exposé_Logique_Proposi</w:t>
      </w:r>
      <w:proofErr w:type="spellEnd"/>
      <w:r>
        <w:rPr>
          <w:rFonts w:ascii="Google Sans" w:eastAsia="Google Sans" w:hAnsi="Google Sans" w:cs="Google Sans"/>
          <w:sz w:val="24"/>
          <w:szCs w:val="24"/>
        </w:rPr>
        <w:t xml:space="preserve">, dernier accès : septembre 21, 2025, </w:t>
      </w:r>
      <w:hyperlink r:id="rId107">
        <w:r>
          <w:rPr>
            <w:rFonts w:ascii="Google Sans" w:eastAsia="Google Sans" w:hAnsi="Google Sans" w:cs="Google Sans"/>
            <w:color w:val="0000EE"/>
            <w:sz w:val="24"/>
            <w:szCs w:val="24"/>
            <w:u w:val="single"/>
          </w:rPr>
          <w:t>https://www.scribd.com/document/841058557/Fiche-Expose-Logique-Propositionnelle</w:t>
        </w:r>
      </w:hyperlink>
    </w:p>
    <w:p w14:paraId="08DCCE7F"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propositionnelle: Introduction, Concepts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108">
        <w:r>
          <w:rPr>
            <w:rFonts w:ascii="Google Sans" w:eastAsia="Google Sans" w:hAnsi="Google Sans" w:cs="Google Sans"/>
            <w:color w:val="0000EE"/>
            <w:sz w:val="24"/>
            <w:szCs w:val="24"/>
            <w:u w:val="single"/>
          </w:rPr>
          <w:t>https://www.studysmarter.fr/resumes/mathematiques/logique-et-fondements/logique-propositionnelle/</w:t>
        </w:r>
      </w:hyperlink>
    </w:p>
    <w:p w14:paraId="19EA8B8C"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L3 Informatique Salim Lardjane Université Bretagne Sud, dernier accès : septembre 21, 2025, </w:t>
      </w:r>
      <w:hyperlink r:id="rId109">
        <w:r>
          <w:rPr>
            <w:rFonts w:ascii="Google Sans" w:eastAsia="Google Sans" w:hAnsi="Google Sans" w:cs="Google Sans"/>
            <w:color w:val="0000EE"/>
            <w:sz w:val="24"/>
            <w:szCs w:val="24"/>
            <w:u w:val="single"/>
          </w:rPr>
          <w:t>http://web.univ-ubs.fr/lmba/lardjane/logique/c3.pdf</w:t>
        </w:r>
      </w:hyperlink>
    </w:p>
    <w:p w14:paraId="55F8302E"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Partie I- La logique propositionnelle (ORDRE 0), dernier accès : septembre 21, 2025, </w:t>
      </w:r>
      <w:hyperlink r:id="rId110">
        <w:r>
          <w:rPr>
            <w:rFonts w:ascii="Google Sans" w:eastAsia="Google Sans" w:hAnsi="Google Sans" w:cs="Google Sans"/>
            <w:color w:val="0000EE"/>
            <w:sz w:val="24"/>
            <w:szCs w:val="24"/>
            <w:u w:val="single"/>
          </w:rPr>
          <w:t>https://elearning-facsci.univ-annaba.dz/mod/resource/view.php?id=1908</w:t>
        </w:r>
      </w:hyperlink>
    </w:p>
    <w:p w14:paraId="2D5D4900"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des propositions, dernier accès : septembre 21, 2025, </w:t>
      </w:r>
      <w:hyperlink r:id="rId111">
        <w:r>
          <w:rPr>
            <w:rFonts w:ascii="Google Sans" w:eastAsia="Google Sans" w:hAnsi="Google Sans" w:cs="Google Sans"/>
            <w:color w:val="0000EE"/>
            <w:sz w:val="24"/>
            <w:szCs w:val="24"/>
            <w:u w:val="single"/>
          </w:rPr>
          <w:t>http://www.pageperso.lif.univ-mrs.fr/~alexis.nasr/Ens/IntroLing/logique.pdf</w:t>
        </w:r>
      </w:hyperlink>
    </w:p>
    <w:p w14:paraId="6EC65B3D"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propositionnelle =1Version préliminaire du cours. Tout retour sur la forme comme sur le fond est le bienvenu. - CRIL, dernier accès : septembre 21, 2025, </w:t>
      </w:r>
      <w:hyperlink r:id="rId112">
        <w:r>
          <w:rPr>
            <w:rFonts w:ascii="Google Sans" w:eastAsia="Google Sans" w:hAnsi="Google Sans" w:cs="Google Sans"/>
            <w:color w:val="0000EE"/>
            <w:sz w:val="24"/>
            <w:szCs w:val="24"/>
            <w:u w:val="single"/>
          </w:rPr>
          <w:t>https://www.cril.univ-artois.fr/~benferhat/logique.pdf</w:t>
        </w:r>
      </w:hyperlink>
    </w:p>
    <w:p w14:paraId="4AA735FC"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mathématique - Syntaxe (Formalisation), dernier accès : septembre 21, 2025, </w:t>
      </w:r>
      <w:hyperlink r:id="rId113">
        <w:r>
          <w:rPr>
            <w:rFonts w:ascii="Google Sans" w:eastAsia="Google Sans" w:hAnsi="Google Sans" w:cs="Google Sans"/>
            <w:color w:val="0000EE"/>
            <w:sz w:val="24"/>
            <w:szCs w:val="24"/>
            <w:u w:val="single"/>
          </w:rPr>
          <w:t>https://www.ens-oran.dz/images/cours-en-ligne/sciences-exactes/Cours_web_gen/co/module_Logique_mathematique_7.html</w:t>
        </w:r>
      </w:hyperlink>
    </w:p>
    <w:p w14:paraId="0BCEE415"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Formule propositionnelle - Wikipédia, dernier accès : septembre 21, 2025, </w:t>
      </w:r>
      <w:hyperlink r:id="rId114">
        <w:r>
          <w:rPr>
            <w:rFonts w:ascii="Google Sans" w:eastAsia="Google Sans" w:hAnsi="Google Sans" w:cs="Google Sans"/>
            <w:color w:val="0000EE"/>
            <w:sz w:val="24"/>
            <w:szCs w:val="24"/>
            <w:u w:val="single"/>
          </w:rPr>
          <w:t>https://fr.wikipedia.org/wiki/Formule_propositionnelle</w:t>
        </w:r>
      </w:hyperlink>
    </w:p>
    <w:p w14:paraId="1B10C3CF"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Systèmes formels logique propositionnelle (partie 1) - Cedric-Cnam, dernier accès : septembre 21, 2025, </w:t>
      </w:r>
      <w:hyperlink r:id="rId115">
        <w:r>
          <w:rPr>
            <w:rFonts w:ascii="Google Sans" w:eastAsia="Google Sans" w:hAnsi="Google Sans" w:cs="Google Sans"/>
            <w:color w:val="0000EE"/>
            <w:sz w:val="24"/>
            <w:szCs w:val="24"/>
            <w:u w:val="single"/>
          </w:rPr>
          <w:t>https://cedric.cnam.fr/~pons/NFP108/PROPOSITION1.pdf</w:t>
        </w:r>
      </w:hyperlink>
    </w:p>
    <w:p w14:paraId="6D34AF4B"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TD no 1 Calcul propositionnel — syntaxe et sémantique, dernier accès : septembre 21, 2025, </w:t>
      </w:r>
      <w:hyperlink r:id="rId116">
        <w:r>
          <w:rPr>
            <w:rFonts w:ascii="Google Sans" w:eastAsia="Google Sans" w:hAnsi="Google Sans" w:cs="Google Sans"/>
            <w:color w:val="0000EE"/>
            <w:sz w:val="24"/>
            <w:szCs w:val="24"/>
            <w:u w:val="single"/>
          </w:rPr>
          <w:t>https://pageperso.lis-lab.fr/~luigi.santocanale/teaching/1516teaching/LC/DOCS/tds1-8.pdf</w:t>
        </w:r>
      </w:hyperlink>
    </w:p>
    <w:p w14:paraId="1935BAF2"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1. Logique propositionnelle - [</w:t>
      </w:r>
      <w:proofErr w:type="spellStart"/>
      <w:r>
        <w:rPr>
          <w:rFonts w:ascii="Google Sans" w:eastAsia="Google Sans" w:hAnsi="Google Sans" w:cs="Google Sans"/>
          <w:sz w:val="24"/>
          <w:szCs w:val="24"/>
        </w:rPr>
        <w:t>Verimag</w:t>
      </w:r>
      <w:proofErr w:type="spellEnd"/>
      <w:r>
        <w:rPr>
          <w:rFonts w:ascii="Google Sans" w:eastAsia="Google Sans" w:hAnsi="Google Sans" w:cs="Google Sans"/>
          <w:sz w:val="24"/>
          <w:szCs w:val="24"/>
        </w:rPr>
        <w:t xml:space="preserve">], dernier accès : septembre 21, 2025, </w:t>
      </w:r>
      <w:hyperlink r:id="rId117">
        <w:r>
          <w:rPr>
            <w:rFonts w:ascii="Google Sans" w:eastAsia="Google Sans" w:hAnsi="Google Sans" w:cs="Google Sans"/>
            <w:color w:val="0000EE"/>
            <w:sz w:val="24"/>
            <w:szCs w:val="24"/>
            <w:u w:val="single"/>
          </w:rPr>
          <w:t>http://www-verimag.imag.fr/~wack/cours_inf242/node4.html</w:t>
        </w:r>
      </w:hyperlink>
    </w:p>
    <w:p w14:paraId="3D51A291"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Sémantique de la logique propositionnelle (valuation, valeur ..., dernier accès : septembre 21, 2025, </w:t>
      </w:r>
      <w:hyperlink r:id="rId118">
        <w:r>
          <w:rPr>
            <w:rFonts w:ascii="Google Sans" w:eastAsia="Google Sans" w:hAnsi="Google Sans" w:cs="Google Sans"/>
            <w:color w:val="0000EE"/>
            <w:sz w:val="24"/>
            <w:szCs w:val="24"/>
            <w:u w:val="single"/>
          </w:rPr>
          <w:t>https://www.youtube.com/watch?v=KNDouBw7NYI</w:t>
        </w:r>
      </w:hyperlink>
    </w:p>
    <w:p w14:paraId="7FD6678B"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La logique propositionnelle, dernier accès : septembre 21, 2025, </w:t>
      </w:r>
      <w:hyperlink r:id="rId119">
        <w:r>
          <w:rPr>
            <w:rFonts w:ascii="Google Sans" w:eastAsia="Google Sans" w:hAnsi="Google Sans" w:cs="Google Sans"/>
            <w:color w:val="0000EE"/>
            <w:sz w:val="24"/>
            <w:szCs w:val="24"/>
            <w:u w:val="single"/>
          </w:rPr>
          <w:t>https://webusers.imj-prg.fr/~richard.lassaigne/coursLogique/logique-prop.pdf</w:t>
        </w:r>
      </w:hyperlink>
    </w:p>
    <w:p w14:paraId="5F4F3BA7"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lastRenderedPageBreak/>
        <w:t xml:space="preserve">La méthode des tables de vérité en logique propositionnelle - LACL, dernier accès : septembre 21, 2025, </w:t>
      </w:r>
      <w:hyperlink r:id="rId120">
        <w:r>
          <w:rPr>
            <w:rFonts w:ascii="Google Sans" w:eastAsia="Google Sans" w:hAnsi="Google Sans" w:cs="Google Sans"/>
            <w:color w:val="0000EE"/>
            <w:sz w:val="24"/>
            <w:szCs w:val="24"/>
            <w:u w:val="single"/>
          </w:rPr>
          <w:t>http://lacl.u-pec.fr/cegielski/logique/ch2.pdf</w:t>
        </w:r>
      </w:hyperlink>
    </w:p>
    <w:p w14:paraId="7DB04EC1"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Tables de vérité, dernier accès : septembre 21, 2025, </w:t>
      </w:r>
      <w:hyperlink r:id="rId121">
        <w:r>
          <w:rPr>
            <w:rFonts w:ascii="Google Sans" w:eastAsia="Google Sans" w:hAnsi="Google Sans" w:cs="Google Sans"/>
            <w:color w:val="0000EE"/>
            <w:sz w:val="24"/>
            <w:szCs w:val="24"/>
            <w:u w:val="single"/>
          </w:rPr>
          <w:t>http://deptinfo.cnam.fr/Enseignement/CycleA/Anciens%3F/APA0/MVA/node37.html</w:t>
        </w:r>
      </w:hyperlink>
    </w:p>
    <w:p w14:paraId="6FCA4130"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propositionnelle, dernier accès : septembre 21, 2025, </w:t>
      </w:r>
      <w:hyperlink r:id="rId122">
        <w:r>
          <w:rPr>
            <w:rFonts w:ascii="Google Sans" w:eastAsia="Google Sans" w:hAnsi="Google Sans" w:cs="Google Sans"/>
            <w:color w:val="0000EE"/>
            <w:sz w:val="24"/>
            <w:szCs w:val="24"/>
            <w:u w:val="single"/>
          </w:rPr>
          <w:t>http://l.roussarie.free.fr/IMG/pdf/ho-logique-2-5-2.pdf</w:t>
        </w:r>
      </w:hyperlink>
    </w:p>
    <w:p w14:paraId="3D33D10A"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4.2. Tableau de vérité. Nous présentons ces définitions en forme de tableaux de vérité, où </w:t>
      </w:r>
      <w:proofErr w:type="gramStart"/>
      <w:r>
        <w:rPr>
          <w:rFonts w:ascii="Google Sans" w:eastAsia="Google Sans" w:hAnsi="Google Sans" w:cs="Google Sans"/>
          <w:sz w:val="24"/>
          <w:szCs w:val="24"/>
        </w:rPr>
        <w:t>V:=</w:t>
      </w:r>
      <w:proofErr w:type="gramEnd"/>
      <w:r>
        <w:rPr>
          <w:rFonts w:ascii="Google Sans" w:eastAsia="Google Sans" w:hAnsi="Google Sans" w:cs="Google Sans"/>
          <w:sz w:val="24"/>
          <w:szCs w:val="24"/>
        </w:rPr>
        <w:t xml:space="preserve">vrai, et </w:t>
      </w:r>
      <w:proofErr w:type="gramStart"/>
      <w:r>
        <w:rPr>
          <w:rFonts w:ascii="Google Sans" w:eastAsia="Google Sans" w:hAnsi="Google Sans" w:cs="Google Sans"/>
          <w:sz w:val="24"/>
          <w:szCs w:val="24"/>
        </w:rPr>
        <w:t>F:=</w:t>
      </w:r>
      <w:proofErr w:type="gramEnd"/>
      <w:r>
        <w:rPr>
          <w:rFonts w:ascii="Google Sans" w:eastAsia="Google Sans" w:hAnsi="Google Sans" w:cs="Google Sans"/>
          <w:sz w:val="24"/>
          <w:szCs w:val="24"/>
        </w:rPr>
        <w:t xml:space="preserve">faux. Pour la n - Département de mathématiques et statistique, dernier accès : septembre 21, 2025, </w:t>
      </w:r>
      <w:hyperlink r:id="rId123">
        <w:r>
          <w:rPr>
            <w:rFonts w:ascii="Google Sans" w:eastAsia="Google Sans" w:hAnsi="Google Sans" w:cs="Google Sans"/>
            <w:color w:val="0000EE"/>
            <w:sz w:val="24"/>
            <w:szCs w:val="24"/>
            <w:u w:val="single"/>
          </w:rPr>
          <w:t>https://dms.umontreal.ca/~broera/MAT1500Notes_3.pdf</w:t>
        </w:r>
      </w:hyperlink>
    </w:p>
    <w:p w14:paraId="07E73731"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Tautologie (logique) - Wikipédia, dernier accès : septembre 21, 2025, </w:t>
      </w:r>
      <w:hyperlink r:id="rId124">
        <w:r>
          <w:rPr>
            <w:rFonts w:ascii="Google Sans" w:eastAsia="Google Sans" w:hAnsi="Google Sans" w:cs="Google Sans"/>
            <w:color w:val="0000EE"/>
            <w:sz w:val="24"/>
            <w:szCs w:val="24"/>
            <w:u w:val="single"/>
          </w:rPr>
          <w:t>https://fr.wikipedia.org/wiki/Tautologie_(logique)</w:t>
        </w:r>
      </w:hyperlink>
    </w:p>
    <w:p w14:paraId="4C3CFC03"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La sémantique propositionnelle, dernier accès : septembre 21, 2025, </w:t>
      </w:r>
      <w:hyperlink r:id="rId125">
        <w:r>
          <w:rPr>
            <w:rFonts w:ascii="Google Sans" w:eastAsia="Google Sans" w:hAnsi="Google Sans" w:cs="Google Sans"/>
            <w:color w:val="0000EE"/>
            <w:sz w:val="24"/>
            <w:szCs w:val="24"/>
            <w:u w:val="single"/>
          </w:rPr>
          <w:t>https://www.univ-orleans.fr/lifo/Members/Isabelle.Tellier/poly_info_ling/linguistique008.html</w:t>
        </w:r>
      </w:hyperlink>
    </w:p>
    <w:p w14:paraId="5A9CD52E"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Méthodes formelles Support de cours - Modèle Pages Personnelles, dernier accès : septembre 21, 2025, </w:t>
      </w:r>
      <w:hyperlink r:id="rId126">
        <w:r>
          <w:rPr>
            <w:rFonts w:ascii="Google Sans" w:eastAsia="Google Sans" w:hAnsi="Google Sans" w:cs="Google Sans"/>
            <w:color w:val="0000EE"/>
            <w:sz w:val="24"/>
            <w:szCs w:val="24"/>
            <w:u w:val="single"/>
          </w:rPr>
          <w:t>https://perso.atilf.fr/wsayer/wp-content/uploads/sites/20/2015/09/1supportMF.pdf</w:t>
        </w:r>
      </w:hyperlink>
    </w:p>
    <w:p w14:paraId="4DAB3A99"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Chapitre 3 Lois de la logique propositionnelle Cours 4 Conséquence logique, équivalences, substitutions - l'IRIF, dernier accès : septembre 21, 2025, </w:t>
      </w:r>
      <w:hyperlink r:id="rId127">
        <w:r>
          <w:rPr>
            <w:rFonts w:ascii="Google Sans" w:eastAsia="Google Sans" w:hAnsi="Google Sans" w:cs="Google Sans"/>
            <w:color w:val="0000EE"/>
            <w:sz w:val="24"/>
            <w:szCs w:val="24"/>
            <w:u w:val="single"/>
          </w:rPr>
          <w:t>https://www.irif.fr/~kesner/enseignement/ol3/chap3-1.pdf</w:t>
        </w:r>
      </w:hyperlink>
    </w:p>
    <w:p w14:paraId="3CF3E735"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Combinations of Boolean </w:t>
      </w:r>
      <w:proofErr w:type="spellStart"/>
      <w:r>
        <w:rPr>
          <w:rFonts w:ascii="Google Sans" w:eastAsia="Google Sans" w:hAnsi="Google Sans" w:cs="Google Sans"/>
          <w:sz w:val="24"/>
          <w:szCs w:val="24"/>
        </w:rPr>
        <w:t>Gröbner</w:t>
      </w:r>
      <w:proofErr w:type="spellEnd"/>
      <w:r>
        <w:rPr>
          <w:rFonts w:ascii="Google Sans" w:eastAsia="Google Sans" w:hAnsi="Google Sans" w:cs="Google Sans"/>
          <w:sz w:val="24"/>
          <w:szCs w:val="24"/>
        </w:rPr>
        <w:t xml:space="preserve"> Bases and SAT </w:t>
      </w:r>
      <w:proofErr w:type="spellStart"/>
      <w:r>
        <w:rPr>
          <w:rFonts w:ascii="Google Sans" w:eastAsia="Google Sans" w:hAnsi="Google Sans" w:cs="Google Sans"/>
          <w:sz w:val="24"/>
          <w:szCs w:val="24"/>
        </w:rPr>
        <w:t>Solvers</w:t>
      </w:r>
      <w:proofErr w:type="spellEnd"/>
      <w:r>
        <w:rPr>
          <w:rFonts w:ascii="Google Sans" w:eastAsia="Google Sans" w:hAnsi="Google Sans" w:cs="Google Sans"/>
          <w:sz w:val="24"/>
          <w:szCs w:val="24"/>
        </w:rPr>
        <w:t xml:space="preserve">, dernier accès : septembre 21, 2025, </w:t>
      </w:r>
      <w:hyperlink r:id="rId128">
        <w:r>
          <w:rPr>
            <w:rFonts w:ascii="Google Sans" w:eastAsia="Google Sans" w:hAnsi="Google Sans" w:cs="Google Sans"/>
            <w:color w:val="0000EE"/>
            <w:sz w:val="24"/>
            <w:szCs w:val="24"/>
            <w:u w:val="single"/>
          </w:rPr>
          <w:t>https://d-nb.info/1064306241/34</w:t>
        </w:r>
      </w:hyperlink>
    </w:p>
    <w:p w14:paraId="73F9BE1B"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Problème SAT - Wikipédia, dernier accès : septembre 21, 2025, </w:t>
      </w:r>
      <w:hyperlink r:id="rId129">
        <w:r>
          <w:rPr>
            <w:rFonts w:ascii="Google Sans" w:eastAsia="Google Sans" w:hAnsi="Google Sans" w:cs="Google Sans"/>
            <w:color w:val="0000EE"/>
            <w:sz w:val="24"/>
            <w:szCs w:val="24"/>
            <w:u w:val="single"/>
          </w:rPr>
          <w:t>https://fr.wikipedia.org/wiki/Probl%C3%A8me_SAT</w:t>
        </w:r>
      </w:hyperlink>
    </w:p>
    <w:p w14:paraId="4EFF1A8D"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Lois de distributivité [Connecteurs] - </w:t>
      </w:r>
      <w:proofErr w:type="spellStart"/>
      <w:r>
        <w:rPr>
          <w:rFonts w:ascii="Google Sans" w:eastAsia="Google Sans" w:hAnsi="Google Sans" w:cs="Google Sans"/>
          <w:sz w:val="24"/>
          <w:szCs w:val="24"/>
        </w:rPr>
        <w:t>Unisciel</w:t>
      </w:r>
      <w:proofErr w:type="spellEnd"/>
      <w:r>
        <w:rPr>
          <w:rFonts w:ascii="Google Sans" w:eastAsia="Google Sans" w:hAnsi="Google Sans" w:cs="Google Sans"/>
          <w:sz w:val="24"/>
          <w:szCs w:val="24"/>
        </w:rPr>
        <w:t xml:space="preserve">, dernier accès : septembre 21, 2025, </w:t>
      </w:r>
      <w:hyperlink r:id="rId130">
        <w:r>
          <w:rPr>
            <w:rFonts w:ascii="Google Sans" w:eastAsia="Google Sans" w:hAnsi="Google Sans" w:cs="Google Sans"/>
            <w:color w:val="0000EE"/>
            <w:sz w:val="24"/>
            <w:szCs w:val="24"/>
            <w:u w:val="single"/>
          </w:rPr>
          <w:t>https://uel.unisciel.fr/mathematiques/logique1/logique1_ch01/co/apprendre_ch1_05.html</w:t>
        </w:r>
      </w:hyperlink>
    </w:p>
    <w:p w14:paraId="2BAA8018"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Lois ou théorème de De Morgan - Positron-libre, dernier accès : septembre 21, 2025, </w:t>
      </w:r>
      <w:hyperlink r:id="rId131">
        <w:r>
          <w:rPr>
            <w:rFonts w:ascii="Google Sans" w:eastAsia="Google Sans" w:hAnsi="Google Sans" w:cs="Google Sans"/>
            <w:color w:val="0000EE"/>
            <w:sz w:val="24"/>
            <w:szCs w:val="24"/>
            <w:u w:val="single"/>
          </w:rPr>
          <w:t>https://www.positron-libre.com/cours/electronique/logique-combinatoire/theoreme-morgan.php</w:t>
        </w:r>
      </w:hyperlink>
    </w:p>
    <w:p w14:paraId="4700EFA3"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Chapitre 3 Manipuler les formules de la logique - Laboratoire de Recherche en Informatique, dernier accès : septembre 21, 2025, </w:t>
      </w:r>
      <w:hyperlink r:id="rId132">
        <w:r>
          <w:rPr>
            <w:rFonts w:ascii="Google Sans" w:eastAsia="Google Sans" w:hAnsi="Google Sans" w:cs="Google Sans"/>
            <w:color w:val="0000EE"/>
            <w:sz w:val="24"/>
            <w:szCs w:val="24"/>
            <w:u w:val="single"/>
          </w:rPr>
          <w:t>https://www.lri.fr/~paulin/Logique/html/cours005.html</w:t>
        </w:r>
      </w:hyperlink>
    </w:p>
    <w:p w14:paraId="09F60EAB"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Formes normales, dernier accès : septembre 21, 2025, </w:t>
      </w:r>
      <w:hyperlink r:id="rId133">
        <w:r>
          <w:rPr>
            <w:rFonts w:ascii="Google Sans" w:eastAsia="Google Sans" w:hAnsi="Google Sans" w:cs="Google Sans"/>
            <w:color w:val="0000EE"/>
            <w:sz w:val="24"/>
            <w:szCs w:val="24"/>
            <w:u w:val="single"/>
          </w:rPr>
          <w:t>http://lecomte.al.free.fr/ressources/PARIS8_LSL/Formes-normales.pdf</w:t>
        </w:r>
      </w:hyperlink>
    </w:p>
    <w:p w14:paraId="3F9D706A"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PROJET TUTOR´E : Formes normales en logique propositionnelle - IDMC, dernier accès : septembre 21, 2025, </w:t>
      </w:r>
      <w:hyperlink r:id="rId134">
        <w:r>
          <w:rPr>
            <w:rFonts w:ascii="Google Sans" w:eastAsia="Google Sans" w:hAnsi="Google Sans" w:cs="Google Sans"/>
            <w:color w:val="0000EE"/>
            <w:sz w:val="24"/>
            <w:szCs w:val="24"/>
            <w:u w:val="single"/>
          </w:rPr>
          <w:t>https://idmc.univ-lorraine.fr/wp-content/uploads/2018/05/IDMC-2014_2015-ProjetTutore-RAPPORT-_lentschat_mercuriali_tiv.pdf</w:t>
        </w:r>
      </w:hyperlink>
    </w:p>
    <w:p w14:paraId="15EE787D"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Formes Normales et leurs Propriétés - toposuranos.com/</w:t>
      </w:r>
      <w:proofErr w:type="spellStart"/>
      <w:r>
        <w:rPr>
          <w:rFonts w:ascii="Google Sans" w:eastAsia="Google Sans" w:hAnsi="Google Sans" w:cs="Google Sans"/>
          <w:sz w:val="24"/>
          <w:szCs w:val="24"/>
        </w:rPr>
        <w:t>material</w:t>
      </w:r>
      <w:proofErr w:type="spellEnd"/>
      <w:r>
        <w:rPr>
          <w:rFonts w:ascii="Google Sans" w:eastAsia="Google Sans" w:hAnsi="Google Sans" w:cs="Google Sans"/>
          <w:sz w:val="24"/>
          <w:szCs w:val="24"/>
        </w:rPr>
        <w:t xml:space="preserve">, dernier accès : septembre 21, 2025, </w:t>
      </w:r>
      <w:hyperlink r:id="rId135">
        <w:r>
          <w:rPr>
            <w:rFonts w:ascii="Google Sans" w:eastAsia="Google Sans" w:hAnsi="Google Sans" w:cs="Google Sans"/>
            <w:color w:val="0000EE"/>
            <w:sz w:val="24"/>
            <w:szCs w:val="24"/>
            <w:u w:val="single"/>
          </w:rPr>
          <w:t>https://toposuranos.com/material/fr/formes-normales-et-leurs-proprietes/</w:t>
        </w:r>
      </w:hyperlink>
    </w:p>
    <w:p w14:paraId="78910F0D"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propositionnelle Plan Interprétation - définition Vocabulaire, dernier accès : septembre 21, 2025, </w:t>
      </w:r>
      <w:hyperlink r:id="rId136">
        <w:r>
          <w:rPr>
            <w:rFonts w:ascii="Google Sans" w:eastAsia="Google Sans" w:hAnsi="Google Sans" w:cs="Google Sans"/>
            <w:color w:val="0000EE"/>
            <w:sz w:val="24"/>
            <w:szCs w:val="24"/>
            <w:u w:val="single"/>
          </w:rPr>
          <w:t>https://perso.eleves.ens-rennes.fr/~afalq494/docs_mp2i/annexes/logique_slides_a_imp</w:t>
        </w:r>
      </w:hyperlink>
    </w:p>
    <w:p w14:paraId="6FFB560A"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Chapitre 4 Formes Normales - l'IRIF, dernier accès : septembre 21, 2025, </w:t>
      </w:r>
      <w:hyperlink r:id="rId137">
        <w:r>
          <w:rPr>
            <w:rFonts w:ascii="Google Sans" w:eastAsia="Google Sans" w:hAnsi="Google Sans" w:cs="Google Sans"/>
            <w:color w:val="0000EE"/>
            <w:sz w:val="24"/>
            <w:szCs w:val="24"/>
            <w:u w:val="single"/>
          </w:rPr>
          <w:t>https://www.irif.fr/~kesner/enseignement/ol3/chap4.pdf</w:t>
        </w:r>
      </w:hyperlink>
    </w:p>
    <w:p w14:paraId="1820A244"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Algorithme de Forme Normale et Applications - toposuranos.com/</w:t>
      </w:r>
      <w:proofErr w:type="spellStart"/>
      <w:r>
        <w:rPr>
          <w:rFonts w:ascii="Google Sans" w:eastAsia="Google Sans" w:hAnsi="Google Sans" w:cs="Google Sans"/>
          <w:sz w:val="24"/>
          <w:szCs w:val="24"/>
        </w:rPr>
        <w:t>material</w:t>
      </w:r>
      <w:proofErr w:type="spellEnd"/>
      <w:r>
        <w:rPr>
          <w:rFonts w:ascii="Google Sans" w:eastAsia="Google Sans" w:hAnsi="Google Sans" w:cs="Google Sans"/>
          <w:sz w:val="24"/>
          <w:szCs w:val="24"/>
        </w:rPr>
        <w:t xml:space="preserve">, dernier accès : septembre 21, 2025, </w:t>
      </w:r>
      <w:hyperlink r:id="rId138">
        <w:r>
          <w:rPr>
            <w:rFonts w:ascii="Google Sans" w:eastAsia="Google Sans" w:hAnsi="Google Sans" w:cs="Google Sans"/>
            <w:color w:val="0000EE"/>
            <w:sz w:val="24"/>
            <w:szCs w:val="24"/>
            <w:u w:val="single"/>
          </w:rPr>
          <w:t>https://toposuranos.com/material/fr/algorithme-de-forme-normale-et-applications/</w:t>
        </w:r>
      </w:hyperlink>
    </w:p>
    <w:p w14:paraId="36FDBC15"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Modélisation et logique propositionnelle classique - CRIL, dernier accès : septembre 21, 2025, </w:t>
      </w:r>
      <w:hyperlink r:id="rId139">
        <w:r>
          <w:rPr>
            <w:rFonts w:ascii="Google Sans" w:eastAsia="Google Sans" w:hAnsi="Google Sans" w:cs="Google Sans"/>
            <w:color w:val="0000EE"/>
            <w:sz w:val="24"/>
            <w:szCs w:val="24"/>
            <w:u w:val="single"/>
          </w:rPr>
          <w:t>http://www.cril.univ-artois.fr/~salhi/HDR-YS.pdf</w:t>
        </w:r>
      </w:hyperlink>
    </w:p>
    <w:p w14:paraId="3F254001"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Forme normale disjonctive - Wikipédia, dernier accès : septembre 21, 2025, </w:t>
      </w:r>
      <w:hyperlink r:id="rId140">
        <w:r>
          <w:rPr>
            <w:rFonts w:ascii="Google Sans" w:eastAsia="Google Sans" w:hAnsi="Google Sans" w:cs="Google Sans"/>
            <w:color w:val="0000EE"/>
            <w:sz w:val="24"/>
            <w:szCs w:val="24"/>
            <w:u w:val="single"/>
          </w:rPr>
          <w:t>https://fr.wikipedia.org/wiki/Forme_normale_disjonctive</w:t>
        </w:r>
      </w:hyperlink>
    </w:p>
    <w:p w14:paraId="1315400E"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Méthode de Quine-Mc Cluskey — Wikipédia, dernier accès : septembre 21, 2025, </w:t>
      </w:r>
      <w:hyperlink r:id="rId141">
        <w:r>
          <w:rPr>
            <w:rFonts w:ascii="Google Sans" w:eastAsia="Google Sans" w:hAnsi="Google Sans" w:cs="Google Sans"/>
            <w:color w:val="0000EE"/>
            <w:sz w:val="24"/>
            <w:szCs w:val="24"/>
            <w:u w:val="single"/>
          </w:rPr>
          <w:t>https://fr.wikipedia.org/wiki/M%C3%A9thode_de_Quine-Mc_Cluskey</w:t>
        </w:r>
      </w:hyperlink>
    </w:p>
    <w:p w14:paraId="31471CD3"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Cm2algo QMC | PDF | Informatique théorique - </w:t>
      </w:r>
      <w:proofErr w:type="spellStart"/>
      <w:r>
        <w:rPr>
          <w:rFonts w:ascii="Google Sans" w:eastAsia="Google Sans" w:hAnsi="Google Sans" w:cs="Google Sans"/>
          <w:sz w:val="24"/>
          <w:szCs w:val="24"/>
        </w:rPr>
        <w:t>Scribd</w:t>
      </w:r>
      <w:proofErr w:type="spellEnd"/>
      <w:r>
        <w:rPr>
          <w:rFonts w:ascii="Google Sans" w:eastAsia="Google Sans" w:hAnsi="Google Sans" w:cs="Google Sans"/>
          <w:sz w:val="24"/>
          <w:szCs w:val="24"/>
        </w:rPr>
        <w:t xml:space="preserve">, dernier accès : septembre 21, 2025, </w:t>
      </w:r>
      <w:hyperlink r:id="rId142">
        <w:r>
          <w:rPr>
            <w:rFonts w:ascii="Google Sans" w:eastAsia="Google Sans" w:hAnsi="Google Sans" w:cs="Google Sans"/>
            <w:color w:val="0000EE"/>
            <w:sz w:val="24"/>
            <w:szCs w:val="24"/>
            <w:u w:val="single"/>
          </w:rPr>
          <w:t>https://fr.scribd.com/document/839870924/Cm2algo-Qmc</w:t>
        </w:r>
      </w:hyperlink>
    </w:p>
    <w:p w14:paraId="102985ED"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Quine–McCluskey </w:t>
      </w:r>
      <w:proofErr w:type="spellStart"/>
      <w:r>
        <w:rPr>
          <w:rFonts w:ascii="Google Sans" w:eastAsia="Google Sans" w:hAnsi="Google Sans" w:cs="Google Sans"/>
          <w:sz w:val="24"/>
          <w:szCs w:val="24"/>
        </w:rPr>
        <w:t>algorithm</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143">
        <w:r>
          <w:rPr>
            <w:rFonts w:ascii="Google Sans" w:eastAsia="Google Sans" w:hAnsi="Google Sans" w:cs="Google Sans"/>
            <w:color w:val="0000EE"/>
            <w:sz w:val="24"/>
            <w:szCs w:val="24"/>
            <w:u w:val="single"/>
          </w:rPr>
          <w:t>https://en.wikipedia.org/wiki/Quine%E2%80%93McCluskey_algorithm</w:t>
        </w:r>
      </w:hyperlink>
    </w:p>
    <w:p w14:paraId="24037C36"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Quine McCluskey Method - </w:t>
      </w:r>
      <w:proofErr w:type="spellStart"/>
      <w:r>
        <w:rPr>
          <w:rFonts w:ascii="Google Sans" w:eastAsia="Google Sans" w:hAnsi="Google Sans" w:cs="Google Sans"/>
          <w:sz w:val="24"/>
          <w:szCs w:val="24"/>
        </w:rPr>
        <w:t>GeeksforGeeks</w:t>
      </w:r>
      <w:proofErr w:type="spellEnd"/>
      <w:r>
        <w:rPr>
          <w:rFonts w:ascii="Google Sans" w:eastAsia="Google Sans" w:hAnsi="Google Sans" w:cs="Google Sans"/>
          <w:sz w:val="24"/>
          <w:szCs w:val="24"/>
        </w:rPr>
        <w:t xml:space="preserve">, dernier accès : septembre 21, 2025, </w:t>
      </w:r>
      <w:hyperlink r:id="rId144">
        <w:r>
          <w:rPr>
            <w:rFonts w:ascii="Google Sans" w:eastAsia="Google Sans" w:hAnsi="Google Sans" w:cs="Google Sans"/>
            <w:color w:val="0000EE"/>
            <w:sz w:val="24"/>
            <w:szCs w:val="24"/>
            <w:u w:val="single"/>
          </w:rPr>
          <w:t>https://www.geeksforgeeks.org/digital-logic/quine-mccluskey-method/</w:t>
        </w:r>
      </w:hyperlink>
    </w:p>
    <w:p w14:paraId="34C0F66A"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Chapitre III. Introduction Générale à la logique des Prédicats - ops.univ-batna2.dz, dernier accès : septembre 21, 2025, </w:t>
      </w:r>
      <w:hyperlink r:id="rId145">
        <w:r>
          <w:rPr>
            <w:rFonts w:ascii="Google Sans" w:eastAsia="Google Sans" w:hAnsi="Google Sans" w:cs="Google Sans"/>
            <w:color w:val="0000EE"/>
            <w:sz w:val="24"/>
            <w:szCs w:val="24"/>
            <w:u w:val="single"/>
          </w:rPr>
          <w:t>https://staff.univ-batna2.dz/sites/default/files/djaroudib-khamsa/files/chapitre3et4_01.pdf</w:t>
        </w:r>
      </w:hyperlink>
    </w:p>
    <w:p w14:paraId="69BA0F55"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propositionnelle et Logique des Prédicats, dernier accès : septembre 21, 2025, </w:t>
      </w:r>
      <w:hyperlink r:id="rId146">
        <w:r>
          <w:rPr>
            <w:rFonts w:ascii="Google Sans" w:eastAsia="Google Sans" w:hAnsi="Google Sans" w:cs="Google Sans"/>
            <w:color w:val="0000EE"/>
            <w:sz w:val="24"/>
            <w:szCs w:val="24"/>
            <w:u w:val="single"/>
          </w:rPr>
          <w:t>https://perso.u-cergy.fr/~ibriquel/documents/l1Logique.poly.cours.pdf</w:t>
        </w:r>
      </w:hyperlink>
    </w:p>
    <w:p w14:paraId="21EB0D04"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PROPOSITIONNELLE ET PRÉDICATS Les objectifs visés sont de, dernier accès : septembre 21, 2025, </w:t>
      </w:r>
      <w:hyperlink r:id="rId147">
        <w:r>
          <w:rPr>
            <w:rFonts w:ascii="Google Sans" w:eastAsia="Google Sans" w:hAnsi="Google Sans" w:cs="Google Sans"/>
            <w:color w:val="0000EE"/>
            <w:sz w:val="24"/>
            <w:szCs w:val="24"/>
            <w:u w:val="single"/>
          </w:rPr>
          <w:t>http://www.iro.umontreal.ca/~boyer/Archives/Automne07/Aut07/cours/semaine1.pdf</w:t>
        </w:r>
      </w:hyperlink>
    </w:p>
    <w:p w14:paraId="515F23D3"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Calcul des prédicats - Wikipédia, dernier accès : septembre 21, 2025, </w:t>
      </w:r>
      <w:hyperlink r:id="rId148">
        <w:r>
          <w:rPr>
            <w:rFonts w:ascii="Google Sans" w:eastAsia="Google Sans" w:hAnsi="Google Sans" w:cs="Google Sans"/>
            <w:color w:val="0000EE"/>
            <w:sz w:val="24"/>
            <w:szCs w:val="24"/>
            <w:u w:val="single"/>
          </w:rPr>
          <w:t>https://fr.wikipedia.org/wiki/Calcul_des_pr%C3%A9dicats</w:t>
        </w:r>
      </w:hyperlink>
    </w:p>
    <w:p w14:paraId="49EE3988"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4. Logique du premier ordre - [</w:t>
      </w:r>
      <w:proofErr w:type="spellStart"/>
      <w:r>
        <w:rPr>
          <w:rFonts w:ascii="Google Sans" w:eastAsia="Google Sans" w:hAnsi="Google Sans" w:cs="Google Sans"/>
          <w:sz w:val="24"/>
          <w:szCs w:val="24"/>
        </w:rPr>
        <w:t>Verimag</w:t>
      </w:r>
      <w:proofErr w:type="spellEnd"/>
      <w:r>
        <w:rPr>
          <w:rFonts w:ascii="Google Sans" w:eastAsia="Google Sans" w:hAnsi="Google Sans" w:cs="Google Sans"/>
          <w:sz w:val="24"/>
          <w:szCs w:val="24"/>
        </w:rPr>
        <w:t xml:space="preserve">], dernier accès : septembre 21, 2025, </w:t>
      </w:r>
      <w:hyperlink r:id="rId149">
        <w:r>
          <w:rPr>
            <w:rFonts w:ascii="Google Sans" w:eastAsia="Google Sans" w:hAnsi="Google Sans" w:cs="Google Sans"/>
            <w:color w:val="0000EE"/>
            <w:sz w:val="24"/>
            <w:szCs w:val="24"/>
            <w:u w:val="single"/>
          </w:rPr>
          <w:t>http://www-verimag.imag.fr/~wack/cours_inf242/node8.html</w:t>
        </w:r>
      </w:hyperlink>
    </w:p>
    <w:p w14:paraId="5321F51D" w14:textId="77777777" w:rsidR="00265242" w:rsidRDefault="00265242">
      <w:pPr>
        <w:numPr>
          <w:ilvl w:val="0"/>
          <w:numId w:val="148"/>
        </w:numPr>
        <w:pBdr>
          <w:top w:val="nil"/>
          <w:left w:val="nil"/>
          <w:bottom w:val="nil"/>
          <w:right w:val="nil"/>
          <w:between w:val="nil"/>
        </w:pBdr>
      </w:pPr>
      <w:proofErr w:type="gramStart"/>
      <w:r>
        <w:rPr>
          <w:rFonts w:ascii="Google Sans" w:eastAsia="Google Sans" w:hAnsi="Google Sans" w:cs="Google Sans"/>
          <w:sz w:val="24"/>
          <w:szCs w:val="24"/>
        </w:rPr>
        <w:t>logique</w:t>
      </w:r>
      <w:proofErr w:type="gramEnd"/>
      <w:r>
        <w:rPr>
          <w:rFonts w:ascii="Google Sans" w:eastAsia="Google Sans" w:hAnsi="Google Sans" w:cs="Google Sans"/>
          <w:sz w:val="24"/>
          <w:szCs w:val="24"/>
        </w:rPr>
        <w:t xml:space="preserve"> des prédicats - CNRS, dernier accès : septembre 21, 2025, </w:t>
      </w:r>
      <w:hyperlink r:id="rId150">
        <w:r>
          <w:rPr>
            <w:rFonts w:ascii="Google Sans" w:eastAsia="Google Sans" w:hAnsi="Google Sans" w:cs="Google Sans"/>
            <w:color w:val="0000EE"/>
            <w:sz w:val="24"/>
            <w:szCs w:val="24"/>
            <w:u w:val="single"/>
          </w:rPr>
          <w:t>https://perso.liris.cnrs.fr/alain.mille/enseignements/Master_PRO/BIA/logique_predicats.pdf</w:t>
        </w:r>
      </w:hyperlink>
    </w:p>
    <w:p w14:paraId="58C54A27"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La Logique Des Prédicats: Notes de Cours | PDF - </w:t>
      </w:r>
      <w:proofErr w:type="spellStart"/>
      <w:r>
        <w:rPr>
          <w:rFonts w:ascii="Google Sans" w:eastAsia="Google Sans" w:hAnsi="Google Sans" w:cs="Google Sans"/>
          <w:sz w:val="24"/>
          <w:szCs w:val="24"/>
        </w:rPr>
        <w:t>Scribd</w:t>
      </w:r>
      <w:proofErr w:type="spellEnd"/>
      <w:r>
        <w:rPr>
          <w:rFonts w:ascii="Google Sans" w:eastAsia="Google Sans" w:hAnsi="Google Sans" w:cs="Google Sans"/>
          <w:sz w:val="24"/>
          <w:szCs w:val="24"/>
        </w:rPr>
        <w:t xml:space="preserve">, dernier accès : septembre 21, 2025, </w:t>
      </w:r>
      <w:hyperlink r:id="rId151">
        <w:r>
          <w:rPr>
            <w:rFonts w:ascii="Google Sans" w:eastAsia="Google Sans" w:hAnsi="Google Sans" w:cs="Google Sans"/>
            <w:color w:val="0000EE"/>
            <w:sz w:val="24"/>
            <w:szCs w:val="24"/>
            <w:u w:val="single"/>
          </w:rPr>
          <w:t>https://fr.scribd.com/document/535316612/1545688639120</w:t>
        </w:r>
      </w:hyperlink>
    </w:p>
    <w:p w14:paraId="23BA943C"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du premier ordre Logique temporelle et vérification, dernier accès : septembre 21, 2025, </w:t>
      </w:r>
      <w:hyperlink r:id="rId152">
        <w:r>
          <w:rPr>
            <w:rFonts w:ascii="Google Sans" w:eastAsia="Google Sans" w:hAnsi="Google Sans" w:cs="Google Sans"/>
            <w:color w:val="0000EE"/>
            <w:sz w:val="24"/>
            <w:szCs w:val="24"/>
            <w:u w:val="single"/>
          </w:rPr>
          <w:t>https://webusers.imj-prg.fr/~richard.lassaigne/coursLogique/logique-1erordre.pdf</w:t>
        </w:r>
      </w:hyperlink>
    </w:p>
    <w:p w14:paraId="47D58203"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Mathématiques pour l'informatique - CHAPITRE 2. Logique des prédicats, théorie des ensembles, dernier accès : septembre 21, 2025, </w:t>
      </w:r>
      <w:hyperlink r:id="rId153">
        <w:r>
          <w:rPr>
            <w:rFonts w:ascii="Google Sans" w:eastAsia="Google Sans" w:hAnsi="Google Sans" w:cs="Google Sans"/>
            <w:color w:val="0000EE"/>
            <w:sz w:val="24"/>
            <w:szCs w:val="24"/>
            <w:u w:val="single"/>
          </w:rPr>
          <w:t>https://zanotti.univ-tln.fr/MD/MD-Ensembles.html</w:t>
        </w:r>
      </w:hyperlink>
    </w:p>
    <w:p w14:paraId="64E97A1D" w14:textId="77777777" w:rsidR="00265242" w:rsidRDefault="00265242">
      <w:pPr>
        <w:numPr>
          <w:ilvl w:val="0"/>
          <w:numId w:val="148"/>
        </w:numPr>
        <w:pBdr>
          <w:top w:val="nil"/>
          <w:left w:val="nil"/>
          <w:bottom w:val="nil"/>
          <w:right w:val="nil"/>
          <w:between w:val="nil"/>
        </w:pBdr>
      </w:pPr>
      <w:proofErr w:type="gramStart"/>
      <w:r>
        <w:rPr>
          <w:rFonts w:ascii="Google Sans" w:eastAsia="Google Sans" w:hAnsi="Google Sans" w:cs="Google Sans"/>
          <w:sz w:val="24"/>
          <w:szCs w:val="24"/>
        </w:rPr>
        <w:t>logique</w:t>
      </w:r>
      <w:proofErr w:type="gramEnd"/>
      <w:r>
        <w:rPr>
          <w:rFonts w:ascii="Google Sans" w:eastAsia="Google Sans" w:hAnsi="Google Sans" w:cs="Google Sans"/>
          <w:sz w:val="24"/>
          <w:szCs w:val="24"/>
        </w:rPr>
        <w:t xml:space="preserve"> du premier ordre: langages, modèles, preuves - LIRMM, dernier accès : septembre 21, 2025, </w:t>
      </w:r>
      <w:hyperlink r:id="rId154">
        <w:r>
          <w:rPr>
            <w:rFonts w:ascii="Google Sans" w:eastAsia="Google Sans" w:hAnsi="Google Sans" w:cs="Google Sans"/>
            <w:color w:val="0000EE"/>
            <w:sz w:val="24"/>
            <w:szCs w:val="24"/>
            <w:u w:val="single"/>
          </w:rPr>
          <w:t>https://www.lirmm.fr/~retore/GeoLog/mementoFOL.pdf</w:t>
        </w:r>
      </w:hyperlink>
    </w:p>
    <w:p w14:paraId="6BFEA03F"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des propositions et logique des prédicats, dernier accès : septembre 21, 2025, </w:t>
      </w:r>
      <w:hyperlink r:id="rId155">
        <w:r>
          <w:rPr>
            <w:rFonts w:ascii="Google Sans" w:eastAsia="Google Sans" w:hAnsi="Google Sans" w:cs="Google Sans"/>
            <w:color w:val="0000EE"/>
            <w:sz w:val="24"/>
            <w:szCs w:val="24"/>
            <w:u w:val="single"/>
          </w:rPr>
          <w:t>https://www.iro.umontreal.ca/~nie/IFT3335/logique.pdf</w:t>
        </w:r>
      </w:hyperlink>
    </w:p>
    <w:p w14:paraId="22567871"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3. Déduction Naturelle, dernier accès : septembre 21, 2025, </w:t>
      </w:r>
      <w:hyperlink r:id="rId156">
        <w:r>
          <w:rPr>
            <w:rFonts w:ascii="Google Sans" w:eastAsia="Google Sans" w:hAnsi="Google Sans" w:cs="Google Sans"/>
            <w:color w:val="0000EE"/>
            <w:sz w:val="24"/>
            <w:szCs w:val="24"/>
            <w:u w:val="single"/>
          </w:rPr>
          <w:t>http://www-verimag.imag.fr/~wack/cours_inf242/node6.html</w:t>
        </w:r>
      </w:hyperlink>
    </w:p>
    <w:p w14:paraId="6A573BB9"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Déduction naturelle - Wikipédia, dernier accès : septembre 21, 2025, </w:t>
      </w:r>
      <w:hyperlink r:id="rId157">
        <w:r>
          <w:rPr>
            <w:rFonts w:ascii="Google Sans" w:eastAsia="Google Sans" w:hAnsi="Google Sans" w:cs="Google Sans"/>
            <w:color w:val="0000EE"/>
            <w:sz w:val="24"/>
            <w:szCs w:val="24"/>
            <w:u w:val="single"/>
          </w:rPr>
          <w:t>https://fr.wikipedia.org/wiki/D%C3%A9duction_naturelle</w:t>
        </w:r>
      </w:hyperlink>
    </w:p>
    <w:p w14:paraId="2F9B1CA6"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Déduction naturelle - CELENE, dernier accès : septembre 21, 2025, </w:t>
      </w:r>
      <w:hyperlink r:id="rId158">
        <w:r>
          <w:rPr>
            <w:rFonts w:ascii="Google Sans" w:eastAsia="Google Sans" w:hAnsi="Google Sans" w:cs="Google Sans"/>
            <w:color w:val="0000EE"/>
            <w:sz w:val="24"/>
            <w:szCs w:val="24"/>
            <w:u w:val="single"/>
          </w:rPr>
          <w:t>https://celene.univ-orleans.fr/pluginfile.php/1565524/mod_folder/content/0/memo_d%C3%A9duction_naturelle.pdf?forcedownload=1</w:t>
        </w:r>
      </w:hyperlink>
    </w:p>
    <w:p w14:paraId="6CA6CA1E"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Systèmes de déduction, dernier accès : septembre 21, 2025, </w:t>
      </w:r>
      <w:hyperlink r:id="rId159">
        <w:r>
          <w:rPr>
            <w:rFonts w:ascii="Google Sans" w:eastAsia="Google Sans" w:hAnsi="Google Sans" w:cs="Google Sans"/>
            <w:color w:val="0000EE"/>
            <w:sz w:val="24"/>
            <w:szCs w:val="24"/>
            <w:u w:val="single"/>
          </w:rPr>
          <w:t>https://webusers.imj-prg.fr/~richard.lassaigne/coursLogique/syst-deduction.pdf</w:t>
        </w:r>
      </w:hyperlink>
    </w:p>
    <w:p w14:paraId="55A4DB7B"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Logique intuitionniste - Wikipédia, dernier accès : septembre 21, 2025, </w:t>
      </w:r>
      <w:hyperlink r:id="rId160">
        <w:r>
          <w:rPr>
            <w:rFonts w:ascii="Google Sans" w:eastAsia="Google Sans" w:hAnsi="Google Sans" w:cs="Google Sans"/>
            <w:color w:val="0000EE"/>
            <w:sz w:val="24"/>
            <w:szCs w:val="24"/>
            <w:u w:val="single"/>
          </w:rPr>
          <w:t>https://fr.wikipedia.org/wiki/Logique_intuitionniste</w:t>
        </w:r>
      </w:hyperlink>
    </w:p>
    <w:p w14:paraId="3084DDD1"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2. Résolution propositionnelle - [</w:t>
      </w:r>
      <w:proofErr w:type="spellStart"/>
      <w:r>
        <w:rPr>
          <w:rFonts w:ascii="Google Sans" w:eastAsia="Google Sans" w:hAnsi="Google Sans" w:cs="Google Sans"/>
          <w:sz w:val="24"/>
          <w:szCs w:val="24"/>
        </w:rPr>
        <w:t>Verimag</w:t>
      </w:r>
      <w:proofErr w:type="spellEnd"/>
      <w:r>
        <w:rPr>
          <w:rFonts w:ascii="Google Sans" w:eastAsia="Google Sans" w:hAnsi="Google Sans" w:cs="Google Sans"/>
          <w:sz w:val="24"/>
          <w:szCs w:val="24"/>
        </w:rPr>
        <w:t xml:space="preserve">], dernier accès : septembre 21, 2025, </w:t>
      </w:r>
      <w:hyperlink r:id="rId161">
        <w:r>
          <w:rPr>
            <w:rFonts w:ascii="Google Sans" w:eastAsia="Google Sans" w:hAnsi="Google Sans" w:cs="Google Sans"/>
            <w:color w:val="0000EE"/>
            <w:sz w:val="24"/>
            <w:szCs w:val="24"/>
            <w:u w:val="single"/>
          </w:rPr>
          <w:t>http://www-verimag.imag.fr/~wack/cours_inf242/node5.html</w:t>
        </w:r>
      </w:hyperlink>
    </w:p>
    <w:p w14:paraId="743E767C"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Principe de résolution en logique des </w:t>
      </w:r>
      <w:proofErr w:type="spellStart"/>
      <w:r>
        <w:rPr>
          <w:rFonts w:ascii="Google Sans" w:eastAsia="Google Sans" w:hAnsi="Google Sans" w:cs="Google Sans"/>
          <w:sz w:val="24"/>
          <w:szCs w:val="24"/>
        </w:rPr>
        <w:t>propostions</w:t>
      </w:r>
      <w:proofErr w:type="spellEnd"/>
      <w:r>
        <w:rPr>
          <w:rFonts w:ascii="Google Sans" w:eastAsia="Google Sans" w:hAnsi="Google Sans" w:cs="Google Sans"/>
          <w:sz w:val="24"/>
          <w:szCs w:val="24"/>
        </w:rPr>
        <w:t xml:space="preserve"> - CNRS, dernier accès : septembre 21, 2025, </w:t>
      </w:r>
      <w:hyperlink r:id="rId162">
        <w:r>
          <w:rPr>
            <w:rFonts w:ascii="Google Sans" w:eastAsia="Google Sans" w:hAnsi="Google Sans" w:cs="Google Sans"/>
            <w:color w:val="0000EE"/>
            <w:sz w:val="24"/>
            <w:szCs w:val="24"/>
            <w:u w:val="single"/>
          </w:rPr>
          <w:t>https://perso.liris.cnrs.fr/alain.mille/enseignements/emiage/supports-IA/logique/principe_resolution_logique_prop.pdf</w:t>
        </w:r>
      </w:hyperlink>
    </w:p>
    <w:p w14:paraId="1B5471E7"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7-Logique propositionnelle - III la méthode de résolution, dernier accès : septembre 21, 2025, </w:t>
      </w:r>
      <w:hyperlink r:id="rId163">
        <w:r>
          <w:rPr>
            <w:rFonts w:ascii="Google Sans" w:eastAsia="Google Sans" w:hAnsi="Google Sans" w:cs="Google Sans"/>
            <w:color w:val="0000EE"/>
            <w:sz w:val="24"/>
            <w:szCs w:val="24"/>
            <w:u w:val="single"/>
          </w:rPr>
          <w:t>http://lecomte.al.free.fr/ressources/M1_IHS/res1.pdf</w:t>
        </w:r>
      </w:hyperlink>
    </w:p>
    <w:p w14:paraId="11A27254"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Fondements logiques pour l'informatique - 4MMFLI - Grenoble INP - </w:t>
      </w:r>
      <w:proofErr w:type="spellStart"/>
      <w:r>
        <w:rPr>
          <w:rFonts w:ascii="Google Sans" w:eastAsia="Google Sans" w:hAnsi="Google Sans" w:cs="Google Sans"/>
          <w:sz w:val="24"/>
          <w:szCs w:val="24"/>
        </w:rPr>
        <w:t>Ensimag</w:t>
      </w:r>
      <w:proofErr w:type="spellEnd"/>
      <w:r>
        <w:rPr>
          <w:rFonts w:ascii="Google Sans" w:eastAsia="Google Sans" w:hAnsi="Google Sans" w:cs="Google Sans"/>
          <w:sz w:val="24"/>
          <w:szCs w:val="24"/>
        </w:rPr>
        <w:t xml:space="preserve">, UGA, dernier accès : </w:t>
      </w:r>
      <w:r>
        <w:rPr>
          <w:rFonts w:ascii="Google Sans" w:eastAsia="Google Sans" w:hAnsi="Google Sans" w:cs="Google Sans"/>
          <w:sz w:val="24"/>
          <w:szCs w:val="24"/>
        </w:rPr>
        <w:lastRenderedPageBreak/>
        <w:t xml:space="preserve">septembre 21, 2025, </w:t>
      </w:r>
      <w:hyperlink r:id="rId164">
        <w:r>
          <w:rPr>
            <w:rFonts w:ascii="Google Sans" w:eastAsia="Google Sans" w:hAnsi="Google Sans" w:cs="Google Sans"/>
            <w:color w:val="0000EE"/>
            <w:sz w:val="24"/>
            <w:szCs w:val="24"/>
            <w:u w:val="single"/>
          </w:rPr>
          <w:t>https://ensimag.grenoble-inp.fr/fr/formation/fondements-logiques-pour-l-informatique-4mmfli</w:t>
        </w:r>
      </w:hyperlink>
    </w:p>
    <w:p w14:paraId="2008B7F7"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Chapitre 3 Manipuler les formules de la logique, dernier accès : septembre 21, 2025, </w:t>
      </w:r>
      <w:hyperlink r:id="rId165">
        <w:r>
          <w:rPr>
            <w:rFonts w:ascii="Google Sans" w:eastAsia="Google Sans" w:hAnsi="Google Sans" w:cs="Google Sans"/>
            <w:color w:val="0000EE"/>
            <w:sz w:val="24"/>
            <w:szCs w:val="24"/>
            <w:u w:val="single"/>
          </w:rPr>
          <w:t>https://www.lri.fr/~paulin/Logique/html2020/cours005.html</w:t>
        </w:r>
      </w:hyperlink>
    </w:p>
    <w:p w14:paraId="09864218"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Démontrer une implication ou une équivalence, dernier accès : septembre 21, 2025, </w:t>
      </w:r>
      <w:hyperlink r:id="rId166">
        <w:r>
          <w:rPr>
            <w:rFonts w:ascii="Google Sans" w:eastAsia="Google Sans" w:hAnsi="Google Sans" w:cs="Google Sans"/>
            <w:color w:val="0000EE"/>
            <w:sz w:val="24"/>
            <w:szCs w:val="24"/>
            <w:u w:val="single"/>
          </w:rPr>
          <w:t>https://www.editions-ellipses.fr/PDF/9782340026933_extrait.pdf</w:t>
        </w:r>
      </w:hyperlink>
    </w:p>
    <w:p w14:paraId="7EA25181"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Chapitre 4 Quelques types de raisonnement, dernier accès : septembre 21, 2025, </w:t>
      </w:r>
      <w:hyperlink r:id="rId167">
        <w:r>
          <w:rPr>
            <w:rFonts w:ascii="Google Sans" w:eastAsia="Google Sans" w:hAnsi="Google Sans" w:cs="Google Sans"/>
            <w:color w:val="0000EE"/>
            <w:sz w:val="24"/>
            <w:szCs w:val="24"/>
            <w:u w:val="single"/>
          </w:rPr>
          <w:t>https://perso.univ-rennes1.fr/marie-pierre.lebaud/a04/pdf/raisonnement.pdf</w:t>
        </w:r>
      </w:hyperlink>
    </w:p>
    <w:p w14:paraId="341DCA4F"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Aujourd'hui nous allons discuter : • Exemple de preuve par contradiction., dernier accès : septembre 21, 2025, </w:t>
      </w:r>
      <w:hyperlink r:id="rId168">
        <w:r>
          <w:rPr>
            <w:rFonts w:ascii="Google Sans" w:eastAsia="Google Sans" w:hAnsi="Google Sans" w:cs="Google Sans"/>
            <w:color w:val="0000EE"/>
            <w:sz w:val="24"/>
            <w:szCs w:val="24"/>
            <w:u w:val="single"/>
          </w:rPr>
          <w:t>https://dms.umontreal.ca/~broera/MAT1500Slides_190925.pdf</w:t>
        </w:r>
      </w:hyperlink>
    </w:p>
    <w:p w14:paraId="75E709B2"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Proposition contraposée - Wikipédia, dernier accès : septembre 21, 2025, </w:t>
      </w:r>
      <w:hyperlink r:id="rId169">
        <w:r>
          <w:rPr>
            <w:rFonts w:ascii="Google Sans" w:eastAsia="Google Sans" w:hAnsi="Google Sans" w:cs="Google Sans"/>
            <w:color w:val="0000EE"/>
            <w:sz w:val="24"/>
            <w:szCs w:val="24"/>
            <w:u w:val="single"/>
          </w:rPr>
          <w:t>https://fr.wikipedia.org/wiki/Proposition_contrapos%C3%A9e</w:t>
        </w:r>
      </w:hyperlink>
    </w:p>
    <w:p w14:paraId="3B6BD911"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La démonstration par l'absurde : définition et applications - Progresser-en-maths, dernier accès : septembre 21, 2025, </w:t>
      </w:r>
      <w:hyperlink r:id="rId170">
        <w:r>
          <w:rPr>
            <w:rFonts w:ascii="Google Sans" w:eastAsia="Google Sans" w:hAnsi="Google Sans" w:cs="Google Sans"/>
            <w:color w:val="0000EE"/>
            <w:sz w:val="24"/>
            <w:szCs w:val="24"/>
            <w:u w:val="single"/>
          </w:rPr>
          <w:t>https://progresser-en-maths.com/la-demonstration-par-labsurde-definition-et-applications/</w:t>
        </w:r>
      </w:hyperlink>
    </w:p>
    <w:p w14:paraId="33732E21"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10. Principe des tiroirs de Dirichlet, ou le principe des nids de pigeon - Département de mathématiques et statistique - Université de Montréal, dernier accès : septembre 21, 2025, </w:t>
      </w:r>
      <w:hyperlink r:id="rId171">
        <w:r>
          <w:rPr>
            <w:rFonts w:ascii="Google Sans" w:eastAsia="Google Sans" w:hAnsi="Google Sans" w:cs="Google Sans"/>
            <w:color w:val="0000EE"/>
            <w:sz w:val="24"/>
            <w:szCs w:val="24"/>
            <w:u w:val="single"/>
          </w:rPr>
          <w:t>https://dms.umontreal.ca/~broera/MAT1500_pp93-137</w:t>
        </w:r>
      </w:hyperlink>
    </w:p>
    <w:p w14:paraId="64BD705E"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Principe des tiroirs - </w:t>
      </w:r>
      <w:proofErr w:type="spellStart"/>
      <w:r>
        <w:rPr>
          <w:rFonts w:ascii="Google Sans" w:eastAsia="Google Sans" w:hAnsi="Google Sans" w:cs="Google Sans"/>
          <w:sz w:val="24"/>
          <w:szCs w:val="24"/>
        </w:rPr>
        <w:t>Mathraining</w:t>
      </w:r>
      <w:proofErr w:type="spellEnd"/>
      <w:r>
        <w:rPr>
          <w:rFonts w:ascii="Google Sans" w:eastAsia="Google Sans" w:hAnsi="Google Sans" w:cs="Google Sans"/>
          <w:sz w:val="24"/>
          <w:szCs w:val="24"/>
        </w:rPr>
        <w:t xml:space="preserve">, dernier accès : septembre 21, 2025, </w:t>
      </w:r>
      <w:hyperlink r:id="rId172">
        <w:r>
          <w:rPr>
            <w:rFonts w:ascii="Google Sans" w:eastAsia="Google Sans" w:hAnsi="Google Sans" w:cs="Google Sans"/>
            <w:color w:val="0000EE"/>
            <w:sz w:val="24"/>
            <w:szCs w:val="24"/>
            <w:u w:val="single"/>
          </w:rPr>
          <w:t>https://www.mathraining.be/chapters/6/all</w:t>
        </w:r>
      </w:hyperlink>
    </w:p>
    <w:p w14:paraId="528CB1D2" w14:textId="77777777" w:rsidR="00265242" w:rsidRDefault="00265242">
      <w:pPr>
        <w:numPr>
          <w:ilvl w:val="0"/>
          <w:numId w:val="148"/>
        </w:numPr>
        <w:pBdr>
          <w:top w:val="nil"/>
          <w:left w:val="nil"/>
          <w:bottom w:val="nil"/>
          <w:right w:val="nil"/>
          <w:between w:val="nil"/>
        </w:pBdr>
      </w:pPr>
      <w:proofErr w:type="spellStart"/>
      <w:r>
        <w:rPr>
          <w:rFonts w:ascii="Google Sans" w:eastAsia="Google Sans" w:hAnsi="Google Sans" w:cs="Google Sans"/>
          <w:sz w:val="24"/>
          <w:szCs w:val="24"/>
        </w:rPr>
        <w:t>Pigeonhole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principle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173">
        <w:r>
          <w:rPr>
            <w:rFonts w:ascii="Google Sans" w:eastAsia="Google Sans" w:hAnsi="Google Sans" w:cs="Google Sans"/>
            <w:color w:val="0000EE"/>
            <w:sz w:val="24"/>
            <w:szCs w:val="24"/>
            <w:u w:val="single"/>
          </w:rPr>
          <w:t>https://en.wikipedia.org/wiki/Pigeonhole_principle</w:t>
        </w:r>
      </w:hyperlink>
    </w:p>
    <w:p w14:paraId="7A8E9FCD"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fr.scribd.com, dernier accès : septembre 21, 2025, </w:t>
      </w:r>
      <w:hyperlink r:id="rId174" w:anchor=":~:text=Principe%20Des%20Tirroirs-,Le%20principe%20des%20tiroirs%2C%20%C3%A9galement%20connu%20sous%20le%20nom%20de,%C3%A9galement%20dans%20des%20contextes%20infinis.">
        <w:r>
          <w:rPr>
            <w:rFonts w:ascii="Google Sans" w:eastAsia="Google Sans" w:hAnsi="Google Sans" w:cs="Google Sans"/>
            <w:color w:val="0000EE"/>
            <w:sz w:val="24"/>
            <w:szCs w:val="24"/>
            <w:u w:val="single"/>
          </w:rPr>
          <w:t>https://fr.scribd.com/document/855886065/Principe-Des-Tirroirs#:~:text=Principe%20Des%20Tirroirs-,Le%20principe%20des%20tiroirs%2C%20%C3%A9galement%20connu%20sous%20le%20nom%20de,%C3%A9galement%20dans%20des%20contextes%20infinis.</w:t>
        </w:r>
      </w:hyperlink>
    </w:p>
    <w:p w14:paraId="4C95657F"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The </w:t>
      </w:r>
      <w:proofErr w:type="spellStart"/>
      <w:r>
        <w:rPr>
          <w:rFonts w:ascii="Google Sans" w:eastAsia="Google Sans" w:hAnsi="Google Sans" w:cs="Google Sans"/>
          <w:sz w:val="24"/>
          <w:szCs w:val="24"/>
        </w:rPr>
        <w:t>Pigeonhole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Principle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Baeldung</w:t>
      </w:r>
      <w:proofErr w:type="spellEnd"/>
      <w:r>
        <w:rPr>
          <w:rFonts w:ascii="Google Sans" w:eastAsia="Google Sans" w:hAnsi="Google Sans" w:cs="Google Sans"/>
          <w:sz w:val="24"/>
          <w:szCs w:val="24"/>
        </w:rPr>
        <w:t xml:space="preserve"> on Computer Science, dernier accès : septembre 21, 2025, </w:t>
      </w:r>
      <w:hyperlink r:id="rId175">
        <w:r>
          <w:rPr>
            <w:rFonts w:ascii="Google Sans" w:eastAsia="Google Sans" w:hAnsi="Google Sans" w:cs="Google Sans"/>
            <w:color w:val="0000EE"/>
            <w:sz w:val="24"/>
            <w:szCs w:val="24"/>
            <w:u w:val="single"/>
          </w:rPr>
          <w:t>https://www.baeldung.com/cs/pigeonhole-principle</w:t>
        </w:r>
      </w:hyperlink>
    </w:p>
    <w:p w14:paraId="1A6393E1"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Principe Des </w:t>
      </w:r>
      <w:proofErr w:type="spellStart"/>
      <w:r>
        <w:rPr>
          <w:rFonts w:ascii="Google Sans" w:eastAsia="Google Sans" w:hAnsi="Google Sans" w:cs="Google Sans"/>
          <w:sz w:val="24"/>
          <w:szCs w:val="24"/>
        </w:rPr>
        <w:t>Tirroirs</w:t>
      </w:r>
      <w:proofErr w:type="spellEnd"/>
      <w:r>
        <w:rPr>
          <w:rFonts w:ascii="Google Sans" w:eastAsia="Google Sans" w:hAnsi="Google Sans" w:cs="Google Sans"/>
          <w:sz w:val="24"/>
          <w:szCs w:val="24"/>
        </w:rPr>
        <w:t xml:space="preserve"> | PDF | Concepts mathématiques - </w:t>
      </w:r>
      <w:proofErr w:type="spellStart"/>
      <w:r>
        <w:rPr>
          <w:rFonts w:ascii="Google Sans" w:eastAsia="Google Sans" w:hAnsi="Google Sans" w:cs="Google Sans"/>
          <w:sz w:val="24"/>
          <w:szCs w:val="24"/>
        </w:rPr>
        <w:t>Scribd</w:t>
      </w:r>
      <w:proofErr w:type="spellEnd"/>
      <w:r>
        <w:rPr>
          <w:rFonts w:ascii="Google Sans" w:eastAsia="Google Sans" w:hAnsi="Google Sans" w:cs="Google Sans"/>
          <w:sz w:val="24"/>
          <w:szCs w:val="24"/>
        </w:rPr>
        <w:t xml:space="preserve">, dernier accès : septembre 21, 2025, </w:t>
      </w:r>
      <w:hyperlink r:id="rId176">
        <w:r>
          <w:rPr>
            <w:rFonts w:ascii="Google Sans" w:eastAsia="Google Sans" w:hAnsi="Google Sans" w:cs="Google Sans"/>
            <w:color w:val="0000EE"/>
            <w:sz w:val="24"/>
            <w:szCs w:val="24"/>
            <w:u w:val="single"/>
          </w:rPr>
          <w:t>https://fr.scribd.com/document/855886065/Principe-Des-Tirroirs</w:t>
        </w:r>
      </w:hyperlink>
    </w:p>
    <w:p w14:paraId="792CD0F0"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Principe des tiroirs, dernier accès : septembre 21, 2025, </w:t>
      </w:r>
      <w:hyperlink r:id="rId177">
        <w:r>
          <w:rPr>
            <w:rFonts w:ascii="Google Sans" w:eastAsia="Google Sans" w:hAnsi="Google Sans" w:cs="Google Sans"/>
            <w:color w:val="0000EE"/>
            <w:sz w:val="24"/>
            <w:szCs w:val="24"/>
            <w:u w:val="single"/>
          </w:rPr>
          <w:t>https://maths-olympiques.fr/wp-content/uploads/2025/02/Principe_des_tiroirs___groupe_A___visio.pdf</w:t>
        </w:r>
      </w:hyperlink>
    </w:p>
    <w:p w14:paraId="47587BDA"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Principe des tiroirs: Maths, Logique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178">
        <w:r>
          <w:rPr>
            <w:rFonts w:ascii="Google Sans" w:eastAsia="Google Sans" w:hAnsi="Google Sans" w:cs="Google Sans"/>
            <w:color w:val="0000EE"/>
            <w:sz w:val="24"/>
            <w:szCs w:val="24"/>
            <w:u w:val="single"/>
          </w:rPr>
          <w:t>https://www.studysmarter.fr/resumes/mathematiques/mathematiques-discretes/principe-des-tiroirs/</w:t>
        </w:r>
      </w:hyperlink>
    </w:p>
    <w:p w14:paraId="28942CFE"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Principe des tiroirs - Wikipédia, dernier accès : septembre 21, 2025, </w:t>
      </w:r>
      <w:hyperlink r:id="rId179">
        <w:r>
          <w:rPr>
            <w:rFonts w:ascii="Google Sans" w:eastAsia="Google Sans" w:hAnsi="Google Sans" w:cs="Google Sans"/>
            <w:color w:val="0000EE"/>
            <w:sz w:val="24"/>
            <w:szCs w:val="24"/>
            <w:u w:val="single"/>
          </w:rPr>
          <w:t>https://fr.wikipedia.org/wiki/Principe_des_tiroirs</w:t>
        </w:r>
      </w:hyperlink>
    </w:p>
    <w:p w14:paraId="578EDB19"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Cours n° 9 : les tables de hachage, dernier accès : septembre 21, 2025, </w:t>
      </w:r>
      <w:hyperlink r:id="rId180">
        <w:r>
          <w:rPr>
            <w:rFonts w:ascii="Google Sans" w:eastAsia="Google Sans" w:hAnsi="Google Sans" w:cs="Google Sans"/>
            <w:color w:val="0000EE"/>
            <w:sz w:val="24"/>
            <w:szCs w:val="24"/>
            <w:u w:val="single"/>
          </w:rPr>
          <w:t>https://pageperso.lis-lab.fr/christophe.gonzales/teaching/algo/polys/cours9_poly.pdf</w:t>
        </w:r>
      </w:hyperlink>
    </w:p>
    <w:p w14:paraId="1E782B38"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Tables d'association, tables de hachage - IGM, dernier accès : septembre 21, 2025, </w:t>
      </w:r>
      <w:hyperlink r:id="rId181">
        <w:r>
          <w:rPr>
            <w:rFonts w:ascii="Google Sans" w:eastAsia="Google Sans" w:hAnsi="Google Sans" w:cs="Google Sans"/>
            <w:color w:val="0000EE"/>
            <w:sz w:val="24"/>
            <w:szCs w:val="24"/>
            <w:u w:val="single"/>
          </w:rPr>
          <w:t>http://igm.univ-mlv.fr/~pivoteau/STRUCT/COURS/struct_cours8_1x4.pdf</w:t>
        </w:r>
      </w:hyperlink>
    </w:p>
    <w:p w14:paraId="031ED4B8"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Le hachage - Interstices.info, dernier accès : septembre 21, 2025, </w:t>
      </w:r>
      <w:hyperlink r:id="rId182">
        <w:r>
          <w:rPr>
            <w:rFonts w:ascii="Google Sans" w:eastAsia="Google Sans" w:hAnsi="Google Sans" w:cs="Google Sans"/>
            <w:color w:val="0000EE"/>
            <w:sz w:val="24"/>
            <w:szCs w:val="24"/>
            <w:u w:val="single"/>
          </w:rPr>
          <w:t>https://interstices.info/le-hachage/</w:t>
        </w:r>
      </w:hyperlink>
    </w:p>
    <w:p w14:paraId="50D3545C" w14:textId="77777777" w:rsidR="00265242" w:rsidRDefault="00265242">
      <w:pPr>
        <w:numPr>
          <w:ilvl w:val="0"/>
          <w:numId w:val="148"/>
        </w:numPr>
        <w:pBdr>
          <w:top w:val="nil"/>
          <w:left w:val="nil"/>
          <w:bottom w:val="nil"/>
          <w:right w:val="nil"/>
          <w:between w:val="nil"/>
        </w:pBdr>
      </w:pPr>
      <w:proofErr w:type="spellStart"/>
      <w:r>
        <w:rPr>
          <w:rFonts w:ascii="Google Sans" w:eastAsia="Google Sans" w:hAnsi="Google Sans" w:cs="Google Sans"/>
          <w:sz w:val="24"/>
          <w:szCs w:val="24"/>
        </w:rPr>
        <w:t>Pigeonhole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Principle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GeeksforGeeks</w:t>
      </w:r>
      <w:proofErr w:type="spellEnd"/>
      <w:r>
        <w:rPr>
          <w:rFonts w:ascii="Google Sans" w:eastAsia="Google Sans" w:hAnsi="Google Sans" w:cs="Google Sans"/>
          <w:sz w:val="24"/>
          <w:szCs w:val="24"/>
        </w:rPr>
        <w:t xml:space="preserve">, dernier accès : septembre 21, 2025, </w:t>
      </w:r>
      <w:hyperlink r:id="rId183">
        <w:r>
          <w:rPr>
            <w:rFonts w:ascii="Google Sans" w:eastAsia="Google Sans" w:hAnsi="Google Sans" w:cs="Google Sans"/>
            <w:color w:val="0000EE"/>
            <w:sz w:val="24"/>
            <w:szCs w:val="24"/>
            <w:u w:val="single"/>
          </w:rPr>
          <w:t>https://www.geeksforgeeks.org/engineering-mathematics/discrete-mathematics-the-pigeonhole-principle/</w:t>
        </w:r>
      </w:hyperlink>
    </w:p>
    <w:p w14:paraId="56582C22"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defeo.lu, dernier accès : septembre 21, 2025, </w:t>
      </w:r>
      <w:hyperlink r:id="rId184" w:anchor=":~:text=Une%20preuve%20par%20induction%20(on,aussi%20pour%20le%20cas%20suivant.">
        <w:r>
          <w:rPr>
            <w:rFonts w:ascii="Google Sans" w:eastAsia="Google Sans" w:hAnsi="Google Sans" w:cs="Google Sans"/>
            <w:color w:val="0000EE"/>
            <w:sz w:val="24"/>
            <w:szCs w:val="24"/>
            <w:u w:val="single"/>
          </w:rPr>
          <w:t>http://defeo.lu/in310/poly/induction/#:~:text=Une%20preuve%20par%20induction%20(on,aussi%20pour%20le%20cas%20suivant.</w:t>
        </w:r>
      </w:hyperlink>
    </w:p>
    <w:p w14:paraId="0FA1F59D"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lastRenderedPageBreak/>
        <w:t xml:space="preserve">Définitions récursives et induction structurelle - Introduction à la théorie de l'informatique, dernier accès : septembre 21, 2025, </w:t>
      </w:r>
      <w:hyperlink r:id="rId185">
        <w:r>
          <w:rPr>
            <w:rFonts w:ascii="Google Sans" w:eastAsia="Google Sans" w:hAnsi="Google Sans" w:cs="Google Sans"/>
            <w:color w:val="0000EE"/>
            <w:sz w:val="24"/>
            <w:szCs w:val="24"/>
            <w:u w:val="single"/>
          </w:rPr>
          <w:t>https://people.montefiore.uliege.be/geurts/Cours/iti/2012/03-inductionstructurelle-2012-2013.pdf</w:t>
        </w:r>
      </w:hyperlink>
    </w:p>
    <w:p w14:paraId="535832AB"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Induction structurelle - Wikipédia, dernier accès : septembre 21, 2025, </w:t>
      </w:r>
      <w:hyperlink r:id="rId186">
        <w:r>
          <w:rPr>
            <w:rFonts w:ascii="Google Sans" w:eastAsia="Google Sans" w:hAnsi="Google Sans" w:cs="Google Sans"/>
            <w:color w:val="0000EE"/>
            <w:sz w:val="24"/>
            <w:szCs w:val="24"/>
            <w:u w:val="single"/>
          </w:rPr>
          <w:t>https://fr.wikipedia.org/wiki/Induction_structurelle</w:t>
        </w:r>
      </w:hyperlink>
    </w:p>
    <w:p w14:paraId="799CB185"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3.6: </w:t>
      </w:r>
      <w:proofErr w:type="spellStart"/>
      <w:r>
        <w:rPr>
          <w:rFonts w:ascii="Google Sans" w:eastAsia="Google Sans" w:hAnsi="Google Sans" w:cs="Google Sans"/>
          <w:sz w:val="24"/>
          <w:szCs w:val="24"/>
        </w:rPr>
        <w:t>Mathematical</w:t>
      </w:r>
      <w:proofErr w:type="spellEnd"/>
      <w:r>
        <w:rPr>
          <w:rFonts w:ascii="Google Sans" w:eastAsia="Google Sans" w:hAnsi="Google Sans" w:cs="Google Sans"/>
          <w:sz w:val="24"/>
          <w:szCs w:val="24"/>
        </w:rPr>
        <w:t xml:space="preserve"> Induction - An Introduction, dernier accès : septembre 21, 2025, </w:t>
      </w:r>
      <w:hyperlink r:id="rId187">
        <w:r>
          <w:rPr>
            <w:rFonts w:ascii="Google Sans" w:eastAsia="Google Sans" w:hAnsi="Google Sans" w:cs="Google Sans"/>
            <w:color w:val="0000EE"/>
            <w:sz w:val="24"/>
            <w:szCs w:val="24"/>
            <w:u w:val="single"/>
          </w:rPr>
          <w:t>https://math.libretexts.org/Courses/Monroe_Community_College/MTH_220_Discrete_Math/3%3A_Proof_Techniques/3.6%3A_Mathematical_Induction_-_An_Introduction</w:t>
        </w:r>
      </w:hyperlink>
    </w:p>
    <w:p w14:paraId="0B532EA2"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Induction et récursion – IN310 - Luca De Feo, dernier accès : septembre 21, 2025, </w:t>
      </w:r>
      <w:hyperlink r:id="rId188">
        <w:r>
          <w:rPr>
            <w:rFonts w:ascii="Google Sans" w:eastAsia="Google Sans" w:hAnsi="Google Sans" w:cs="Google Sans"/>
            <w:color w:val="0000EE"/>
            <w:sz w:val="24"/>
            <w:szCs w:val="24"/>
            <w:u w:val="single"/>
          </w:rPr>
          <w:t>http://defeo.lu/in310/poly/induction/</w:t>
        </w:r>
      </w:hyperlink>
    </w:p>
    <w:p w14:paraId="1130C54F"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Induction mathématique (GP) - L'</w:t>
      </w:r>
      <w:proofErr w:type="spellStart"/>
      <w:r>
        <w:rPr>
          <w:rFonts w:ascii="Google Sans" w:eastAsia="Google Sans" w:hAnsi="Google Sans" w:cs="Google Sans"/>
          <w:sz w:val="24"/>
          <w:szCs w:val="24"/>
        </w:rPr>
        <w:t>encylopédie</w:t>
      </w:r>
      <w:proofErr w:type="spellEnd"/>
      <w:r>
        <w:rPr>
          <w:rFonts w:ascii="Google Sans" w:eastAsia="Google Sans" w:hAnsi="Google Sans" w:cs="Google Sans"/>
          <w:sz w:val="24"/>
          <w:szCs w:val="24"/>
        </w:rPr>
        <w:t xml:space="preserve"> philosophique, dernier accès : septembre 21, 2025, </w:t>
      </w:r>
      <w:hyperlink r:id="rId189">
        <w:r>
          <w:rPr>
            <w:rFonts w:ascii="Google Sans" w:eastAsia="Google Sans" w:hAnsi="Google Sans" w:cs="Google Sans"/>
            <w:color w:val="0000EE"/>
            <w:sz w:val="24"/>
            <w:szCs w:val="24"/>
            <w:u w:val="single"/>
          </w:rPr>
          <w:t>https://encyclo-philo.fr/item/63</w:t>
        </w:r>
      </w:hyperlink>
    </w:p>
    <w:p w14:paraId="170E33FB"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4. Induction mathématique Les propriétés considérées essentielles de l'ensemble des nombres naturels N = {0 ,1,</w:t>
      </w:r>
      <w:proofErr w:type="gramStart"/>
      <w:r>
        <w:rPr>
          <w:rFonts w:ascii="Google Sans" w:eastAsia="Google Sans" w:hAnsi="Google Sans" w:cs="Google Sans"/>
          <w:sz w:val="24"/>
          <w:szCs w:val="24"/>
        </w:rPr>
        <w:t>2,3,...</w:t>
      </w:r>
      <w:proofErr w:type="gramEnd"/>
      <w:r>
        <w:rPr>
          <w:rFonts w:ascii="Google Sans" w:eastAsia="Google Sans" w:hAnsi="Google Sans" w:cs="Google Sans"/>
          <w:sz w:val="24"/>
          <w:szCs w:val="24"/>
        </w:rPr>
        <w:t>,</w:t>
      </w:r>
      <w:proofErr w:type="gramStart"/>
      <w:r>
        <w:rPr>
          <w:rFonts w:ascii="Google Sans" w:eastAsia="Google Sans" w:hAnsi="Google Sans" w:cs="Google Sans"/>
          <w:sz w:val="24"/>
          <w:szCs w:val="24"/>
        </w:rPr>
        <w:t>n,,</w:t>
      </w:r>
      <w:proofErr w:type="gramEnd"/>
      <w:r>
        <w:rPr>
          <w:rFonts w:ascii="Google Sans" w:eastAsia="Google Sans" w:hAnsi="Google Sans" w:cs="Google Sans"/>
          <w:sz w:val="24"/>
          <w:szCs w:val="24"/>
        </w:rPr>
        <w:t xml:space="preserve"> dernier accès : septembre 21, 2025, </w:t>
      </w:r>
      <w:hyperlink r:id="rId190">
        <w:r>
          <w:rPr>
            <w:rFonts w:ascii="Google Sans" w:eastAsia="Google Sans" w:hAnsi="Google Sans" w:cs="Google Sans"/>
            <w:color w:val="0000EE"/>
            <w:sz w:val="24"/>
            <w:szCs w:val="24"/>
            <w:u w:val="single"/>
          </w:rPr>
          <w:t>https://dms.umontreal.ca/~broera/MAT1500H16_Notes3.pdf</w:t>
        </w:r>
      </w:hyperlink>
    </w:p>
    <w:p w14:paraId="16ECD437"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Induction, dernier accès : septembre 21, 2025, </w:t>
      </w:r>
      <w:hyperlink r:id="rId191">
        <w:r>
          <w:rPr>
            <w:rFonts w:ascii="Google Sans" w:eastAsia="Google Sans" w:hAnsi="Google Sans" w:cs="Google Sans"/>
            <w:color w:val="0000EE"/>
            <w:sz w:val="24"/>
            <w:szCs w:val="24"/>
            <w:u w:val="single"/>
          </w:rPr>
          <w:t>https://people.montefiore.uliege.be/geurts/Cours/iti/2011/chap2-2011-2012.pdf</w:t>
        </w:r>
      </w:hyperlink>
    </w:p>
    <w:p w14:paraId="16960605"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Preuves par induction structurelle - Anthony Lick, dernier accès : septembre 21, 2025, </w:t>
      </w:r>
      <w:hyperlink r:id="rId192">
        <w:r>
          <w:rPr>
            <w:rFonts w:ascii="Google Sans" w:eastAsia="Google Sans" w:hAnsi="Google Sans" w:cs="Google Sans"/>
            <w:color w:val="0000EE"/>
            <w:sz w:val="24"/>
            <w:szCs w:val="24"/>
            <w:u w:val="single"/>
          </w:rPr>
          <w:t>https://anthonylick.com/wp-content/uploads/mp2i_chap18.pdf</w:t>
        </w:r>
      </w:hyperlink>
    </w:p>
    <w:p w14:paraId="14719E99"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Fondements de l'informatique Logique, modèles, et calculs, dernier accès : septembre 21, 2025, </w:t>
      </w:r>
      <w:hyperlink r:id="rId193">
        <w:r>
          <w:rPr>
            <w:rFonts w:ascii="Google Sans" w:eastAsia="Google Sans" w:hAnsi="Google Sans" w:cs="Google Sans"/>
            <w:color w:val="0000EE"/>
            <w:sz w:val="24"/>
            <w:szCs w:val="24"/>
            <w:u w:val="single"/>
          </w:rPr>
          <w:t>https://www.enseignement.polytechnique.fr/informatique/INF412/uploads/Main/chap2-goodINF412.pdf</w:t>
        </w:r>
      </w:hyperlink>
    </w:p>
    <w:p w14:paraId="65DE1092"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Chapitre 2 Ensembles définis inductivement et Induction structurelle - Informatique, dernier accès : septembre 21, 2025, </w:t>
      </w:r>
      <w:hyperlink r:id="rId194">
        <w:r>
          <w:rPr>
            <w:rFonts w:ascii="Google Sans" w:eastAsia="Google Sans" w:hAnsi="Google Sans" w:cs="Google Sans"/>
            <w:color w:val="0000EE"/>
            <w:sz w:val="24"/>
            <w:szCs w:val="24"/>
            <w:u w:val="single"/>
          </w:rPr>
          <w:t>http://informatique.cnam.fr/fr/spip.php?pdoc1052</w:t>
        </w:r>
      </w:hyperlink>
    </w:p>
    <w:p w14:paraId="132EABB3"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L3 Info Cours 3 : preuve d'algorithmes - [</w:t>
      </w:r>
      <w:proofErr w:type="spellStart"/>
      <w:r>
        <w:rPr>
          <w:rFonts w:ascii="Google Sans" w:eastAsia="Google Sans" w:hAnsi="Google Sans" w:cs="Google Sans"/>
          <w:sz w:val="24"/>
          <w:szCs w:val="24"/>
        </w:rPr>
        <w:t>Verimag</w:t>
      </w:r>
      <w:proofErr w:type="spellEnd"/>
      <w:r>
        <w:rPr>
          <w:rFonts w:ascii="Google Sans" w:eastAsia="Google Sans" w:hAnsi="Google Sans" w:cs="Google Sans"/>
          <w:sz w:val="24"/>
          <w:szCs w:val="24"/>
        </w:rPr>
        <w:t xml:space="preserve">], dernier accès : septembre 21, 2025, </w:t>
      </w:r>
      <w:hyperlink r:id="rId195">
        <w:r>
          <w:rPr>
            <w:rFonts w:ascii="Google Sans" w:eastAsia="Google Sans" w:hAnsi="Google Sans" w:cs="Google Sans"/>
            <w:color w:val="0000EE"/>
            <w:sz w:val="24"/>
            <w:szCs w:val="24"/>
            <w:u w:val="single"/>
          </w:rPr>
          <w:t>http://www-verimag.imag.fr/~wack/ALGO5/Cours03.pdf</w:t>
        </w:r>
      </w:hyperlink>
    </w:p>
    <w:p w14:paraId="007DB2C5"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Introduction à l'algorithmique et la complexité (et un peu de CAML) Prouvons que nos algorithmes sont corrects, dernier accès : septembre 21, 2025, </w:t>
      </w:r>
      <w:hyperlink r:id="rId196">
        <w:r>
          <w:rPr>
            <w:rFonts w:ascii="Google Sans" w:eastAsia="Google Sans" w:hAnsi="Google Sans" w:cs="Google Sans"/>
            <w:color w:val="0000EE"/>
            <w:sz w:val="24"/>
            <w:szCs w:val="24"/>
            <w:u w:val="single"/>
          </w:rPr>
          <w:t>http://www-sop.inria.fr/members/Nicolas.Nisse/lectures/prepa/2_correction.pdf</w:t>
        </w:r>
      </w:hyperlink>
    </w:p>
    <w:p w14:paraId="713FE0A4"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Outils d'analyse, dernier accès : septembre 21, 2025, </w:t>
      </w:r>
      <w:hyperlink r:id="rId197">
        <w:r>
          <w:rPr>
            <w:rFonts w:ascii="Google Sans" w:eastAsia="Google Sans" w:hAnsi="Google Sans" w:cs="Google Sans"/>
            <w:color w:val="0000EE"/>
            <w:sz w:val="24"/>
            <w:szCs w:val="24"/>
            <w:u w:val="single"/>
          </w:rPr>
          <w:t>https://people.montefiore.uliege.be/geurts/Cours/PA/2014/02-outils-2014-2015.pdf</w:t>
        </w:r>
      </w:hyperlink>
    </w:p>
    <w:p w14:paraId="3A99F2CF"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Algorithmique IV - Preuve &amp; complexité [JP. Zanotti], dernier accès : septembre 21, 2025, </w:t>
      </w:r>
      <w:hyperlink r:id="rId198">
        <w:r>
          <w:rPr>
            <w:rFonts w:ascii="Google Sans" w:eastAsia="Google Sans" w:hAnsi="Google Sans" w:cs="Google Sans"/>
            <w:color w:val="0000EE"/>
            <w:sz w:val="24"/>
            <w:szCs w:val="24"/>
            <w:u w:val="single"/>
          </w:rPr>
          <w:t>https://zanotti.univ-tln.fr/ALGO/II/Complexite.html</w:t>
        </w:r>
      </w:hyperlink>
    </w:p>
    <w:p w14:paraId="3F04BE8C"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Utiliser les invariants pour corriger un algorithme - </w:t>
      </w:r>
      <w:proofErr w:type="spellStart"/>
      <w:r>
        <w:rPr>
          <w:rFonts w:ascii="Google Sans" w:eastAsia="Google Sans" w:hAnsi="Google Sans" w:cs="Google Sans"/>
          <w:sz w:val="24"/>
          <w:szCs w:val="24"/>
        </w:rPr>
        <w:t>myMaxicours</w:t>
      </w:r>
      <w:proofErr w:type="spellEnd"/>
      <w:r>
        <w:rPr>
          <w:rFonts w:ascii="Google Sans" w:eastAsia="Google Sans" w:hAnsi="Google Sans" w:cs="Google Sans"/>
          <w:sz w:val="24"/>
          <w:szCs w:val="24"/>
        </w:rPr>
        <w:t xml:space="preserve">, dernier accès : septembre 21, 2025, </w:t>
      </w:r>
      <w:hyperlink r:id="rId199">
        <w:r>
          <w:rPr>
            <w:rFonts w:ascii="Google Sans" w:eastAsia="Google Sans" w:hAnsi="Google Sans" w:cs="Google Sans"/>
            <w:color w:val="0000EE"/>
            <w:sz w:val="24"/>
            <w:szCs w:val="24"/>
            <w:u w:val="single"/>
          </w:rPr>
          <w:t>https://www.maxicours.com/se/cours/utiliser-les-invariants-pour-corriger-un-algorithme/</w:t>
        </w:r>
      </w:hyperlink>
    </w:p>
    <w:p w14:paraId="340EE869"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Algorithme récursif - Wikipédia, dernier accès : septembre 21, 2025, </w:t>
      </w:r>
      <w:hyperlink r:id="rId200">
        <w:r>
          <w:rPr>
            <w:rFonts w:ascii="Google Sans" w:eastAsia="Google Sans" w:hAnsi="Google Sans" w:cs="Google Sans"/>
            <w:color w:val="0000EE"/>
            <w:sz w:val="24"/>
            <w:szCs w:val="24"/>
            <w:u w:val="single"/>
          </w:rPr>
          <w:t>https://fr.wikipedia.org/wiki/Algorithme_r%C3%A9cursif</w:t>
        </w:r>
      </w:hyperlink>
    </w:p>
    <w:p w14:paraId="3AF6DF08"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Tout apprendre sur les systèmes de gestion de bases de données, dernier accès : septembre 21, 2025, </w:t>
      </w:r>
      <w:hyperlink r:id="rId201">
        <w:r>
          <w:rPr>
            <w:rFonts w:ascii="Google Sans" w:eastAsia="Google Sans" w:hAnsi="Google Sans" w:cs="Google Sans"/>
            <w:color w:val="0000EE"/>
            <w:sz w:val="24"/>
            <w:szCs w:val="24"/>
            <w:u w:val="single"/>
          </w:rPr>
          <w:t>https://sgbd.developpez.com/tutoriels/cours-complet-bases-de-donnees/?page=logique-et-bases-de-donnees</w:t>
        </w:r>
      </w:hyperlink>
    </w:p>
    <w:p w14:paraId="2BD71C69"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(PDF) La logique et l'Intelligence Artificielle : Raisonnements et Algorithmes - </w:t>
      </w:r>
      <w:proofErr w:type="spellStart"/>
      <w:r>
        <w:rPr>
          <w:rFonts w:ascii="Google Sans" w:eastAsia="Google Sans" w:hAnsi="Google Sans" w:cs="Google Sans"/>
          <w:sz w:val="24"/>
          <w:szCs w:val="24"/>
        </w:rPr>
        <w:t>ResearchGate</w:t>
      </w:r>
      <w:proofErr w:type="spellEnd"/>
      <w:r>
        <w:rPr>
          <w:rFonts w:ascii="Google Sans" w:eastAsia="Google Sans" w:hAnsi="Google Sans" w:cs="Google Sans"/>
          <w:sz w:val="24"/>
          <w:szCs w:val="24"/>
        </w:rPr>
        <w:t xml:space="preserve">, dernier accès : septembre 21, 2025, </w:t>
      </w:r>
      <w:hyperlink r:id="rId202">
        <w:r>
          <w:rPr>
            <w:rFonts w:ascii="Google Sans" w:eastAsia="Google Sans" w:hAnsi="Google Sans" w:cs="Google Sans"/>
            <w:color w:val="0000EE"/>
            <w:sz w:val="24"/>
            <w:szCs w:val="24"/>
            <w:u w:val="single"/>
          </w:rPr>
          <w:t>https://www.researchgate.net/publication/301796310_La_logique_et_l'Intelligence_Artificielle_Raisonnements_et_Algorithmes</w:t>
        </w:r>
      </w:hyperlink>
    </w:p>
    <w:p w14:paraId="7669AE33" w14:textId="77777777" w:rsidR="00265242" w:rsidRDefault="00265242">
      <w:pPr>
        <w:numPr>
          <w:ilvl w:val="0"/>
          <w:numId w:val="148"/>
        </w:numPr>
        <w:pBdr>
          <w:top w:val="nil"/>
          <w:left w:val="nil"/>
          <w:bottom w:val="nil"/>
          <w:right w:val="nil"/>
          <w:between w:val="nil"/>
        </w:pBdr>
      </w:pPr>
      <w:r>
        <w:rPr>
          <w:rFonts w:ascii="Google Sans" w:eastAsia="Google Sans" w:hAnsi="Google Sans" w:cs="Google Sans"/>
          <w:sz w:val="24"/>
          <w:szCs w:val="24"/>
        </w:rPr>
        <w:t xml:space="preserve">Communication et connaissance - Intelligence artificielle et bases de données - CNRS Éditions, dernier accès : septembre 21, 2025, </w:t>
      </w:r>
      <w:hyperlink r:id="rId203">
        <w:r>
          <w:rPr>
            <w:rFonts w:ascii="Google Sans" w:eastAsia="Google Sans" w:hAnsi="Google Sans" w:cs="Google Sans"/>
            <w:color w:val="0000EE"/>
            <w:sz w:val="24"/>
            <w:szCs w:val="24"/>
            <w:u w:val="single"/>
          </w:rPr>
          <w:t>https://books.openedition.org/editionscnrs/30793</w:t>
        </w:r>
      </w:hyperlink>
    </w:p>
    <w:p w14:paraId="2C787F98" w14:textId="36826C52" w:rsidR="00D87B86" w:rsidRDefault="00DE7AC9" w:rsidP="002A481E">
      <w:pPr>
        <w:pStyle w:val="Titre1"/>
        <w:rPr>
          <w:rFonts w:eastAsia="Google Sans"/>
        </w:rPr>
      </w:pPr>
      <w:r>
        <w:rPr>
          <w:rFonts w:eastAsia="Google Sans"/>
        </w:rPr>
        <w:br w:type="page"/>
      </w:r>
      <w:bookmarkStart w:id="5" w:name="_Toc219544916"/>
      <w:r w:rsidR="00426F72">
        <w:rPr>
          <w:rFonts w:eastAsia="Google Sans"/>
        </w:rPr>
        <w:lastRenderedPageBreak/>
        <w:t>Chapitre 1</w:t>
      </w:r>
      <w:r w:rsidR="00E40405">
        <w:rPr>
          <w:rFonts w:eastAsia="Google Sans"/>
        </w:rPr>
        <w:t>a</w:t>
      </w:r>
      <w:r w:rsidR="00D87B86">
        <w:rPr>
          <w:rFonts w:eastAsia="Google Sans"/>
        </w:rPr>
        <w:t xml:space="preserve"> :</w:t>
      </w:r>
      <w:r w:rsidR="008B0CF7">
        <w:rPr>
          <w:rFonts w:eastAsia="Google Sans"/>
        </w:rPr>
        <w:t xml:space="preserve"> </w:t>
      </w:r>
      <w:r w:rsidR="00D87B86">
        <w:rPr>
          <w:rFonts w:eastAsia="Google Sans"/>
        </w:rPr>
        <w:t>Logique Déductive à la Logique Inductive - Formalisation de la Théorie des Probabilités</w:t>
      </w:r>
      <w:bookmarkEnd w:id="5"/>
    </w:p>
    <w:p w14:paraId="25C3B141" w14:textId="77777777" w:rsidR="00D87B86" w:rsidRDefault="00D87B86"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Abstract</w:t>
      </w:r>
    </w:p>
    <w:p w14:paraId="5F73C595" w14:textId="2A76485A"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Chapitre 1 a établi les fondements de la logique déductive, le calcul du raisonnement certain. Cependant, de nombreux domaines de l'informatique, notamment l'intelligence artificielle et la science des données, reposent sur le raisonnement inductif, ou raisonnement plausible en présence d'incertitude. Ce</w:t>
      </w:r>
      <w:r w:rsidR="00064945">
        <w:rPr>
          <w:rFonts w:ascii="Google Sans Text" w:eastAsia="Google Sans Text" w:hAnsi="Google Sans Text" w:cs="Google Sans Text"/>
          <w:color w:val="1B1C1D"/>
        </w:rPr>
        <w:t xml:space="preserve"> chapitre</w:t>
      </w:r>
      <w:r>
        <w:rPr>
          <w:rFonts w:ascii="Google Sans Text" w:eastAsia="Google Sans Text" w:hAnsi="Google Sans Text" w:cs="Google Sans Text"/>
          <w:color w:val="1B1C1D"/>
        </w:rPr>
        <w:t xml:space="preserve"> introduit la </w:t>
      </w:r>
      <w:r>
        <w:rPr>
          <w:rFonts w:ascii="Google Sans Text" w:eastAsia="Google Sans Text" w:hAnsi="Google Sans Text" w:cs="Google Sans Text"/>
          <w:b/>
          <w:color w:val="1B1C1D"/>
        </w:rPr>
        <w:t>logique inductive formelle</w:t>
      </w:r>
      <w:r>
        <w:rPr>
          <w:rFonts w:ascii="Google Sans Text" w:eastAsia="Google Sans Text" w:hAnsi="Google Sans Text" w:cs="Google Sans Text"/>
          <w:color w:val="1B1C1D"/>
        </w:rPr>
        <w:t xml:space="preserve">, un système rigoureux qui généralise la logique déductive et unifie la logique formelle avec la théorie moderne des probabilités (théorie de la </w:t>
      </w:r>
      <w:proofErr w:type="spellStart"/>
      <w:r>
        <w:rPr>
          <w:rFonts w:ascii="Google Sans Text" w:eastAsia="Google Sans Text" w:hAnsi="Google Sans Text" w:cs="Google Sans Text"/>
          <w:color w:val="1B1C1D"/>
        </w:rPr>
        <w:t>msure</w:t>
      </w:r>
      <w:proofErr w:type="spellEnd"/>
      <w:r>
        <w:rPr>
          <w:rFonts w:ascii="Google Sans Text" w:eastAsia="Google Sans Text" w:hAnsi="Google Sans Text" w:cs="Google Sans Text"/>
          <w:color w:val="1B1C1D"/>
        </w:rPr>
        <w:t xml:space="preserve">). Nous explorons la construction de cette logique à travers sa dualité syntaxe-sémantique. Du côté syntaxique, nous définissons un </w:t>
      </w:r>
      <w:r>
        <w:rPr>
          <w:rFonts w:ascii="Google Sans Text" w:eastAsia="Google Sans Text" w:hAnsi="Google Sans Text" w:cs="Google Sans Text"/>
          <w:b/>
          <w:color w:val="1B1C1D"/>
        </w:rPr>
        <w:t>calcul inductif</w:t>
      </w:r>
      <w:r>
        <w:rPr>
          <w:rFonts w:ascii="Google Sans Text" w:eastAsia="Google Sans Text" w:hAnsi="Google Sans Text" w:cs="Google Sans Text"/>
          <w:color w:val="1B1C1D"/>
        </w:rPr>
        <w:t xml:space="preserve"> basé sur des règles d'inférence permettant de manipuler des énoncés inductifs de la forme (</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xml:space="preserve">). Du côté sémantique, nous introduisons les </w:t>
      </w:r>
      <w:r>
        <w:rPr>
          <w:rFonts w:ascii="Google Sans Text" w:eastAsia="Google Sans Text" w:hAnsi="Google Sans Text" w:cs="Google Sans Text"/>
          <w:b/>
          <w:color w:val="1B1C1D"/>
        </w:rPr>
        <w:t>modèles inductifs</w:t>
      </w:r>
      <w:r>
        <w:rPr>
          <w:rFonts w:ascii="Google Sans Text" w:eastAsia="Google Sans Text" w:hAnsi="Google Sans Text" w:cs="Google Sans Text"/>
          <w:color w:val="1B1C1D"/>
        </w:rPr>
        <w:t xml:space="preserve">, définis comme des espaces de probabilité sur des ensembles de structures logiques. </w:t>
      </w:r>
      <w:r w:rsidR="00064945">
        <w:rPr>
          <w:rFonts w:ascii="Google Sans Text" w:eastAsia="Google Sans Text" w:hAnsi="Google Sans Text" w:cs="Google Sans Text"/>
          <w:color w:val="1B1C1D"/>
        </w:rPr>
        <w:t>Ce chapitre</w:t>
      </w:r>
      <w:r>
        <w:rPr>
          <w:rFonts w:ascii="Google Sans Text" w:eastAsia="Google Sans Text" w:hAnsi="Google Sans Text" w:cs="Google Sans Text"/>
          <w:color w:val="1B1C1D"/>
        </w:rPr>
        <w:t xml:space="preserve"> aborde le théorème de complétude inductive, qui garantit l'</w:t>
      </w:r>
      <w:proofErr w:type="spellStart"/>
      <w:r>
        <w:rPr>
          <w:rFonts w:ascii="Google Sans Text" w:eastAsia="Google Sans Text" w:hAnsi="Google Sans Text" w:cs="Google Sans Text"/>
          <w:color w:val="1B1C1D"/>
        </w:rPr>
        <w:t>lignement</w:t>
      </w:r>
      <w:proofErr w:type="spellEnd"/>
      <w:r>
        <w:rPr>
          <w:rFonts w:ascii="Google Sans Text" w:eastAsia="Google Sans Text" w:hAnsi="Google Sans Text" w:cs="Google Sans Text"/>
          <w:color w:val="1B1C1D"/>
        </w:rPr>
        <w:t xml:space="preserve"> entre le calcul et la sémantique, et présente une formalisation rigoureuse du </w:t>
      </w:r>
      <w:r>
        <w:rPr>
          <w:rFonts w:ascii="Google Sans Text" w:eastAsia="Google Sans Text" w:hAnsi="Google Sans Text" w:cs="Google Sans Text"/>
          <w:b/>
          <w:color w:val="1B1C1D"/>
        </w:rPr>
        <w:t>Principe d'Indifférence</w:t>
      </w:r>
      <w:r>
        <w:rPr>
          <w:rFonts w:ascii="Google Sans Text" w:eastAsia="Google Sans Text" w:hAnsi="Google Sans Text" w:cs="Google Sans Text"/>
          <w:color w:val="1B1C1D"/>
        </w:rPr>
        <w:t>, démontrant la puissance expressive de ce cadre unifié.</w:t>
      </w:r>
    </w:p>
    <w:p w14:paraId="776FBD17"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4B62500" w14:textId="0AAF6598" w:rsidR="00D87B86" w:rsidRDefault="003429AE" w:rsidP="00D87B8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E8603F">
        <w:rPr>
          <w:rFonts w:ascii="Google Sans" w:eastAsia="Google Sans" w:hAnsi="Google Sans" w:cs="Google Sans"/>
          <w:color w:val="1B1C1D"/>
        </w:rPr>
        <w:t>A</w:t>
      </w:r>
      <w:r w:rsidR="00D87B86">
        <w:rPr>
          <w:rFonts w:ascii="Google Sans" w:eastAsia="Google Sans" w:hAnsi="Google Sans" w:cs="Google Sans"/>
          <w:color w:val="1B1C1D"/>
        </w:rPr>
        <w:t>.1. Introduction au Raisonnement Inductif</w:t>
      </w:r>
    </w:p>
    <w:p w14:paraId="2AB63E67"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2C84C13F"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7BF660D4" w14:textId="1584F524" w:rsidR="00D87B86" w:rsidRDefault="003429AE"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A.1.1. Dualité : Raisonnement Déductif vs Inductif (Plausibilité)</w:t>
      </w:r>
    </w:p>
    <w:p w14:paraId="35EDA824"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7958421E"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logique, dans son acception la plus classique, est l'art du raisonnement certain. Le raisonnement déductif, tel qu'il est formalisé en mathématiques et en logique formelle, opère sur un principe de garantie : si les prémisses d'un argument sont vraies, alors la conclusion est nécessairement vraie. Une preuve mathématique est l'archétype de ce processus ; elle établit une certitude absolue ou elle échoue complètement.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Cependant, la grande majorité des raisonnements humains et scientifiques se déploient en dehors de cette sphère de certitude. Les lois de la physique, les diagnostics médicaux, les verdicts juridiques ou les prévisions économiques ne sont pas des certitudes, mais des conjectures dotées d'un certain degré de plausibilité.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Chaque expérience qui confirme la théorie de la relativité la rend plus plausible, mais ne la prouve jamais de manière absolue. Ce type de raisonnement, qui vise à évaluer la plausibilité d'une conclusion à la lumière d'un ensemble de preuves, est le raisonnement inductif.</w:t>
      </w:r>
      <w:r>
        <w:rPr>
          <w:rFonts w:ascii="Google Sans Text" w:eastAsia="Google Sans Text" w:hAnsi="Google Sans Text" w:cs="Google Sans Text"/>
          <w:color w:val="575B5F"/>
          <w:sz w:val="24"/>
          <w:szCs w:val="24"/>
          <w:vertAlign w:val="superscript"/>
        </w:rPr>
        <w:t>1</w:t>
      </w:r>
    </w:p>
    <w:p w14:paraId="49ED7F52"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L'objectif de la logique inductive est de formaliser les règles de ce "raisonnement plausible" avec la même rigueur que celle appliquée à la logique déductive. Il ne s'agit pas de concevoir une logique "plus faible", mais au contraire une logique </w:t>
      </w:r>
      <w:r>
        <w:rPr>
          <w:rFonts w:ascii="Google Sans Text" w:eastAsia="Google Sans Text" w:hAnsi="Google Sans Text" w:cs="Google Sans Text"/>
          <w:i/>
          <w:color w:val="1B1C1D"/>
        </w:rPr>
        <w:t>plus générale</w:t>
      </w:r>
      <w:r>
        <w:rPr>
          <w:rFonts w:ascii="Google Sans Text" w:eastAsia="Google Sans Text" w:hAnsi="Google Sans Text" w:cs="Google Sans Text"/>
          <w:color w:val="1B1C1D"/>
        </w:rPr>
        <w:t xml:space="preserve">. Dans le cadre que nous allons développer, la logique déductive apparaît comme un cas particulier de la logique inductive. Les certitudes de la déduction (vérité et fausseté absolues) correspondent aux cas limites de la plausibilité inductive, où les probabilités prennent les valeurs extrêmes de 1 et 0. Les règles de l'inférence déductive, comme nous le verrons, sont parfaitement encapsulées dans les règles de l'inférence inductive pour ces cas extrêmes. Le </w:t>
      </w:r>
      <w:r>
        <w:rPr>
          <w:rFonts w:ascii="Google Sans Text" w:eastAsia="Google Sans Text" w:hAnsi="Google Sans Text" w:cs="Google Sans Text"/>
          <w:color w:val="1B1C1D"/>
        </w:rPr>
        <w:lastRenderedPageBreak/>
        <w:t>passage de la déduction à l'induction ne constitue donc pas une perte de rigueur, mais une extension du domaine d'application du raisonnement formel à l'immense champ de l'incertitude.</w:t>
      </w:r>
      <w:r>
        <w:rPr>
          <w:rFonts w:ascii="Google Sans Text" w:eastAsia="Google Sans Text" w:hAnsi="Google Sans Text" w:cs="Google Sans Text"/>
          <w:color w:val="575B5F"/>
          <w:sz w:val="24"/>
          <w:szCs w:val="24"/>
          <w:vertAlign w:val="superscript"/>
        </w:rPr>
        <w:t>1</w:t>
      </w:r>
    </w:p>
    <w:p w14:paraId="373A4189"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0F0E8F4" w14:textId="3C0C8A24"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A.1.2. La Nature de la Probabilité : Une Perspective Logique</w:t>
      </w:r>
    </w:p>
    <w:p w14:paraId="4525BDB8"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53EC16F5"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Quelle est la nature fondamentale de la probabilité? La réponse conventionnelle, issue des travaux fondateurs d'Andrei Kolmogorov, identifie la probabilité à sa formalisation mathématique : la théorie de la mesure. Dans cette perspective, un probabiliste est un mathématicien qui étudie les espaces de probabilité, c'est-à-dire les structures satisfaisant les axiomes de Kolmogorov.</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Cependant, cette vision, bien que puissante, est restrictive. Les espaces de probabilité ne sont pas les concepts probabilistes eux-mêmes, mais des modèles mathématiques utilisés pour les représenter.</w:t>
      </w:r>
      <w:r>
        <w:rPr>
          <w:rFonts w:ascii="Google Sans Text" w:eastAsia="Google Sans Text" w:hAnsi="Google Sans Text" w:cs="Google Sans Text"/>
          <w:color w:val="575B5F"/>
          <w:sz w:val="24"/>
          <w:szCs w:val="24"/>
          <w:vertAlign w:val="superscript"/>
        </w:rPr>
        <w:t>1</w:t>
      </w:r>
    </w:p>
    <w:p w14:paraId="23398A0D" w14:textId="26EDF3A6"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w:t>
      </w:r>
      <w:r w:rsidR="00064945">
        <w:rPr>
          <w:rFonts w:ascii="Google Sans Text" w:eastAsia="Google Sans Text" w:hAnsi="Google Sans Text" w:cs="Google Sans Text"/>
          <w:color w:val="1B1C1D"/>
        </w:rPr>
        <w:t xml:space="preserve"> chapitre</w:t>
      </w:r>
      <w:r>
        <w:rPr>
          <w:rFonts w:ascii="Google Sans Text" w:eastAsia="Google Sans Text" w:hAnsi="Google Sans Text" w:cs="Google Sans Text"/>
          <w:color w:val="1B1C1D"/>
        </w:rPr>
        <w:t xml:space="preserve"> adopte une perspective différente, d'inspiration logique, qui remonte à Leibniz et Boole : la probabilité </w:t>
      </w:r>
      <w:r>
        <w:rPr>
          <w:rFonts w:ascii="Google Sans Text" w:eastAsia="Google Sans Text" w:hAnsi="Google Sans Text" w:cs="Google Sans Text"/>
          <w:i/>
          <w:color w:val="1B1C1D"/>
        </w:rPr>
        <w:t>est</w:t>
      </w:r>
      <w:r>
        <w:rPr>
          <w:rFonts w:ascii="Google Sans Text" w:eastAsia="Google Sans Text" w:hAnsi="Google Sans Text" w:cs="Google Sans Text"/>
          <w:color w:val="1B1C1D"/>
        </w:rPr>
        <w:t xml:space="preserve"> la logique du raisonnement inductif. Elle est un mode de raisonnement abstrait qui se manifeste à travers deux systèmes parallèles et équivalents : un calcul syntaxique d'inférence et un système sémantique d'interprétation. La théorie de la mesure de Kolmogorov trouve sa place naturelle au sein de ce système sémantique, mais ne l'épuise pas.</w:t>
      </w:r>
      <w:r>
        <w:rPr>
          <w:rFonts w:ascii="Google Sans Text" w:eastAsia="Google Sans Text" w:hAnsi="Google Sans Text" w:cs="Google Sans Text"/>
          <w:color w:val="575B5F"/>
          <w:sz w:val="24"/>
          <w:szCs w:val="24"/>
          <w:vertAlign w:val="superscript"/>
        </w:rPr>
        <w:t>1</w:t>
      </w:r>
    </w:p>
    <w:p w14:paraId="7171CE6A"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perspective logique permet de recadrer le débat philosophique sur les "interprétations" de la probabilité. Le cadre formel présenté ici est agnostique quant à la source ultime de la plausibilité (qu'elle soit interprétée comme un degré de croyance subjective, une relation logique objective, ou une mesure de l'évidence). Cependant, il pose une contrainte fondamentale : les probabilités sont des relations entre des ensembles d'énoncés (les prémisses ou l'évidence) et un énoncé cible (la conclusion ou l'hypothèse). Cette nature relationnelle et propositionnelle rend le cadre incompatible avec les interprétations purement physiques de la probabilité, telles que les approches </w:t>
      </w:r>
      <w:proofErr w:type="spellStart"/>
      <w:r>
        <w:rPr>
          <w:rFonts w:ascii="Google Sans Text" w:eastAsia="Google Sans Text" w:hAnsi="Google Sans Text" w:cs="Google Sans Text"/>
          <w:color w:val="1B1C1D"/>
        </w:rPr>
        <w:t>fréquentistes</w:t>
      </w:r>
      <w:proofErr w:type="spellEnd"/>
      <w:r>
        <w:rPr>
          <w:rFonts w:ascii="Google Sans Text" w:eastAsia="Google Sans Text" w:hAnsi="Google Sans Text" w:cs="Google Sans Text"/>
          <w:color w:val="1B1C1D"/>
        </w:rPr>
        <w:t xml:space="preserve"> ou </w:t>
      </w:r>
      <w:proofErr w:type="spellStart"/>
      <w:r>
        <w:rPr>
          <w:rFonts w:ascii="Google Sans Text" w:eastAsia="Google Sans Text" w:hAnsi="Google Sans Text" w:cs="Google Sans Text"/>
          <w:color w:val="1B1C1D"/>
        </w:rPr>
        <w:t>propensionnistes</w:t>
      </w:r>
      <w:proofErr w:type="spellEnd"/>
      <w:r>
        <w:rPr>
          <w:rFonts w:ascii="Google Sans Text" w:eastAsia="Google Sans Text" w:hAnsi="Google Sans Text" w:cs="Google Sans Text"/>
          <w:color w:val="1B1C1D"/>
        </w:rPr>
        <w:t>, qui voient la probabilité comme une propriété intrinsèque du monde physique. En revanche, il offre un méta-cadre unificateur pour toutes les interprétations qui conçoivent la probabilité comme une mesure de l'implication partielle ou du soutien évidentiel.</w:t>
      </w:r>
      <w:r>
        <w:rPr>
          <w:rFonts w:ascii="Google Sans Text" w:eastAsia="Google Sans Text" w:hAnsi="Google Sans Text" w:cs="Google Sans Text"/>
          <w:color w:val="575B5F"/>
          <w:sz w:val="24"/>
          <w:szCs w:val="24"/>
          <w:vertAlign w:val="superscript"/>
        </w:rPr>
        <w:t>1</w:t>
      </w:r>
    </w:p>
    <w:p w14:paraId="3608B377"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6D9B8EC" w14:textId="7FA36FFF"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A.1.3. Structure de la Logique Inductive : Syntaxe et Sémantique</w:t>
      </w:r>
    </w:p>
    <w:p w14:paraId="6997DD4B"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021182DB" w14:textId="77777777" w:rsidR="00D87B86" w:rsidRDefault="00D87B86" w:rsidP="00D87B8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l'instar de la logique du premier ordre, la logique inductive est construite sur une dualité fondamentale entre la syntaxe et la sémantique.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structure duale garantit que le système n'est pas un simple ensemble de conventions arbitraires, mais qu'il capture fidèlement une réalité conceptuelle.</w:t>
      </w:r>
    </w:p>
    <w:p w14:paraId="74D5C1A7" w14:textId="77777777" w:rsidR="00D87B86" w:rsidRDefault="00D87B86">
      <w:pPr>
        <w:numPr>
          <w:ilvl w:val="0"/>
          <w:numId w:val="290"/>
        </w:numPr>
        <w:pBdr>
          <w:top w:val="nil"/>
          <w:left w:val="nil"/>
          <w:bottom w:val="nil"/>
          <w:right w:val="nil"/>
          <w:between w:val="nil"/>
        </w:pBdr>
        <w:spacing w:line="275" w:lineRule="auto"/>
      </w:pPr>
      <w:r>
        <w:rPr>
          <w:rFonts w:ascii="Google Sans Text" w:eastAsia="Google Sans Text" w:hAnsi="Google Sans Text" w:cs="Google Sans Text"/>
          <w:color w:val="1B1C1D"/>
        </w:rPr>
        <w:t>La Syntaxe : Le Calcul et la Dérivabilité (⊢)</w:t>
      </w:r>
      <w:r>
        <w:rPr>
          <w:color w:val="000000"/>
        </w:rPr>
        <w:br/>
      </w:r>
      <w:r>
        <w:rPr>
          <w:rFonts w:ascii="Google Sans Text" w:eastAsia="Google Sans Text" w:hAnsi="Google Sans Text" w:cs="Google Sans Text"/>
          <w:color w:val="1B1C1D"/>
        </w:rPr>
        <w:t>Le versant syntaxique est un calcul formel. Il se compose d'un langage permettant de formuler des énoncés et d'un ensemble de règles d'inférence qui dictent comment manipuler ces énoncés pour en dériver de nouveaux. L'objet central de ce calcul est la "preuve" ou la "dérivation". L'expression Q⊢(</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signifie qu'il existe une dérivation formelle de l'énoncé inductif (</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à partir de l'ensemble d'hypothèses Q, en utilisant uniquement les règles du calcul.1</w:t>
      </w:r>
    </w:p>
    <w:p w14:paraId="4773296B" w14:textId="77777777" w:rsidR="00D87B86" w:rsidRDefault="00D87B86">
      <w:pPr>
        <w:numPr>
          <w:ilvl w:val="0"/>
          <w:numId w:val="290"/>
        </w:numPr>
        <w:pBdr>
          <w:top w:val="nil"/>
          <w:left w:val="nil"/>
          <w:bottom w:val="nil"/>
          <w:right w:val="nil"/>
          <w:between w:val="nil"/>
        </w:pBdr>
        <w:spacing w:after="120" w:line="275" w:lineRule="auto"/>
      </w:pPr>
      <w:r>
        <w:rPr>
          <w:rFonts w:ascii="Google Sans Text" w:eastAsia="Google Sans Text" w:hAnsi="Google Sans Text" w:cs="Google Sans Text"/>
          <w:color w:val="1B1C1D"/>
        </w:rPr>
        <w:t>La Sémantique : Les Modèles et la Conséquence (⊨)</w:t>
      </w:r>
      <w:r>
        <w:rPr>
          <w:color w:val="000000"/>
        </w:rPr>
        <w:br/>
      </w:r>
      <w:r>
        <w:rPr>
          <w:rFonts w:ascii="Google Sans Text" w:eastAsia="Google Sans Text" w:hAnsi="Google Sans Text" w:cs="Google Sans Text"/>
          <w:color w:val="1B1C1D"/>
        </w:rPr>
        <w:lastRenderedPageBreak/>
        <w:t>Le versant sémantique concerne l'interprétation et la signification. Il définit ce que les énoncés sont censés représenter. En logique déductive, le concept sémantique central est la "structure" (ou "modèle"), un univers mathématique dans lequel les énoncés sont soit vrais, soit faux. La logique inductive généralise cette notion : un "modèle inductif" est un espace de probabilité défini sur un ensemble de structures déductives. La relation de conséquence, notée Q⊨(</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signifie que dans tout modèle inductif où les hypothèses de Q sont satisfaites, l'énoncé (</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l'est également.1</w:t>
      </w:r>
    </w:p>
    <w:p w14:paraId="2808C11E" w14:textId="77777777" w:rsidR="00D87B86" w:rsidRDefault="00D87B86" w:rsidP="00D87B8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L'alignement parfait entre ces deux versants est garanti par un </w:t>
      </w:r>
      <w:r>
        <w:rPr>
          <w:rFonts w:ascii="Google Sans Text" w:eastAsia="Google Sans Text" w:hAnsi="Google Sans Text" w:cs="Google Sans Text"/>
          <w:b/>
          <w:color w:val="1B1C1D"/>
        </w:rPr>
        <w:t>théorème de complétude</w:t>
      </w:r>
      <w:r>
        <w:rPr>
          <w:rFonts w:ascii="Google Sans Text" w:eastAsia="Google Sans Text" w:hAnsi="Google Sans Text" w:cs="Google Sans Text"/>
          <w:color w:val="1B1C1D"/>
        </w:rPr>
        <w:t>, qui stipule que Q⊢(</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si et seulement si Q⊨(</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Ce théorème est la pierre angulaire de la logique inductive, car il prouve que le calcul syntaxique que nous allons définir capture de manière exacte et complète la sémantique de la théorie des probabilités moderne.</w:t>
      </w:r>
      <w:r>
        <w:rPr>
          <w:rFonts w:ascii="Google Sans Text" w:eastAsia="Google Sans Text" w:hAnsi="Google Sans Text" w:cs="Google Sans Text"/>
          <w:color w:val="575B5F"/>
          <w:sz w:val="24"/>
          <w:szCs w:val="24"/>
          <w:vertAlign w:val="superscript"/>
        </w:rPr>
        <w:t>1</w:t>
      </w:r>
    </w:p>
    <w:p w14:paraId="72E56E2B"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6C05264" w14:textId="6B2182CA" w:rsidR="00D87B86" w:rsidRDefault="00E8603F" w:rsidP="00D87B8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A.2. Préliminaires Logiques et Mathématiques</w:t>
      </w:r>
    </w:p>
    <w:p w14:paraId="7B25C062"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72526BAE"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5EF9EA9F" w14:textId="481C4E56"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A.2.1. Introduction aux Langages Infinitaires (</w:t>
      </w:r>
      <w:r w:rsidR="00D87B86">
        <w:rPr>
          <w:rFonts w:ascii="Google Sans Text" w:eastAsia="Google Sans Text" w:hAnsi="Google Sans Text" w:cs="Google Sans Text"/>
          <w:b/>
          <w:color w:val="1B1C1D"/>
          <w:sz w:val="28"/>
        </w:rPr>
        <w:t>Lω1</w:t>
      </w:r>
      <w:proofErr w:type="gramStart"/>
      <w:r w:rsidR="00D87B86">
        <w:rPr>
          <w:rFonts w:ascii="Google Sans Text" w:eastAsia="Google Sans Text" w:hAnsi="Google Sans Text" w:cs="Google Sans Text"/>
          <w:b/>
          <w:color w:val="1B1C1D"/>
          <w:sz w:val="28"/>
        </w:rPr>
        <w:t>​,ω​</w:t>
      </w:r>
      <w:proofErr w:type="gramEnd"/>
      <w:r w:rsidR="00D87B86">
        <w:rPr>
          <w:rFonts w:ascii="Google Sans" w:eastAsia="Google Sans" w:hAnsi="Google Sans" w:cs="Google Sans"/>
          <w:color w:val="1B1C1D"/>
        </w:rPr>
        <w:t>)</w:t>
      </w:r>
    </w:p>
    <w:p w14:paraId="34AAABB5"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1289FF58"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logique propositionnelle et la logique des prédicats classiques sont des langages </w:t>
      </w:r>
      <w:proofErr w:type="spellStart"/>
      <w:r>
        <w:rPr>
          <w:rFonts w:ascii="Google Sans Text" w:eastAsia="Google Sans Text" w:hAnsi="Google Sans Text" w:cs="Google Sans Text"/>
          <w:i/>
          <w:color w:val="1B1C1D"/>
        </w:rPr>
        <w:t>finitaires</w:t>
      </w:r>
      <w:proofErr w:type="spellEnd"/>
      <w:r>
        <w:rPr>
          <w:rFonts w:ascii="Google Sans Text" w:eastAsia="Google Sans Text" w:hAnsi="Google Sans Text" w:cs="Google Sans Text"/>
          <w:color w:val="1B1C1D"/>
        </w:rPr>
        <w:t xml:space="preserve"> : toute formule est de longueur finie et ne peut contenir que des conjonctions (∧) et des disjonctions (∨) portant sur un nombre fini de sous-formules. Cette restriction constitue un obstacle fondamental à l'unification de la logique et de la théorie des probabilités. La théorie des probabilités, dans sa formulation moderne par Kolmogorov, repose sur l'axiome de σ-additivité, qui concerne des unions </w:t>
      </w:r>
      <w:r>
        <w:rPr>
          <w:rFonts w:ascii="Google Sans Text" w:eastAsia="Google Sans Text" w:hAnsi="Google Sans Text" w:cs="Google Sans Text"/>
          <w:i/>
          <w:color w:val="1B1C1D"/>
        </w:rPr>
        <w:t>dénombrables</w:t>
      </w:r>
      <w:r>
        <w:rPr>
          <w:rFonts w:ascii="Google Sans Text" w:eastAsia="Google Sans Text" w:hAnsi="Google Sans Text" w:cs="Google Sans Text"/>
          <w:color w:val="1B1C1D"/>
        </w:rPr>
        <w:t xml:space="preserve"> d'événements. Pour capturer cette propriété au niveau syntaxique, il est nécessaire d'étendre le langage logique.</w:t>
      </w:r>
    </w:p>
    <w:p w14:paraId="53159C79"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utilisons pour cela le langage infinitaire Lω1</w:t>
      </w:r>
      <w:proofErr w:type="gramStart"/>
      <w:r>
        <w:rPr>
          <w:rFonts w:ascii="Google Sans Text" w:eastAsia="Google Sans Text" w:hAnsi="Google Sans Text" w:cs="Google Sans Text"/>
          <w:color w:val="1B1C1D"/>
        </w:rPr>
        <w:t>​,ω​</w:t>
      </w:r>
      <w:proofErr w:type="gramEnd"/>
      <w:r>
        <w:rPr>
          <w:rFonts w:ascii="Google Sans Text" w:eastAsia="Google Sans Text" w:hAnsi="Google Sans Text" w:cs="Google Sans Text"/>
          <w:color w:val="1B1C1D"/>
        </w:rPr>
        <w:t>. Ce langage est une extension de la logique du premier ordre qui autorise la formation de conjonctions et de disjonctions sur des ensembles dénombrables (finis ou infinis) de formules.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Formellement, si</w:t>
      </w:r>
    </w:p>
    <w:p w14:paraId="7F20AF10"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Φ={</w:t>
      </w:r>
      <w:proofErr w:type="spellStart"/>
      <w:r>
        <w:rPr>
          <w:rFonts w:ascii="Google Sans Text" w:eastAsia="Google Sans Text" w:hAnsi="Google Sans Text" w:cs="Google Sans Text"/>
          <w:color w:val="1B1C1D"/>
        </w:rPr>
        <w:t>φ</w:t>
      </w:r>
      <w:proofErr w:type="gramStart"/>
      <w:r>
        <w:rPr>
          <w:rFonts w:ascii="Google Sans Text" w:eastAsia="Google Sans Text" w:hAnsi="Google Sans Text" w:cs="Google Sans Text"/>
          <w:color w:val="1B1C1D"/>
        </w:rPr>
        <w:t>n</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∈N</w:t>
      </w:r>
      <w:proofErr w:type="spellEnd"/>
      <w:r>
        <w:rPr>
          <w:rFonts w:ascii="Google Sans Text" w:eastAsia="Google Sans Text" w:hAnsi="Google Sans Text" w:cs="Google Sans Text"/>
          <w:color w:val="1B1C1D"/>
        </w:rPr>
        <w:t>​ est un ensemble dénombrable de formules bien formées, alors ⋀</w:t>
      </w:r>
      <w:proofErr w:type="spellStart"/>
      <w:r>
        <w:rPr>
          <w:rFonts w:ascii="Google Sans Text" w:eastAsia="Google Sans Text" w:hAnsi="Google Sans Text" w:cs="Google Sans Text"/>
          <w:color w:val="1B1C1D"/>
        </w:rPr>
        <w:t>n∈N</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φn</w:t>
      </w:r>
      <w:proofErr w:type="spellEnd"/>
      <w:r>
        <w:rPr>
          <w:rFonts w:ascii="Google Sans Text" w:eastAsia="Google Sans Text" w:hAnsi="Google Sans Text" w:cs="Google Sans Text"/>
          <w:color w:val="1B1C1D"/>
        </w:rPr>
        <w:t xml:space="preserve">​ (la conjonction de toutes les </w:t>
      </w:r>
      <w:proofErr w:type="spellStart"/>
      <w:r>
        <w:rPr>
          <w:rFonts w:ascii="Google Sans Text" w:eastAsia="Google Sans Text" w:hAnsi="Google Sans Text" w:cs="Google Sans Text"/>
          <w:color w:val="1B1C1D"/>
        </w:rPr>
        <w:t>φn</w:t>
      </w:r>
      <w:proofErr w:type="spellEnd"/>
      <w:r>
        <w:rPr>
          <w:rFonts w:ascii="Google Sans Text" w:eastAsia="Google Sans Text" w:hAnsi="Google Sans Text" w:cs="Google Sans Text"/>
          <w:color w:val="1B1C1D"/>
        </w:rPr>
        <w:t>​) et ⋁</w:t>
      </w:r>
      <w:proofErr w:type="spellStart"/>
      <w:r>
        <w:rPr>
          <w:rFonts w:ascii="Google Sans Text" w:eastAsia="Google Sans Text" w:hAnsi="Google Sans Text" w:cs="Google Sans Text"/>
          <w:color w:val="1B1C1D"/>
        </w:rPr>
        <w:t>n∈N</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φn</w:t>
      </w:r>
      <w:proofErr w:type="spellEnd"/>
      <w:r>
        <w:rPr>
          <w:rFonts w:ascii="Google Sans Text" w:eastAsia="Google Sans Text" w:hAnsi="Google Sans Text" w:cs="Google Sans Text"/>
          <w:color w:val="1B1C1D"/>
        </w:rPr>
        <w:t>​ (leur disjonction) sont également des formules bien formées.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L'indice</w:t>
      </w:r>
    </w:p>
    <w:p w14:paraId="23E8E23D"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gramStart"/>
      <w:r>
        <w:rPr>
          <w:rFonts w:ascii="Google Sans Text" w:eastAsia="Google Sans Text" w:hAnsi="Google Sans Text" w:cs="Google Sans Text"/>
          <w:color w:val="1B1C1D"/>
        </w:rPr>
        <w:t>ω</w:t>
      </w:r>
      <w:proofErr w:type="gramEnd"/>
      <w:r>
        <w:rPr>
          <w:rFonts w:ascii="Google Sans Text" w:eastAsia="Google Sans Text" w:hAnsi="Google Sans Text" w:cs="Google Sans Text"/>
          <w:color w:val="1B1C1D"/>
        </w:rPr>
        <w:t>1​ fait référence à la cardinalité des conjonctions/disjonctions autorisées (inférieures à ω1​, c'est-à-dire au plus dénombrables), tandis que l'indice ω indique que les séquences de quantificateurs restent finies.</w:t>
      </w:r>
      <w:r>
        <w:rPr>
          <w:rFonts w:ascii="Google Sans Text" w:eastAsia="Google Sans Text" w:hAnsi="Google Sans Text" w:cs="Google Sans Text"/>
          <w:color w:val="575B5F"/>
          <w:sz w:val="24"/>
          <w:szCs w:val="24"/>
          <w:vertAlign w:val="superscript"/>
        </w:rPr>
        <w:t>2</w:t>
      </w:r>
    </w:p>
    <w:p w14:paraId="383C0784"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choix n'est pas une simple commodité technique ; il est la clé de voûte de l'édifice. Le langage Lω1</w:t>
      </w:r>
      <w:proofErr w:type="gramStart"/>
      <w:r>
        <w:rPr>
          <w:rFonts w:ascii="Google Sans Text" w:eastAsia="Google Sans Text" w:hAnsi="Google Sans Text" w:cs="Google Sans Text"/>
          <w:color w:val="1B1C1D"/>
        </w:rPr>
        <w:t>​,ω​</w:t>
      </w:r>
      <w:proofErr w:type="gramEnd"/>
      <w:r>
        <w:rPr>
          <w:rFonts w:ascii="Google Sans Text" w:eastAsia="Google Sans Text" w:hAnsi="Google Sans Text" w:cs="Google Sans Text"/>
          <w:color w:val="1B1C1D"/>
        </w:rPr>
        <w:t xml:space="preserve"> fournit l'isomorphe syntaxique de la σ-algèbre en théorie de la mesure. De la même manière qu'une σ-algèbre est close sous les unions dénombrables, l'ensemble des formules de Lω1</w:t>
      </w:r>
      <w:proofErr w:type="gramStart"/>
      <w:r>
        <w:rPr>
          <w:rFonts w:ascii="Google Sans Text" w:eastAsia="Google Sans Text" w:hAnsi="Google Sans Text" w:cs="Google Sans Text"/>
          <w:color w:val="1B1C1D"/>
        </w:rPr>
        <w:t>​,ω​</w:t>
      </w:r>
      <w:proofErr w:type="gramEnd"/>
      <w:r>
        <w:rPr>
          <w:rFonts w:ascii="Google Sans Text" w:eastAsia="Google Sans Text" w:hAnsi="Google Sans Text" w:cs="Google Sans Text"/>
          <w:color w:val="1B1C1D"/>
        </w:rPr>
        <w:t xml:space="preserve"> est clos sous les disjonctions dénombrables. C'est cette correspondance structurelle qui permet d'établir une sémantique probabiliste complète pour la logique et de prouver le théorème de complétude.</w:t>
      </w:r>
      <w:r>
        <w:rPr>
          <w:rFonts w:ascii="Google Sans Text" w:eastAsia="Google Sans Text" w:hAnsi="Google Sans Text" w:cs="Google Sans Text"/>
          <w:color w:val="575B5F"/>
          <w:sz w:val="24"/>
          <w:szCs w:val="24"/>
          <w:vertAlign w:val="superscript"/>
        </w:rPr>
        <w:t>1</w:t>
      </w:r>
    </w:p>
    <w:p w14:paraId="71F9261F"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E3864ED" w14:textId="00F6091F"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 xml:space="preserve">A.2.2. Rappels sur la Théorie de la Mesure et les </w:t>
      </w:r>
      <w:r w:rsidR="00D87B86">
        <w:rPr>
          <w:rFonts w:ascii="Google Sans Text" w:eastAsia="Google Sans Text" w:hAnsi="Google Sans Text" w:cs="Google Sans Text"/>
          <w:b/>
          <w:color w:val="1B1C1D"/>
          <w:sz w:val="28"/>
        </w:rPr>
        <w:t>σ</w:t>
      </w:r>
      <w:r w:rsidR="00D87B86">
        <w:rPr>
          <w:rFonts w:ascii="Google Sans" w:eastAsia="Google Sans" w:hAnsi="Google Sans" w:cs="Google Sans"/>
          <w:color w:val="1B1C1D"/>
        </w:rPr>
        <w:t>-Algèbres</w:t>
      </w:r>
    </w:p>
    <w:p w14:paraId="5484C711"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04D5B178"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sémantique de la logique inductive repose sur les fondements de la théorie moderne des probabilités. Il est donc essentiel de rappeler les définitions de base de la théorie de la mesure.</w:t>
      </w:r>
      <w:r>
        <w:rPr>
          <w:rFonts w:ascii="Google Sans Text" w:eastAsia="Google Sans Text" w:hAnsi="Google Sans Text" w:cs="Google Sans Text"/>
          <w:color w:val="575B5F"/>
          <w:sz w:val="24"/>
          <w:szCs w:val="24"/>
          <w:vertAlign w:val="superscript"/>
        </w:rPr>
        <w:t>1</w:t>
      </w:r>
    </w:p>
    <w:p w14:paraId="1505F75A"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espace mesurable</w:t>
      </w:r>
      <w:r>
        <w:rPr>
          <w:rFonts w:ascii="Google Sans Text" w:eastAsia="Google Sans Text" w:hAnsi="Google Sans Text" w:cs="Google Sans Text"/>
          <w:color w:val="1B1C1D"/>
        </w:rPr>
        <w:t xml:space="preserve"> est un couple (</w:t>
      </w:r>
      <w:proofErr w:type="gramStart"/>
      <w:r>
        <w:rPr>
          <w:rFonts w:ascii="Google Sans Text" w:eastAsia="Google Sans Text" w:hAnsi="Google Sans Text" w:cs="Google Sans Text"/>
          <w:color w:val="1B1C1D"/>
        </w:rPr>
        <w:t>Ω,Σ</w:t>
      </w:r>
      <w:proofErr w:type="gramEnd"/>
      <w:r>
        <w:rPr>
          <w:rFonts w:ascii="Google Sans Text" w:eastAsia="Google Sans Text" w:hAnsi="Google Sans Text" w:cs="Google Sans Text"/>
          <w:color w:val="1B1C1D"/>
        </w:rPr>
        <w:t xml:space="preserve">) où Ω est un ensemble non vide (appelé l'univers ou l'espace des échantillons) et Σ est une </w:t>
      </w:r>
      <w:r>
        <w:rPr>
          <w:rFonts w:ascii="Google Sans Text" w:eastAsia="Google Sans Text" w:hAnsi="Google Sans Text" w:cs="Google Sans Text"/>
          <w:b/>
          <w:color w:val="1B1C1D"/>
        </w:rPr>
        <w:t>σ-algèbre</w:t>
      </w:r>
      <w:r>
        <w:rPr>
          <w:rFonts w:ascii="Google Sans Text" w:eastAsia="Google Sans Text" w:hAnsi="Google Sans Text" w:cs="Google Sans Text"/>
          <w:color w:val="1B1C1D"/>
        </w:rPr>
        <w:t xml:space="preserve"> (ou tribu) sur Ω. Une σ-algèbre est une collection de sous-ensembles de Ω qui contient l'ensemble vide, est close par complémentation et est close par union dénombrable. Les éléments de Σ sont appelés les ensembles mesurables (ou événements).</w:t>
      </w:r>
      <w:r>
        <w:rPr>
          <w:rFonts w:ascii="Google Sans Text" w:eastAsia="Google Sans Text" w:hAnsi="Google Sans Text" w:cs="Google Sans Text"/>
          <w:color w:val="575B5F"/>
          <w:sz w:val="24"/>
          <w:szCs w:val="24"/>
          <w:vertAlign w:val="superscript"/>
        </w:rPr>
        <w:t>1</w:t>
      </w:r>
    </w:p>
    <w:p w14:paraId="20EEF85C"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gramStart"/>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mesure</w:t>
      </w:r>
      <w:r>
        <w:rPr>
          <w:rFonts w:ascii="Google Sans Text" w:eastAsia="Google Sans Text" w:hAnsi="Google Sans Text" w:cs="Google Sans Text"/>
          <w:color w:val="1B1C1D"/>
        </w:rPr>
        <w:t xml:space="preserve"> sur</w:t>
      </w:r>
      <w:proofErr w:type="gramEnd"/>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Ω,Σ</w:t>
      </w:r>
      <w:proofErr w:type="gramEnd"/>
      <w:r>
        <w:rPr>
          <w:rFonts w:ascii="Google Sans Text" w:eastAsia="Google Sans Text" w:hAnsi="Google Sans Text" w:cs="Google Sans Text"/>
          <w:color w:val="1B1C1D"/>
        </w:rPr>
        <w:t xml:space="preserve">) est une fonction </w:t>
      </w:r>
      <w:proofErr w:type="gramStart"/>
      <w:r>
        <w:rPr>
          <w:rFonts w:ascii="Google Sans Text" w:eastAsia="Google Sans Text" w:hAnsi="Google Sans Text" w:cs="Google Sans Text"/>
          <w:color w:val="1B1C1D"/>
        </w:rPr>
        <w:t>μ:Σ→[0,∞</w:t>
      </w:r>
      <w:proofErr w:type="gramEnd"/>
      <w:r>
        <w:rPr>
          <w:rFonts w:ascii="Google Sans Text" w:eastAsia="Google Sans Text" w:hAnsi="Google Sans Text" w:cs="Google Sans Text"/>
          <w:color w:val="1B1C1D"/>
        </w:rPr>
        <w:t xml:space="preserve">] qui assigne une "taille" non négative à chaque ensemble mesurable, telle que </w:t>
      </w:r>
      <w:proofErr w:type="gramStart"/>
      <w:r>
        <w:rPr>
          <w:rFonts w:ascii="Google Sans Text" w:eastAsia="Google Sans Text" w:hAnsi="Google Sans Text" w:cs="Google Sans Text"/>
          <w:color w:val="1B1C1D"/>
        </w:rPr>
        <w:t>μ(∅)=</w:t>
      </w:r>
      <w:proofErr w:type="gramEnd"/>
      <w:r>
        <w:rPr>
          <w:rFonts w:ascii="Google Sans Text" w:eastAsia="Google Sans Text" w:hAnsi="Google Sans Text" w:cs="Google Sans Text"/>
          <w:color w:val="1B1C1D"/>
        </w:rPr>
        <w:t>0 et qui satisfait la propriété de σ-additivité : pour toute suite {An​}n=1∞​ d'ensembles mesurables deux à deux disjoints, μ(∪n=1∞​</w:t>
      </w:r>
      <w:proofErr w:type="gramStart"/>
      <w:r>
        <w:rPr>
          <w:rFonts w:ascii="Google Sans Text" w:eastAsia="Google Sans Text" w:hAnsi="Google Sans Text" w:cs="Google Sans Text"/>
          <w:color w:val="1B1C1D"/>
        </w:rPr>
        <w:t>An​)=</w:t>
      </w:r>
      <w:proofErr w:type="gramEnd"/>
      <w:r>
        <w:rPr>
          <w:rFonts w:ascii="Google Sans Text" w:eastAsia="Google Sans Text" w:hAnsi="Google Sans Text" w:cs="Google Sans Text"/>
          <w:color w:val="1B1C1D"/>
        </w:rPr>
        <w:t xml:space="preserve">∑n=1∞​μ(An​). Un </w:t>
      </w:r>
      <w:r>
        <w:rPr>
          <w:rFonts w:ascii="Google Sans Text" w:eastAsia="Google Sans Text" w:hAnsi="Google Sans Text" w:cs="Google Sans Text"/>
          <w:b/>
          <w:color w:val="1B1C1D"/>
        </w:rPr>
        <w:t>espace de mesure</w:t>
      </w:r>
      <w:r>
        <w:rPr>
          <w:rFonts w:ascii="Google Sans Text" w:eastAsia="Google Sans Text" w:hAnsi="Google Sans Text" w:cs="Google Sans Text"/>
          <w:color w:val="1B1C1D"/>
        </w:rPr>
        <w:t xml:space="preserve"> est un triplet (</w:t>
      </w:r>
      <w:proofErr w:type="spellStart"/>
      <w:proofErr w:type="gramStart"/>
      <w:r>
        <w:rPr>
          <w:rFonts w:ascii="Google Sans Text" w:eastAsia="Google Sans Text" w:hAnsi="Google Sans Text" w:cs="Google Sans Text"/>
          <w:color w:val="1B1C1D"/>
        </w:rPr>
        <w:t>Ω,Σ</w:t>
      </w:r>
      <w:proofErr w:type="gramEnd"/>
      <w:r>
        <w:rPr>
          <w:rFonts w:ascii="Google Sans Text" w:eastAsia="Google Sans Text" w:hAnsi="Google Sans Text" w:cs="Google Sans Text"/>
          <w:color w:val="1B1C1D"/>
        </w:rPr>
        <w:t>,μ</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p>
    <w:p w14:paraId="37477B2E" w14:textId="60321DD9"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espace de probabilité</w:t>
      </w:r>
      <w:r>
        <w:rPr>
          <w:rFonts w:ascii="Google Sans Text" w:eastAsia="Google Sans Text" w:hAnsi="Google Sans Text" w:cs="Google Sans Text"/>
          <w:color w:val="1B1C1D"/>
        </w:rPr>
        <w:t xml:space="preserve"> est un espace de mesure (</w:t>
      </w:r>
      <w:proofErr w:type="gramStart"/>
      <w:r>
        <w:rPr>
          <w:rFonts w:ascii="Google Sans Text" w:eastAsia="Google Sans Text" w:hAnsi="Google Sans Text" w:cs="Google Sans Text"/>
          <w:color w:val="1B1C1D"/>
        </w:rPr>
        <w:t>Ω,Σ</w:t>
      </w:r>
      <w:proofErr w:type="gramEnd"/>
      <w:r>
        <w:rPr>
          <w:rFonts w:ascii="Google Sans Text" w:eastAsia="Google Sans Text" w:hAnsi="Google Sans Text" w:cs="Google Sans Text"/>
          <w:color w:val="1B1C1D"/>
        </w:rPr>
        <w:t>,P) où la mesure P est une mesure de probabilité, c'est-à-dire qu'elle satisfait P(Ω)=1. Dans ce contexte, les éléments de Ω sont appelés les issues, et les éléments de Σ sont les événements.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Enfin, un espace de mesure est dit</w:t>
      </w:r>
      <w:r w:rsidR="00E8603F">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complet</w:t>
      </w:r>
      <w:r>
        <w:rPr>
          <w:rFonts w:ascii="Google Sans Text" w:eastAsia="Google Sans Text" w:hAnsi="Google Sans Text" w:cs="Google Sans Text"/>
          <w:color w:val="1B1C1D"/>
        </w:rPr>
        <w:t xml:space="preserve"> si tout sous-ensemble d'un ensemble de mesure nulle est lui-même mesurable. Tout espace de mesure peut être étendu en un espace complet via une procédure de </w:t>
      </w:r>
      <w:r>
        <w:rPr>
          <w:rFonts w:ascii="Google Sans Text" w:eastAsia="Google Sans Text" w:hAnsi="Google Sans Text" w:cs="Google Sans Text"/>
          <w:b/>
          <w:color w:val="1B1C1D"/>
        </w:rPr>
        <w:t>complétion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p>
    <w:p w14:paraId="4C4D5725"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E151290" w14:textId="7DAFFC0C"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A.2.3. Structures et Théorie des Modèles</w:t>
      </w:r>
    </w:p>
    <w:p w14:paraId="1975FC46"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5E5BDABA"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sémantique de la logique déductive classique est définie par rapport à des objets mathématiques appelés structures. Une </w:t>
      </w:r>
      <w:r>
        <w:rPr>
          <w:rFonts w:ascii="Google Sans Text" w:eastAsia="Google Sans Text" w:hAnsi="Google Sans Text" w:cs="Google Sans Text"/>
          <w:b/>
          <w:color w:val="1B1C1D"/>
        </w:rPr>
        <w:t>signature extra-logique</w:t>
      </w:r>
      <w:r>
        <w:rPr>
          <w:rFonts w:ascii="Google Sans Text" w:eastAsia="Google Sans Text" w:hAnsi="Google Sans Text" w:cs="Google Sans Text"/>
          <w:color w:val="1B1C1D"/>
        </w:rPr>
        <w:t xml:space="preserve"> L est un ensemble de symboles de constantes, de fonctions et de relations, chacun doté d'une </w:t>
      </w:r>
      <w:proofErr w:type="spellStart"/>
      <w:r>
        <w:rPr>
          <w:rFonts w:ascii="Google Sans Text" w:eastAsia="Google Sans Text" w:hAnsi="Google Sans Text" w:cs="Google Sans Text"/>
          <w:color w:val="1B1C1D"/>
        </w:rPr>
        <w:t>arité</w:t>
      </w:r>
      <w:proofErr w:type="spellEnd"/>
      <w:r>
        <w:rPr>
          <w:rFonts w:ascii="Google Sans Text" w:eastAsia="Google Sans Text" w:hAnsi="Google Sans Text" w:cs="Google Sans Text"/>
          <w:color w:val="1B1C1D"/>
        </w:rPr>
        <w:t xml:space="preserve"> spécifique.</w:t>
      </w:r>
      <w:r>
        <w:rPr>
          <w:rFonts w:ascii="Google Sans Text" w:eastAsia="Google Sans Text" w:hAnsi="Google Sans Text" w:cs="Google Sans Text"/>
          <w:color w:val="575B5F"/>
          <w:sz w:val="24"/>
          <w:szCs w:val="24"/>
          <w:vertAlign w:val="superscript"/>
        </w:rPr>
        <w:t>1</w:t>
      </w:r>
    </w:p>
    <w:p w14:paraId="04E2EE7C"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L-structure</w:t>
      </w:r>
      <w:r>
        <w:rPr>
          <w:rFonts w:ascii="Google Sans Text" w:eastAsia="Google Sans Text" w:hAnsi="Google Sans Text" w:cs="Google Sans Text"/>
          <w:color w:val="1B1C1D"/>
        </w:rPr>
        <w:t xml:space="preserve"> ω est un couple (</w:t>
      </w:r>
      <w:proofErr w:type="spellStart"/>
      <w:proofErr w:type="gramStart"/>
      <w:r>
        <w:rPr>
          <w:rFonts w:ascii="Google Sans Text" w:eastAsia="Google Sans Text" w:hAnsi="Google Sans Text" w:cs="Google Sans Text"/>
          <w:color w:val="1B1C1D"/>
        </w:rPr>
        <w:t>A,L</w:t>
      </w:r>
      <w:proofErr w:type="gramEnd"/>
      <w:r>
        <w:rPr>
          <w:rFonts w:ascii="Google Sans Text" w:eastAsia="Google Sans Text" w:hAnsi="Google Sans Text" w:cs="Google Sans Text"/>
          <w:color w:val="1B1C1D"/>
        </w:rPr>
        <w:t>ω</w:t>
      </w:r>
      <w:proofErr w:type="spellEnd"/>
      <w:r>
        <w:rPr>
          <w:rFonts w:ascii="Google Sans Text" w:eastAsia="Google Sans Text" w:hAnsi="Google Sans Text" w:cs="Google Sans Text"/>
          <w:color w:val="1B1C1D"/>
        </w:rPr>
        <w:t xml:space="preserve">) où A est un ensemble non vide appelé le </w:t>
      </w:r>
      <w:r>
        <w:rPr>
          <w:rFonts w:ascii="Google Sans Text" w:eastAsia="Google Sans Text" w:hAnsi="Google Sans Text" w:cs="Google Sans Text"/>
          <w:b/>
          <w:color w:val="1B1C1D"/>
        </w:rPr>
        <w:t>domaine</w:t>
      </w:r>
      <w:r>
        <w:rPr>
          <w:rFonts w:ascii="Google Sans Text" w:eastAsia="Google Sans Text" w:hAnsi="Google Sans Text" w:cs="Google Sans Text"/>
          <w:color w:val="1B1C1D"/>
        </w:rPr>
        <w:t xml:space="preserve"> (ou l'univers) de la structure, et </w:t>
      </w:r>
      <w:proofErr w:type="spellStart"/>
      <w:r>
        <w:rPr>
          <w:rFonts w:ascii="Google Sans Text" w:eastAsia="Google Sans Text" w:hAnsi="Google Sans Text" w:cs="Google Sans Text"/>
          <w:color w:val="1B1C1D"/>
        </w:rPr>
        <w:t>Lω</w:t>
      </w:r>
      <w:proofErr w:type="spellEnd"/>
      <w:r>
        <w:rPr>
          <w:rFonts w:ascii="Google Sans Text" w:eastAsia="Google Sans Text" w:hAnsi="Google Sans Text" w:cs="Google Sans Text"/>
          <w:color w:val="1B1C1D"/>
        </w:rPr>
        <w:t xml:space="preserve"> est un ensemble d'interprétations pour les symboles de L sur ce domaine. Chaque symbole de constante </w:t>
      </w:r>
      <w:proofErr w:type="spellStart"/>
      <w:r>
        <w:rPr>
          <w:rFonts w:ascii="Google Sans Text" w:eastAsia="Google Sans Text" w:hAnsi="Google Sans Text" w:cs="Google Sans Text"/>
          <w:color w:val="1B1C1D"/>
        </w:rPr>
        <w:t>c∈L</w:t>
      </w:r>
      <w:proofErr w:type="spellEnd"/>
      <w:r>
        <w:rPr>
          <w:rFonts w:ascii="Google Sans Text" w:eastAsia="Google Sans Text" w:hAnsi="Google Sans Text" w:cs="Google Sans Text"/>
          <w:color w:val="1B1C1D"/>
        </w:rPr>
        <w:t xml:space="preserve"> est associé à un élément </w:t>
      </w:r>
      <w:proofErr w:type="spellStart"/>
      <w:r>
        <w:rPr>
          <w:rFonts w:ascii="Google Sans Text" w:eastAsia="Google Sans Text" w:hAnsi="Google Sans Text" w:cs="Google Sans Text"/>
          <w:color w:val="1B1C1D"/>
        </w:rPr>
        <w:t>cω∈A</w:t>
      </w:r>
      <w:proofErr w:type="spellEnd"/>
      <w:r>
        <w:rPr>
          <w:rFonts w:ascii="Google Sans Text" w:eastAsia="Google Sans Text" w:hAnsi="Google Sans Text" w:cs="Google Sans Text"/>
          <w:color w:val="1B1C1D"/>
        </w:rPr>
        <w:t xml:space="preserve">, chaque symbole de fonction n-aire </w:t>
      </w:r>
      <w:proofErr w:type="spellStart"/>
      <w:r>
        <w:rPr>
          <w:rFonts w:ascii="Google Sans Text" w:eastAsia="Google Sans Text" w:hAnsi="Google Sans Text" w:cs="Google Sans Text"/>
          <w:color w:val="1B1C1D"/>
        </w:rPr>
        <w:t>f∈L</w:t>
      </w:r>
      <w:proofErr w:type="spellEnd"/>
      <w:r>
        <w:rPr>
          <w:rFonts w:ascii="Google Sans Text" w:eastAsia="Google Sans Text" w:hAnsi="Google Sans Text" w:cs="Google Sans Text"/>
          <w:color w:val="1B1C1D"/>
        </w:rPr>
        <w:t xml:space="preserve"> est associé à une fonction </w:t>
      </w:r>
      <w:proofErr w:type="spellStart"/>
      <w:r>
        <w:rPr>
          <w:rFonts w:ascii="Google Sans Text" w:eastAsia="Google Sans Text" w:hAnsi="Google Sans Text" w:cs="Google Sans Text"/>
          <w:color w:val="1B1C1D"/>
        </w:rPr>
        <w:t>f</w:t>
      </w:r>
      <w:proofErr w:type="gramStart"/>
      <w:r>
        <w:rPr>
          <w:rFonts w:ascii="Google Sans Text" w:eastAsia="Google Sans Text" w:hAnsi="Google Sans Text" w:cs="Google Sans Text"/>
          <w:color w:val="1B1C1D"/>
        </w:rPr>
        <w:t>ω:An</w:t>
      </w:r>
      <w:proofErr w:type="gramEnd"/>
      <w:r>
        <w:rPr>
          <w:rFonts w:ascii="Google Sans Text" w:eastAsia="Google Sans Text" w:hAnsi="Google Sans Text" w:cs="Google Sans Text"/>
          <w:color w:val="1B1C1D"/>
        </w:rPr>
        <w:t>→A</w:t>
      </w:r>
      <w:proofErr w:type="spellEnd"/>
      <w:r>
        <w:rPr>
          <w:rFonts w:ascii="Google Sans Text" w:eastAsia="Google Sans Text" w:hAnsi="Google Sans Text" w:cs="Google Sans Text"/>
          <w:color w:val="1B1C1D"/>
        </w:rPr>
        <w:t xml:space="preserve">, et chaque symbole de relation n-aire </w:t>
      </w:r>
      <w:proofErr w:type="spellStart"/>
      <w:r>
        <w:rPr>
          <w:rFonts w:ascii="Google Sans Text" w:eastAsia="Google Sans Text" w:hAnsi="Google Sans Text" w:cs="Google Sans Text"/>
          <w:color w:val="1B1C1D"/>
        </w:rPr>
        <w:t>r∈L</w:t>
      </w:r>
      <w:proofErr w:type="spellEnd"/>
      <w:r>
        <w:rPr>
          <w:rFonts w:ascii="Google Sans Text" w:eastAsia="Google Sans Text" w:hAnsi="Google Sans Text" w:cs="Google Sans Text"/>
          <w:color w:val="1B1C1D"/>
        </w:rPr>
        <w:t xml:space="preserve"> est associé à une relation rω⊆An.</w:t>
      </w:r>
      <w:r>
        <w:rPr>
          <w:rFonts w:ascii="Google Sans Text" w:eastAsia="Google Sans Text" w:hAnsi="Google Sans Text" w:cs="Google Sans Text"/>
          <w:color w:val="575B5F"/>
          <w:sz w:val="24"/>
          <w:szCs w:val="24"/>
          <w:vertAlign w:val="superscript"/>
        </w:rPr>
        <w:t>1</w:t>
      </w:r>
    </w:p>
    <w:p w14:paraId="10E3C784"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l'arithmétique standard peut être vue comme une structure N=(N0</w:t>
      </w:r>
      <w:proofErr w:type="gramStart"/>
      <w:r>
        <w:rPr>
          <w:rFonts w:ascii="Google Sans Text" w:eastAsia="Google Sans Text" w:hAnsi="Google Sans Text" w:cs="Google Sans Text"/>
          <w:color w:val="1B1C1D"/>
        </w:rPr>
        <w:t>​,{0,S</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,&lt;}) où le domaine est l'ensemble des entiers naturels et les symboles sont interprétés de manière usuelle.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structures sont les mondes possibles dans lesquels les formules logiques peuvent être évaluées comme vraies ou fausses. Le concept central de la sémantique inductive, que nous aborderons en section A.4, sera de ne plus considérer une unique structure, mais un espace de probabilité défini sur un ensemble de telles structures. Ce passage d'une structure unique à une distribution de probabilité sur les structures est la généralisation fondamentale qui connecte la logique à la probabilité.</w:t>
      </w:r>
    </w:p>
    <w:p w14:paraId="0D69DCD6"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149B4F7" w14:textId="7ADC2918" w:rsidR="00D87B86" w:rsidRDefault="00E8603F" w:rsidP="00D87B8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1</w:t>
      </w:r>
      <w:r w:rsidR="00D87B86">
        <w:rPr>
          <w:rFonts w:ascii="Google Sans" w:eastAsia="Google Sans" w:hAnsi="Google Sans" w:cs="Google Sans"/>
          <w:color w:val="1B1C1D"/>
        </w:rPr>
        <w:t>A.3. Le Calcul Inductif : Syntaxe et Inférence</w:t>
      </w:r>
    </w:p>
    <w:p w14:paraId="73B03C8C"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4B0FB860"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35211BE8" w14:textId="63655FFA" w:rsidR="00D87B86" w:rsidRDefault="00E8603F" w:rsidP="00D87B86">
      <w:pPr>
        <w:pStyle w:val="Titre3"/>
        <w:spacing w:before="0" w:after="120" w:line="275" w:lineRule="auto"/>
        <w:rPr>
          <w:rFonts w:ascii="Google Sans Text" w:eastAsia="Google Sans Text" w:hAnsi="Google Sans Text" w:cs="Google Sans Text"/>
          <w:color w:val="1B1C1D"/>
        </w:rPr>
      </w:pPr>
      <w:r>
        <w:rPr>
          <w:rFonts w:ascii="Google Sans" w:eastAsia="Google Sans" w:hAnsi="Google Sans" w:cs="Google Sans"/>
          <w:color w:val="1B1C1D"/>
        </w:rPr>
        <w:t>1</w:t>
      </w:r>
      <w:r w:rsidR="00D87B86">
        <w:rPr>
          <w:rFonts w:ascii="Google Sans" w:eastAsia="Google Sans" w:hAnsi="Google Sans" w:cs="Google Sans"/>
          <w:color w:val="1B1C1D"/>
        </w:rPr>
        <w:t xml:space="preserve">A.3.1. Énoncés Inductifs : Le Triplet </w:t>
      </w:r>
      <w:r w:rsidR="00D87B86">
        <w:rPr>
          <w:rFonts w:ascii="Google Sans Text" w:eastAsia="Google Sans Text" w:hAnsi="Google Sans Text" w:cs="Google Sans Text"/>
          <w:b/>
          <w:color w:val="1B1C1D"/>
          <w:sz w:val="28"/>
        </w:rPr>
        <w:t>(</w:t>
      </w:r>
      <w:proofErr w:type="spellStart"/>
      <w:proofErr w:type="gramStart"/>
      <w:r w:rsidR="00D87B86">
        <w:rPr>
          <w:rFonts w:ascii="Google Sans Text" w:eastAsia="Google Sans Text" w:hAnsi="Google Sans Text" w:cs="Google Sans Text"/>
          <w:b/>
          <w:color w:val="1B1C1D"/>
          <w:sz w:val="28"/>
        </w:rPr>
        <w:t>X,φ</w:t>
      </w:r>
      <w:proofErr w:type="gramEnd"/>
      <w:r w:rsidR="00D87B86">
        <w:rPr>
          <w:rFonts w:ascii="Google Sans Text" w:eastAsia="Google Sans Text" w:hAnsi="Google Sans Text" w:cs="Google Sans Text"/>
          <w:b/>
          <w:color w:val="1B1C1D"/>
          <w:sz w:val="28"/>
        </w:rPr>
        <w:t>,p</w:t>
      </w:r>
      <w:proofErr w:type="spellEnd"/>
      <w:r w:rsidR="00D87B86">
        <w:rPr>
          <w:rFonts w:ascii="Google Sans Text" w:eastAsia="Google Sans Text" w:hAnsi="Google Sans Text" w:cs="Google Sans Text"/>
          <w:b/>
          <w:color w:val="1B1C1D"/>
          <w:sz w:val="28"/>
        </w:rPr>
        <w:t>)</w:t>
      </w:r>
    </w:p>
    <w:p w14:paraId="523875BC"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5B09A10F" w14:textId="77777777" w:rsidR="00D87B86" w:rsidRDefault="00D87B86" w:rsidP="00D87B86">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calcul déductif manipule des formules (ou énoncés). Le calcul inductif, quant à lui, manipule des objets plus complexes qui capturent la notion de plausibilité conditionnelle. L'objet fondamental de notre calcul est l'</w:t>
      </w:r>
      <w:r>
        <w:rPr>
          <w:rFonts w:ascii="Google Sans Text" w:eastAsia="Google Sans Text" w:hAnsi="Google Sans Text" w:cs="Google Sans Text"/>
          <w:b/>
          <w:color w:val="1B1C1D"/>
        </w:rPr>
        <w:t>énoncé inductif</w:t>
      </w:r>
      <w:r>
        <w:rPr>
          <w:rFonts w:ascii="Google Sans Text" w:eastAsia="Google Sans Text" w:hAnsi="Google Sans Text" w:cs="Google Sans Text"/>
          <w:color w:val="1B1C1D"/>
        </w:rPr>
        <w:t>, un triplet ordonné (</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p>
    <w:p w14:paraId="1B74AEA4" w14:textId="77777777" w:rsidR="00D87B86" w:rsidRDefault="00D87B86">
      <w:pPr>
        <w:numPr>
          <w:ilvl w:val="0"/>
          <w:numId w:val="291"/>
        </w:numPr>
        <w:pBdr>
          <w:top w:val="nil"/>
          <w:left w:val="nil"/>
          <w:bottom w:val="nil"/>
          <w:right w:val="nil"/>
          <w:between w:val="nil"/>
        </w:pBdr>
        <w:spacing w:line="275" w:lineRule="auto"/>
      </w:pPr>
      <w:r>
        <w:rPr>
          <w:rFonts w:ascii="Google Sans Text" w:eastAsia="Google Sans Text" w:hAnsi="Google Sans Text" w:cs="Google Sans Text"/>
          <w:color w:val="1B1C1D"/>
        </w:rPr>
        <w:t>X est un ensemble de formules du langage Lω1</w:t>
      </w:r>
      <w:proofErr w:type="gramStart"/>
      <w:r>
        <w:rPr>
          <w:rFonts w:ascii="Google Sans Text" w:eastAsia="Google Sans Text" w:hAnsi="Google Sans Text" w:cs="Google Sans Text"/>
          <w:color w:val="1B1C1D"/>
        </w:rPr>
        <w:t>​,ω​</w:t>
      </w:r>
      <w:proofErr w:type="gramEnd"/>
      <w:r>
        <w:rPr>
          <w:rFonts w:ascii="Google Sans Text" w:eastAsia="Google Sans Text" w:hAnsi="Google Sans Text" w:cs="Google Sans Text"/>
          <w:color w:val="1B1C1D"/>
        </w:rPr>
        <w:t>, appelé l'</w:t>
      </w:r>
      <w:r>
        <w:rPr>
          <w:rFonts w:ascii="Google Sans Text" w:eastAsia="Google Sans Text" w:hAnsi="Google Sans Text" w:cs="Google Sans Text"/>
          <w:b/>
          <w:color w:val="1B1C1D"/>
        </w:rPr>
        <w:t>antécédent</w:t>
      </w:r>
      <w:r>
        <w:rPr>
          <w:rFonts w:ascii="Google Sans Text" w:eastAsia="Google Sans Text" w:hAnsi="Google Sans Text" w:cs="Google Sans Text"/>
          <w:color w:val="1B1C1D"/>
        </w:rPr>
        <w:t>. Il représente l'ensemble des prémisses, des connaissances de base ou de l'évidence.</w:t>
      </w:r>
    </w:p>
    <w:p w14:paraId="665C9C86" w14:textId="77777777" w:rsidR="00D87B86" w:rsidRDefault="00D87B86">
      <w:pPr>
        <w:numPr>
          <w:ilvl w:val="0"/>
          <w:numId w:val="291"/>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φ</w:t>
      </w:r>
      <w:proofErr w:type="gramEnd"/>
      <w:r>
        <w:rPr>
          <w:rFonts w:ascii="Google Sans Text" w:eastAsia="Google Sans Text" w:hAnsi="Google Sans Text" w:cs="Google Sans Text"/>
          <w:color w:val="1B1C1D"/>
        </w:rPr>
        <w:t xml:space="preserve"> est une formule unique du langage Lω1</w:t>
      </w:r>
      <w:proofErr w:type="gramStart"/>
      <w:r>
        <w:rPr>
          <w:rFonts w:ascii="Google Sans Text" w:eastAsia="Google Sans Text" w:hAnsi="Google Sans Text" w:cs="Google Sans Text"/>
          <w:color w:val="1B1C1D"/>
        </w:rPr>
        <w:t>​,ω​</w:t>
      </w:r>
      <w:proofErr w:type="gramEnd"/>
      <w:r>
        <w:rPr>
          <w:rFonts w:ascii="Google Sans Text" w:eastAsia="Google Sans Text" w:hAnsi="Google Sans Text" w:cs="Google Sans Text"/>
          <w:color w:val="1B1C1D"/>
        </w:rPr>
        <w:t xml:space="preserve">, appelée le </w:t>
      </w:r>
      <w:r>
        <w:rPr>
          <w:rFonts w:ascii="Google Sans Text" w:eastAsia="Google Sans Text" w:hAnsi="Google Sans Text" w:cs="Google Sans Text"/>
          <w:b/>
          <w:color w:val="1B1C1D"/>
        </w:rPr>
        <w:t>conséquent</w:t>
      </w:r>
      <w:r>
        <w:rPr>
          <w:rFonts w:ascii="Google Sans Text" w:eastAsia="Google Sans Text" w:hAnsi="Google Sans Text" w:cs="Google Sans Text"/>
          <w:color w:val="1B1C1D"/>
        </w:rPr>
        <w:t xml:space="preserve">. Elle représente l'hypothèse </w:t>
      </w:r>
      <w:proofErr w:type="spellStart"/>
      <w:r>
        <w:rPr>
          <w:rFonts w:ascii="Google Sans Text" w:eastAsia="Google Sans Text" w:hAnsi="Google Sans Text" w:cs="Google Sans Text"/>
          <w:color w:val="1B1C1D"/>
        </w:rPr>
        <w:t>ou</w:t>
      </w:r>
      <w:proofErr w:type="spellEnd"/>
      <w:r>
        <w:rPr>
          <w:rFonts w:ascii="Google Sans Text" w:eastAsia="Google Sans Text" w:hAnsi="Google Sans Text" w:cs="Google Sans Text"/>
          <w:color w:val="1B1C1D"/>
        </w:rPr>
        <w:t xml:space="preserve"> la conclusion dont on évalue la plausibilité.</w:t>
      </w:r>
    </w:p>
    <w:p w14:paraId="09ED9D72" w14:textId="77777777" w:rsidR="00D87B86" w:rsidRDefault="00D87B86">
      <w:pPr>
        <w:numPr>
          <w:ilvl w:val="0"/>
          <w:numId w:val="291"/>
        </w:numPr>
        <w:pBdr>
          <w:top w:val="nil"/>
          <w:left w:val="nil"/>
          <w:bottom w:val="nil"/>
          <w:right w:val="nil"/>
          <w:between w:val="nil"/>
        </w:pBdr>
        <w:spacing w:after="120" w:line="275" w:lineRule="auto"/>
      </w:pP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 xml:space="preserve"> est un nombre réel dans l'intervalle $$, appelé la </w:t>
      </w:r>
      <w:r>
        <w:rPr>
          <w:rFonts w:ascii="Google Sans Text" w:eastAsia="Google Sans Text" w:hAnsi="Google Sans Text" w:cs="Google Sans Text"/>
          <w:b/>
          <w:color w:val="1B1C1D"/>
        </w:rPr>
        <w:t>probabilité</w:t>
      </w:r>
      <w:r>
        <w:rPr>
          <w:rFonts w:ascii="Google Sans Text" w:eastAsia="Google Sans Text" w:hAnsi="Google Sans Text" w:cs="Google Sans Text"/>
          <w:color w:val="1B1C1D"/>
        </w:rPr>
        <w:t>. Il représente le degré de soutien que l'antécédent X confère au conséquent φ.</w:t>
      </w:r>
    </w:p>
    <w:p w14:paraId="7BBDCCF1" w14:textId="77777777" w:rsidR="00D87B86" w:rsidRDefault="00D87B86" w:rsidP="00D87B8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Intuitivement, l'énoncé (</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asserte que "la probabilité de φ, étant donné X, est p". Pour alléger la notation, lorsque nous manipulons des ensembles d'énoncés inductifs, nous adoptons une notation fonctionnelle. Un ensemble P d'énoncés inductifs est traité comme une fonction partielle, et nous écrivons P(</w:t>
      </w:r>
      <w:proofErr w:type="spellStart"/>
      <w:r>
        <w:rPr>
          <w:rFonts w:ascii="Google Sans Text" w:eastAsia="Google Sans Text" w:hAnsi="Google Sans Text" w:cs="Google Sans Text"/>
          <w:color w:val="1B1C1D"/>
        </w:rPr>
        <w:t>φ∣</w:t>
      </w:r>
      <w:proofErr w:type="gramStart"/>
      <w:r>
        <w:rPr>
          <w:rFonts w:ascii="Google Sans Text" w:eastAsia="Google Sans Text" w:hAnsi="Google Sans Text" w:cs="Google Sans Text"/>
          <w:color w:val="1B1C1D"/>
        </w:rPr>
        <w:t>X</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p pour signifier que le triplet (</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appartient à P.</w:t>
      </w:r>
      <w:r>
        <w:rPr>
          <w:rFonts w:ascii="Google Sans Text" w:eastAsia="Google Sans Text" w:hAnsi="Google Sans Text" w:cs="Google Sans Text"/>
          <w:color w:val="575B5F"/>
          <w:sz w:val="24"/>
          <w:szCs w:val="24"/>
          <w:vertAlign w:val="superscript"/>
        </w:rPr>
        <w:t>1</w:t>
      </w:r>
    </w:p>
    <w:p w14:paraId="3B6C3209"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0C8601B" w14:textId="431FF155"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A.3.2. Les Règles de l'Inférence Inductive (R1-R9)</w:t>
      </w:r>
    </w:p>
    <w:p w14:paraId="621BC7AB"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5EC7DF7C"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cœur du calcul inductif est un ensemble de neuf règles d'inférence, notées de (R1) à (R9). Ces règles définissent comment de nouveaux énoncés inductifs peuvent être légitimement dérivés à partir d'un ensemble existant. Elles constituent l'équivalent, pour le raisonnement plausible, des règles comme le </w:t>
      </w:r>
      <w:r>
        <w:rPr>
          <w:rFonts w:ascii="Google Sans Text" w:eastAsia="Google Sans Text" w:hAnsi="Google Sans Text" w:cs="Google Sans Text"/>
          <w:i/>
          <w:color w:val="1B1C1D"/>
        </w:rPr>
        <w:t xml:space="preserve">modus </w:t>
      </w:r>
      <w:proofErr w:type="spellStart"/>
      <w:r>
        <w:rPr>
          <w:rFonts w:ascii="Google Sans Text" w:eastAsia="Google Sans Text" w:hAnsi="Google Sans Text" w:cs="Google Sans Text"/>
          <w:i/>
          <w:color w:val="1B1C1D"/>
        </w:rPr>
        <w:t>ponens</w:t>
      </w:r>
      <w:proofErr w:type="spellEnd"/>
      <w:r>
        <w:rPr>
          <w:rFonts w:ascii="Google Sans Text" w:eastAsia="Google Sans Text" w:hAnsi="Google Sans Text" w:cs="Google Sans Text"/>
          <w:color w:val="1B1C1D"/>
        </w:rPr>
        <w:t xml:space="preserve"> pour le raisonnement déductif. Ces règles peuvent être regroupées en trois catégories fonctionnelles, comme résumé dans le tableau A.1.</w:t>
      </w:r>
      <w:r>
        <w:rPr>
          <w:rFonts w:ascii="Google Sans Text" w:eastAsia="Google Sans Text" w:hAnsi="Google Sans Text" w:cs="Google Sans Text"/>
          <w:color w:val="575B5F"/>
          <w:sz w:val="24"/>
          <w:szCs w:val="24"/>
          <w:vertAlign w:val="superscript"/>
        </w:rPr>
        <w:t>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87B86" w14:paraId="4394395E" w14:textId="77777777" w:rsidTr="003B4F0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D57542"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003D50"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D2C2F"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Formulation Concise (Informelle)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4E64F"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Rôle</w:t>
            </w:r>
          </w:p>
        </w:tc>
      </w:tr>
      <w:tr w:rsidR="00D87B86" w14:paraId="53C60A16" w14:textId="77777777" w:rsidTr="003B4F0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69AEBB"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60FEC4"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Équivalence Logique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1AA64F"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X≡X′ et </w:t>
            </w:r>
            <w:proofErr w:type="spellStart"/>
            <w:r>
              <w:rPr>
                <w:rFonts w:ascii="Google Sans Text" w:eastAsia="Google Sans Text" w:hAnsi="Google Sans Text" w:cs="Google Sans Text"/>
                <w:color w:val="1B1C1D"/>
              </w:rPr>
              <w:t>φ≡X</w:t>
            </w:r>
            <w:proofErr w:type="spellEnd"/>
            <w:r>
              <w:rPr>
                <w:rFonts w:ascii="Google Sans Text" w:eastAsia="Google Sans Text" w:hAnsi="Google Sans Text" w:cs="Google Sans Text"/>
                <w:color w:val="1B1C1D"/>
              </w:rPr>
              <w:t>​φ′, alors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varphi</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6AD6FA"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X) =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varphi</w:t>
            </w:r>
            <w:proofErr w:type="spellEnd"/>
            <w:r>
              <w:rPr>
                <w:rFonts w:ascii="Google Sans Text" w:eastAsia="Google Sans Text" w:hAnsi="Google Sans Text" w:cs="Google Sans Text"/>
                <w:color w:val="1B1C1D"/>
              </w:rPr>
              <w:t>'</w:t>
            </w:r>
          </w:p>
        </w:tc>
      </w:tr>
      <w:tr w:rsidR="00D87B86" w14:paraId="7DFBB251" w14:textId="77777777" w:rsidTr="003B4F0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DE2F4"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78993C"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Implication Logique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B7088"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w:t>
            </w:r>
            <w:proofErr w:type="spellStart"/>
            <w:r>
              <w:rPr>
                <w:rFonts w:ascii="Google Sans Text" w:eastAsia="Google Sans Text" w:hAnsi="Google Sans Text" w:cs="Google Sans Text"/>
                <w:color w:val="1B1C1D"/>
              </w:rPr>
              <w:t>X⊢φ</w:t>
            </w:r>
            <w:proofErr w:type="spellEnd"/>
            <w:r>
              <w:rPr>
                <w:rFonts w:ascii="Google Sans Text" w:eastAsia="Google Sans Text" w:hAnsi="Google Sans Text" w:cs="Google Sans Text"/>
                <w:color w:val="1B1C1D"/>
              </w:rPr>
              <w:t xml:space="preserve">, alors </w:t>
            </w:r>
            <w:r>
              <w:rPr>
                <w:rFonts w:ascii="Google Sans Text" w:eastAsia="Google Sans Text" w:hAnsi="Google Sans Text" w:cs="Google Sans Text"/>
                <w:color w:val="1B1C1D"/>
              </w:rPr>
              <w:lastRenderedPageBreak/>
              <w:t>$</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varphi</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38F42A"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X) = 1$.</w:t>
            </w:r>
          </w:p>
        </w:tc>
      </w:tr>
      <w:tr w:rsidR="00D87B86" w14:paraId="7C4AA9FF" w14:textId="77777777" w:rsidTr="003B4F0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F4BD12"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0627E4"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Implication Matérielle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353331"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\psi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F99EB7"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 \</w:t>
            </w:r>
            <w:proofErr w:type="spellStart"/>
            <w:r>
              <w:rPr>
                <w:rFonts w:ascii="Google Sans Text" w:eastAsia="Google Sans Text" w:hAnsi="Google Sans Text" w:cs="Google Sans Text"/>
                <w:color w:val="1B1C1D"/>
              </w:rPr>
              <w:t>varphi</w:t>
            </w:r>
            <w:proofErr w:type="spellEnd"/>
            <w:r>
              <w:rPr>
                <w:rFonts w:ascii="Google Sans Text" w:eastAsia="Google Sans Text" w:hAnsi="Google Sans Text" w:cs="Google Sans Text"/>
                <w:color w:val="1B1C1D"/>
              </w:rPr>
              <w:t>) = 1$, alors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varphi</w:t>
            </w:r>
            <w:proofErr w:type="spellEnd"/>
            <w:r>
              <w:rPr>
                <w:rFonts w:ascii="Google Sans Text" w:eastAsia="Google Sans Text" w:hAnsi="Google Sans Text" w:cs="Google Sans Text"/>
                <w:color w:val="1B1C1D"/>
              </w:rPr>
              <w:t xml:space="preserve"> \to \psi</w:t>
            </w:r>
          </w:p>
        </w:tc>
      </w:tr>
      <w:tr w:rsidR="00D87B86" w14:paraId="6BDE8181" w14:textId="77777777" w:rsidTr="003B4F0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689279"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C80917"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Transitivité Déductive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1AF17"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varphi</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76E93D"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X) = 1$ et </w:t>
            </w:r>
            <w:proofErr w:type="spellStart"/>
            <w:r>
              <w:rPr>
                <w:rFonts w:ascii="Google Sans Text" w:eastAsia="Google Sans Text" w:hAnsi="Google Sans Text" w:cs="Google Sans Text"/>
                <w:color w:val="1B1C1D"/>
              </w:rPr>
              <w:t>φ⊢ψ</w:t>
            </w:r>
            <w:proofErr w:type="spellEnd"/>
            <w:r>
              <w:rPr>
                <w:rFonts w:ascii="Google Sans Text" w:eastAsia="Google Sans Text" w:hAnsi="Google Sans Text" w:cs="Google Sans Text"/>
                <w:color w:val="1B1C1D"/>
              </w:rPr>
              <w:t>, alors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\psi</w:t>
            </w:r>
          </w:p>
        </w:tc>
      </w:tr>
      <w:tr w:rsidR="00D87B86" w14:paraId="1CF018D9" w14:textId="77777777" w:rsidTr="003B4F0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B227B"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06A2D2"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d'Addition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A13FD5"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X⊢¬(</w:t>
            </w:r>
            <w:proofErr w:type="spellStart"/>
            <w:r>
              <w:rPr>
                <w:rFonts w:ascii="Google Sans Text" w:eastAsia="Google Sans Text" w:hAnsi="Google Sans Text" w:cs="Google Sans Text"/>
                <w:color w:val="1B1C1D"/>
              </w:rPr>
              <w:t>φ∧ψ</w:t>
            </w:r>
            <w:proofErr w:type="spellEnd"/>
            <w:r>
              <w:rPr>
                <w:rFonts w:ascii="Google Sans Text" w:eastAsia="Google Sans Text" w:hAnsi="Google Sans Text" w:cs="Google Sans Text"/>
                <w:color w:val="1B1C1D"/>
              </w:rPr>
              <w:t>), alors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varphi</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vee</w:t>
            </w:r>
            <w:proofErr w:type="spellEnd"/>
            <w:r>
              <w:rPr>
                <w:rFonts w:ascii="Google Sans Text" w:eastAsia="Google Sans Text" w:hAnsi="Google Sans Text" w:cs="Google Sans Text"/>
                <w:color w:val="1B1C1D"/>
              </w:rPr>
              <w:t xml:space="preserve"> \psi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1ABDCD"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X) =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varphi</w:t>
            </w:r>
            <w:proofErr w:type="spellEnd"/>
          </w:p>
        </w:tc>
      </w:tr>
      <w:tr w:rsidR="00D87B86" w14:paraId="152D8C0A" w14:textId="77777777" w:rsidTr="003B4F0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5F93A"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66F75F"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de Multiplication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2CAE0F"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varphi</w:t>
            </w:r>
            <w:proofErr w:type="spellEnd"/>
            <w:r>
              <w:rPr>
                <w:rFonts w:ascii="Google Sans Text" w:eastAsia="Google Sans Text" w:hAnsi="Google Sans Text" w:cs="Google Sans Text"/>
                <w:color w:val="1B1C1D"/>
              </w:rPr>
              <w:t xml:space="preserve"> \wedge \psi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1E5848"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X) =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varphi</w:t>
            </w:r>
            <w:proofErr w:type="spellEnd"/>
          </w:p>
        </w:tc>
      </w:tr>
      <w:tr w:rsidR="00D87B86" w:rsidRPr="00465E29" w14:paraId="0060F903" w14:textId="77777777" w:rsidTr="003B4F0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6212DC"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7A3061"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de Continuité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9EC465"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une suite croissante d'événements </w:t>
            </w:r>
            <w:proofErr w:type="spellStart"/>
            <w:r>
              <w:rPr>
                <w:rFonts w:ascii="Google Sans Text" w:eastAsia="Google Sans Text" w:hAnsi="Google Sans Text" w:cs="Google Sans Text"/>
                <w:color w:val="1B1C1D"/>
              </w:rPr>
              <w:t>φn</w:t>
            </w:r>
            <w:proofErr w:type="spellEnd"/>
            <w:r>
              <w:rPr>
                <w:rFonts w:ascii="Google Sans Text" w:eastAsia="Google Sans Text" w:hAnsi="Google Sans Text" w:cs="Google Sans Text"/>
                <w:color w:val="1B1C1D"/>
              </w:rPr>
              <w:t>​,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bigvee_n</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varphi_n</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E1114A" w14:textId="77777777" w:rsidR="00D87B86" w:rsidRPr="00532830"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pt-PT"/>
              </w:rPr>
            </w:pPr>
            <w:r w:rsidRPr="00532830">
              <w:rPr>
                <w:rFonts w:ascii="Google Sans Text" w:eastAsia="Google Sans Text" w:hAnsi="Google Sans Text" w:cs="Google Sans Text"/>
                <w:color w:val="1B1C1D"/>
                <w:lang w:val="pt-PT"/>
              </w:rPr>
              <w:t>X) = \lim_n P(\varphi_n</w:t>
            </w:r>
          </w:p>
        </w:tc>
      </w:tr>
      <w:tr w:rsidR="00D87B86" w14:paraId="56E9B020" w14:textId="77777777" w:rsidTr="003B4F0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3D9340"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46C9B5"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Extension Inductive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B4E33F"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une valeur de probabilité est déterminée de manière unique par les règles R1-R7, elle est inférée.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7EAE18"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de clôture qui empêche de laisser indéterminées des probabilités qui sont logiquement contraintes.</w:t>
            </w:r>
          </w:p>
        </w:tc>
      </w:tr>
      <w:tr w:rsidR="00D87B86" w14:paraId="5C006AF1" w14:textId="77777777" w:rsidTr="003B4F0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169A8F"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343F1C"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Extension Déductive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5E2E0"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peut ajouter des énoncés de probabilité 1 à un antécédent sans changer les autres probabilités.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BD6CB6"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Permet de simplifier les contextes en intégrant les certitudes acquises.</w:t>
            </w:r>
          </w:p>
        </w:tc>
      </w:tr>
      <w:tr w:rsidR="00D87B86" w14:paraId="19441F7B" w14:textId="77777777" w:rsidTr="003B4F0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137DE3" w14:textId="77777777" w:rsidR="00D87B86" w:rsidRDefault="00D87B86" w:rsidP="003B4F0F">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A.1 : Les Règles de l'Inférence Inductive (R1-R9).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D13B3D" w14:textId="77777777" w:rsidR="00D87B86" w:rsidRDefault="00D87B86" w:rsidP="003B4F0F">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DA81D5" w14:textId="77777777" w:rsidR="00D87B86" w:rsidRDefault="00D87B86" w:rsidP="003B4F0F">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386B9" w14:textId="77777777" w:rsidR="00D87B86" w:rsidRDefault="00D87B86" w:rsidP="003B4F0F">
            <w:pPr>
              <w:pBdr>
                <w:top w:val="nil"/>
                <w:left w:val="nil"/>
                <w:bottom w:val="nil"/>
                <w:right w:val="nil"/>
                <w:between w:val="nil"/>
              </w:pBdr>
              <w:spacing w:line="276" w:lineRule="auto"/>
              <w:rPr>
                <w:rFonts w:ascii="Google Sans Text" w:eastAsia="Google Sans Text" w:hAnsi="Google Sans Text" w:cs="Google Sans Text"/>
                <w:i/>
                <w:color w:val="1B1C1D"/>
              </w:rPr>
            </w:pPr>
          </w:p>
        </w:tc>
      </w:tr>
    </w:tbl>
    <w:p w14:paraId="657874F8" w14:textId="77777777" w:rsidR="00D87B86" w:rsidRDefault="00D87B86" w:rsidP="00D87B86">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p>
    <w:p w14:paraId="592C2C47" w14:textId="3B7A18DB" w:rsidR="00D87B86" w:rsidRDefault="00E8603F" w:rsidP="00D87B8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A.3.2.1. Connexion avec l'Inférence Déductive (R1-R4)</w:t>
      </w:r>
    </w:p>
    <w:p w14:paraId="0EAB8600"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6540582F"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quatre premières règles garantissent que la logique inductive est une extension propre et cohérente de la logique déductive.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 règle</w:t>
      </w:r>
    </w:p>
    <w:p w14:paraId="7083E707"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(R1)</w:t>
      </w:r>
      <w:r>
        <w:rPr>
          <w:rFonts w:ascii="Google Sans Text" w:eastAsia="Google Sans Text" w:hAnsi="Google Sans Text" w:cs="Google Sans Text"/>
          <w:color w:val="1B1C1D"/>
        </w:rPr>
        <w:t xml:space="preserve">, la règle d'équivalence logique, stipule que si deux antécédents X et X′ sont logiquement équivalents, et si deux conséquents φ et φ′ sont logiquement équivalents </w:t>
      </w:r>
      <w:r>
        <w:rPr>
          <w:rFonts w:ascii="Google Sans Text" w:eastAsia="Google Sans Text" w:hAnsi="Google Sans Text" w:cs="Google Sans Text"/>
          <w:i/>
          <w:color w:val="1B1C1D"/>
        </w:rPr>
        <w:t>dans le contexte de</w:t>
      </w:r>
      <w:r>
        <w:rPr>
          <w:rFonts w:ascii="Google Sans Text" w:eastAsia="Google Sans Text" w:hAnsi="Google Sans Text" w:cs="Google Sans Text"/>
          <w:color w:val="1B1C1D"/>
        </w:rPr>
        <w:t xml:space="preserve"> X, alors la probabilité doit être la même. Cela assure que la probabilité est attachée au contenu sémantique des propositions, pas à leur formulation accidentelle. La règle </w:t>
      </w:r>
      <w:r>
        <w:rPr>
          <w:rFonts w:ascii="Google Sans Text" w:eastAsia="Google Sans Text" w:hAnsi="Google Sans Text" w:cs="Google Sans Text"/>
          <w:b/>
          <w:color w:val="1B1C1D"/>
        </w:rPr>
        <w:t>(R2)</w:t>
      </w:r>
      <w:r>
        <w:rPr>
          <w:rFonts w:ascii="Google Sans Text" w:eastAsia="Google Sans Text" w:hAnsi="Google Sans Text" w:cs="Google Sans Text"/>
          <w:color w:val="1B1C1D"/>
        </w:rPr>
        <w:t xml:space="preserve">, la règle de l'implication logique, est le pont le plus direct entre les deux logiques : tout ce qui est déductivement prouvable à partir de X doit se voir assigner une probabilité de 1 étant donné X. Les règles </w:t>
      </w:r>
      <w:r>
        <w:rPr>
          <w:rFonts w:ascii="Google Sans Text" w:eastAsia="Google Sans Text" w:hAnsi="Google Sans Text" w:cs="Google Sans Text"/>
          <w:b/>
          <w:color w:val="1B1C1D"/>
        </w:rPr>
        <w:t>(R3)</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(R4)</w:t>
      </w:r>
      <w:r>
        <w:rPr>
          <w:rFonts w:ascii="Google Sans Text" w:eastAsia="Google Sans Text" w:hAnsi="Google Sans Text" w:cs="Google Sans Text"/>
          <w:color w:val="1B1C1D"/>
        </w:rPr>
        <w:t xml:space="preserve"> renforcent cette connexion en assurant que la certitude (probabilité 1) se comporte de manière attendue par rapport à l'implication et à la transitivité déductive.</w:t>
      </w:r>
      <w:r>
        <w:rPr>
          <w:rFonts w:ascii="Google Sans Text" w:eastAsia="Google Sans Text" w:hAnsi="Google Sans Text" w:cs="Google Sans Text"/>
          <w:color w:val="575B5F"/>
          <w:sz w:val="24"/>
          <w:szCs w:val="24"/>
          <w:vertAlign w:val="superscript"/>
        </w:rPr>
        <w:t>1</w:t>
      </w:r>
    </w:p>
    <w:p w14:paraId="0F42DD39"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32D99EB" w14:textId="56184E44" w:rsidR="00D87B86" w:rsidRDefault="00E8603F" w:rsidP="00D87B8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A.3.2.2. Règles Probabilistes Fondamentales : Addition, Multiplication, Continuité (R5-R7)</w:t>
      </w:r>
    </w:p>
    <w:p w14:paraId="5776876A"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7935CC70"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trois règles sont les analogues syntaxiques des axiomes fondamentaux de la probabilité de Kolmogorov.</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 règle</w:t>
      </w:r>
    </w:p>
    <w:p w14:paraId="1FF0EA36"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(R5)</w:t>
      </w:r>
      <w:r>
        <w:rPr>
          <w:rFonts w:ascii="Google Sans Text" w:eastAsia="Google Sans Text" w:hAnsi="Google Sans Text" w:cs="Google Sans Text"/>
          <w:color w:val="1B1C1D"/>
        </w:rPr>
        <w:t xml:space="preserve">, la règle d'addition, s'applique à des conséquents mutuellement exclusifs (prouvablement incompatibles étant donné l'antécédent) et stipule que la probabilité de leur disjonction est la somme de leurs probabilités. La règle </w:t>
      </w:r>
      <w:r>
        <w:rPr>
          <w:rFonts w:ascii="Google Sans Text" w:eastAsia="Google Sans Text" w:hAnsi="Google Sans Text" w:cs="Google Sans Text"/>
          <w:b/>
          <w:color w:val="1B1C1D"/>
        </w:rPr>
        <w:t>(R6)</w:t>
      </w:r>
      <w:r>
        <w:rPr>
          <w:rFonts w:ascii="Google Sans Text" w:eastAsia="Google Sans Text" w:hAnsi="Google Sans Text" w:cs="Google Sans Text"/>
          <w:color w:val="1B1C1D"/>
        </w:rPr>
        <w:t xml:space="preserve">, la règle de multiplication, est la définition formelle de la probabilité conditionnelle, reliant la probabilité d'une conjonction aux probabilités conditionnelles et marginales. Enfin, la règle </w:t>
      </w:r>
      <w:r>
        <w:rPr>
          <w:rFonts w:ascii="Google Sans Text" w:eastAsia="Google Sans Text" w:hAnsi="Google Sans Text" w:cs="Google Sans Text"/>
          <w:b/>
          <w:color w:val="1B1C1D"/>
        </w:rPr>
        <w:t>(R7)</w:t>
      </w:r>
      <w:r>
        <w:rPr>
          <w:rFonts w:ascii="Google Sans Text" w:eastAsia="Google Sans Text" w:hAnsi="Google Sans Text" w:cs="Google Sans Text"/>
          <w:color w:val="1B1C1D"/>
        </w:rPr>
        <w:t>, la règle de continuité, est l'innovation la plus significative, rendue possible par le langage infinitaire Lω1</w:t>
      </w:r>
      <w:proofErr w:type="gramStart"/>
      <w:r>
        <w:rPr>
          <w:rFonts w:ascii="Google Sans Text" w:eastAsia="Google Sans Text" w:hAnsi="Google Sans Text" w:cs="Google Sans Text"/>
          <w:color w:val="1B1C1D"/>
        </w:rPr>
        <w:t>​,ω​</w:t>
      </w:r>
      <w:proofErr w:type="gramEnd"/>
      <w:r>
        <w:rPr>
          <w:rFonts w:ascii="Google Sans Text" w:eastAsia="Google Sans Text" w:hAnsi="Google Sans Text" w:cs="Google Sans Text"/>
          <w:color w:val="1B1C1D"/>
        </w:rPr>
        <w:t>. Elle stipule que pour une suite croissante d'énoncés (où chaque énoncé implique le précédent), la probabilité de leur disjonction infinie est la limite de leurs probabilités. C'est l'expression syntaxique directe de la σ-additivité des mesures de probabilité.</w:t>
      </w:r>
      <w:r>
        <w:rPr>
          <w:rFonts w:ascii="Google Sans Text" w:eastAsia="Google Sans Text" w:hAnsi="Google Sans Text" w:cs="Google Sans Text"/>
          <w:color w:val="575B5F"/>
          <w:sz w:val="24"/>
          <w:szCs w:val="24"/>
          <w:vertAlign w:val="superscript"/>
        </w:rPr>
        <w:t>1</w:t>
      </w:r>
    </w:p>
    <w:p w14:paraId="7855E777"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29DB5DF" w14:textId="7D7F7631" w:rsidR="00D87B86" w:rsidRDefault="00E8603F" w:rsidP="00D87B8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A.3.2.3. Règles d'Extension (R8-R9)</w:t>
      </w:r>
    </w:p>
    <w:p w14:paraId="4756E661"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6BD1042F"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règles (R8) et (R9) sont des règles de clôture plus subtiles, qui garantissent que le système de déduction est complet et bien élevé.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 règle</w:t>
      </w:r>
    </w:p>
    <w:p w14:paraId="4C9A5CF5"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(R8)</w:t>
      </w:r>
      <w:r>
        <w:rPr>
          <w:rFonts w:ascii="Google Sans Text" w:eastAsia="Google Sans Text" w:hAnsi="Google Sans Text" w:cs="Google Sans Text"/>
          <w:color w:val="1B1C1D"/>
        </w:rPr>
        <w:t>, la règle d'extension inductive, est une sorte de principe de raison suffisante. Si, à partir d'un ensemble d'énoncés, il n'existe qu'une seule valeur possible pour une probabilité non encore spécifiée qui soit compatible avec les règles (R</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 xml:space="preserve">R7), alors cette valeur doit être inférée. Cela empêche le système de rester silencieux sur des probabilités qui sont en fait logiquement déterminées. La règle </w:t>
      </w:r>
      <w:r>
        <w:rPr>
          <w:rFonts w:ascii="Google Sans Text" w:eastAsia="Google Sans Text" w:hAnsi="Google Sans Text" w:cs="Google Sans Text"/>
          <w:b/>
          <w:color w:val="1B1C1D"/>
        </w:rPr>
        <w:t>(R9)</w:t>
      </w:r>
      <w:r>
        <w:rPr>
          <w:rFonts w:ascii="Google Sans Text" w:eastAsia="Google Sans Text" w:hAnsi="Google Sans Text" w:cs="Google Sans Text"/>
          <w:color w:val="1B1C1D"/>
        </w:rPr>
        <w:t xml:space="preserve">, la règle d'extension déductive, stipule que si certains énoncés ont une probabilité de 1 étant donné X, on peut les ajouter à l'antécédent X sans affecter les autres probabilités. Cela permet de </w:t>
      </w:r>
      <w:r>
        <w:rPr>
          <w:rFonts w:ascii="Google Sans Text" w:eastAsia="Google Sans Text" w:hAnsi="Google Sans Text" w:cs="Google Sans Text"/>
          <w:color w:val="1B1C1D"/>
        </w:rPr>
        <w:lastRenderedPageBreak/>
        <w:t>simplifier le raisonnement en absorbant les certitudes acquises dans le contexte.</w:t>
      </w:r>
      <w:r>
        <w:rPr>
          <w:rFonts w:ascii="Google Sans Text" w:eastAsia="Google Sans Text" w:hAnsi="Google Sans Text" w:cs="Google Sans Text"/>
          <w:color w:val="575B5F"/>
          <w:sz w:val="24"/>
          <w:szCs w:val="24"/>
          <w:vertAlign w:val="superscript"/>
        </w:rPr>
        <w:t>1</w:t>
      </w:r>
    </w:p>
    <w:p w14:paraId="58ED13C5"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A1C5492" w14:textId="1DE640CC"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A.3.3. Théories Inductives, Connectivité et Cohérence</w:t>
      </w:r>
    </w:p>
    <w:p w14:paraId="4BE51D03"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2F96C9DE"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 logique déductive, une théorie est simplement un ensemble d'énoncés clos sous la relation de dérivabilité (⊢). En logique inductive, cette définition doit être affinée. Une </w:t>
      </w:r>
      <w:r>
        <w:rPr>
          <w:rFonts w:ascii="Google Sans Text" w:eastAsia="Google Sans Text" w:hAnsi="Google Sans Text" w:cs="Google Sans Text"/>
          <w:b/>
          <w:color w:val="1B1C1D"/>
        </w:rPr>
        <w:t>théorie inductive</w:t>
      </w:r>
      <w:r>
        <w:rPr>
          <w:rFonts w:ascii="Google Sans Text" w:eastAsia="Google Sans Text" w:hAnsi="Google Sans Text" w:cs="Google Sans Text"/>
          <w:color w:val="1B1C1D"/>
        </w:rPr>
        <w:t xml:space="preserve"> est un ensemble d'énoncés inductifs qui est non seulement </w:t>
      </w:r>
      <w:r>
        <w:rPr>
          <w:rFonts w:ascii="Google Sans Text" w:eastAsia="Google Sans Text" w:hAnsi="Google Sans Text" w:cs="Google Sans Text"/>
          <w:i/>
          <w:color w:val="1B1C1D"/>
        </w:rPr>
        <w:t>clos</w:t>
      </w:r>
      <w:r>
        <w:rPr>
          <w:rFonts w:ascii="Google Sans Text" w:eastAsia="Google Sans Text" w:hAnsi="Google Sans Text" w:cs="Google Sans Text"/>
          <w:color w:val="1B1C1D"/>
        </w:rPr>
        <w:t xml:space="preserve"> sous les neuf règles d'inférence, mais qui est également </w:t>
      </w:r>
      <w:r>
        <w:rPr>
          <w:rFonts w:ascii="Google Sans Text" w:eastAsia="Google Sans Text" w:hAnsi="Google Sans Text" w:cs="Google Sans Text"/>
          <w:i/>
          <w:color w:val="1B1C1D"/>
        </w:rPr>
        <w:t>connecté</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p>
    <w:p w14:paraId="46CB11F4"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notion de </w:t>
      </w:r>
      <w:r>
        <w:rPr>
          <w:rFonts w:ascii="Google Sans Text" w:eastAsia="Google Sans Text" w:hAnsi="Google Sans Text" w:cs="Google Sans Text"/>
          <w:b/>
          <w:color w:val="1B1C1D"/>
        </w:rPr>
        <w:t>connectivité</w:t>
      </w:r>
      <w:r>
        <w:rPr>
          <w:rFonts w:ascii="Google Sans Text" w:eastAsia="Google Sans Text" w:hAnsi="Google Sans Text" w:cs="Google Sans Text"/>
          <w:color w:val="1B1C1D"/>
        </w:rPr>
        <w:t xml:space="preserve"> est une caractéristique essentielle et nouvelle de la logique inductive. Elle est introduite pour garantir la cohérence globale d'un cadre de raisonnement. L'ensemble des énoncés inductifs est si vaste qu'il est possible de construire des ensembles d'énoncés qui sont clos sous les règles (R</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R9) mais qui contiennent des "îlots" de raisonnement sans aucun lien logique entre eux. Par exemple, un tel ensemble pourrait contenir des énoncés sur la physique des particules et d'autres sur les résultats d'élections, sans qu'aucun chemin d'inférence ne relie les deux domaines. La connectivité exige qu'il existe un antécédent de base (la "racine" de la théorie) à partir duquel tous les autres antécédents de la théorie peuvent être construits par l'ajout d'un nombre dénombrable d'axiomes. Cette condition garantit que tous les énoncés au sein d'une même théorie inductive appartiennent à un seul et même "fil de discussion" logique et cohérent.</w:t>
      </w:r>
      <w:r>
        <w:rPr>
          <w:rFonts w:ascii="Google Sans Text" w:eastAsia="Google Sans Text" w:hAnsi="Google Sans Text" w:cs="Google Sans Text"/>
          <w:color w:val="575B5F"/>
          <w:sz w:val="24"/>
          <w:szCs w:val="24"/>
          <w:vertAlign w:val="superscript"/>
        </w:rPr>
        <w:t>1</w:t>
      </w:r>
    </w:p>
    <w:p w14:paraId="777CA257"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36CE89B" w14:textId="2550837D"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A.3.4. Dérivabilité Inductive (</w:t>
      </w:r>
      <w:r w:rsidR="00D87B86">
        <w:rPr>
          <w:rFonts w:ascii="Google Sans Text" w:eastAsia="Google Sans Text" w:hAnsi="Google Sans Text" w:cs="Google Sans Text"/>
          <w:b/>
          <w:color w:val="1B1C1D"/>
          <w:sz w:val="28"/>
        </w:rPr>
        <w:t>⊢</w:t>
      </w:r>
      <w:r w:rsidR="00D87B86">
        <w:rPr>
          <w:rFonts w:ascii="Google Sans" w:eastAsia="Google Sans" w:hAnsi="Google Sans" w:cs="Google Sans"/>
          <w:color w:val="1B1C1D"/>
        </w:rPr>
        <w:t>)</w:t>
      </w:r>
    </w:p>
    <w:p w14:paraId="042445AC"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7E919645"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Avec la définition d'une théorie inductive en place, nous pouvons maintenant définir formellement la </w:t>
      </w:r>
      <w:r>
        <w:rPr>
          <w:rFonts w:ascii="Google Sans Text" w:eastAsia="Google Sans Text" w:hAnsi="Google Sans Text" w:cs="Google Sans Text"/>
          <w:b/>
          <w:color w:val="1B1C1D"/>
        </w:rPr>
        <w:t>dérivabilité inductive</w:t>
      </w:r>
      <w:r>
        <w:rPr>
          <w:rFonts w:ascii="Google Sans Text" w:eastAsia="Google Sans Text" w:hAnsi="Google Sans Text" w:cs="Google Sans Text"/>
          <w:color w:val="1B1C1D"/>
        </w:rPr>
        <w:t>. Soit Q un ensemble d'énoncés inductifs servant d'hypothèses. Nous disons que l'énoncé (</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xml:space="preserve">) est </w:t>
      </w:r>
      <w:r>
        <w:rPr>
          <w:rFonts w:ascii="Google Sans Text" w:eastAsia="Google Sans Text" w:hAnsi="Google Sans Text" w:cs="Google Sans Text"/>
          <w:b/>
          <w:color w:val="1B1C1D"/>
        </w:rPr>
        <w:t>dérivable</w:t>
      </w:r>
      <w:r>
        <w:rPr>
          <w:rFonts w:ascii="Google Sans Text" w:eastAsia="Google Sans Text" w:hAnsi="Google Sans Text" w:cs="Google Sans Text"/>
          <w:color w:val="1B1C1D"/>
        </w:rPr>
        <w:t xml:space="preserve"> de Q, et nous notons Q⊢(</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si et seulement si (</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appartient à la plus petite théorie inductive qui contient Q.</w:t>
      </w:r>
      <w:r>
        <w:rPr>
          <w:rFonts w:ascii="Google Sans Text" w:eastAsia="Google Sans Text" w:hAnsi="Google Sans Text" w:cs="Google Sans Text"/>
          <w:color w:val="575B5F"/>
          <w:sz w:val="24"/>
          <w:szCs w:val="24"/>
          <w:vertAlign w:val="superscript"/>
        </w:rPr>
        <w:t>1</w:t>
      </w:r>
    </w:p>
    <w:p w14:paraId="323EDD83"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définition est l'analogue direct de la définition de la dérivabilité en logique déductive, où </w:t>
      </w:r>
      <w:proofErr w:type="spellStart"/>
      <w:r>
        <w:rPr>
          <w:rFonts w:ascii="Google Sans Text" w:eastAsia="Google Sans Text" w:hAnsi="Google Sans Text" w:cs="Google Sans Text"/>
          <w:color w:val="1B1C1D"/>
        </w:rPr>
        <w:t>X⊢φ</w:t>
      </w:r>
      <w:proofErr w:type="spellEnd"/>
      <w:r>
        <w:rPr>
          <w:rFonts w:ascii="Google Sans Text" w:eastAsia="Google Sans Text" w:hAnsi="Google Sans Text" w:cs="Google Sans Text"/>
          <w:color w:val="1B1C1D"/>
        </w:rPr>
        <w:t xml:space="preserve"> signifie que φ appartient à la plus petite théorie déductive contenant X. Le processus de dérivation inductive consiste donc à générer la clôture d'un ensemble d'hypothèses initiales sous les neuf règles d'inférence, tout en s'assurant que le résultat final forme un tout connecté et cohérent.</w:t>
      </w:r>
    </w:p>
    <w:p w14:paraId="30C4BB97"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65D50E6" w14:textId="1E569699" w:rsidR="00D87B86" w:rsidRDefault="00E8603F" w:rsidP="00D87B8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A.4. Sémantique de la Logique Inductive : Les Modèles</w:t>
      </w:r>
    </w:p>
    <w:p w14:paraId="44F52E25"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0CF809D3"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229DA8F7" w14:textId="1CD120CA"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1</w:t>
      </w:r>
      <w:r w:rsidR="00D87B86">
        <w:rPr>
          <w:rFonts w:ascii="Google Sans" w:eastAsia="Google Sans" w:hAnsi="Google Sans" w:cs="Google Sans"/>
          <w:color w:val="1B1C1D"/>
        </w:rPr>
        <w:t>A.4.1. Définition d'un Modèle Inductif (Espace Probabilisé de Structures)</w:t>
      </w:r>
    </w:p>
    <w:p w14:paraId="1567BFE2"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483904C3"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sémantique fournit une interprétation, une signification, aux formules syntaxiques. En logique déductive, un modèle est une unique structure mathématique qui représente un "état du monde" possible. Dans ce monde, chaque énoncé est soit vrai, soit faux. Pour donner un sens à des énoncés de probabilité, nous devons généraliser cette notion pour représenter l'incertitude sur l'état du monde.</w:t>
      </w:r>
    </w:p>
    <w:p w14:paraId="4E788781" w14:textId="77777777" w:rsidR="00D87B86" w:rsidRDefault="00D87B86" w:rsidP="00D87B86">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modèle inductif</w:t>
      </w:r>
      <w:r>
        <w:rPr>
          <w:rFonts w:ascii="Google Sans Text" w:eastAsia="Google Sans Text" w:hAnsi="Google Sans Text" w:cs="Google Sans Text"/>
          <w:color w:val="1B1C1D"/>
        </w:rPr>
        <w:t xml:space="preserve"> P est formellement défini comme un espace de probabilité (</w:t>
      </w:r>
      <w:proofErr w:type="gramStart"/>
      <w:r>
        <w:rPr>
          <w:rFonts w:ascii="Google Sans Text" w:eastAsia="Google Sans Text" w:hAnsi="Google Sans Text" w:cs="Google Sans Text"/>
          <w:color w:val="1B1C1D"/>
        </w:rPr>
        <w:t>Ω,Σ</w:t>
      </w:r>
      <w:proofErr w:type="gramEnd"/>
      <w:r>
        <w:rPr>
          <w:rFonts w:ascii="Google Sans Text" w:eastAsia="Google Sans Text" w:hAnsi="Google Sans Text" w:cs="Google Sans Text"/>
          <w:color w:val="1B1C1D"/>
        </w:rPr>
        <w:t>,P) où l'espace des issues Ω n'est pas un ensemble abstrait, mais un ensemble de L-structures, c'est-à-dire un ensemble de mondes possibles.</w:t>
      </w:r>
      <w:r>
        <w:rPr>
          <w:rFonts w:ascii="Google Sans Text" w:eastAsia="Google Sans Text" w:hAnsi="Google Sans Text" w:cs="Google Sans Text"/>
          <w:color w:val="575B5F"/>
          <w:sz w:val="24"/>
          <w:szCs w:val="24"/>
          <w:vertAlign w:val="superscript"/>
        </w:rPr>
        <w:t>1</w:t>
      </w:r>
    </w:p>
    <w:p w14:paraId="00F33177" w14:textId="77777777" w:rsidR="00D87B86" w:rsidRDefault="00D87B86">
      <w:pPr>
        <w:numPr>
          <w:ilvl w:val="0"/>
          <w:numId w:val="29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Ω est un ensemble de L-structures. Chaque structure </w:t>
      </w:r>
      <w:proofErr w:type="spellStart"/>
      <w:r>
        <w:rPr>
          <w:rFonts w:ascii="Google Sans Text" w:eastAsia="Google Sans Text" w:hAnsi="Google Sans Text" w:cs="Google Sans Text"/>
          <w:color w:val="1B1C1D"/>
        </w:rPr>
        <w:t>ω∈Ω</w:t>
      </w:r>
      <w:proofErr w:type="spellEnd"/>
      <w:r>
        <w:rPr>
          <w:rFonts w:ascii="Google Sans Text" w:eastAsia="Google Sans Text" w:hAnsi="Google Sans Text" w:cs="Google Sans Text"/>
          <w:color w:val="1B1C1D"/>
        </w:rPr>
        <w:t xml:space="preserve"> est un modèle déductif classique, avec un domaine et une interprétation pour chaque symbole de la signature L.</w:t>
      </w:r>
    </w:p>
    <w:p w14:paraId="0CBD4E4B" w14:textId="77777777" w:rsidR="00D87B86" w:rsidRDefault="00D87B86">
      <w:pPr>
        <w:numPr>
          <w:ilvl w:val="0"/>
          <w:numId w:val="292"/>
        </w:numPr>
        <w:pBdr>
          <w:top w:val="nil"/>
          <w:left w:val="nil"/>
          <w:bottom w:val="nil"/>
          <w:right w:val="nil"/>
          <w:between w:val="nil"/>
        </w:pBdr>
        <w:spacing w:line="275" w:lineRule="auto"/>
      </w:pPr>
      <w:r>
        <w:rPr>
          <w:rFonts w:ascii="Google Sans Text" w:eastAsia="Google Sans Text" w:hAnsi="Google Sans Text" w:cs="Google Sans Text"/>
          <w:color w:val="1B1C1D"/>
        </w:rPr>
        <w:t>Σ est une σ-algèbre sur Ω.</w:t>
      </w:r>
    </w:p>
    <w:p w14:paraId="55713F3B" w14:textId="77777777" w:rsidR="00D87B86" w:rsidRDefault="00D87B86">
      <w:pPr>
        <w:numPr>
          <w:ilvl w:val="0"/>
          <w:numId w:val="292"/>
        </w:numPr>
        <w:pBdr>
          <w:top w:val="nil"/>
          <w:left w:val="nil"/>
          <w:bottom w:val="nil"/>
          <w:right w:val="nil"/>
          <w:between w:val="nil"/>
        </w:pBdr>
        <w:spacing w:after="120" w:line="275" w:lineRule="auto"/>
      </w:pPr>
      <w:r>
        <w:rPr>
          <w:rFonts w:ascii="Google Sans Text" w:eastAsia="Google Sans Text" w:hAnsi="Google Sans Text" w:cs="Google Sans Text"/>
          <w:color w:val="1B1C1D"/>
        </w:rPr>
        <w:t>P est une mesure de probabilité sur (</w:t>
      </w:r>
      <w:proofErr w:type="gramStart"/>
      <w:r>
        <w:rPr>
          <w:rFonts w:ascii="Google Sans Text" w:eastAsia="Google Sans Text" w:hAnsi="Google Sans Text" w:cs="Google Sans Text"/>
          <w:color w:val="1B1C1D"/>
        </w:rPr>
        <w:t>Ω,Σ</w:t>
      </w:r>
      <w:proofErr w:type="gramEnd"/>
      <w:r>
        <w:rPr>
          <w:rFonts w:ascii="Google Sans Text" w:eastAsia="Google Sans Text" w:hAnsi="Google Sans Text" w:cs="Google Sans Text"/>
          <w:color w:val="1B1C1D"/>
        </w:rPr>
        <w:t>).</w:t>
      </w:r>
    </w:p>
    <w:p w14:paraId="7493914F" w14:textId="77777777" w:rsidR="00D87B86" w:rsidRDefault="00D87B86" w:rsidP="00D87B8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modèle inductif peut donc être vu comme une collection de mondes possibles, pondérée par une distribution de probabilité qui représente notre degré de croyance ou la vraisemblance relative de chaque monde.</w:t>
      </w:r>
    </w:p>
    <w:p w14:paraId="5C3A882C"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C86DF38" w14:textId="1DE398B6"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A.4.2. Relation de Conséquence Inductive (</w:t>
      </w:r>
      <w:r w:rsidR="00D87B86">
        <w:rPr>
          <w:rFonts w:ascii="Google Sans Text" w:eastAsia="Google Sans Text" w:hAnsi="Google Sans Text" w:cs="Google Sans Text"/>
          <w:b/>
          <w:color w:val="1B1C1D"/>
          <w:sz w:val="28"/>
        </w:rPr>
        <w:t>⊨</w:t>
      </w:r>
      <w:r w:rsidR="00D87B86">
        <w:rPr>
          <w:rFonts w:ascii="Google Sans" w:eastAsia="Google Sans" w:hAnsi="Google Sans" w:cs="Google Sans"/>
          <w:color w:val="1B1C1D"/>
        </w:rPr>
        <w:t>)</w:t>
      </w:r>
    </w:p>
    <w:p w14:paraId="6D2E3C03"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21C122AC"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partir de la définition d'un modèle inductif, nous pouvons définir la notion de satisfaction, qui relie la sémantique à la syntaxe. Pour un énoncé déductif φ, nous disons qu'une structure ω satisfait φ, noté </w:t>
      </w:r>
      <w:proofErr w:type="spellStart"/>
      <w:r>
        <w:rPr>
          <w:rFonts w:ascii="Google Sans Text" w:eastAsia="Google Sans Text" w:hAnsi="Google Sans Text" w:cs="Google Sans Text"/>
          <w:color w:val="1B1C1D"/>
        </w:rPr>
        <w:t>ω⊨φ</w:t>
      </w:r>
      <w:proofErr w:type="spellEnd"/>
      <w:r>
        <w:rPr>
          <w:rFonts w:ascii="Google Sans Text" w:eastAsia="Google Sans Text" w:hAnsi="Google Sans Text" w:cs="Google Sans Text"/>
          <w:color w:val="1B1C1D"/>
        </w:rPr>
        <w:t>, si φ est vrai dans ω. Pour un énoncé inductif (</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la satisfaction par un modèle inductif P=(</w:t>
      </w:r>
      <w:proofErr w:type="gramStart"/>
      <w:r>
        <w:rPr>
          <w:rFonts w:ascii="Google Sans Text" w:eastAsia="Google Sans Text" w:hAnsi="Google Sans Text" w:cs="Google Sans Text"/>
          <w:color w:val="1B1C1D"/>
        </w:rPr>
        <w:t>Ω,Σ</w:t>
      </w:r>
      <w:proofErr w:type="gramEnd"/>
      <w:r>
        <w:rPr>
          <w:rFonts w:ascii="Google Sans Text" w:eastAsia="Google Sans Text" w:hAnsi="Google Sans Text" w:cs="Google Sans Text"/>
          <w:color w:val="1B1C1D"/>
        </w:rPr>
        <w:t>,P), notée P⊨(</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est définie de manière plus complexe.</w:t>
      </w:r>
    </w:p>
    <w:p w14:paraId="095BE366"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Intuitivement, P⊨(</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xml:space="preserve">) signifie que la probabilité conditionnelle de l'ensemble des mondes où φ est vrai, étant donné l'ensemble des mondes où X est vrai, est égale à p. Formellement, cela est défini en utilisant une version de la formule de la probabilité conditionnelle sur les sous-ensembles de Ω définis par les formules. Soit </w:t>
      </w:r>
      <w:proofErr w:type="spellStart"/>
      <w:r>
        <w:rPr>
          <w:rFonts w:ascii="Google Sans Text" w:eastAsia="Google Sans Text" w:hAnsi="Google Sans Text" w:cs="Google Sans Text"/>
          <w:color w:val="1B1C1D"/>
        </w:rPr>
        <w:t>φΩ</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ω∈Ω∣ω⊨φ</w:t>
      </w:r>
      <w:proofErr w:type="spellEnd"/>
      <w:r>
        <w:rPr>
          <w:rFonts w:ascii="Google Sans Text" w:eastAsia="Google Sans Text" w:hAnsi="Google Sans Text" w:cs="Google Sans Text"/>
          <w:color w:val="1B1C1D"/>
        </w:rPr>
        <w:t>} l'ensemble des structures dans Ω qui satisfont φ. Alors P⊨(</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s'il existe une décomposition de l'antécédent X en un ensemble de certitudes Y (telles que P(Y</w:t>
      </w:r>
      <w:proofErr w:type="gramStart"/>
      <w:r>
        <w:rPr>
          <w:rFonts w:ascii="Google Sans Text" w:eastAsia="Google Sans Text" w:hAnsi="Google Sans Text" w:cs="Google Sans Text"/>
          <w:color w:val="1B1C1D"/>
        </w:rPr>
        <w:t>Ω​)=</w:t>
      </w:r>
      <w:proofErr w:type="gramEnd"/>
      <w:r>
        <w:rPr>
          <w:rFonts w:ascii="Google Sans Text" w:eastAsia="Google Sans Text" w:hAnsi="Google Sans Text" w:cs="Google Sans Text"/>
          <w:color w:val="1B1C1D"/>
        </w:rPr>
        <w:t>1) et une hypothèse contingente ψ, de sorte que X≡Y∪{ψ} et P(</w:t>
      </w:r>
      <w:proofErr w:type="spellStart"/>
      <w:r>
        <w:rPr>
          <w:rFonts w:ascii="Google Sans Text" w:eastAsia="Google Sans Text" w:hAnsi="Google Sans Text" w:cs="Google Sans Text"/>
          <w:color w:val="1B1C1D"/>
        </w:rPr>
        <w:t>φΩ</w:t>
      </w:r>
      <w:proofErr w:type="spell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ψΩ</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P(</w:t>
      </w:r>
      <w:proofErr w:type="spellStart"/>
      <w:r>
        <w:rPr>
          <w:rFonts w:ascii="Google Sans Text" w:eastAsia="Google Sans Text" w:hAnsi="Google Sans Text" w:cs="Google Sans Text"/>
          <w:color w:val="1B1C1D"/>
        </w:rPr>
        <w:t>ψΩ</w:t>
      </w:r>
      <w:proofErr w:type="spellEnd"/>
      <w:r>
        <w:rPr>
          <w:rFonts w:ascii="Google Sans Text" w:eastAsia="Google Sans Text" w:hAnsi="Google Sans Text" w:cs="Google Sans Text"/>
          <w:color w:val="1B1C1D"/>
        </w:rPr>
        <w:t>​)=p.</w:t>
      </w:r>
      <w:r>
        <w:rPr>
          <w:rFonts w:ascii="Google Sans Text" w:eastAsia="Google Sans Text" w:hAnsi="Google Sans Text" w:cs="Google Sans Text"/>
          <w:color w:val="575B5F"/>
          <w:sz w:val="24"/>
          <w:szCs w:val="24"/>
          <w:vertAlign w:val="superscript"/>
        </w:rPr>
        <w:t>1</w:t>
      </w:r>
    </w:p>
    <w:p w14:paraId="252F7B66"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relation de conséquence inductive</w:t>
      </w:r>
      <w:r>
        <w:rPr>
          <w:rFonts w:ascii="Google Sans Text" w:eastAsia="Google Sans Text" w:hAnsi="Google Sans Text" w:cs="Google Sans Text"/>
          <w:color w:val="1B1C1D"/>
        </w:rPr>
        <w:t xml:space="preserve"> est alors définie naturellement : Q⊨(</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 signifie que pour tout modèle inductif P, si P satisfait tous les énoncés de l'ensemble d'hypothèses Q, alors P doit également satisfaire (</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p>
    <w:p w14:paraId="299DCC80"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5BB192D" w14:textId="3F6641DA" w:rsidR="00D87B86" w:rsidRDefault="00E8603F" w:rsidP="00D87B86">
      <w:pPr>
        <w:pStyle w:val="Titre3"/>
        <w:spacing w:before="0" w:after="120" w:line="275" w:lineRule="auto"/>
        <w:rPr>
          <w:rFonts w:ascii="Google Sans Text" w:eastAsia="Google Sans Text" w:hAnsi="Google Sans Text" w:cs="Google Sans Text"/>
          <w:color w:val="1B1C1D"/>
        </w:rPr>
      </w:pPr>
      <w:r>
        <w:rPr>
          <w:rFonts w:ascii="Google Sans" w:eastAsia="Google Sans" w:hAnsi="Google Sans" w:cs="Google Sans"/>
          <w:color w:val="1B1C1D"/>
        </w:rPr>
        <w:t>1</w:t>
      </w:r>
      <w:r w:rsidR="00D87B86">
        <w:rPr>
          <w:rFonts w:ascii="Google Sans" w:eastAsia="Google Sans" w:hAnsi="Google Sans" w:cs="Google Sans"/>
          <w:color w:val="1B1C1D"/>
        </w:rPr>
        <w:t xml:space="preserve">A.4.3. Théorème de Complétude : Équivalence entre </w:t>
      </w:r>
      <w:r w:rsidR="00D87B86">
        <w:rPr>
          <w:rFonts w:ascii="Google Sans Text" w:eastAsia="Google Sans Text" w:hAnsi="Google Sans Text" w:cs="Google Sans Text"/>
          <w:b/>
          <w:color w:val="1B1C1D"/>
          <w:sz w:val="28"/>
        </w:rPr>
        <w:t>⊢</w:t>
      </w:r>
      <w:r w:rsidR="00D87B86">
        <w:rPr>
          <w:rFonts w:ascii="Google Sans" w:eastAsia="Google Sans" w:hAnsi="Google Sans" w:cs="Google Sans"/>
          <w:color w:val="1B1C1D"/>
        </w:rPr>
        <w:t xml:space="preserve"> et </w:t>
      </w:r>
      <w:r w:rsidR="00D87B86">
        <w:rPr>
          <w:rFonts w:ascii="Google Sans Text" w:eastAsia="Google Sans Text" w:hAnsi="Google Sans Text" w:cs="Google Sans Text"/>
          <w:b/>
          <w:color w:val="1B1C1D"/>
          <w:sz w:val="28"/>
        </w:rPr>
        <w:t>⊨</w:t>
      </w:r>
    </w:p>
    <w:p w14:paraId="15C1A28D"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4085AE79"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résultat central de la logique inductive, qui en assure la cohérence et la puissance, est le </w:t>
      </w:r>
      <w:r>
        <w:rPr>
          <w:rFonts w:ascii="Google Sans Text" w:eastAsia="Google Sans Text" w:hAnsi="Google Sans Text" w:cs="Google Sans Text"/>
          <w:b/>
          <w:color w:val="1B1C1D"/>
        </w:rPr>
        <w:t>théorème de complétude</w:t>
      </w:r>
      <w:r>
        <w:rPr>
          <w:rFonts w:ascii="Google Sans Text" w:eastAsia="Google Sans Text" w:hAnsi="Google Sans Text" w:cs="Google Sans Text"/>
          <w:color w:val="1B1C1D"/>
        </w:rPr>
        <w:t>. Il établit une équivalence parfaite entre le calcul syntaxique et la sémantique probabiliste.</w:t>
      </w:r>
      <w:r>
        <w:rPr>
          <w:rFonts w:ascii="Google Sans Text" w:eastAsia="Google Sans Text" w:hAnsi="Google Sans Text" w:cs="Google Sans Text"/>
          <w:color w:val="575B5F"/>
          <w:sz w:val="24"/>
          <w:szCs w:val="24"/>
          <w:vertAlign w:val="superscript"/>
        </w:rPr>
        <w:t>1</w:t>
      </w:r>
    </w:p>
    <w:p w14:paraId="63833B16" w14:textId="77777777" w:rsidR="00D87B86" w:rsidRDefault="00D87B86" w:rsidP="00D87B8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Théorème (Complétude Inductive) : Soit Q un ensemble d'énoncés inductifs et (</w:t>
      </w:r>
      <w:proofErr w:type="spellStart"/>
      <w:proofErr w:type="gramStart"/>
      <w:r>
        <w:rPr>
          <w:rFonts w:ascii="Google Sans Text" w:eastAsia="Google Sans Text" w:hAnsi="Google Sans Text" w:cs="Google Sans Text"/>
        </w:rPr>
        <w:t>X,φ</w:t>
      </w:r>
      <w:proofErr w:type="gramEnd"/>
      <w:r>
        <w:rPr>
          <w:rFonts w:ascii="Google Sans Text" w:eastAsia="Google Sans Text" w:hAnsi="Google Sans Text" w:cs="Google Sans Text"/>
        </w:rPr>
        <w:t>,p</w:t>
      </w:r>
      <w:proofErr w:type="spellEnd"/>
      <w:r>
        <w:rPr>
          <w:rFonts w:ascii="Google Sans Text" w:eastAsia="Google Sans Text" w:hAnsi="Google Sans Text" w:cs="Google Sans Text"/>
        </w:rPr>
        <w:t>) un énoncé inductif. Alors :</w:t>
      </w:r>
    </w:p>
    <w:p w14:paraId="3C7EA0BF" w14:textId="77777777" w:rsidR="00D87B86" w:rsidRDefault="00D87B86" w:rsidP="00D87B86">
      <w:pPr>
        <w:pBdr>
          <w:top w:val="nil"/>
          <w:left w:val="nil"/>
          <w:bottom w:val="nil"/>
          <w:right w:val="nil"/>
          <w:between w:val="nil"/>
        </w:pBdr>
        <w:spacing w:line="275" w:lineRule="auto"/>
        <w:rPr>
          <w:rFonts w:ascii="Google Sans Text" w:eastAsia="Google Sans Text" w:hAnsi="Google Sans Text" w:cs="Google Sans Text"/>
        </w:rPr>
      </w:pPr>
    </w:p>
    <w:p w14:paraId="60E98C7C" w14:textId="77777777" w:rsidR="00D87B86" w:rsidRDefault="00D87B86" w:rsidP="00D87B86">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)si</w:t>
      </w:r>
      <w:proofErr w:type="gramEnd"/>
      <w:r>
        <w:rPr>
          <w:rFonts w:ascii="Google Sans Text" w:eastAsia="Google Sans Text" w:hAnsi="Google Sans Text" w:cs="Google Sans Text"/>
          <w:color w:val="1B1C1D"/>
        </w:rPr>
        <w:t xml:space="preserve"> et seulement </w:t>
      </w:r>
      <w:proofErr w:type="spellStart"/>
      <w:r>
        <w:rPr>
          <w:rFonts w:ascii="Google Sans Text" w:eastAsia="Google Sans Text" w:hAnsi="Google Sans Text" w:cs="Google Sans Text"/>
          <w:color w:val="1B1C1D"/>
        </w:rPr>
        <w:t>siQ</w:t>
      </w:r>
      <w:proofErr w:type="spell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X,φ</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w:t>
      </w:r>
    </w:p>
    <w:p w14:paraId="7ABF6DB9"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 théorème est d'une importance capitale. Il démontre que les neuf règles d'inférence (le système ⊢) ne sont pas un ensemble arbitraire de règles, mais qu'elles capturent de manière </w:t>
      </w:r>
      <w:r>
        <w:rPr>
          <w:rFonts w:ascii="Google Sans Text" w:eastAsia="Google Sans Text" w:hAnsi="Google Sans Text" w:cs="Google Sans Text"/>
          <w:i/>
          <w:color w:val="1B1C1D"/>
        </w:rPr>
        <w:t>exacte et complète</w:t>
      </w:r>
      <w:r>
        <w:rPr>
          <w:rFonts w:ascii="Google Sans Text" w:eastAsia="Google Sans Text" w:hAnsi="Google Sans Text" w:cs="Google Sans Text"/>
          <w:color w:val="1B1C1D"/>
        </w:rPr>
        <w:t xml:space="preserve"> la notion de conséquence logique dans les espaces de probabilité de structures (le système ⊨). Cela signifie que tout ce qui est sémantiquement valide est syntaxiquement prouvable, et vice-versa. Le raisonnement probabiliste peut donc être entièrement formalisé comme un système de déduction logique, unifiant ainsi les deux piliers du raisonnement formel et réalisant la vision de pionniers comme Leibniz et Boole.</w:t>
      </w:r>
      <w:r>
        <w:rPr>
          <w:rFonts w:ascii="Google Sans Text" w:eastAsia="Google Sans Text" w:hAnsi="Google Sans Text" w:cs="Google Sans Text"/>
          <w:color w:val="575B5F"/>
          <w:sz w:val="24"/>
          <w:szCs w:val="24"/>
          <w:vertAlign w:val="superscript"/>
        </w:rPr>
        <w:t>1</w:t>
      </w:r>
    </w:p>
    <w:p w14:paraId="1CE15C01"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C934757" w14:textId="50F929D3"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A.4.4. Extension à la Logique des Prédicats</w:t>
      </w:r>
    </w:p>
    <w:p w14:paraId="09249832"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5BEF637F"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L'extension du cadre de la logique propositionnelle à la logique des prédicats (qui inclut les quantificateurs </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enrichit considérablement son pouvoir expressif, notamment en permettant une modélisation naturelle des variables aléatoires et en révélant une propriété profonde de l'aléatoire.</w:t>
      </w:r>
    </w:p>
    <w:p w14:paraId="09C8D4DC"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9AA79A" w14:textId="01C6777F" w:rsidR="00D87B86" w:rsidRDefault="00E8603F" w:rsidP="00D87B8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A.4.4.1. Variables Aléatoires comme Symboles Extra-logiques</w:t>
      </w:r>
    </w:p>
    <w:p w14:paraId="601CBB2D"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49458D7B"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théorie des probabilités, une variable aléatoire est une fonction qui associe une valeur numérique à chaque issue d'un espace d'échantillonnage. Dans le cadre de la logique inductive, ce concept est capturé de manière élégante et directe. Un symbole extra-logique s (une constante, une fonction ou une relation) n'a pas une interprétation fixe et unique, mais une interprétation </w:t>
      </w:r>
      <w:proofErr w:type="spellStart"/>
      <w:r>
        <w:rPr>
          <w:rFonts w:ascii="Google Sans Text" w:eastAsia="Google Sans Text" w:hAnsi="Google Sans Text" w:cs="Google Sans Text"/>
          <w:color w:val="1B1C1D"/>
        </w:rPr>
        <w:t>sω</w:t>
      </w:r>
      <w:proofErr w:type="spellEnd"/>
      <w:r>
        <w:rPr>
          <w:rFonts w:ascii="Google Sans Text" w:eastAsia="Google Sans Text" w:hAnsi="Google Sans Text" w:cs="Google Sans Text"/>
          <w:color w:val="1B1C1D"/>
        </w:rPr>
        <w:t xml:space="preserve"> qui dépend de la structure (le "monde") </w:t>
      </w:r>
      <w:proofErr w:type="spellStart"/>
      <w:r>
        <w:rPr>
          <w:rFonts w:ascii="Google Sans Text" w:eastAsia="Google Sans Text" w:hAnsi="Google Sans Text" w:cs="Google Sans Text"/>
          <w:color w:val="1B1C1D"/>
        </w:rPr>
        <w:t>ω∈Ω</w:t>
      </w:r>
      <w:proofErr w:type="spellEnd"/>
      <w:r>
        <w:rPr>
          <w:rFonts w:ascii="Google Sans Text" w:eastAsia="Google Sans Text" w:hAnsi="Google Sans Text" w:cs="Google Sans Text"/>
          <w:color w:val="1B1C1D"/>
        </w:rPr>
        <w:t xml:space="preserve"> considérée.</w:t>
      </w:r>
    </w:p>
    <w:p w14:paraId="0C518340"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L'application </w:t>
      </w:r>
      <w:proofErr w:type="spellStart"/>
      <w:r>
        <w:rPr>
          <w:rFonts w:ascii="Google Sans Text" w:eastAsia="Google Sans Text" w:hAnsi="Google Sans Text" w:cs="Google Sans Text"/>
          <w:color w:val="1B1C1D"/>
        </w:rPr>
        <w:t>ω↦sω</w:t>
      </w:r>
      <w:proofErr w:type="spellEnd"/>
      <w:r>
        <w:rPr>
          <w:rFonts w:ascii="Google Sans Text" w:eastAsia="Google Sans Text" w:hAnsi="Google Sans Text" w:cs="Google Sans Text"/>
          <w:color w:val="1B1C1D"/>
        </w:rPr>
        <w:t xml:space="preserve"> est donc une fonction définie sur l'espace des structures Ω. C'est l'analogue formel exact d'une variable aléatoire. Par exemple, si </w:t>
      </w:r>
      <w:proofErr w:type="spellStart"/>
      <w:r>
        <w:rPr>
          <w:rFonts w:ascii="Google Sans Text" w:eastAsia="Google Sans Text" w:hAnsi="Google Sans Text" w:cs="Google Sans Text"/>
          <w:color w:val="1B1C1D"/>
        </w:rPr>
        <w:t>c est</w:t>
      </w:r>
      <w:proofErr w:type="spellEnd"/>
      <w:r>
        <w:rPr>
          <w:rFonts w:ascii="Google Sans Text" w:eastAsia="Google Sans Text" w:hAnsi="Google Sans Text" w:cs="Google Sans Text"/>
          <w:color w:val="1B1C1D"/>
        </w:rPr>
        <w:t xml:space="preserve"> un symbole de constante et que le domaine des structures est l'ensemble des nombres réels, l'application </w:t>
      </w:r>
      <w:proofErr w:type="spellStart"/>
      <w:r>
        <w:rPr>
          <w:rFonts w:ascii="Google Sans Text" w:eastAsia="Google Sans Text" w:hAnsi="Google Sans Text" w:cs="Google Sans Text"/>
          <w:color w:val="1B1C1D"/>
        </w:rPr>
        <w:t>ω↦cω</w:t>
      </w:r>
      <w:proofErr w:type="spellEnd"/>
      <w:r>
        <w:rPr>
          <w:rFonts w:ascii="Google Sans Text" w:eastAsia="Google Sans Text" w:hAnsi="Google Sans Text" w:cs="Google Sans Text"/>
          <w:color w:val="1B1C1D"/>
        </w:rPr>
        <w:t xml:space="preserve"> est une variable aléatoire à valeur réelle.</w:t>
      </w:r>
      <w:r>
        <w:rPr>
          <w:rFonts w:ascii="Google Sans Text" w:eastAsia="Google Sans Text" w:hAnsi="Google Sans Text" w:cs="Google Sans Text"/>
          <w:color w:val="575B5F"/>
          <w:sz w:val="24"/>
          <w:szCs w:val="24"/>
          <w:vertAlign w:val="superscript"/>
        </w:rPr>
        <w:t>1</w:t>
      </w:r>
    </w:p>
    <w:p w14:paraId="2E24E061"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7C0B092" w14:textId="35E2EF92" w:rsidR="00D87B86" w:rsidRDefault="00E8603F" w:rsidP="00D87B8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A.4.4.2. La Relativité de l'Aléatoire et les Cadres de Référence</w:t>
      </w:r>
    </w:p>
    <w:p w14:paraId="1642A7E2"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162F5096"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L'extension à la logique des prédicats révèle une subtilité conceptuelle majeure. Considérons un énoncé probabiliste comme P{X&gt;0}. En théorie des probabilités classique, il est implicite que X est une variable aléatoire, tandis que la relation &gt; et la constante 0 sont des entités mathématiques fixes et non aléatoires. Dans le formalisme de la logique inductive, l'énoncé correspondant s'interprète dans un modèle inductif comme la probabilité de l'ensemble des structures ω où </w:t>
      </w:r>
      <w:proofErr w:type="spellStart"/>
      <w:r>
        <w:rPr>
          <w:rFonts w:ascii="Google Sans Text" w:eastAsia="Google Sans Text" w:hAnsi="Google Sans Text" w:cs="Google Sans Text"/>
          <w:color w:val="1B1C1D"/>
        </w:rPr>
        <w:t>Xω</w:t>
      </w:r>
      <w:proofErr w:type="spellEnd"/>
      <w:r>
        <w:rPr>
          <w:rFonts w:ascii="Google Sans Text" w:eastAsia="Google Sans Text" w:hAnsi="Google Sans Text" w:cs="Google Sans Text"/>
          <w:color w:val="1B1C1D"/>
        </w:rPr>
        <w:t>&gt;ω0ω.</w:t>
      </w:r>
    </w:p>
    <w:p w14:paraId="303348E9"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ce cadre, il n'y a </w:t>
      </w:r>
      <w:proofErr w:type="spellStart"/>
      <w:r>
        <w:rPr>
          <w:rFonts w:ascii="Google Sans Text" w:eastAsia="Google Sans Text" w:hAnsi="Google Sans Text" w:cs="Google Sans Text"/>
          <w:i/>
          <w:color w:val="1B1C1D"/>
        </w:rPr>
        <w:t>a</w:t>
      </w:r>
      <w:proofErr w:type="spellEnd"/>
      <w:r>
        <w:rPr>
          <w:rFonts w:ascii="Google Sans Text" w:eastAsia="Google Sans Text" w:hAnsi="Google Sans Text" w:cs="Google Sans Text"/>
          <w:i/>
          <w:color w:val="1B1C1D"/>
        </w:rPr>
        <w:t xml:space="preserve"> priori</w:t>
      </w:r>
      <w:r>
        <w:rPr>
          <w:rFonts w:ascii="Google Sans Text" w:eastAsia="Google Sans Text" w:hAnsi="Google Sans Text" w:cs="Google Sans Text"/>
          <w:color w:val="1B1C1D"/>
        </w:rPr>
        <w:t xml:space="preserve"> aucune raison pour que l'interprétation de la relation &gt; ou de la constante 0 soit la même </w:t>
      </w:r>
      <w:r>
        <w:rPr>
          <w:rFonts w:ascii="Google Sans Text" w:eastAsia="Google Sans Text" w:hAnsi="Google Sans Text" w:cs="Google Sans Text"/>
          <w:color w:val="1B1C1D"/>
        </w:rPr>
        <w:lastRenderedPageBreak/>
        <w:t xml:space="preserve">dans toutes les structures ω. Elles peuvent elles-mêmes être "aléatoires". Ce qui est considéré comme fixe (déterministe) et ce qui est considéré comme variable (aléatoire) n'est pas une propriété intrinsèque du monde, mais dépend d'un </w:t>
      </w:r>
      <w:r>
        <w:rPr>
          <w:rFonts w:ascii="Google Sans Text" w:eastAsia="Google Sans Text" w:hAnsi="Google Sans Text" w:cs="Google Sans Text"/>
          <w:b/>
          <w:color w:val="1B1C1D"/>
        </w:rPr>
        <w:t>cadre de référence</w:t>
      </w:r>
      <w:r>
        <w:rPr>
          <w:rFonts w:ascii="Google Sans Text" w:eastAsia="Google Sans Text" w:hAnsi="Google Sans Text" w:cs="Google Sans Text"/>
          <w:color w:val="1B1C1D"/>
        </w:rPr>
        <w:t xml:space="preserve"> choisi par le modélisateur.</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 cadre de référence est un ensemble de contraintes qui forcent certains symboles à avoir la même interprétation dans toutes les structures considérées.</w:t>
      </w:r>
    </w:p>
    <w:p w14:paraId="3A80D1E2"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"relativité de l'aléatoire" a des implications profondes. Elle suggère que l'aléatoire n'est pas une propriété ontologique, mais une propriété épistémique relative à un cadre de connaissance. Pour l'intelligence artificielle, cela signifie qu'un agent rationnel doit explicitement définir son cadre de référence — quelles sont les constantes de son univers et quelles sont les variables? — pour pouvoir raisonner de manière cohérente sur l'incertitude.</w:t>
      </w:r>
      <w:r>
        <w:rPr>
          <w:rFonts w:ascii="Google Sans Text" w:eastAsia="Google Sans Text" w:hAnsi="Google Sans Text" w:cs="Google Sans Text"/>
          <w:color w:val="575B5F"/>
          <w:sz w:val="24"/>
          <w:szCs w:val="24"/>
          <w:vertAlign w:val="superscript"/>
        </w:rPr>
        <w:t>1</w:t>
      </w:r>
    </w:p>
    <w:p w14:paraId="7B00B0A0"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484EF0C" w14:textId="26F4F48D" w:rsidR="00D87B86" w:rsidRDefault="00E8603F" w:rsidP="00D87B8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A.5. Théories Avancées et Principe d'Indifférence</w:t>
      </w:r>
    </w:p>
    <w:p w14:paraId="5AD38230"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7F365BAD"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6367FFCB" w14:textId="5E0D82DD"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A.5.1. Théories Inductives Réelles et Intégration dans ZFC</w:t>
      </w:r>
    </w:p>
    <w:p w14:paraId="27CD0A01"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00059A7D"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puissance expressive de la logique inductive est telle qu'elle peut englober l'ensemble des mathématiques modernes. En adoptant une théorie axiomatique des ensembles, telle que la théorie de Zermelo-Fraenkel avec l'axiome du choix (ZFC), comme partie de l'antécédent d'une théorie inductive, il devient possible de construire formellement les nombres réels, les espaces fonctionnels, et toute autre structure mathématique. Le cadre permet alors de formuler des énoncés inductifs (probabilistes) rigoureux sur n'importe quel objet mathématique, des nombres réels aux fonctions et aux espaces topologiques.</w:t>
      </w:r>
      <w:r>
        <w:rPr>
          <w:rFonts w:ascii="Google Sans Text" w:eastAsia="Google Sans Text" w:hAnsi="Google Sans Text" w:cs="Google Sans Text"/>
          <w:color w:val="575B5F"/>
          <w:sz w:val="24"/>
          <w:szCs w:val="24"/>
          <w:vertAlign w:val="superscript"/>
        </w:rPr>
        <w:t>1</w:t>
      </w:r>
    </w:p>
    <w:p w14:paraId="720463E1"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D78B0F7" w14:textId="47624C6D"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A.5.2. Reformulation des Théorèmes Limites (LGN, TCL)</w:t>
      </w:r>
    </w:p>
    <w:p w14:paraId="0A29CFAC"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0110A818"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illustrer cette puissance, les théorèmes fondamentaux de la théorie des probabilités peuvent être reformulés et prouvés comme des théorèmes au sein de la logique inductive. La </w:t>
      </w:r>
      <w:r>
        <w:rPr>
          <w:rFonts w:ascii="Google Sans Text" w:eastAsia="Google Sans Text" w:hAnsi="Google Sans Text" w:cs="Google Sans Text"/>
          <w:b/>
          <w:color w:val="1B1C1D"/>
        </w:rPr>
        <w:t>Loi des Grands Nombres (LGN)</w:t>
      </w:r>
      <w:r>
        <w:rPr>
          <w:rFonts w:ascii="Google Sans Text" w:eastAsia="Google Sans Text" w:hAnsi="Google Sans Text" w:cs="Google Sans Text"/>
          <w:color w:val="1B1C1D"/>
        </w:rPr>
        <w:t xml:space="preserve">, qui stipule que la moyenne d'un grand nombre de variables aléatoires </w:t>
      </w:r>
      <w:proofErr w:type="spellStart"/>
      <w:r>
        <w:rPr>
          <w:rFonts w:ascii="Google Sans Text" w:eastAsia="Google Sans Text" w:hAnsi="Google Sans Text" w:cs="Google Sans Text"/>
          <w:color w:val="1B1C1D"/>
        </w:rPr>
        <w:t>i.i.d</w:t>
      </w:r>
      <w:proofErr w:type="spellEnd"/>
      <w:r>
        <w:rPr>
          <w:rFonts w:ascii="Google Sans Text" w:eastAsia="Google Sans Text" w:hAnsi="Google Sans Text" w:cs="Google Sans Text"/>
          <w:color w:val="1B1C1D"/>
        </w:rPr>
        <w:t xml:space="preserve">. converge vers leur espérance, et le </w:t>
      </w:r>
      <w:r>
        <w:rPr>
          <w:rFonts w:ascii="Google Sans Text" w:eastAsia="Google Sans Text" w:hAnsi="Google Sans Text" w:cs="Google Sans Text"/>
          <w:b/>
          <w:color w:val="1B1C1D"/>
        </w:rPr>
        <w:t>Théorème Central Limite (TCL)</w:t>
      </w:r>
      <w:r>
        <w:rPr>
          <w:rFonts w:ascii="Google Sans Text" w:eastAsia="Google Sans Text" w:hAnsi="Google Sans Text" w:cs="Google Sans Text"/>
          <w:color w:val="1B1C1D"/>
        </w:rPr>
        <w:t>, qui décrit la convergence de cette moyenne vers une distribution normale, peuvent être énoncés comme des énoncés inductifs dérivés des axiomes de ZFC et des définitions appropriées de l'indépendance et de l'espérance.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Cela démontre que le cadre logique ne se contente pas de reproduire les axiomes de base, mais qu'il est suffisamment riche pour recapturer les résultats les plus profonds de la discipline.</w:t>
      </w:r>
    </w:p>
    <w:p w14:paraId="770D5371"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5471521" w14:textId="211AB9E8"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1</w:t>
      </w:r>
      <w:r w:rsidR="00D87B86">
        <w:rPr>
          <w:rFonts w:ascii="Google Sans" w:eastAsia="Google Sans" w:hAnsi="Google Sans" w:cs="Google Sans"/>
          <w:color w:val="1B1C1D"/>
        </w:rPr>
        <w:t>A.5.3. Le Principe d'Indifférence : Historique et Problématique</w:t>
      </w:r>
    </w:p>
    <w:p w14:paraId="23027AC4"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312C7AA2"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Principe d'Indifférence</w:t>
      </w:r>
      <w:r>
        <w:rPr>
          <w:rFonts w:ascii="Google Sans Text" w:eastAsia="Google Sans Text" w:hAnsi="Google Sans Text" w:cs="Google Sans Text"/>
          <w:color w:val="1B1C1D"/>
        </w:rPr>
        <w:t>, dont l'origine remonte à Pierre-Simon Laplace, est une heuristique intuitivement très puissante pour l'assignation des probabilités a priori. Il stipule que si, en l'absence de toute information pertinente, nous n'avons aucune raison de privilégier une possibilité par rapport à une autre, nous devrions leur assigner des probabilités égales.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C'est le principe qui sous-tend l'assignation d'une probabilité de 1/2 à chaque face d'une pièce de monnaie présumée non biaisée.</w:t>
      </w:r>
    </w:p>
    <w:p w14:paraId="126972FE"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l'application naïve de ce principe a une histoire notoire de production de paradoxes. Comme l'a souligné John Maynard Keynes, des manières apparemment équivalentes de décrire un même problème peuvent conduire à des partitions différentes des possibilités, et l'application du principe à chaque partition peut donner des résultats contradictoires.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plus célèbre de ces paradoxes est celui de Bertrand, concernant la probabilité qu'une corde "choisie au hasard" dans un cercle soit plus longue que le côté du triangle équilatéral inscrit.</w:t>
      </w:r>
    </w:p>
    <w:p w14:paraId="726D4174"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74EE68" w14:textId="195AB7A0"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A.5.4. Formulation Rigoureuse en Logique Inductive</w:t>
      </w:r>
    </w:p>
    <w:p w14:paraId="74EB01F1"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76B6658C"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logique inductive offre, pour la première fois, une formulation mathématiquement rigoureuse du Principe d'Indifférence, résolvant ainsi ses ambiguïtés historiques. Cette formalisation est impossible dans le cadre standard de Kolmogorov car elle dépend de la structure syntaxique du langage logique.</w:t>
      </w:r>
      <w:r>
        <w:rPr>
          <w:rFonts w:ascii="Google Sans Text" w:eastAsia="Google Sans Text" w:hAnsi="Google Sans Text" w:cs="Google Sans Text"/>
          <w:color w:val="575B5F"/>
          <w:sz w:val="24"/>
          <w:szCs w:val="24"/>
          <w:vertAlign w:val="superscript"/>
        </w:rPr>
        <w:t>1</w:t>
      </w:r>
    </w:p>
    <w:p w14:paraId="4E629462"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6E35C6D" w14:textId="48432D65" w:rsidR="00D87B86" w:rsidRDefault="00E8603F" w:rsidP="00D87B8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A.5.4.1. Permutations de Signature et Invariance</w:t>
      </w:r>
    </w:p>
    <w:p w14:paraId="4B5D9FDB"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61CA81BA"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L'idée clé est de capturer la notion d'"ignorance symétrique" par une invariance syntaxique. Une </w:t>
      </w:r>
      <w:r>
        <w:rPr>
          <w:rFonts w:ascii="Google Sans Text" w:eastAsia="Google Sans Text" w:hAnsi="Google Sans Text" w:cs="Google Sans Text"/>
          <w:b/>
          <w:color w:val="1B1C1D"/>
        </w:rPr>
        <w:t>permutation de signature</w:t>
      </w:r>
      <w:r>
        <w:rPr>
          <w:rFonts w:ascii="Google Sans Text" w:eastAsia="Google Sans Text" w:hAnsi="Google Sans Text" w:cs="Google Sans Text"/>
          <w:color w:val="1B1C1D"/>
        </w:rPr>
        <w:t xml:space="preserve"> π est un renommage bijectif et cohérent des symboles extra-logiques de la signature L qui préserve leur type et leur </w:t>
      </w:r>
      <w:proofErr w:type="spellStart"/>
      <w:r>
        <w:rPr>
          <w:rFonts w:ascii="Google Sans Text" w:eastAsia="Google Sans Text" w:hAnsi="Google Sans Text" w:cs="Google Sans Text"/>
          <w:color w:val="1B1C1D"/>
        </w:rPr>
        <w:t>arité</w:t>
      </w:r>
      <w:proofErr w:type="spellEnd"/>
      <w:r>
        <w:rPr>
          <w:rFonts w:ascii="Google Sans Text" w:eastAsia="Google Sans Text" w:hAnsi="Google Sans Text" w:cs="Google Sans Text"/>
          <w:color w:val="1B1C1D"/>
        </w:rPr>
        <w:t xml:space="preserve"> (par exemple, un symbole de relation binaire est remplacé par un autre symbole de relation binaire).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Une telle permutation peut être appliquée à n'importe quelle formule</w:t>
      </w:r>
    </w:p>
    <w:p w14:paraId="30DFAF5D"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gramStart"/>
      <w:r>
        <w:rPr>
          <w:rFonts w:ascii="Google Sans Text" w:eastAsia="Google Sans Text" w:hAnsi="Google Sans Text" w:cs="Google Sans Text"/>
          <w:color w:val="1B1C1D"/>
        </w:rPr>
        <w:t>φ</w:t>
      </w:r>
      <w:proofErr w:type="gramEnd"/>
      <w:r>
        <w:rPr>
          <w:rFonts w:ascii="Google Sans Text" w:eastAsia="Google Sans Text" w:hAnsi="Google Sans Text" w:cs="Google Sans Text"/>
          <w:color w:val="1B1C1D"/>
        </w:rPr>
        <w:t xml:space="preserve"> pour obtenir une nouvelle formule φπ. Un ensemble de formules X est dit </w:t>
      </w:r>
      <w:r>
        <w:rPr>
          <w:rFonts w:ascii="Google Sans Text" w:eastAsia="Google Sans Text" w:hAnsi="Google Sans Text" w:cs="Google Sans Text"/>
          <w:b/>
          <w:color w:val="1B1C1D"/>
        </w:rPr>
        <w:t>invariant</w:t>
      </w:r>
      <w:r>
        <w:rPr>
          <w:rFonts w:ascii="Google Sans Text" w:eastAsia="Google Sans Text" w:hAnsi="Google Sans Text" w:cs="Google Sans Text"/>
          <w:color w:val="1B1C1D"/>
        </w:rPr>
        <w:t xml:space="preserve"> sous π si X et Xπ sont logiquement équivalents.</w:t>
      </w:r>
      <w:r>
        <w:rPr>
          <w:rFonts w:ascii="Google Sans Text" w:eastAsia="Google Sans Text" w:hAnsi="Google Sans Text" w:cs="Google Sans Text"/>
          <w:color w:val="575B5F"/>
          <w:sz w:val="24"/>
          <w:szCs w:val="24"/>
          <w:vertAlign w:val="superscript"/>
        </w:rPr>
        <w:t>1</w:t>
      </w:r>
    </w:p>
    <w:p w14:paraId="105740C1"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E5BE7E7" w14:textId="54316557" w:rsidR="00D87B86" w:rsidRDefault="00E8603F" w:rsidP="00D87B8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A.5.4.2. Indifférence Déductive et Inductive</w:t>
      </w:r>
    </w:p>
    <w:p w14:paraId="26DC872D"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753A7F5E" w14:textId="77777777" w:rsidR="00D87B86" w:rsidRDefault="00D87B86" w:rsidP="00D87B8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Le raisonnement déductif obéit déjà à une forme d'indifférence : si </w:t>
      </w:r>
      <w:proofErr w:type="spellStart"/>
      <w:r>
        <w:rPr>
          <w:rFonts w:ascii="Google Sans Text" w:eastAsia="Google Sans Text" w:hAnsi="Google Sans Text" w:cs="Google Sans Text"/>
        </w:rPr>
        <w:t>X⊢φ</w:t>
      </w:r>
      <w:proofErr w:type="spellEnd"/>
      <w:r>
        <w:rPr>
          <w:rFonts w:ascii="Google Sans Text" w:eastAsia="Google Sans Text" w:hAnsi="Google Sans Text" w:cs="Google Sans Text"/>
        </w:rPr>
        <w:t xml:space="preserve">, alors il est trivial de montrer que Xπ⊢φπ. La preuve est insensible au nom des symboles. Le Principe d'Indifférence est l'extension naturelle de cette propriété à </w:t>
      </w:r>
      <w:r>
        <w:rPr>
          <w:rFonts w:ascii="Google Sans Text" w:eastAsia="Google Sans Text" w:hAnsi="Google Sans Text" w:cs="Google Sans Text"/>
        </w:rPr>
        <w:lastRenderedPageBreak/>
        <w:t>l'inférence inductive. Une théorie inductive P satisfait le principe si, pour toute permutation de signature π, on a :</w:t>
      </w:r>
    </w:p>
    <w:p w14:paraId="603537ED" w14:textId="77777777" w:rsidR="00D87B86" w:rsidRDefault="00D87B86" w:rsidP="00D87B86">
      <w:pPr>
        <w:pBdr>
          <w:top w:val="nil"/>
          <w:left w:val="nil"/>
          <w:bottom w:val="nil"/>
          <w:right w:val="nil"/>
          <w:between w:val="nil"/>
        </w:pBdr>
        <w:spacing w:line="275" w:lineRule="auto"/>
        <w:rPr>
          <w:rFonts w:ascii="Google Sans Text" w:eastAsia="Google Sans Text" w:hAnsi="Google Sans Text" w:cs="Google Sans Text"/>
        </w:rPr>
      </w:pPr>
    </w:p>
    <w:p w14:paraId="74AF65D2" w14:textId="77777777" w:rsidR="00D87B86" w:rsidRDefault="00D87B86" w:rsidP="00D87B86">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w:t>
      </w:r>
      <w:proofErr w:type="spellStart"/>
      <w:r>
        <w:rPr>
          <w:rFonts w:ascii="Google Sans Text" w:eastAsia="Google Sans Text" w:hAnsi="Google Sans Text" w:cs="Google Sans Text"/>
          <w:color w:val="1B1C1D"/>
        </w:rPr>
        <w:t>φ∣</w:t>
      </w:r>
      <w:proofErr w:type="gramStart"/>
      <w:r>
        <w:rPr>
          <w:rFonts w:ascii="Google Sans Text" w:eastAsia="Google Sans Text" w:hAnsi="Google Sans Text" w:cs="Google Sans Text"/>
          <w:color w:val="1B1C1D"/>
        </w:rPr>
        <w:t>X</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P(φπ∣Xπ)</w:t>
      </w:r>
    </w:p>
    <w:p w14:paraId="07E22A9E" w14:textId="77777777" w:rsidR="00D87B86" w:rsidRDefault="00D87B86" w:rsidP="00D87B86">
      <w:pPr>
        <w:pBdr>
          <w:top w:val="nil"/>
          <w:left w:val="nil"/>
          <w:bottom w:val="nil"/>
          <w:right w:val="nil"/>
          <w:between w:val="nil"/>
        </w:pBdr>
        <w:spacing w:line="275" w:lineRule="auto"/>
        <w:rPr>
          <w:rFonts w:ascii="Google Sans Text" w:eastAsia="Google Sans Text" w:hAnsi="Google Sans Text" w:cs="Google Sans Text"/>
          <w:color w:val="1B1C1D"/>
        </w:rPr>
      </w:pPr>
    </w:p>
    <w:p w14:paraId="0A89B6A9" w14:textId="77777777" w:rsidR="00D87B86" w:rsidRDefault="00D87B86" w:rsidP="00D87B8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 particulier, si la connaissance de base X est invariante sous π (X≡Xπ), alors le principe exige que P(</w:t>
      </w:r>
      <w:proofErr w:type="spellStart"/>
      <w:r>
        <w:rPr>
          <w:rFonts w:ascii="Google Sans Text" w:eastAsia="Google Sans Text" w:hAnsi="Google Sans Text" w:cs="Google Sans Text"/>
        </w:rPr>
        <w:t>φ∣</w:t>
      </w:r>
      <w:proofErr w:type="gramStart"/>
      <w:r>
        <w:rPr>
          <w:rFonts w:ascii="Google Sans Text" w:eastAsia="Google Sans Text" w:hAnsi="Google Sans Text" w:cs="Google Sans Text"/>
        </w:rPr>
        <w:t>X</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P(φπ∣X). La "symétrie de l'ignorance" est ainsi formellement identifiée à l'invariance de la théorie de base sous une transformation syntaxique.1 Cette formulation est une avancée conceptuelle majeure, car elle démontre que la logique inductive est strictement plus expressive que la théorie des probabilités de Kolmogorov, qui ne dispose pas des outils syntaxiques nécessaires pour exprimer une telle condition d'invariance.1</w:t>
      </w:r>
    </w:p>
    <w:p w14:paraId="60311AE7"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rPr>
      </w:pPr>
    </w:p>
    <w:p w14:paraId="56E201E2" w14:textId="060998CB"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A.5.5. Application : Résolution du Paradoxe de Bertrand</w:t>
      </w:r>
    </w:p>
    <w:p w14:paraId="376F1F82"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3D1880FD"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puissance de cette formulation rigoureuse est spectaculairement démontrée par son application au </w:t>
      </w:r>
      <w:r>
        <w:rPr>
          <w:rFonts w:ascii="Google Sans Text" w:eastAsia="Google Sans Text" w:hAnsi="Google Sans Text" w:cs="Google Sans Text"/>
          <w:b/>
          <w:color w:val="1B1C1D"/>
        </w:rPr>
        <w:t>paradoxe de Bertrand</w:t>
      </w:r>
      <w:r>
        <w:rPr>
          <w:rFonts w:ascii="Google Sans Text" w:eastAsia="Google Sans Text" w:hAnsi="Google Sans Text" w:cs="Google Sans Text"/>
          <w:color w:val="1B1C1D"/>
        </w:rPr>
        <w:t>. Le paradoxe naît de l'ambiguïté de l'expression "choisir une corde au hasard". Différentes méthodes de sélection (par les extrémités, par le milieu, etc.) conduisent à des probabilités différentes (1/3, 1/2, 1/4).</w:t>
      </w:r>
      <w:r>
        <w:rPr>
          <w:rFonts w:ascii="Google Sans Text" w:eastAsia="Google Sans Text" w:hAnsi="Google Sans Text" w:cs="Google Sans Text"/>
          <w:color w:val="575B5F"/>
          <w:sz w:val="24"/>
          <w:szCs w:val="24"/>
          <w:vertAlign w:val="superscript"/>
        </w:rPr>
        <w:t>5</w:t>
      </w:r>
    </w:p>
    <w:p w14:paraId="70193DAD"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logique inductive résout le paradoxe en forçant le modélisateur à être explicite. Pour poser le problème, il faut définir une signature logique et une théorie de base T0​ décrivant la géométrie du cercle. Chaque méthode de "choix au hasard" correspond à une hypothèse différente sur les symétries (les permutations de signature) sous lesquelles la théorie T0​ est supposée être invariante. La logique inductive montre que les trois solutions classiques du paradoxe ne sont pas contradictoires ; elles sont les réponses correctes à trois problèmes distincts, chacun caractérisé par un groupe de symétrie différent. Le paradoxe se dissout : il n'y a pas de contradiction, seulement une spécification initiale incomplète du problème.</w:t>
      </w:r>
      <w:r>
        <w:rPr>
          <w:rFonts w:ascii="Google Sans Text" w:eastAsia="Google Sans Text" w:hAnsi="Google Sans Text" w:cs="Google Sans Text"/>
          <w:color w:val="575B5F"/>
          <w:sz w:val="24"/>
          <w:szCs w:val="24"/>
          <w:vertAlign w:val="superscript"/>
        </w:rPr>
        <w:t>1</w:t>
      </w:r>
    </w:p>
    <w:p w14:paraId="136018E6"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8A7FD8E" w14:textId="337EEA72" w:rsidR="00D87B86" w:rsidRDefault="00E8603F" w:rsidP="00D87B8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A.6. Implications pour l'Informatique et l'IA</w:t>
      </w:r>
    </w:p>
    <w:p w14:paraId="0FB70DCD"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7C992372"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19F1D28A" w14:textId="3ACBB22B"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A.6.1. Fondations Logiques pour le Raisonnement Probabiliste en IA</w:t>
      </w:r>
    </w:p>
    <w:p w14:paraId="6D26B100"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00614809"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L'intelligence artificielle est de plus en plus confrontée à la nécessité de raisonner et d'agir dans des environnements incertains. Pour ce faire, une multitude de formalismes probabilistes ont été développés, tels que les réseaux bayésiens, les modèles de Markov cachés, et les logiques probabilistes.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Bien qu'efficaces, ces outils sont souvent perçus comme des constructions ad-hoc, chacune avec sa propre sémantique et ses propres algorithmes.</w:t>
      </w:r>
    </w:p>
    <w:p w14:paraId="2F153EA3"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logique inductive, telle que présentée ici, offre une fondation unificatrice pour l'ensemble de ces approches.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Elle fournit un langage commun et une sémantique rigoureuse dans lesquels ces différents modèles peuvent être exprimés </w:t>
      </w:r>
      <w:r>
        <w:rPr>
          <w:rFonts w:ascii="Google Sans Text" w:eastAsia="Google Sans Text" w:hAnsi="Google Sans Text" w:cs="Google Sans Text"/>
          <w:color w:val="1B1C1D"/>
        </w:rPr>
        <w:lastRenderedPageBreak/>
        <w:t>et compris comme des théories inductives spécifiques. Un réseau bayésien, par exemple, peut être vu comme une spécification compacte d'une théorie inductive qui postule un ensemble d'indépendances conditionnelles. Cette perspective unifiée permet non seulement de clarifier les hypothèses sous-jacentes à chaque modèle, mais aussi de comparer leur pouvoir expressif et d'étudier leurs relations sur une base formelle solide.</w:t>
      </w:r>
      <w:r>
        <w:rPr>
          <w:rFonts w:ascii="Google Sans Text" w:eastAsia="Google Sans Text" w:hAnsi="Google Sans Text" w:cs="Google Sans Text"/>
          <w:color w:val="575B5F"/>
          <w:sz w:val="24"/>
          <w:szCs w:val="24"/>
          <w:vertAlign w:val="superscript"/>
        </w:rPr>
        <w:t>10</w:t>
      </w:r>
    </w:p>
    <w:p w14:paraId="673BA1CA" w14:textId="47FFC8EB"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A.6.2. Analyse des Méthodes Probabilistes</w:t>
      </w:r>
    </w:p>
    <w:p w14:paraId="17FBAF59"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plaçant le raisonnement probabiliste sur des fondations logiques, ce cadre ouvre la voie à l'analyse formelle et à la vérification des systèmes d'IA probabilistes. De la même manière que la logique formelle est utilisée pour vérifier la correction des logiciels et des circuits matériels, la logique inductive peut être utilisée pour analyser la cohérence et la robustesse des algorithmes d'apprentissage et de raisonnement.</w:t>
      </w:r>
      <w:r>
        <w:rPr>
          <w:rFonts w:ascii="Google Sans Text" w:eastAsia="Google Sans Text" w:hAnsi="Google Sans Text" w:cs="Google Sans Text"/>
          <w:color w:val="575B5F"/>
          <w:sz w:val="24"/>
          <w:szCs w:val="24"/>
          <w:vertAlign w:val="superscript"/>
        </w:rPr>
        <w:t>12</w:t>
      </w:r>
    </w:p>
    <w:p w14:paraId="2D82B47D"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Par exemple, la </w:t>
      </w:r>
      <w:r>
        <w:rPr>
          <w:rFonts w:ascii="Google Sans Text" w:eastAsia="Google Sans Text" w:hAnsi="Google Sans Text" w:cs="Google Sans Text"/>
          <w:b/>
          <w:color w:val="1B1C1D"/>
        </w:rPr>
        <w:t>Programmation Logique Inductive (ILP)</w:t>
      </w:r>
      <w:r>
        <w:rPr>
          <w:rFonts w:ascii="Google Sans Text" w:eastAsia="Google Sans Text" w:hAnsi="Google Sans Text" w:cs="Google Sans Text"/>
          <w:color w:val="1B1C1D"/>
        </w:rPr>
        <w:t>, un sous-domaine de l'IA qui vise à apprendre des programmes logiques à partir d'exemples, peut être naturellement intégrée dans ce cadre.</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L'apprentissage d'une règle en ILP peut être vu comme la recherche d'une hypothèse</w:t>
      </w:r>
    </w:p>
    <w:p w14:paraId="0A52DA02"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φ</w:t>
      </w:r>
      <w:proofErr w:type="gramEnd"/>
      <w:r>
        <w:rPr>
          <w:rFonts w:ascii="Google Sans Text" w:eastAsia="Google Sans Text" w:hAnsi="Google Sans Text" w:cs="Google Sans Text"/>
          <w:color w:val="1B1C1D"/>
        </w:rPr>
        <w:t xml:space="preserve"> qui, ajoutée à la connaissance de base B, maximise la probabilité des exemples positifs tout en minimisant celle des exemples négatifs. Le formalisme de la logique inductive permet d'analyser la validité de ces inférences et de garantir qu'un système d'IA ne tirera jamais de conclusions probabilistes incohérentes avec ses connaissances de base.</w:t>
      </w:r>
    </w:p>
    <w:p w14:paraId="490C03B8" w14:textId="68EC3024" w:rsidR="00D87B86" w:rsidRDefault="00E8603F" w:rsidP="00D87B8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w:t>
      </w:r>
      <w:r w:rsidR="00D87B86">
        <w:rPr>
          <w:rFonts w:ascii="Google Sans" w:eastAsia="Google Sans" w:hAnsi="Google Sans" w:cs="Google Sans"/>
          <w:color w:val="1B1C1D"/>
        </w:rPr>
        <w:t>A.6.3. Gestion de l'Indécidabilité et de l'Incertitude</w:t>
      </w:r>
    </w:p>
    <w:p w14:paraId="6CF7754B" w14:textId="77777777" w:rsidR="00D87B86" w:rsidRDefault="00D87B86" w:rsidP="00D87B86">
      <w:pPr>
        <w:pBdr>
          <w:top w:val="nil"/>
          <w:left w:val="nil"/>
          <w:bottom w:val="nil"/>
          <w:right w:val="nil"/>
          <w:between w:val="nil"/>
        </w:pBdr>
        <w:spacing w:after="240" w:line="275" w:lineRule="auto"/>
        <w:rPr>
          <w:rFonts w:ascii="Google Sans" w:eastAsia="Google Sans" w:hAnsi="Google Sans" w:cs="Google Sans"/>
          <w:color w:val="1B1C1D"/>
        </w:rPr>
      </w:pPr>
    </w:p>
    <w:p w14:paraId="6C5BBB13"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des défis les plus profonds en IA est de construire des agents capables de raisonner avec des connaissances incomplètes, dans des mondes ouverts où tout n'est pas connu à l'avance. La logique déductive classique est fragile face à cette réalité : un énoncé indécidable (qui ne peut être ni prouvé ni réfuté à partir de la base de connaissances) paralyse le raisonnement. Le système ne peut rien conclure.</w:t>
      </w:r>
    </w:p>
    <w:p w14:paraId="1624B96C"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logique inductive offre une solution élégante et puissante à ce problème.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Face à un énoncé indécidable</w:t>
      </w:r>
    </w:p>
    <w:p w14:paraId="19EA1EE8" w14:textId="77777777" w:rsidR="00D87B86" w:rsidRDefault="00D87B86" w:rsidP="00D87B86">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ψ</w:t>
      </w:r>
      <w:proofErr w:type="gramEnd"/>
      <w:r>
        <w:rPr>
          <w:rFonts w:ascii="Google Sans Text" w:eastAsia="Google Sans Text" w:hAnsi="Google Sans Text" w:cs="Google Sans Text"/>
          <w:color w:val="1B1C1D"/>
        </w:rPr>
        <w:t>, un agent n'est plus contraint au silence. Il peut utiliser la logique inductive pour postuler une probabilité pour cet énoncé, par exemple en posant P(</w:t>
      </w:r>
      <w:proofErr w:type="spellStart"/>
      <w:r>
        <w:rPr>
          <w:rFonts w:ascii="Google Sans Text" w:eastAsia="Google Sans Text" w:hAnsi="Google Sans Text" w:cs="Google Sans Text"/>
          <w:color w:val="1B1C1D"/>
        </w:rPr>
        <w:t>ψ∣</w:t>
      </w:r>
      <w:proofErr w:type="gramStart"/>
      <w:r>
        <w:rPr>
          <w:rFonts w:ascii="Google Sans Text" w:eastAsia="Google Sans Text" w:hAnsi="Google Sans Text" w:cs="Google Sans Text"/>
          <w:color w:val="1B1C1D"/>
        </w:rPr>
        <w:t>X</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0.5 via le Principe d'Indifférence si aucune information ne favorise ψ ou ¬ψ. À partir de cette hypothèse, l'agent peut explorer de manière cohérente les conséquences probabilistes qui en découlent, raisonner sur ses actions possibles, et mettre à jour sa croyance en ψ à la lumière de nouvelles preuves via la règle de Bayes (qui est un théorème de la logique inductive).</w:t>
      </w:r>
    </w:p>
    <w:p w14:paraId="45B06660" w14:textId="77777777" w:rsidR="00D87B86" w:rsidRDefault="00D87B86" w:rsidP="00D87B86">
      <w:pPr>
        <w:pBdr>
          <w:top w:val="nil"/>
          <w:left w:val="nil"/>
          <w:bottom w:val="nil"/>
          <w:right w:val="nil"/>
          <w:between w:val="nil"/>
        </w:pBdr>
        <w:spacing w:after="255"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capacité à assigner des probabilités à des hypothèses indécidables et à raisonner rigoureusement à partir d'elles est une avancée fondamentale. Elle connecte la logique formelle à la théorie de la décision bayésienne et fournit une base normative pour la construction d'agents rationnels capables d'agir de manière intelligente dans des conditions d'incertitude radicale, ce qui est l'un des objectifs ultimes de l'intelligence artificielle.</w:t>
      </w:r>
      <w:r>
        <w:rPr>
          <w:rFonts w:ascii="Google Sans Text" w:eastAsia="Google Sans Text" w:hAnsi="Google Sans Text" w:cs="Google Sans Text"/>
          <w:color w:val="575B5F"/>
          <w:sz w:val="24"/>
          <w:szCs w:val="24"/>
          <w:vertAlign w:val="superscript"/>
        </w:rPr>
        <w:t>9</w:t>
      </w:r>
    </w:p>
    <w:p w14:paraId="1B543E47" w14:textId="77777777" w:rsidR="00D87B86" w:rsidRDefault="00D87B86" w:rsidP="00D87B86">
      <w:pPr>
        <w:pStyle w:val="Titre4"/>
        <w:spacing w:before="0"/>
        <w:rPr>
          <w:rFonts w:ascii="Google Sans" w:eastAsia="Google Sans" w:hAnsi="Google Sans" w:cs="Google Sans"/>
        </w:rPr>
      </w:pPr>
      <w:r>
        <w:rPr>
          <w:rFonts w:ascii="Google Sans" w:eastAsia="Google Sans" w:hAnsi="Google Sans" w:cs="Google Sans"/>
        </w:rPr>
        <w:t>Ouvrages cités</w:t>
      </w:r>
    </w:p>
    <w:p w14:paraId="09E5F5A0" w14:textId="77777777" w:rsidR="00D87B86" w:rsidRDefault="00D87B86">
      <w:pPr>
        <w:numPr>
          <w:ilvl w:val="0"/>
          <w:numId w:val="293"/>
        </w:numPr>
        <w:pBdr>
          <w:top w:val="nil"/>
          <w:left w:val="nil"/>
          <w:bottom w:val="nil"/>
          <w:right w:val="nil"/>
          <w:between w:val="nil"/>
        </w:pBdr>
      </w:pPr>
      <w:r>
        <w:rPr>
          <w:rFonts w:ascii="Google Sans" w:eastAsia="Google Sans" w:hAnsi="Google Sans" w:cs="Google Sans"/>
          <w:sz w:val="24"/>
          <w:szCs w:val="24"/>
        </w:rPr>
        <w:t>Logique formelle et probabilité inductive.pdf</w:t>
      </w:r>
    </w:p>
    <w:p w14:paraId="560CA7B5" w14:textId="77777777" w:rsidR="00D87B86" w:rsidRDefault="00D87B86">
      <w:pPr>
        <w:numPr>
          <w:ilvl w:val="0"/>
          <w:numId w:val="293"/>
        </w:numPr>
        <w:pBdr>
          <w:top w:val="nil"/>
          <w:left w:val="nil"/>
          <w:bottom w:val="nil"/>
          <w:right w:val="nil"/>
          <w:between w:val="nil"/>
        </w:pBdr>
      </w:pPr>
      <w:proofErr w:type="spellStart"/>
      <w:r>
        <w:rPr>
          <w:rFonts w:ascii="Google Sans" w:eastAsia="Google Sans" w:hAnsi="Google Sans" w:cs="Google Sans"/>
          <w:sz w:val="24"/>
          <w:szCs w:val="24"/>
        </w:rPr>
        <w:t>Infinitary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logic</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22, 2025, </w:t>
      </w:r>
      <w:hyperlink r:id="rId204">
        <w:r>
          <w:rPr>
            <w:rFonts w:ascii="Google Sans" w:eastAsia="Google Sans" w:hAnsi="Google Sans" w:cs="Google Sans"/>
            <w:color w:val="0000EE"/>
            <w:sz w:val="24"/>
            <w:szCs w:val="24"/>
            <w:u w:val="single"/>
          </w:rPr>
          <w:t>https://en.wikipedia.org/wiki/Infinitary_logic</w:t>
        </w:r>
      </w:hyperlink>
    </w:p>
    <w:p w14:paraId="3E8AA784" w14:textId="77777777" w:rsidR="00D87B86" w:rsidRDefault="00D87B86">
      <w:pPr>
        <w:numPr>
          <w:ilvl w:val="0"/>
          <w:numId w:val="293"/>
        </w:numPr>
        <w:pBdr>
          <w:top w:val="nil"/>
          <w:left w:val="nil"/>
          <w:bottom w:val="nil"/>
          <w:right w:val="nil"/>
          <w:between w:val="nil"/>
        </w:pBdr>
      </w:pPr>
      <w:r>
        <w:rPr>
          <w:rFonts w:ascii="Google Sans" w:eastAsia="Google Sans" w:hAnsi="Google Sans" w:cs="Google Sans"/>
          <w:sz w:val="24"/>
          <w:szCs w:val="24"/>
        </w:rPr>
        <w:lastRenderedPageBreak/>
        <w:t xml:space="preserve">A Primer on </w:t>
      </w:r>
      <w:proofErr w:type="spellStart"/>
      <w:r>
        <w:rPr>
          <w:rFonts w:ascii="Google Sans" w:eastAsia="Google Sans" w:hAnsi="Google Sans" w:cs="Google Sans"/>
          <w:sz w:val="24"/>
          <w:szCs w:val="24"/>
        </w:rPr>
        <w:t>Infinitary</w:t>
      </w:r>
      <w:proofErr w:type="spellEnd"/>
      <w:r>
        <w:rPr>
          <w:rFonts w:ascii="Google Sans" w:eastAsia="Google Sans" w:hAnsi="Google Sans" w:cs="Google Sans"/>
          <w:sz w:val="24"/>
          <w:szCs w:val="24"/>
        </w:rPr>
        <w:t xml:space="preserve"> Logic, dernier accès : septembre 22, 2025, </w:t>
      </w:r>
      <w:hyperlink r:id="rId205">
        <w:r>
          <w:rPr>
            <w:rFonts w:ascii="Google Sans" w:eastAsia="Google Sans" w:hAnsi="Google Sans" w:cs="Google Sans"/>
            <w:color w:val="0000EE"/>
            <w:sz w:val="24"/>
            <w:szCs w:val="24"/>
            <w:u w:val="single"/>
          </w:rPr>
          <w:t>http://homepages.math.uic.edu/~marker/inf.pdf</w:t>
        </w:r>
      </w:hyperlink>
    </w:p>
    <w:p w14:paraId="684947D8" w14:textId="77777777" w:rsidR="00D87B86" w:rsidRDefault="00D87B86">
      <w:pPr>
        <w:numPr>
          <w:ilvl w:val="0"/>
          <w:numId w:val="293"/>
        </w:numPr>
        <w:pBdr>
          <w:top w:val="nil"/>
          <w:left w:val="nil"/>
          <w:bottom w:val="nil"/>
          <w:right w:val="nil"/>
          <w:between w:val="nil"/>
        </w:pBdr>
      </w:pPr>
      <w:r>
        <w:rPr>
          <w:rFonts w:ascii="Google Sans" w:eastAsia="Google Sans" w:hAnsi="Google Sans" w:cs="Google Sans"/>
          <w:sz w:val="24"/>
          <w:szCs w:val="24"/>
        </w:rPr>
        <w:t xml:space="preserve">[1304.5208] </w:t>
      </w:r>
      <w:proofErr w:type="spellStart"/>
      <w:r>
        <w:rPr>
          <w:rFonts w:ascii="Google Sans" w:eastAsia="Google Sans" w:hAnsi="Google Sans" w:cs="Google Sans"/>
          <w:sz w:val="24"/>
          <w:szCs w:val="24"/>
        </w:rPr>
        <w:t>Omitting</w:t>
      </w:r>
      <w:proofErr w:type="spellEnd"/>
      <w:r>
        <w:rPr>
          <w:rFonts w:ascii="Google Sans" w:eastAsia="Google Sans" w:hAnsi="Google Sans" w:cs="Google Sans"/>
          <w:sz w:val="24"/>
          <w:szCs w:val="24"/>
        </w:rPr>
        <w:t xml:space="preserve"> types for </w:t>
      </w:r>
      <w:proofErr w:type="spellStart"/>
      <w:r>
        <w:rPr>
          <w:rFonts w:ascii="Google Sans" w:eastAsia="Google Sans" w:hAnsi="Google Sans" w:cs="Google Sans"/>
          <w:sz w:val="24"/>
          <w:szCs w:val="24"/>
        </w:rPr>
        <w:t>infinitary</w:t>
      </w:r>
      <w:proofErr w:type="spellEnd"/>
      <w:r>
        <w:rPr>
          <w:rFonts w:ascii="Google Sans" w:eastAsia="Google Sans" w:hAnsi="Google Sans" w:cs="Google Sans"/>
          <w:sz w:val="24"/>
          <w:szCs w:val="24"/>
        </w:rPr>
        <w:t xml:space="preserve"> [0, </w:t>
      </w:r>
      <w:proofErr w:type="gramStart"/>
      <w:r>
        <w:rPr>
          <w:rFonts w:ascii="Google Sans" w:eastAsia="Google Sans" w:hAnsi="Google Sans" w:cs="Google Sans"/>
          <w:sz w:val="24"/>
          <w:szCs w:val="24"/>
        </w:rPr>
        <w:t>1]-</w:t>
      </w:r>
      <w:proofErr w:type="spellStart"/>
      <w:proofErr w:type="gramEnd"/>
      <w:r>
        <w:rPr>
          <w:rFonts w:ascii="Google Sans" w:eastAsia="Google Sans" w:hAnsi="Google Sans" w:cs="Google Sans"/>
          <w:sz w:val="24"/>
          <w:szCs w:val="24"/>
        </w:rPr>
        <w:t>valued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logic</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dernier accès : septembre 22, 2025, </w:t>
      </w:r>
      <w:hyperlink r:id="rId206">
        <w:r>
          <w:rPr>
            <w:rFonts w:ascii="Google Sans" w:eastAsia="Google Sans" w:hAnsi="Google Sans" w:cs="Google Sans"/>
            <w:color w:val="0000EE"/>
            <w:sz w:val="24"/>
            <w:szCs w:val="24"/>
            <w:u w:val="single"/>
          </w:rPr>
          <w:t>https://arxiv.org/abs/1304.5208</w:t>
        </w:r>
      </w:hyperlink>
    </w:p>
    <w:p w14:paraId="5E5621F4" w14:textId="77777777" w:rsidR="00D87B86" w:rsidRPr="000B06D4" w:rsidRDefault="00D87B86">
      <w:pPr>
        <w:numPr>
          <w:ilvl w:val="0"/>
          <w:numId w:val="293"/>
        </w:numPr>
        <w:pBdr>
          <w:top w:val="nil"/>
          <w:left w:val="nil"/>
          <w:bottom w:val="nil"/>
          <w:right w:val="nil"/>
          <w:between w:val="nil"/>
        </w:pBdr>
        <w:rPr>
          <w:lang w:val="en-CA"/>
        </w:rPr>
      </w:pPr>
      <w:r w:rsidRPr="000B06D4">
        <w:rPr>
          <w:rFonts w:ascii="Google Sans" w:eastAsia="Google Sans" w:hAnsi="Google Sans" w:cs="Google Sans"/>
          <w:sz w:val="24"/>
          <w:szCs w:val="24"/>
          <w:lang w:val="en-CA"/>
        </w:rPr>
        <w:t xml:space="preserve">Bertrand's Paradox and the Principle of Indifference | Philosophy of Science, dernier </w:t>
      </w:r>
      <w:proofErr w:type="spellStart"/>
      <w:r w:rsidRPr="000B06D4">
        <w:rPr>
          <w:rFonts w:ascii="Google Sans" w:eastAsia="Google Sans" w:hAnsi="Google Sans" w:cs="Google Sans"/>
          <w:sz w:val="24"/>
          <w:szCs w:val="24"/>
          <w:lang w:val="en-CA"/>
        </w:rPr>
        <w:t>accès</w:t>
      </w:r>
      <w:proofErr w:type="spellEnd"/>
      <w:r w:rsidRPr="000B06D4">
        <w:rPr>
          <w:rFonts w:ascii="Google Sans" w:eastAsia="Google Sans" w:hAnsi="Google Sans" w:cs="Google Sans"/>
          <w:sz w:val="24"/>
          <w:szCs w:val="24"/>
          <w:lang w:val="en-CA"/>
        </w:rPr>
        <w:t xml:space="preserve"> : </w:t>
      </w:r>
      <w:proofErr w:type="spellStart"/>
      <w:r w:rsidRPr="000B06D4">
        <w:rPr>
          <w:rFonts w:ascii="Google Sans" w:eastAsia="Google Sans" w:hAnsi="Google Sans" w:cs="Google Sans"/>
          <w:sz w:val="24"/>
          <w:szCs w:val="24"/>
          <w:lang w:val="en-CA"/>
        </w:rPr>
        <w:t>septembre</w:t>
      </w:r>
      <w:proofErr w:type="spellEnd"/>
      <w:r w:rsidRPr="000B06D4">
        <w:rPr>
          <w:rFonts w:ascii="Google Sans" w:eastAsia="Google Sans" w:hAnsi="Google Sans" w:cs="Google Sans"/>
          <w:sz w:val="24"/>
          <w:szCs w:val="24"/>
          <w:lang w:val="en-CA"/>
        </w:rPr>
        <w:t xml:space="preserve"> 22, 2025, </w:t>
      </w:r>
      <w:hyperlink r:id="rId207">
        <w:r w:rsidRPr="000B06D4">
          <w:rPr>
            <w:rFonts w:ascii="Google Sans" w:eastAsia="Google Sans" w:hAnsi="Google Sans" w:cs="Google Sans"/>
            <w:color w:val="0000EE"/>
            <w:sz w:val="24"/>
            <w:szCs w:val="24"/>
            <w:u w:val="single"/>
            <w:lang w:val="en-CA"/>
          </w:rPr>
          <w:t>https://www.cambridge.org/core/journals/philosophy-of-science/article/bertrands-paradox-and-the-principle-of-indifference/DC735A7B90AD19EB0572A5EA9C5B07BB</w:t>
        </w:r>
      </w:hyperlink>
    </w:p>
    <w:p w14:paraId="29616A7A" w14:textId="77777777" w:rsidR="00D87B86" w:rsidRPr="000B06D4" w:rsidRDefault="00D87B86">
      <w:pPr>
        <w:numPr>
          <w:ilvl w:val="0"/>
          <w:numId w:val="293"/>
        </w:numPr>
        <w:pBdr>
          <w:top w:val="nil"/>
          <w:left w:val="nil"/>
          <w:bottom w:val="nil"/>
          <w:right w:val="nil"/>
          <w:between w:val="nil"/>
        </w:pBdr>
        <w:rPr>
          <w:lang w:val="en-CA"/>
        </w:rPr>
      </w:pPr>
      <w:r w:rsidRPr="000B06D4">
        <w:rPr>
          <w:rFonts w:ascii="Google Sans" w:eastAsia="Google Sans" w:hAnsi="Google Sans" w:cs="Google Sans"/>
          <w:sz w:val="24"/>
          <w:szCs w:val="24"/>
          <w:lang w:val="en-CA"/>
        </w:rPr>
        <w:t xml:space="preserve">Problems for Probability: the Principle of Indifference - University of Pittsburgh, dernier </w:t>
      </w:r>
      <w:proofErr w:type="spellStart"/>
      <w:r w:rsidRPr="000B06D4">
        <w:rPr>
          <w:rFonts w:ascii="Google Sans" w:eastAsia="Google Sans" w:hAnsi="Google Sans" w:cs="Google Sans"/>
          <w:sz w:val="24"/>
          <w:szCs w:val="24"/>
          <w:lang w:val="en-CA"/>
        </w:rPr>
        <w:t>accès</w:t>
      </w:r>
      <w:proofErr w:type="spellEnd"/>
      <w:r w:rsidRPr="000B06D4">
        <w:rPr>
          <w:rFonts w:ascii="Google Sans" w:eastAsia="Google Sans" w:hAnsi="Google Sans" w:cs="Google Sans"/>
          <w:sz w:val="24"/>
          <w:szCs w:val="24"/>
          <w:lang w:val="en-CA"/>
        </w:rPr>
        <w:t xml:space="preserve"> : </w:t>
      </w:r>
      <w:proofErr w:type="spellStart"/>
      <w:r w:rsidRPr="000B06D4">
        <w:rPr>
          <w:rFonts w:ascii="Google Sans" w:eastAsia="Google Sans" w:hAnsi="Google Sans" w:cs="Google Sans"/>
          <w:sz w:val="24"/>
          <w:szCs w:val="24"/>
          <w:lang w:val="en-CA"/>
        </w:rPr>
        <w:t>septembre</w:t>
      </w:r>
      <w:proofErr w:type="spellEnd"/>
      <w:r w:rsidRPr="000B06D4">
        <w:rPr>
          <w:rFonts w:ascii="Google Sans" w:eastAsia="Google Sans" w:hAnsi="Google Sans" w:cs="Google Sans"/>
          <w:sz w:val="24"/>
          <w:szCs w:val="24"/>
          <w:lang w:val="en-CA"/>
        </w:rPr>
        <w:t xml:space="preserve"> 22, 2025, </w:t>
      </w:r>
      <w:hyperlink r:id="rId208">
        <w:r w:rsidRPr="000B06D4">
          <w:rPr>
            <w:rFonts w:ascii="Google Sans" w:eastAsia="Google Sans" w:hAnsi="Google Sans" w:cs="Google Sans"/>
            <w:color w:val="0000EE"/>
            <w:sz w:val="24"/>
            <w:szCs w:val="24"/>
            <w:u w:val="single"/>
            <w:lang w:val="en-CA"/>
          </w:rPr>
          <w:t>https://sites.pitt.edu/~jdnorton/teaching/paradox/chapters/probability_for_indifference/probability_for_indifference.html</w:t>
        </w:r>
      </w:hyperlink>
    </w:p>
    <w:p w14:paraId="193EA62F" w14:textId="77777777" w:rsidR="00D87B86" w:rsidRDefault="00D87B86">
      <w:pPr>
        <w:numPr>
          <w:ilvl w:val="0"/>
          <w:numId w:val="293"/>
        </w:numPr>
        <w:pBdr>
          <w:top w:val="nil"/>
          <w:left w:val="nil"/>
          <w:bottom w:val="nil"/>
          <w:right w:val="nil"/>
          <w:between w:val="nil"/>
        </w:pBdr>
      </w:pPr>
      <w:proofErr w:type="spellStart"/>
      <w:r>
        <w:rPr>
          <w:rFonts w:ascii="Google Sans" w:eastAsia="Google Sans" w:hAnsi="Google Sans" w:cs="Google Sans"/>
          <w:sz w:val="24"/>
          <w:szCs w:val="24"/>
        </w:rPr>
        <w:t>Probabilistic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logic</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22, 2025, </w:t>
      </w:r>
      <w:hyperlink r:id="rId209">
        <w:r>
          <w:rPr>
            <w:rFonts w:ascii="Google Sans" w:eastAsia="Google Sans" w:hAnsi="Google Sans" w:cs="Google Sans"/>
            <w:color w:val="0000EE"/>
            <w:sz w:val="24"/>
            <w:szCs w:val="24"/>
            <w:u w:val="single"/>
          </w:rPr>
          <w:t>https://en.wikipedia.org/wiki/Probabilistic_logic</w:t>
        </w:r>
      </w:hyperlink>
    </w:p>
    <w:p w14:paraId="137A2714" w14:textId="77777777" w:rsidR="00D87B86" w:rsidRDefault="00D87B86">
      <w:pPr>
        <w:numPr>
          <w:ilvl w:val="0"/>
          <w:numId w:val="293"/>
        </w:numPr>
        <w:pBdr>
          <w:top w:val="nil"/>
          <w:left w:val="nil"/>
          <w:bottom w:val="nil"/>
          <w:right w:val="nil"/>
          <w:between w:val="nil"/>
        </w:pBdr>
      </w:pPr>
      <w:proofErr w:type="spellStart"/>
      <w:r>
        <w:rPr>
          <w:rFonts w:ascii="Google Sans" w:eastAsia="Google Sans" w:hAnsi="Google Sans" w:cs="Google Sans"/>
          <w:sz w:val="24"/>
          <w:szCs w:val="24"/>
        </w:rPr>
        <w:t>Probabilistic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Logics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Formal</w:t>
      </w:r>
      <w:proofErr w:type="spellEnd"/>
      <w:r>
        <w:rPr>
          <w:rFonts w:ascii="Google Sans" w:eastAsia="Google Sans" w:hAnsi="Google Sans" w:cs="Google Sans"/>
          <w:sz w:val="24"/>
          <w:szCs w:val="24"/>
        </w:rPr>
        <w:t xml:space="preserve"> Logic II) - Vocab, </w:t>
      </w:r>
      <w:proofErr w:type="spellStart"/>
      <w:r>
        <w:rPr>
          <w:rFonts w:ascii="Google Sans" w:eastAsia="Google Sans" w:hAnsi="Google Sans" w:cs="Google Sans"/>
          <w:sz w:val="24"/>
          <w:szCs w:val="24"/>
        </w:rPr>
        <w:t>Definition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Explanations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Fiveable</w:t>
      </w:r>
      <w:proofErr w:type="spellEnd"/>
      <w:r>
        <w:rPr>
          <w:rFonts w:ascii="Google Sans" w:eastAsia="Google Sans" w:hAnsi="Google Sans" w:cs="Google Sans"/>
          <w:sz w:val="24"/>
          <w:szCs w:val="24"/>
        </w:rPr>
        <w:t xml:space="preserve">, dernier accès : septembre 22, 2025, </w:t>
      </w:r>
      <w:hyperlink r:id="rId210">
        <w:r>
          <w:rPr>
            <w:rFonts w:ascii="Google Sans" w:eastAsia="Google Sans" w:hAnsi="Google Sans" w:cs="Google Sans"/>
            <w:color w:val="0000EE"/>
            <w:sz w:val="24"/>
            <w:szCs w:val="24"/>
            <w:u w:val="single"/>
          </w:rPr>
          <w:t>https://fiveable.me/key-terms/formal-logic-ii/probabilistic-logics</w:t>
        </w:r>
      </w:hyperlink>
    </w:p>
    <w:p w14:paraId="5039E11D" w14:textId="77777777" w:rsidR="00D87B86" w:rsidRDefault="00D87B86">
      <w:pPr>
        <w:numPr>
          <w:ilvl w:val="0"/>
          <w:numId w:val="293"/>
        </w:numPr>
        <w:pBdr>
          <w:top w:val="nil"/>
          <w:left w:val="nil"/>
          <w:bottom w:val="nil"/>
          <w:right w:val="nil"/>
          <w:between w:val="nil"/>
        </w:pBdr>
      </w:pPr>
      <w:proofErr w:type="spellStart"/>
      <w:r>
        <w:rPr>
          <w:rFonts w:ascii="Google Sans" w:eastAsia="Google Sans" w:hAnsi="Google Sans" w:cs="Google Sans"/>
          <w:sz w:val="24"/>
          <w:szCs w:val="24"/>
        </w:rPr>
        <w:t>Probabilistic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Reasoning</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Artificial</w:t>
      </w:r>
      <w:proofErr w:type="spellEnd"/>
      <w:r>
        <w:rPr>
          <w:rFonts w:ascii="Google Sans" w:eastAsia="Google Sans" w:hAnsi="Google Sans" w:cs="Google Sans"/>
          <w:sz w:val="24"/>
          <w:szCs w:val="24"/>
        </w:rPr>
        <w:t xml:space="preserve"> Intelligence - </w:t>
      </w:r>
      <w:proofErr w:type="spellStart"/>
      <w:r>
        <w:rPr>
          <w:rFonts w:ascii="Google Sans" w:eastAsia="Google Sans" w:hAnsi="Google Sans" w:cs="Google Sans"/>
          <w:sz w:val="24"/>
          <w:szCs w:val="24"/>
        </w:rPr>
        <w:t>GeeksforGeeks</w:t>
      </w:r>
      <w:proofErr w:type="spellEnd"/>
      <w:r>
        <w:rPr>
          <w:rFonts w:ascii="Google Sans" w:eastAsia="Google Sans" w:hAnsi="Google Sans" w:cs="Google Sans"/>
          <w:sz w:val="24"/>
          <w:szCs w:val="24"/>
        </w:rPr>
        <w:t xml:space="preserve">, dernier accès : septembre 22, 2025, </w:t>
      </w:r>
      <w:hyperlink r:id="rId211">
        <w:r>
          <w:rPr>
            <w:rFonts w:ascii="Google Sans" w:eastAsia="Google Sans" w:hAnsi="Google Sans" w:cs="Google Sans"/>
            <w:color w:val="0000EE"/>
            <w:sz w:val="24"/>
            <w:szCs w:val="24"/>
            <w:u w:val="single"/>
          </w:rPr>
          <w:t>https://www.geeksforgeeks.org/artificial-intelligence/probabilistic-reasoning-in-artificial-intelligence/</w:t>
        </w:r>
      </w:hyperlink>
    </w:p>
    <w:p w14:paraId="577DEDE0" w14:textId="77777777" w:rsidR="00D87B86" w:rsidRPr="000B06D4" w:rsidRDefault="00D87B86">
      <w:pPr>
        <w:numPr>
          <w:ilvl w:val="0"/>
          <w:numId w:val="293"/>
        </w:numPr>
        <w:pBdr>
          <w:top w:val="nil"/>
          <w:left w:val="nil"/>
          <w:bottom w:val="nil"/>
          <w:right w:val="nil"/>
          <w:between w:val="nil"/>
        </w:pBdr>
        <w:rPr>
          <w:lang w:val="en-CA"/>
        </w:rPr>
      </w:pPr>
      <w:r w:rsidRPr="000B06D4">
        <w:rPr>
          <w:rFonts w:ascii="Google Sans" w:eastAsia="Google Sans" w:hAnsi="Google Sans" w:cs="Google Sans"/>
          <w:sz w:val="24"/>
          <w:szCs w:val="24"/>
          <w:lang w:val="en-CA"/>
        </w:rPr>
        <w:t xml:space="preserve">A Logic for Inductive Probabilistic Reasoning - Department of Computer Science - Aalborg University, dernier </w:t>
      </w:r>
      <w:proofErr w:type="spellStart"/>
      <w:r w:rsidRPr="000B06D4">
        <w:rPr>
          <w:rFonts w:ascii="Google Sans" w:eastAsia="Google Sans" w:hAnsi="Google Sans" w:cs="Google Sans"/>
          <w:sz w:val="24"/>
          <w:szCs w:val="24"/>
          <w:lang w:val="en-CA"/>
        </w:rPr>
        <w:t>accès</w:t>
      </w:r>
      <w:proofErr w:type="spellEnd"/>
      <w:r w:rsidRPr="000B06D4">
        <w:rPr>
          <w:rFonts w:ascii="Google Sans" w:eastAsia="Google Sans" w:hAnsi="Google Sans" w:cs="Google Sans"/>
          <w:sz w:val="24"/>
          <w:szCs w:val="24"/>
          <w:lang w:val="en-CA"/>
        </w:rPr>
        <w:t xml:space="preserve"> : </w:t>
      </w:r>
      <w:proofErr w:type="spellStart"/>
      <w:r w:rsidRPr="000B06D4">
        <w:rPr>
          <w:rFonts w:ascii="Google Sans" w:eastAsia="Google Sans" w:hAnsi="Google Sans" w:cs="Google Sans"/>
          <w:sz w:val="24"/>
          <w:szCs w:val="24"/>
          <w:lang w:val="en-CA"/>
        </w:rPr>
        <w:t>septembre</w:t>
      </w:r>
      <w:proofErr w:type="spellEnd"/>
      <w:r w:rsidRPr="000B06D4">
        <w:rPr>
          <w:rFonts w:ascii="Google Sans" w:eastAsia="Google Sans" w:hAnsi="Google Sans" w:cs="Google Sans"/>
          <w:sz w:val="24"/>
          <w:szCs w:val="24"/>
          <w:lang w:val="en-CA"/>
        </w:rPr>
        <w:t xml:space="preserve"> 22, 2025, </w:t>
      </w:r>
      <w:hyperlink r:id="rId212">
        <w:r w:rsidRPr="000B06D4">
          <w:rPr>
            <w:rFonts w:ascii="Google Sans" w:eastAsia="Google Sans" w:hAnsi="Google Sans" w:cs="Google Sans"/>
            <w:color w:val="0000EE"/>
            <w:sz w:val="24"/>
            <w:szCs w:val="24"/>
            <w:u w:val="single"/>
            <w:lang w:val="en-CA"/>
          </w:rPr>
          <w:t>https://homes.cs.aau.dk/~jaeger/publications/Synthese-inductive.pdf</w:t>
        </w:r>
      </w:hyperlink>
    </w:p>
    <w:p w14:paraId="151B8A23" w14:textId="77777777" w:rsidR="00D87B86" w:rsidRPr="000B06D4" w:rsidRDefault="00D87B86">
      <w:pPr>
        <w:numPr>
          <w:ilvl w:val="0"/>
          <w:numId w:val="293"/>
        </w:numPr>
        <w:pBdr>
          <w:top w:val="nil"/>
          <w:left w:val="nil"/>
          <w:bottom w:val="nil"/>
          <w:right w:val="nil"/>
          <w:between w:val="nil"/>
        </w:pBdr>
        <w:rPr>
          <w:lang w:val="en-CA"/>
        </w:rPr>
      </w:pPr>
      <w:r w:rsidRPr="000B06D4">
        <w:rPr>
          <w:rFonts w:ascii="Google Sans" w:eastAsia="Google Sans" w:hAnsi="Google Sans" w:cs="Google Sans"/>
          <w:sz w:val="24"/>
          <w:szCs w:val="24"/>
          <w:lang w:val="en-CA"/>
        </w:rPr>
        <w:t xml:space="preserve">Logic and Probability - Stanford Encyclopedia of Philosophy, dernier </w:t>
      </w:r>
      <w:proofErr w:type="spellStart"/>
      <w:r w:rsidRPr="000B06D4">
        <w:rPr>
          <w:rFonts w:ascii="Google Sans" w:eastAsia="Google Sans" w:hAnsi="Google Sans" w:cs="Google Sans"/>
          <w:sz w:val="24"/>
          <w:szCs w:val="24"/>
          <w:lang w:val="en-CA"/>
        </w:rPr>
        <w:t>accès</w:t>
      </w:r>
      <w:proofErr w:type="spellEnd"/>
      <w:r w:rsidRPr="000B06D4">
        <w:rPr>
          <w:rFonts w:ascii="Google Sans" w:eastAsia="Google Sans" w:hAnsi="Google Sans" w:cs="Google Sans"/>
          <w:sz w:val="24"/>
          <w:szCs w:val="24"/>
          <w:lang w:val="en-CA"/>
        </w:rPr>
        <w:t xml:space="preserve"> : </w:t>
      </w:r>
      <w:proofErr w:type="spellStart"/>
      <w:r w:rsidRPr="000B06D4">
        <w:rPr>
          <w:rFonts w:ascii="Google Sans" w:eastAsia="Google Sans" w:hAnsi="Google Sans" w:cs="Google Sans"/>
          <w:sz w:val="24"/>
          <w:szCs w:val="24"/>
          <w:lang w:val="en-CA"/>
        </w:rPr>
        <w:t>septembre</w:t>
      </w:r>
      <w:proofErr w:type="spellEnd"/>
      <w:r w:rsidRPr="000B06D4">
        <w:rPr>
          <w:rFonts w:ascii="Google Sans" w:eastAsia="Google Sans" w:hAnsi="Google Sans" w:cs="Google Sans"/>
          <w:sz w:val="24"/>
          <w:szCs w:val="24"/>
          <w:lang w:val="en-CA"/>
        </w:rPr>
        <w:t xml:space="preserve"> 22, 2025, </w:t>
      </w:r>
      <w:hyperlink r:id="rId213">
        <w:r w:rsidRPr="000B06D4">
          <w:rPr>
            <w:rFonts w:ascii="Google Sans" w:eastAsia="Google Sans" w:hAnsi="Google Sans" w:cs="Google Sans"/>
            <w:color w:val="0000EE"/>
            <w:sz w:val="24"/>
            <w:szCs w:val="24"/>
            <w:u w:val="single"/>
            <w:lang w:val="en-CA"/>
          </w:rPr>
          <w:t>https://plato.stanford.edu/entries/logic-probability/</w:t>
        </w:r>
      </w:hyperlink>
    </w:p>
    <w:p w14:paraId="5C8F196F" w14:textId="77777777" w:rsidR="00D87B86" w:rsidRDefault="00D87B86">
      <w:pPr>
        <w:numPr>
          <w:ilvl w:val="0"/>
          <w:numId w:val="293"/>
        </w:numPr>
        <w:pBdr>
          <w:top w:val="nil"/>
          <w:left w:val="nil"/>
          <w:bottom w:val="nil"/>
          <w:right w:val="nil"/>
          <w:between w:val="nil"/>
        </w:pBdr>
      </w:pPr>
      <w:r>
        <w:rPr>
          <w:rFonts w:ascii="Google Sans" w:eastAsia="Google Sans" w:hAnsi="Google Sans" w:cs="Google Sans"/>
          <w:sz w:val="24"/>
          <w:szCs w:val="24"/>
        </w:rPr>
        <w:t xml:space="preserve">medium.com, dernier accès : septembre 22, 2025, </w:t>
      </w:r>
      <w:hyperlink r:id="rId214" w:anchor=":~:text=Applications%20of%20Inductive%20Reasoning%20in,analyzing%20vast%20amounts%20of%20text.">
        <w:r>
          <w:rPr>
            <w:rFonts w:ascii="Google Sans" w:eastAsia="Google Sans" w:hAnsi="Google Sans" w:cs="Google Sans"/>
            <w:color w:val="0000EE"/>
            <w:sz w:val="24"/>
            <w:szCs w:val="24"/>
            <w:u w:val="single"/>
          </w:rPr>
          <w:t>https://medium.com/@vaishnaviyada/understanding-deductive-vs-inductive-reasoning-in-artificial-intelligence-ebf8b65b8346#:~:text=Applications%20of%20Inductive%20Reasoning%20in,analyzing%20vast%20amounts%20of%20text.</w:t>
        </w:r>
      </w:hyperlink>
    </w:p>
    <w:p w14:paraId="78CFA46B" w14:textId="77777777" w:rsidR="00D87B86" w:rsidRPr="000B06D4" w:rsidRDefault="00D87B86">
      <w:pPr>
        <w:numPr>
          <w:ilvl w:val="0"/>
          <w:numId w:val="293"/>
        </w:numPr>
        <w:pBdr>
          <w:top w:val="nil"/>
          <w:left w:val="nil"/>
          <w:bottom w:val="nil"/>
          <w:right w:val="nil"/>
          <w:between w:val="nil"/>
        </w:pBdr>
        <w:rPr>
          <w:lang w:val="en-CA"/>
        </w:rPr>
      </w:pPr>
      <w:r w:rsidRPr="000B06D4">
        <w:rPr>
          <w:rFonts w:ascii="Google Sans" w:eastAsia="Google Sans" w:hAnsi="Google Sans" w:cs="Google Sans"/>
          <w:sz w:val="24"/>
          <w:szCs w:val="24"/>
          <w:lang w:val="en-CA"/>
        </w:rPr>
        <w:t xml:space="preserve">Inductive Reasoning in AI - </w:t>
      </w:r>
      <w:proofErr w:type="spellStart"/>
      <w:r w:rsidRPr="000B06D4">
        <w:rPr>
          <w:rFonts w:ascii="Google Sans" w:eastAsia="Google Sans" w:hAnsi="Google Sans" w:cs="Google Sans"/>
          <w:sz w:val="24"/>
          <w:szCs w:val="24"/>
          <w:lang w:val="en-CA"/>
        </w:rPr>
        <w:t>GeeksforGeeks</w:t>
      </w:r>
      <w:proofErr w:type="spellEnd"/>
      <w:r w:rsidRPr="000B06D4">
        <w:rPr>
          <w:rFonts w:ascii="Google Sans" w:eastAsia="Google Sans" w:hAnsi="Google Sans" w:cs="Google Sans"/>
          <w:sz w:val="24"/>
          <w:szCs w:val="24"/>
          <w:lang w:val="en-CA"/>
        </w:rPr>
        <w:t xml:space="preserve">, dernier </w:t>
      </w:r>
      <w:proofErr w:type="spellStart"/>
      <w:r w:rsidRPr="000B06D4">
        <w:rPr>
          <w:rFonts w:ascii="Google Sans" w:eastAsia="Google Sans" w:hAnsi="Google Sans" w:cs="Google Sans"/>
          <w:sz w:val="24"/>
          <w:szCs w:val="24"/>
          <w:lang w:val="en-CA"/>
        </w:rPr>
        <w:t>accès</w:t>
      </w:r>
      <w:proofErr w:type="spellEnd"/>
      <w:r w:rsidRPr="000B06D4">
        <w:rPr>
          <w:rFonts w:ascii="Google Sans" w:eastAsia="Google Sans" w:hAnsi="Google Sans" w:cs="Google Sans"/>
          <w:sz w:val="24"/>
          <w:szCs w:val="24"/>
          <w:lang w:val="en-CA"/>
        </w:rPr>
        <w:t xml:space="preserve"> : </w:t>
      </w:r>
      <w:proofErr w:type="spellStart"/>
      <w:r w:rsidRPr="000B06D4">
        <w:rPr>
          <w:rFonts w:ascii="Google Sans" w:eastAsia="Google Sans" w:hAnsi="Google Sans" w:cs="Google Sans"/>
          <w:sz w:val="24"/>
          <w:szCs w:val="24"/>
          <w:lang w:val="en-CA"/>
        </w:rPr>
        <w:t>septembre</w:t>
      </w:r>
      <w:proofErr w:type="spellEnd"/>
      <w:r w:rsidRPr="000B06D4">
        <w:rPr>
          <w:rFonts w:ascii="Google Sans" w:eastAsia="Google Sans" w:hAnsi="Google Sans" w:cs="Google Sans"/>
          <w:sz w:val="24"/>
          <w:szCs w:val="24"/>
          <w:lang w:val="en-CA"/>
        </w:rPr>
        <w:t xml:space="preserve"> 22, 2025, </w:t>
      </w:r>
      <w:hyperlink r:id="rId215">
        <w:r w:rsidRPr="000B06D4">
          <w:rPr>
            <w:rFonts w:ascii="Google Sans" w:eastAsia="Google Sans" w:hAnsi="Google Sans" w:cs="Google Sans"/>
            <w:color w:val="0000EE"/>
            <w:sz w:val="24"/>
            <w:szCs w:val="24"/>
            <w:u w:val="single"/>
            <w:lang w:val="en-CA"/>
          </w:rPr>
          <w:t>https://www.geeksforgeeks.org/artificial-intelligence/inductive-reasoning-in-ai/</w:t>
        </w:r>
      </w:hyperlink>
    </w:p>
    <w:p w14:paraId="50E388B1" w14:textId="77777777" w:rsidR="00D87B86" w:rsidRDefault="00D87B86">
      <w:pPr>
        <w:numPr>
          <w:ilvl w:val="0"/>
          <w:numId w:val="293"/>
        </w:numPr>
        <w:pBdr>
          <w:top w:val="nil"/>
          <w:left w:val="nil"/>
          <w:bottom w:val="nil"/>
          <w:right w:val="nil"/>
          <w:between w:val="nil"/>
        </w:pBdr>
      </w:pPr>
      <w:r>
        <w:rPr>
          <w:rFonts w:ascii="Google Sans" w:eastAsia="Google Sans" w:hAnsi="Google Sans" w:cs="Google Sans"/>
          <w:sz w:val="24"/>
          <w:szCs w:val="24"/>
        </w:rPr>
        <w:t xml:space="preserve">Inductive Learning </w:t>
      </w:r>
      <w:proofErr w:type="spellStart"/>
      <w:r>
        <w:rPr>
          <w:rFonts w:ascii="Google Sans" w:eastAsia="Google Sans" w:hAnsi="Google Sans" w:cs="Google Sans"/>
          <w:sz w:val="24"/>
          <w:szCs w:val="24"/>
        </w:rPr>
        <w:t>Algorithm</w:t>
      </w:r>
      <w:proofErr w:type="spellEnd"/>
      <w:r>
        <w:rPr>
          <w:rFonts w:ascii="Google Sans" w:eastAsia="Google Sans" w:hAnsi="Google Sans" w:cs="Google Sans"/>
          <w:sz w:val="24"/>
          <w:szCs w:val="24"/>
        </w:rPr>
        <w:t xml:space="preserve"> - Applied AI Course, dernier accès : septembre 22, 2025, </w:t>
      </w:r>
      <w:hyperlink r:id="rId216">
        <w:r>
          <w:rPr>
            <w:rFonts w:ascii="Google Sans" w:eastAsia="Google Sans" w:hAnsi="Google Sans" w:cs="Google Sans"/>
            <w:color w:val="0000EE"/>
            <w:sz w:val="24"/>
            <w:szCs w:val="24"/>
            <w:u w:val="single"/>
          </w:rPr>
          <w:t>https://www.appliedaicourse.com/blog/inductive-learning-algorithm/</w:t>
        </w:r>
      </w:hyperlink>
    </w:p>
    <w:p w14:paraId="43FFD6D3" w14:textId="77777777" w:rsidR="00D87B86" w:rsidRDefault="00D87B86">
      <w:pPr>
        <w:numPr>
          <w:ilvl w:val="0"/>
          <w:numId w:val="293"/>
        </w:numPr>
        <w:pBdr>
          <w:top w:val="nil"/>
          <w:left w:val="nil"/>
          <w:bottom w:val="nil"/>
          <w:right w:val="nil"/>
          <w:between w:val="nil"/>
        </w:pBdr>
      </w:pPr>
      <w:r>
        <w:rPr>
          <w:rFonts w:ascii="Google Sans" w:eastAsia="Google Sans" w:hAnsi="Google Sans" w:cs="Google Sans"/>
          <w:sz w:val="24"/>
          <w:szCs w:val="24"/>
        </w:rPr>
        <w:t xml:space="preserve">Inductive Logic </w:t>
      </w:r>
      <w:proofErr w:type="spellStart"/>
      <w:r>
        <w:rPr>
          <w:rFonts w:ascii="Google Sans" w:eastAsia="Google Sans" w:hAnsi="Google Sans" w:cs="Google Sans"/>
          <w:sz w:val="24"/>
          <w:szCs w:val="24"/>
        </w:rPr>
        <w:t>Programming</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Lirias</w:t>
      </w:r>
      <w:proofErr w:type="spellEnd"/>
      <w:r>
        <w:rPr>
          <w:rFonts w:ascii="Google Sans" w:eastAsia="Google Sans" w:hAnsi="Google Sans" w:cs="Google Sans"/>
          <w:sz w:val="24"/>
          <w:szCs w:val="24"/>
        </w:rPr>
        <w:t xml:space="preserve">, dernier accès : septembre 22, 2025, </w:t>
      </w:r>
      <w:hyperlink r:id="rId217">
        <w:r>
          <w:rPr>
            <w:rFonts w:ascii="Google Sans" w:eastAsia="Google Sans" w:hAnsi="Google Sans" w:cs="Google Sans"/>
            <w:color w:val="0000EE"/>
            <w:sz w:val="24"/>
            <w:szCs w:val="24"/>
            <w:u w:val="single"/>
          </w:rPr>
          <w:t>https://lirias.kuleuven.be/retrieve/145739</w:t>
        </w:r>
      </w:hyperlink>
    </w:p>
    <w:p w14:paraId="48E14567" w14:textId="1D00ED08" w:rsidR="00D87B86" w:rsidRDefault="00D87B86">
      <w:pPr>
        <w:numPr>
          <w:ilvl w:val="0"/>
          <w:numId w:val="293"/>
        </w:numPr>
        <w:pBdr>
          <w:top w:val="nil"/>
          <w:left w:val="nil"/>
          <w:bottom w:val="nil"/>
          <w:right w:val="nil"/>
          <w:between w:val="nil"/>
        </w:pBdr>
      </w:pPr>
      <w:r>
        <w:rPr>
          <w:rFonts w:ascii="Google Sans" w:eastAsia="Google Sans" w:hAnsi="Google Sans" w:cs="Google Sans"/>
          <w:sz w:val="24"/>
          <w:szCs w:val="24"/>
        </w:rPr>
        <w:t xml:space="preserve">Inductive </w:t>
      </w:r>
      <w:proofErr w:type="spellStart"/>
      <w:r>
        <w:rPr>
          <w:rFonts w:ascii="Google Sans" w:eastAsia="Google Sans" w:hAnsi="Google Sans" w:cs="Google Sans"/>
          <w:sz w:val="24"/>
          <w:szCs w:val="24"/>
        </w:rPr>
        <w:t>logic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programming</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22, 2025, </w:t>
      </w:r>
      <w:hyperlink r:id="rId218">
        <w:r>
          <w:rPr>
            <w:rFonts w:ascii="Google Sans" w:eastAsia="Google Sans" w:hAnsi="Google Sans" w:cs="Google Sans"/>
            <w:color w:val="0000EE"/>
            <w:sz w:val="24"/>
            <w:szCs w:val="24"/>
            <w:u w:val="single"/>
          </w:rPr>
          <w:t>https://en.wikipedia.org/wiki/Inductive_logic_programming</w:t>
        </w:r>
      </w:hyperlink>
    </w:p>
    <w:p w14:paraId="053057B7" w14:textId="77777777" w:rsidR="00D87B86" w:rsidRDefault="00D87B86">
      <w:pPr>
        <w:numPr>
          <w:ilvl w:val="0"/>
          <w:numId w:val="293"/>
        </w:numPr>
        <w:pBdr>
          <w:top w:val="nil"/>
          <w:left w:val="nil"/>
          <w:bottom w:val="nil"/>
          <w:right w:val="nil"/>
          <w:between w:val="nil"/>
        </w:pBdr>
      </w:pPr>
      <w:proofErr w:type="spellStart"/>
      <w:r>
        <w:rPr>
          <w:rFonts w:ascii="Google Sans" w:eastAsia="Google Sans" w:hAnsi="Google Sans" w:cs="Google Sans"/>
          <w:sz w:val="24"/>
          <w:szCs w:val="24"/>
        </w:rPr>
        <w:t>What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is</w:t>
      </w:r>
      <w:proofErr w:type="spellEnd"/>
      <w:r>
        <w:rPr>
          <w:rFonts w:ascii="Google Sans" w:eastAsia="Google Sans" w:hAnsi="Google Sans" w:cs="Google Sans"/>
          <w:sz w:val="24"/>
          <w:szCs w:val="24"/>
        </w:rPr>
        <w:t xml:space="preserve"> Inductive Logic </w:t>
      </w:r>
      <w:proofErr w:type="spellStart"/>
      <w:r>
        <w:rPr>
          <w:rFonts w:ascii="Google Sans" w:eastAsia="Google Sans" w:hAnsi="Google Sans" w:cs="Google Sans"/>
          <w:sz w:val="24"/>
          <w:szCs w:val="24"/>
        </w:rPr>
        <w:t>Programming</w:t>
      </w:r>
      <w:proofErr w:type="spellEnd"/>
      <w:r>
        <w:rPr>
          <w:rFonts w:ascii="Google Sans" w:eastAsia="Google Sans" w:hAnsi="Google Sans" w:cs="Google Sans"/>
          <w:sz w:val="24"/>
          <w:szCs w:val="24"/>
        </w:rPr>
        <w:t xml:space="preserve"> | AI Basics - Ai Online Course, dernier accès : septembre 22, 2025, </w:t>
      </w:r>
      <w:hyperlink r:id="rId219">
        <w:r>
          <w:rPr>
            <w:rFonts w:ascii="Google Sans" w:eastAsia="Google Sans" w:hAnsi="Google Sans" w:cs="Google Sans"/>
            <w:color w:val="0000EE"/>
            <w:sz w:val="24"/>
            <w:szCs w:val="24"/>
            <w:u w:val="single"/>
          </w:rPr>
          <w:t>https://www.aionlinecourse.com/ai-basics/inductive-logic-programming</w:t>
        </w:r>
      </w:hyperlink>
    </w:p>
    <w:p w14:paraId="2AA1AC0C" w14:textId="77777777" w:rsidR="00D87B86" w:rsidRDefault="00D87B86">
      <w:pPr>
        <w:numPr>
          <w:ilvl w:val="0"/>
          <w:numId w:val="293"/>
        </w:numPr>
        <w:pBdr>
          <w:top w:val="nil"/>
          <w:left w:val="nil"/>
          <w:bottom w:val="nil"/>
          <w:right w:val="nil"/>
          <w:between w:val="nil"/>
        </w:pBdr>
      </w:pPr>
      <w:proofErr w:type="spellStart"/>
      <w:r>
        <w:rPr>
          <w:rFonts w:ascii="Google Sans" w:eastAsia="Google Sans" w:hAnsi="Google Sans" w:cs="Google Sans"/>
          <w:sz w:val="24"/>
          <w:szCs w:val="24"/>
        </w:rPr>
        <w:t>What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Probabilistic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Reasoning</w:t>
      </w:r>
      <w:proofErr w:type="spellEnd"/>
      <w:r>
        <w:rPr>
          <w:rFonts w:ascii="Google Sans" w:eastAsia="Google Sans" w:hAnsi="Google Sans" w:cs="Google Sans"/>
          <w:sz w:val="24"/>
          <w:szCs w:val="24"/>
        </w:rPr>
        <w:t xml:space="preserve"> in AI? - </w:t>
      </w:r>
      <w:proofErr w:type="spellStart"/>
      <w:r>
        <w:rPr>
          <w:rFonts w:ascii="Google Sans" w:eastAsia="Google Sans" w:hAnsi="Google Sans" w:cs="Google Sans"/>
          <w:sz w:val="24"/>
          <w:szCs w:val="24"/>
        </w:rPr>
        <w:t>Artificial</w:t>
      </w:r>
      <w:proofErr w:type="spellEnd"/>
      <w:r>
        <w:rPr>
          <w:rFonts w:ascii="Google Sans" w:eastAsia="Google Sans" w:hAnsi="Google Sans" w:cs="Google Sans"/>
          <w:sz w:val="24"/>
          <w:szCs w:val="24"/>
        </w:rPr>
        <w:t xml:space="preserve"> Intelligence </w:t>
      </w:r>
      <w:proofErr w:type="spellStart"/>
      <w:r>
        <w:rPr>
          <w:rFonts w:ascii="Google Sans" w:eastAsia="Google Sans" w:hAnsi="Google Sans" w:cs="Google Sans"/>
          <w:sz w:val="24"/>
          <w:szCs w:val="24"/>
        </w:rPr>
        <w:t>Masterclass</w:t>
      </w:r>
      <w:proofErr w:type="spellEnd"/>
      <w:r>
        <w:rPr>
          <w:rFonts w:ascii="Google Sans" w:eastAsia="Google Sans" w:hAnsi="Google Sans" w:cs="Google Sans"/>
          <w:sz w:val="24"/>
          <w:szCs w:val="24"/>
        </w:rPr>
        <w:t xml:space="preserve">, dernier accès : septembre 22, 2025, </w:t>
      </w:r>
      <w:hyperlink r:id="rId220">
        <w:r>
          <w:rPr>
            <w:rFonts w:ascii="Google Sans" w:eastAsia="Google Sans" w:hAnsi="Google Sans" w:cs="Google Sans"/>
            <w:color w:val="0000EE"/>
            <w:sz w:val="24"/>
            <w:szCs w:val="24"/>
            <w:u w:val="single"/>
          </w:rPr>
          <w:t>https://www.aimasterclass.com/glossary/probabilistic-reasoning-in-ai</w:t>
        </w:r>
      </w:hyperlink>
    </w:p>
    <w:p w14:paraId="1752146A" w14:textId="77777777" w:rsidR="00D87B86" w:rsidRPr="000B06D4" w:rsidRDefault="00D87B86">
      <w:pPr>
        <w:numPr>
          <w:ilvl w:val="0"/>
          <w:numId w:val="293"/>
        </w:numPr>
        <w:pBdr>
          <w:top w:val="nil"/>
          <w:left w:val="nil"/>
          <w:bottom w:val="nil"/>
          <w:right w:val="nil"/>
          <w:between w:val="nil"/>
        </w:pBdr>
        <w:rPr>
          <w:lang w:val="en-CA"/>
        </w:rPr>
      </w:pPr>
      <w:r w:rsidRPr="000B06D4">
        <w:rPr>
          <w:rFonts w:ascii="Google Sans" w:eastAsia="Google Sans" w:hAnsi="Google Sans" w:cs="Google Sans"/>
          <w:sz w:val="24"/>
          <w:szCs w:val="24"/>
          <w:lang w:val="en-CA"/>
        </w:rPr>
        <w:t xml:space="preserve">Reasoning with Uncertainty: Approaches to Probabilistic Knowledge Representation | by Neelam Mahraj | Artificial Intelligence in Plain English, dernier </w:t>
      </w:r>
      <w:proofErr w:type="spellStart"/>
      <w:r w:rsidRPr="000B06D4">
        <w:rPr>
          <w:rFonts w:ascii="Google Sans" w:eastAsia="Google Sans" w:hAnsi="Google Sans" w:cs="Google Sans"/>
          <w:sz w:val="24"/>
          <w:szCs w:val="24"/>
          <w:lang w:val="en-CA"/>
        </w:rPr>
        <w:t>accès</w:t>
      </w:r>
      <w:proofErr w:type="spellEnd"/>
      <w:r w:rsidRPr="000B06D4">
        <w:rPr>
          <w:rFonts w:ascii="Google Sans" w:eastAsia="Google Sans" w:hAnsi="Google Sans" w:cs="Google Sans"/>
          <w:sz w:val="24"/>
          <w:szCs w:val="24"/>
          <w:lang w:val="en-CA"/>
        </w:rPr>
        <w:t xml:space="preserve"> : </w:t>
      </w:r>
      <w:proofErr w:type="spellStart"/>
      <w:r w:rsidRPr="000B06D4">
        <w:rPr>
          <w:rFonts w:ascii="Google Sans" w:eastAsia="Google Sans" w:hAnsi="Google Sans" w:cs="Google Sans"/>
          <w:sz w:val="24"/>
          <w:szCs w:val="24"/>
          <w:lang w:val="en-CA"/>
        </w:rPr>
        <w:t>septembre</w:t>
      </w:r>
      <w:proofErr w:type="spellEnd"/>
      <w:r w:rsidRPr="000B06D4">
        <w:rPr>
          <w:rFonts w:ascii="Google Sans" w:eastAsia="Google Sans" w:hAnsi="Google Sans" w:cs="Google Sans"/>
          <w:sz w:val="24"/>
          <w:szCs w:val="24"/>
          <w:lang w:val="en-CA"/>
        </w:rPr>
        <w:t xml:space="preserve"> 22, 2025, </w:t>
      </w:r>
      <w:hyperlink r:id="rId221">
        <w:r w:rsidRPr="000B06D4">
          <w:rPr>
            <w:rFonts w:ascii="Google Sans" w:eastAsia="Google Sans" w:hAnsi="Google Sans" w:cs="Google Sans"/>
            <w:color w:val="0000EE"/>
            <w:sz w:val="24"/>
            <w:szCs w:val="24"/>
            <w:u w:val="single"/>
            <w:lang w:val="en-CA"/>
          </w:rPr>
          <w:t>https://ai.plainenglish.io/reasoning-with-uncertainty-approaches-to-probabilistic-knowledge-representation-e7d2190fd340</w:t>
        </w:r>
      </w:hyperlink>
    </w:p>
    <w:p w14:paraId="47A03A5F" w14:textId="77777777" w:rsidR="00E8603F" w:rsidRPr="00E2585E" w:rsidRDefault="00E8603F">
      <w:pPr>
        <w:widowControl/>
        <w:spacing w:after="160" w:line="259" w:lineRule="auto"/>
        <w:rPr>
          <w:rFonts w:ascii="Google Sans" w:eastAsia="Google Sans" w:hAnsi="Google Sans" w:cs="Google Sans"/>
          <w:color w:val="1B1C1D"/>
          <w:sz w:val="48"/>
          <w:szCs w:val="40"/>
          <w:lang w:val="en-CA"/>
        </w:rPr>
      </w:pPr>
      <w:r w:rsidRPr="00E2585E">
        <w:rPr>
          <w:rFonts w:ascii="Google Sans" w:eastAsia="Google Sans" w:hAnsi="Google Sans" w:cs="Google Sans"/>
          <w:color w:val="1B1C1D"/>
          <w:lang w:val="en-CA"/>
        </w:rPr>
        <w:br w:type="page"/>
      </w:r>
    </w:p>
    <w:p w14:paraId="7B010974" w14:textId="71A4500F" w:rsidR="00DE7AC9" w:rsidRDefault="00DE7AC9" w:rsidP="00DE7AC9">
      <w:pPr>
        <w:pStyle w:val="Titre1"/>
        <w:spacing w:before="0" w:after="120" w:line="275" w:lineRule="auto"/>
        <w:rPr>
          <w:rFonts w:ascii="Google Sans" w:eastAsia="Google Sans" w:hAnsi="Google Sans" w:cs="Google Sans"/>
          <w:color w:val="1B1C1D"/>
        </w:rPr>
      </w:pPr>
      <w:bookmarkStart w:id="6" w:name="_Toc219544917"/>
      <w:r>
        <w:rPr>
          <w:rFonts w:ascii="Google Sans" w:eastAsia="Google Sans" w:hAnsi="Google Sans" w:cs="Google Sans"/>
          <w:color w:val="1B1C1D"/>
        </w:rPr>
        <w:lastRenderedPageBreak/>
        <w:t>Chapitre 2 : Structures Discrètes et Combinatoire</w:t>
      </w:r>
      <w:bookmarkEnd w:id="6"/>
    </w:p>
    <w:p w14:paraId="3E25DD25" w14:textId="77777777" w:rsidR="00DE7AC9" w:rsidRDefault="00DE7AC9" w:rsidP="00DE7AC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4D90FE5F"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sciences et le génie informatiques reposent sur la manipulation d'informations et l'exécution de processus qui sont, par leur nature même, fondamentalement discrets. Contrairement aux mathématiques du continu, telles que l'analyse et le calcul infinitésimal qui décrivent des phénomènes fluides et ininterrompus, les mathématiques discrètes s'attachent à l'étude d'objets distincts et dénombrables. Un programme informatique est une séquence finie d'instructions ; les données sont stockées dans des structures composées d'un nombre fini d'éléments (bits, octets, enregistrements) ; les réseaux de communication sont des ensembles de nœuds interconnectés par des liens. Chacun de ces exemples illustre un système dont les composantes peuvent être comptées, énumérées et traitées comme des unités individuelles.</w:t>
      </w:r>
    </w:p>
    <w:p w14:paraId="4E7B6C03"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se consacre à l'exploration des structures discrètes et de la combinatoire, qui constituent le langage formel et l'arsenal d'outils indispensables à la modélisation et à l'analyse des systèmes informatiques complexes.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structures discrètes, telles que les ensembles, les relations et les fonctions, fournissent le cadre conceptuel pour organiser l'information, tandis que la combinatoire, l'art du dénombrement, nous permet de quantifier les configurations possibles, d'évaluer la complexité des algorithmes et de fonder la théorie des probabilités sur des bases solides.</w:t>
      </w:r>
    </w:p>
    <w:p w14:paraId="6FEB7F56"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Notre parcours débutera par les fondements les plus élémentaires : la théorie des ensembles. Nous établirons comment ce langage, avec ses opérations et ses propriétés, correspond de manière profonde à la logique propositionnelle qui sous-tend tout calcul. Nous explorerons ensuite comment les relations et les fonctions permettent d'imposer une structure à ces ensembles, créant des notions aussi fondamentales que l'équivalence et l'ordre, essentielles à la classification et à l'optimisation.</w:t>
      </w:r>
    </w:p>
    <w:p w14:paraId="3880F4B0"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Armés de ces outils structurels, nous nous tournerons vers l'analyse combinatoire pour apprendre à compter de manière systématique et efficace. Ces techniques de dénombrement nous mèneront naturellement à l'arithmétique modulaire et à la théorie des nombres, domaines dont l'élégance théorique se révèle d'une importance pratique capitale, notamment en cryptographie.</w:t>
      </w:r>
    </w:p>
    <w:p w14:paraId="4637D3E3"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le chapitre culminera avec l'étude de concepts avancés qui illustrent la puissance de l'approche discrète. Nous aborderons la notion de cardinalité pour comparer la taille des infinis, ce qui nous conduira à l'une des limitations les plus profondes de l'informatique : l'existence de problèmes non calculables. Nous introduirons les relations de récurrence et les fonctions génératrices, des outils puissants pour l'analyse d'algorithmes. Une introduction aux probabilités discrètes nous permettra de formaliser l'analyse en cas moyen et le raisonnement en présence d'incertitude. Pour synthétiser l'ensemble de ces connaissances, nous conclurons par une étude de cas détaillée de l'algorithme de cryptographie RSA, un système complexe dont la conception, la validité et la sécurité reposent entièrement sur les principes des structures discrètes et de la théorie des nombres explorés dans ce chapitre.</w:t>
      </w:r>
    </w:p>
    <w:p w14:paraId="66C87E09"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97FF8E" w14:textId="77777777" w:rsidR="00DE7AC9" w:rsidRDefault="00DE7AC9" w:rsidP="00DE7AC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1 : Les Fondements – La Théorie des Ensembles</w:t>
      </w:r>
    </w:p>
    <w:p w14:paraId="4633ADB9"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479C6275"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 théorie des ensembles est le socle sur lequel reposent les mathématiques modernes et, par extension, une grande partie de l'informatique théorique. Elle fournit un langage formel pour décrire des collections d'objets et des opérations logiques sur ces collections. La maîtrise de ce langage est un prérequis essentiel, car il permet de définir avec précision les structures de données, les espaces d'états d'un système ou encore les domaines de validité d'un algorithme.</w:t>
      </w:r>
    </w:p>
    <w:p w14:paraId="5579EA95"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1294C4B"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Ensembles et Éléments</w:t>
      </w:r>
    </w:p>
    <w:p w14:paraId="68609DE1"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5D95A943"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518B5817"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Définitions formelles</w:t>
      </w:r>
    </w:p>
    <w:p w14:paraId="69BF41A5"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6946483B"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ensemble</w:t>
      </w:r>
      <w:r>
        <w:rPr>
          <w:rFonts w:ascii="Google Sans Text" w:eastAsia="Google Sans Text" w:hAnsi="Google Sans Text" w:cs="Google Sans Text"/>
          <w:color w:val="1B1C1D"/>
        </w:rPr>
        <w:t xml:space="preserve"> est une collection d'objets bien définis et distincts, appelés ses </w:t>
      </w:r>
      <w:r>
        <w:rPr>
          <w:rFonts w:ascii="Google Sans Text" w:eastAsia="Google Sans Text" w:hAnsi="Google Sans Text" w:cs="Google Sans Text"/>
          <w:b/>
          <w:color w:val="1B1C1D"/>
        </w:rPr>
        <w:t>éléments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 notion d'ensemble est primitive, c'est-à-dire qu'on ne la définit pas à partir de concepts plus simples, mais on l'appréhende par ses propriétés. Le caractère "bien défini" signifie que pour n'importe quel objet, on doit pouvoir déterminer sans ambiguïté s'il appartient ou non à l'ensemble. Le caractère "distinct" signifie qu'un élément ne peut pas apparaître plus d'une fois dans un ensemble.</w:t>
      </w:r>
    </w:p>
    <w:p w14:paraId="484DF1D9"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existe deux manières principales de décrire un ensemble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w:t>
      </w:r>
    </w:p>
    <w:p w14:paraId="7143F9AE" w14:textId="77777777" w:rsidR="00DE7AC9" w:rsidRDefault="00DE7AC9">
      <w:pPr>
        <w:numPr>
          <w:ilvl w:val="0"/>
          <w:numId w:val="40"/>
        </w:numPr>
        <w:pBdr>
          <w:top w:val="nil"/>
          <w:left w:val="nil"/>
          <w:bottom w:val="nil"/>
          <w:right w:val="nil"/>
          <w:between w:val="nil"/>
        </w:pBdr>
        <w:spacing w:line="275" w:lineRule="auto"/>
      </w:pPr>
      <w:r>
        <w:rPr>
          <w:rFonts w:ascii="Google Sans Text" w:eastAsia="Google Sans Text" w:hAnsi="Google Sans Text" w:cs="Google Sans Text"/>
          <w:b/>
          <w:color w:val="1B1C1D"/>
        </w:rPr>
        <w:t>En extension :</w:t>
      </w:r>
      <w:r>
        <w:rPr>
          <w:rFonts w:ascii="Google Sans Text" w:eastAsia="Google Sans Text" w:hAnsi="Google Sans Text" w:cs="Google Sans Text"/>
          <w:color w:val="1B1C1D"/>
        </w:rPr>
        <w:t xml:space="preserve"> en énumérant tous ses éléments entre accolades. Par exemple, l'ensemble A des voyelles de l'alphabet français s'écrit A={</w:t>
      </w:r>
      <w:proofErr w:type="spellStart"/>
      <w:proofErr w:type="gramStart"/>
      <w:r>
        <w:rPr>
          <w:rFonts w:ascii="Google Sans Text" w:eastAsia="Google Sans Text" w:hAnsi="Google Sans Text" w:cs="Google Sans Text"/>
          <w:color w:val="1B1C1D"/>
        </w:rPr>
        <w:t>a,e</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i,o</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u,y</w:t>
      </w:r>
      <w:proofErr w:type="spellEnd"/>
      <w:proofErr w:type="gramEnd"/>
      <w:r>
        <w:rPr>
          <w:rFonts w:ascii="Google Sans Text" w:eastAsia="Google Sans Text" w:hAnsi="Google Sans Text" w:cs="Google Sans Text"/>
          <w:color w:val="1B1C1D"/>
        </w:rPr>
        <w:t>}. L'ordre des éléments n'a pas d'importance : {</w:t>
      </w:r>
      <w:proofErr w:type="spellStart"/>
      <w:proofErr w:type="gramStart"/>
      <w:r>
        <w:rPr>
          <w:rFonts w:ascii="Google Sans Text" w:eastAsia="Google Sans Text" w:hAnsi="Google Sans Text" w:cs="Google Sans Text"/>
          <w:color w:val="1B1C1D"/>
        </w:rPr>
        <w:t>a,e</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i</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i,a</w:t>
      </w:r>
      <w:proofErr w:type="gramEnd"/>
      <w:r>
        <w:rPr>
          <w:rFonts w:ascii="Google Sans Text" w:eastAsia="Google Sans Text" w:hAnsi="Google Sans Text" w:cs="Google Sans Text"/>
          <w:color w:val="1B1C1D"/>
        </w:rPr>
        <w:t>,e</w:t>
      </w:r>
      <w:proofErr w:type="spellEnd"/>
      <w:r>
        <w:rPr>
          <w:rFonts w:ascii="Google Sans Text" w:eastAsia="Google Sans Text" w:hAnsi="Google Sans Text" w:cs="Google Sans Text"/>
          <w:color w:val="1B1C1D"/>
        </w:rPr>
        <w:t>}.</w:t>
      </w:r>
    </w:p>
    <w:p w14:paraId="57CE7EF9" w14:textId="77777777" w:rsidR="00DE7AC9" w:rsidRDefault="00DE7AC9">
      <w:pPr>
        <w:numPr>
          <w:ilvl w:val="0"/>
          <w:numId w:val="40"/>
        </w:numPr>
        <w:pBdr>
          <w:top w:val="nil"/>
          <w:left w:val="nil"/>
          <w:bottom w:val="nil"/>
          <w:right w:val="nil"/>
          <w:between w:val="nil"/>
        </w:pBdr>
        <w:spacing w:after="120" w:line="275" w:lineRule="auto"/>
      </w:pPr>
      <w:r>
        <w:rPr>
          <w:rFonts w:ascii="Google Sans Text" w:eastAsia="Google Sans Text" w:hAnsi="Google Sans Text" w:cs="Google Sans Text"/>
          <w:b/>
          <w:color w:val="1B1C1D"/>
        </w:rPr>
        <w:t>En compréhension :</w:t>
      </w:r>
      <w:r>
        <w:rPr>
          <w:rFonts w:ascii="Google Sans Text" w:eastAsia="Google Sans Text" w:hAnsi="Google Sans Text" w:cs="Google Sans Text"/>
          <w:color w:val="1B1C1D"/>
        </w:rPr>
        <w:t xml:space="preserve"> en décrivant une propriété commune à tous ses éléments. On utilise la notation {</w:t>
      </w:r>
      <w:proofErr w:type="spellStart"/>
      <w:r>
        <w:rPr>
          <w:rFonts w:ascii="Google Sans Text" w:eastAsia="Google Sans Text" w:hAnsi="Google Sans Text" w:cs="Google Sans Text"/>
          <w:color w:val="1B1C1D"/>
        </w:rPr>
        <w:t>x∣P</w:t>
      </w:r>
      <w:proofErr w:type="spellEnd"/>
      <w:r>
        <w:rPr>
          <w:rFonts w:ascii="Google Sans Text" w:eastAsia="Google Sans Text" w:hAnsi="Google Sans Text" w:cs="Google Sans Text"/>
          <w:color w:val="1B1C1D"/>
        </w:rPr>
        <w:t>(x)}, qui se lit "l'ensemble des x tels que la propriété P(x) est vraie". Par exemple, l'ensemble B des entiers naturels pairs peut s'écrire B={</w:t>
      </w:r>
      <w:proofErr w:type="spellStart"/>
      <w:r>
        <w:rPr>
          <w:rFonts w:ascii="Google Sans Text" w:eastAsia="Google Sans Text" w:hAnsi="Google Sans Text" w:cs="Google Sans Text"/>
          <w:color w:val="1B1C1D"/>
        </w:rPr>
        <w:t>x∈N</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k∈</w:t>
      </w:r>
      <w:proofErr w:type="gramStart"/>
      <w:r>
        <w:rPr>
          <w:rFonts w:ascii="Google Sans Text" w:eastAsia="Google Sans Text" w:hAnsi="Google Sans Text" w:cs="Google Sans Text"/>
          <w:color w:val="1B1C1D"/>
        </w:rPr>
        <w:t>N,x</w:t>
      </w:r>
      <w:proofErr w:type="spellEnd"/>
      <w:proofErr w:type="gramEnd"/>
      <w:r>
        <w:rPr>
          <w:rFonts w:ascii="Google Sans Text" w:eastAsia="Google Sans Text" w:hAnsi="Google Sans Text" w:cs="Google Sans Text"/>
          <w:color w:val="1B1C1D"/>
        </w:rPr>
        <w:t>=2k}.</w:t>
      </w:r>
    </w:p>
    <w:p w14:paraId="27E9EC8D"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424ABBF"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Notations et concepts de base</w:t>
      </w:r>
    </w:p>
    <w:p w14:paraId="1DDDA604" w14:textId="77777777" w:rsidR="00DE7AC9" w:rsidRDefault="00DE7AC9" w:rsidP="00DE7AC9">
      <w:pPr>
        <w:pBdr>
          <w:top w:val="nil"/>
          <w:left w:val="nil"/>
          <w:bottom w:val="nil"/>
          <w:right w:val="nil"/>
          <w:between w:val="nil"/>
        </w:pBdr>
        <w:spacing w:after="120" w:line="275" w:lineRule="auto"/>
        <w:rPr>
          <w:rFonts w:ascii="Google Sans" w:eastAsia="Google Sans" w:hAnsi="Google Sans" w:cs="Google Sans"/>
          <w:color w:val="1B1C1D"/>
        </w:rPr>
      </w:pPr>
    </w:p>
    <w:p w14:paraId="5B36A2F2" w14:textId="77777777" w:rsidR="00DE7AC9" w:rsidRDefault="00DE7AC9">
      <w:pPr>
        <w:numPr>
          <w:ilvl w:val="0"/>
          <w:numId w:val="57"/>
        </w:numPr>
        <w:pBdr>
          <w:top w:val="nil"/>
          <w:left w:val="nil"/>
          <w:bottom w:val="nil"/>
          <w:right w:val="nil"/>
          <w:between w:val="nil"/>
        </w:pBdr>
        <w:spacing w:line="275" w:lineRule="auto"/>
      </w:pPr>
      <w:r>
        <w:rPr>
          <w:rFonts w:ascii="Google Sans Text" w:eastAsia="Google Sans Text" w:hAnsi="Google Sans Text" w:cs="Google Sans Text"/>
          <w:b/>
          <w:color w:val="1B1C1D"/>
        </w:rPr>
        <w:t>Appartenance :</w:t>
      </w:r>
      <w:r>
        <w:rPr>
          <w:rFonts w:ascii="Google Sans Text" w:eastAsia="Google Sans Text" w:hAnsi="Google Sans Text" w:cs="Google Sans Text"/>
          <w:color w:val="1B1C1D"/>
        </w:rPr>
        <w:t xml:space="preserve"> Si un objet x est un élément de l'ensemble E, on note </w:t>
      </w:r>
      <w:proofErr w:type="spellStart"/>
      <w:r>
        <w:rPr>
          <w:rFonts w:ascii="Google Sans Text" w:eastAsia="Google Sans Text" w:hAnsi="Google Sans Text" w:cs="Google Sans Text"/>
          <w:color w:val="1B1C1D"/>
        </w:rPr>
        <w:t>x∈E</w:t>
      </w:r>
      <w:proofErr w:type="spellEnd"/>
      <w:r>
        <w:rPr>
          <w:rFonts w:ascii="Google Sans Text" w:eastAsia="Google Sans Text" w:hAnsi="Google Sans Text" w:cs="Google Sans Text"/>
          <w:color w:val="1B1C1D"/>
        </w:rPr>
        <w:t>. Dans le cas contraire, on note x∈/E.</w:t>
      </w:r>
      <w:r>
        <w:rPr>
          <w:rFonts w:ascii="Google Sans Text" w:eastAsia="Google Sans Text" w:hAnsi="Google Sans Text" w:cs="Google Sans Text"/>
          <w:color w:val="575B5F"/>
          <w:sz w:val="24"/>
          <w:szCs w:val="24"/>
          <w:vertAlign w:val="superscript"/>
        </w:rPr>
        <w:t>6</w:t>
      </w:r>
    </w:p>
    <w:p w14:paraId="5A16004B" w14:textId="77777777" w:rsidR="00DE7AC9" w:rsidRDefault="00DE7AC9">
      <w:pPr>
        <w:numPr>
          <w:ilvl w:val="0"/>
          <w:numId w:val="57"/>
        </w:numPr>
        <w:pBdr>
          <w:top w:val="nil"/>
          <w:left w:val="nil"/>
          <w:bottom w:val="nil"/>
          <w:right w:val="nil"/>
          <w:between w:val="nil"/>
        </w:pBdr>
        <w:spacing w:line="275" w:lineRule="auto"/>
      </w:pPr>
      <w:r>
        <w:rPr>
          <w:rFonts w:ascii="Google Sans Text" w:eastAsia="Google Sans Text" w:hAnsi="Google Sans Text" w:cs="Google Sans Text"/>
          <w:b/>
          <w:color w:val="1B1C1D"/>
        </w:rPr>
        <w:t>Inclusion :</w:t>
      </w:r>
      <w:r>
        <w:rPr>
          <w:rFonts w:ascii="Google Sans Text" w:eastAsia="Google Sans Text" w:hAnsi="Google Sans Text" w:cs="Google Sans Text"/>
          <w:color w:val="1B1C1D"/>
        </w:rPr>
        <w:t xml:space="preserve"> Un ensemble A est </w:t>
      </w:r>
      <w:r>
        <w:rPr>
          <w:rFonts w:ascii="Google Sans Text" w:eastAsia="Google Sans Text" w:hAnsi="Google Sans Text" w:cs="Google Sans Text"/>
          <w:b/>
          <w:color w:val="1B1C1D"/>
        </w:rPr>
        <w:t>inclus</w:t>
      </w:r>
      <w:r>
        <w:rPr>
          <w:rFonts w:ascii="Google Sans Text" w:eastAsia="Google Sans Text" w:hAnsi="Google Sans Text" w:cs="Google Sans Text"/>
          <w:color w:val="1B1C1D"/>
        </w:rPr>
        <w:t xml:space="preserve"> dans un ensemble B, ou est un </w:t>
      </w:r>
      <w:r>
        <w:rPr>
          <w:rFonts w:ascii="Google Sans Text" w:eastAsia="Google Sans Text" w:hAnsi="Google Sans Text" w:cs="Google Sans Text"/>
          <w:b/>
          <w:color w:val="1B1C1D"/>
        </w:rPr>
        <w:t>sous-ensemble</w:t>
      </w:r>
      <w:r>
        <w:rPr>
          <w:rFonts w:ascii="Google Sans Text" w:eastAsia="Google Sans Text" w:hAnsi="Google Sans Text" w:cs="Google Sans Text"/>
          <w:color w:val="1B1C1D"/>
        </w:rPr>
        <w:t xml:space="preserve"> de B, si tous les éléments de A sont aussi des éléments de B. On note A⊆B. Formellement : A⊆B⟺(∀</w:t>
      </w:r>
      <w:proofErr w:type="spellStart"/>
      <w:proofErr w:type="gramStart"/>
      <w:r>
        <w:rPr>
          <w:rFonts w:ascii="Google Sans Text" w:eastAsia="Google Sans Text" w:hAnsi="Google Sans Text" w:cs="Google Sans Text"/>
          <w:color w:val="1B1C1D"/>
        </w:rPr>
        <w:t>x,x</w:t>
      </w:r>
      <w:proofErr w:type="gramEnd"/>
      <w:r>
        <w:rPr>
          <w:rFonts w:ascii="Google Sans Text" w:eastAsia="Google Sans Text" w:hAnsi="Google Sans Text" w:cs="Google Sans Text"/>
          <w:color w:val="1B1C1D"/>
        </w:rPr>
        <w:t>∈A⟹x∈B</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La notation</w:t>
      </w:r>
      <w:r>
        <w:rPr>
          <w:color w:val="000000"/>
        </w:rPr>
        <w:br/>
      </w:r>
      <w:r>
        <w:rPr>
          <w:rFonts w:ascii="Google Sans Text" w:eastAsia="Google Sans Text" w:hAnsi="Google Sans Text" w:cs="Google Sans Text"/>
          <w:color w:val="1B1C1D"/>
        </w:rPr>
        <w:t>A⊂B est souvent utilisée pour signifier la même chose, mais peut parfois désigner une inclusion stricte (A⊆B et A=B).</w:t>
      </w:r>
    </w:p>
    <w:p w14:paraId="19162A0B" w14:textId="77777777" w:rsidR="00DE7AC9" w:rsidRDefault="00DE7AC9">
      <w:pPr>
        <w:numPr>
          <w:ilvl w:val="0"/>
          <w:numId w:val="57"/>
        </w:numPr>
        <w:pBdr>
          <w:top w:val="nil"/>
          <w:left w:val="nil"/>
          <w:bottom w:val="nil"/>
          <w:right w:val="nil"/>
          <w:between w:val="nil"/>
        </w:pBdr>
        <w:spacing w:after="120" w:line="275" w:lineRule="auto"/>
      </w:pPr>
      <w:r>
        <w:rPr>
          <w:rFonts w:ascii="Google Sans Text" w:eastAsia="Google Sans Text" w:hAnsi="Google Sans Text" w:cs="Google Sans Text"/>
          <w:b/>
          <w:color w:val="1B1C1D"/>
        </w:rPr>
        <w:t>Égalité :</w:t>
      </w:r>
      <w:r>
        <w:rPr>
          <w:rFonts w:ascii="Google Sans Text" w:eastAsia="Google Sans Text" w:hAnsi="Google Sans Text" w:cs="Google Sans Text"/>
          <w:color w:val="1B1C1D"/>
        </w:rPr>
        <w:t xml:space="preserve"> Deux ensembles A et B sont égaux s'ils ont exactement les mêmes éléments. Cela se démontre par le principe de </w:t>
      </w:r>
      <w:r>
        <w:rPr>
          <w:rFonts w:ascii="Google Sans Text" w:eastAsia="Google Sans Text" w:hAnsi="Google Sans Text" w:cs="Google Sans Text"/>
          <w:b/>
          <w:color w:val="1B1C1D"/>
        </w:rPr>
        <w:t>double inclusion</w:t>
      </w:r>
      <w:r>
        <w:rPr>
          <w:rFonts w:ascii="Google Sans Text" w:eastAsia="Google Sans Text" w:hAnsi="Google Sans Text" w:cs="Google Sans Text"/>
          <w:color w:val="1B1C1D"/>
        </w:rPr>
        <w:t xml:space="preserve"> : A=B⟺(A⊆B∧B⊆A).</w:t>
      </w:r>
      <w:r>
        <w:rPr>
          <w:rFonts w:ascii="Google Sans Text" w:eastAsia="Google Sans Text" w:hAnsi="Google Sans Text" w:cs="Google Sans Text"/>
          <w:color w:val="575B5F"/>
          <w:sz w:val="24"/>
          <w:szCs w:val="24"/>
          <w:vertAlign w:val="superscript"/>
        </w:rPr>
        <w:t>7</w:t>
      </w:r>
    </w:p>
    <w:p w14:paraId="0257B7F3"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Il est crucial de distinguer l'appartenance de l'inclusion. Par exemple, si E</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1,2,3}, alors 2∈E, mais {</w:t>
      </w:r>
      <w:proofErr w:type="gramStart"/>
      <w:r>
        <w:rPr>
          <w:rFonts w:ascii="Google Sans Text" w:eastAsia="Google Sans Text" w:hAnsi="Google Sans Text" w:cs="Google Sans Text"/>
          <w:color w:val="1B1C1D"/>
        </w:rPr>
        <w:t>2}⊆</w:t>
      </w:r>
      <w:proofErr w:type="gramEnd"/>
      <w:r>
        <w:rPr>
          <w:rFonts w:ascii="Google Sans Text" w:eastAsia="Google Sans Text" w:hAnsi="Google Sans Text" w:cs="Google Sans Text"/>
          <w:color w:val="1B1C1D"/>
        </w:rPr>
        <w:t>E. L'élément 2 n'est pas un ensemble, tandis que {2} est un ensemble (un singleton).</w:t>
      </w:r>
      <w:r>
        <w:rPr>
          <w:rFonts w:ascii="Google Sans Text" w:eastAsia="Google Sans Text" w:hAnsi="Google Sans Text" w:cs="Google Sans Text"/>
          <w:color w:val="575B5F"/>
          <w:sz w:val="24"/>
          <w:szCs w:val="24"/>
          <w:vertAlign w:val="superscript"/>
        </w:rPr>
        <w:t>3</w:t>
      </w:r>
    </w:p>
    <w:p w14:paraId="7A38917B"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7322254"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Ensembles spécifiques</w:t>
      </w:r>
    </w:p>
    <w:p w14:paraId="095BF105" w14:textId="77777777" w:rsidR="00DE7AC9" w:rsidRDefault="00DE7AC9" w:rsidP="00DE7AC9">
      <w:pPr>
        <w:pBdr>
          <w:top w:val="nil"/>
          <w:left w:val="nil"/>
          <w:bottom w:val="nil"/>
          <w:right w:val="nil"/>
          <w:between w:val="nil"/>
        </w:pBdr>
        <w:spacing w:after="120" w:line="275" w:lineRule="auto"/>
        <w:rPr>
          <w:rFonts w:ascii="Google Sans" w:eastAsia="Google Sans" w:hAnsi="Google Sans" w:cs="Google Sans"/>
          <w:color w:val="1B1C1D"/>
        </w:rPr>
      </w:pPr>
    </w:p>
    <w:p w14:paraId="273A1400" w14:textId="77777777" w:rsidR="00DE7AC9" w:rsidRDefault="00DE7AC9">
      <w:pPr>
        <w:numPr>
          <w:ilvl w:val="0"/>
          <w:numId w:val="74"/>
        </w:numPr>
        <w:pBdr>
          <w:top w:val="nil"/>
          <w:left w:val="nil"/>
          <w:bottom w:val="nil"/>
          <w:right w:val="nil"/>
          <w:between w:val="nil"/>
        </w:pBdr>
        <w:spacing w:line="275" w:lineRule="auto"/>
      </w:pPr>
      <w:r>
        <w:rPr>
          <w:rFonts w:ascii="Google Sans Text" w:eastAsia="Google Sans Text" w:hAnsi="Google Sans Text" w:cs="Google Sans Text"/>
          <w:b/>
          <w:color w:val="1B1C1D"/>
        </w:rPr>
        <w:t>L'ensemble vide :</w:t>
      </w:r>
      <w:r>
        <w:rPr>
          <w:rFonts w:ascii="Google Sans Text" w:eastAsia="Google Sans Text" w:hAnsi="Google Sans Text" w:cs="Google Sans Text"/>
          <w:color w:val="1B1C1D"/>
        </w:rPr>
        <w:t xml:space="preserve"> C'est l'ensemble qui ne contient aucun élément. Il est noté ∅ ou {}.</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Pour </w:t>
      </w:r>
      <w:proofErr w:type="spellStart"/>
      <w:r>
        <w:rPr>
          <w:rFonts w:ascii="Google Sans Text" w:eastAsia="Google Sans Text" w:hAnsi="Google Sans Text" w:cs="Google Sans Text"/>
          <w:color w:val="1B1C1D"/>
        </w:rPr>
        <w:t>tout</w:t>
      </w:r>
      <w:proofErr w:type="spellEnd"/>
      <w:r>
        <w:rPr>
          <w:rFonts w:ascii="Google Sans Text" w:eastAsia="Google Sans Text" w:hAnsi="Google Sans Text" w:cs="Google Sans Text"/>
          <w:color w:val="1B1C1D"/>
        </w:rPr>
        <w:t xml:space="preserve"> ensemble</w:t>
      </w:r>
      <w:r>
        <w:rPr>
          <w:color w:val="000000"/>
        </w:rPr>
        <w:br/>
      </w:r>
      <w:r>
        <w:rPr>
          <w:rFonts w:ascii="Google Sans Text" w:eastAsia="Google Sans Text" w:hAnsi="Google Sans Text" w:cs="Google Sans Text"/>
          <w:color w:val="1B1C1D"/>
        </w:rPr>
        <w:t>A, on a toujours ∅⊆A.</w:t>
      </w:r>
    </w:p>
    <w:p w14:paraId="7A1E0CE7" w14:textId="77777777" w:rsidR="00DE7AC9" w:rsidRDefault="00DE7AC9">
      <w:pPr>
        <w:numPr>
          <w:ilvl w:val="0"/>
          <w:numId w:val="74"/>
        </w:numPr>
        <w:pBdr>
          <w:top w:val="nil"/>
          <w:left w:val="nil"/>
          <w:bottom w:val="nil"/>
          <w:right w:val="nil"/>
          <w:between w:val="nil"/>
        </w:pBdr>
        <w:spacing w:line="275" w:lineRule="auto"/>
      </w:pPr>
      <w:r>
        <w:rPr>
          <w:rFonts w:ascii="Google Sans Text" w:eastAsia="Google Sans Text" w:hAnsi="Google Sans Text" w:cs="Google Sans Text"/>
          <w:b/>
          <w:color w:val="1B1C1D"/>
        </w:rPr>
        <w:t>Le singleton :</w:t>
      </w:r>
      <w:r>
        <w:rPr>
          <w:rFonts w:ascii="Google Sans Text" w:eastAsia="Google Sans Text" w:hAnsi="Google Sans Text" w:cs="Google Sans Text"/>
          <w:color w:val="1B1C1D"/>
        </w:rPr>
        <w:t xml:space="preserve"> C'est un ensemble qui ne contient qu'un seul élément, comme {x}.</w:t>
      </w:r>
      <w:r>
        <w:rPr>
          <w:rFonts w:ascii="Google Sans Text" w:eastAsia="Google Sans Text" w:hAnsi="Google Sans Text" w:cs="Google Sans Text"/>
          <w:color w:val="575B5F"/>
          <w:sz w:val="24"/>
          <w:szCs w:val="24"/>
          <w:vertAlign w:val="superscript"/>
        </w:rPr>
        <w:t>3</w:t>
      </w:r>
    </w:p>
    <w:p w14:paraId="6DE1F001" w14:textId="77777777" w:rsidR="00DE7AC9" w:rsidRDefault="00DE7AC9">
      <w:pPr>
        <w:numPr>
          <w:ilvl w:val="0"/>
          <w:numId w:val="74"/>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L'ensemble des parties :</w:t>
      </w:r>
      <w:r>
        <w:rPr>
          <w:rFonts w:ascii="Google Sans Text" w:eastAsia="Google Sans Text" w:hAnsi="Google Sans Text" w:cs="Google Sans Text"/>
          <w:color w:val="1B1C1D"/>
        </w:rPr>
        <w:t xml:space="preserve"> Pour </w:t>
      </w:r>
      <w:proofErr w:type="spellStart"/>
      <w:r>
        <w:rPr>
          <w:rFonts w:ascii="Google Sans Text" w:eastAsia="Google Sans Text" w:hAnsi="Google Sans Text" w:cs="Google Sans Text"/>
          <w:color w:val="1B1C1D"/>
        </w:rPr>
        <w:t>tout</w:t>
      </w:r>
      <w:proofErr w:type="spellEnd"/>
      <w:r>
        <w:rPr>
          <w:rFonts w:ascii="Google Sans Text" w:eastAsia="Google Sans Text" w:hAnsi="Google Sans Text" w:cs="Google Sans Text"/>
          <w:color w:val="1B1C1D"/>
        </w:rPr>
        <w:t xml:space="preserve"> ensemble E, l'ensemble de tous les sous-ensembles de E est appelé </w:t>
      </w:r>
      <w:r>
        <w:rPr>
          <w:rFonts w:ascii="Google Sans Text" w:eastAsia="Google Sans Text" w:hAnsi="Google Sans Text" w:cs="Google Sans Text"/>
          <w:b/>
          <w:color w:val="1B1C1D"/>
        </w:rPr>
        <w:t>l'ensemble des parties</w:t>
      </w:r>
      <w:r>
        <w:rPr>
          <w:rFonts w:ascii="Google Sans Text" w:eastAsia="Google Sans Text" w:hAnsi="Google Sans Text" w:cs="Google Sans Text"/>
          <w:color w:val="1B1C1D"/>
        </w:rPr>
        <w:t xml:space="preserve"> de E, et est noté P(E).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Formellement,</w:t>
      </w:r>
      <w:r>
        <w:rPr>
          <w:color w:val="000000"/>
        </w:rPr>
        <w:br/>
      </w:r>
      <w:r>
        <w:rPr>
          <w:rFonts w:ascii="Google Sans Text" w:eastAsia="Google Sans Text" w:hAnsi="Google Sans Text" w:cs="Google Sans Text"/>
          <w:color w:val="1B1C1D"/>
        </w:rPr>
        <w:t>P(E)={A∣A⊆E}. Par exemple, si E</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1,2}, alors P(E)</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1,2}}.</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Il est important de noter que si</w:t>
      </w:r>
      <w:r>
        <w:rPr>
          <w:color w:val="000000"/>
        </w:rPr>
        <w:br/>
      </w:r>
      <w:proofErr w:type="spellStart"/>
      <w:r>
        <w:rPr>
          <w:rFonts w:ascii="Google Sans Text" w:eastAsia="Google Sans Text" w:hAnsi="Google Sans Text" w:cs="Google Sans Text"/>
          <w:color w:val="1B1C1D"/>
        </w:rPr>
        <w:t>x∈E</w:t>
      </w:r>
      <w:proofErr w:type="spellEnd"/>
      <w:r>
        <w:rPr>
          <w:rFonts w:ascii="Google Sans Text" w:eastAsia="Google Sans Text" w:hAnsi="Google Sans Text" w:cs="Google Sans Text"/>
          <w:color w:val="1B1C1D"/>
        </w:rPr>
        <w:t>, alors {x}∈P(E).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Si un ensemble</w:t>
      </w:r>
      <w:r>
        <w:rPr>
          <w:color w:val="000000"/>
        </w:rPr>
        <w:br/>
      </w:r>
      <w:r>
        <w:rPr>
          <w:rFonts w:ascii="Google Sans Text" w:eastAsia="Google Sans Text" w:hAnsi="Google Sans Text" w:cs="Google Sans Text"/>
          <w:color w:val="1B1C1D"/>
        </w:rPr>
        <w:t>E est fini et contient n éléments, son ensemble des parties P(E) contient 2n éléments.</w:t>
      </w:r>
      <w:r>
        <w:rPr>
          <w:rFonts w:ascii="Google Sans Text" w:eastAsia="Google Sans Text" w:hAnsi="Google Sans Text" w:cs="Google Sans Text"/>
          <w:color w:val="575B5F"/>
          <w:sz w:val="24"/>
          <w:szCs w:val="24"/>
          <w:vertAlign w:val="superscript"/>
        </w:rPr>
        <w:t>11</w:t>
      </w:r>
    </w:p>
    <w:p w14:paraId="0FC13A65"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2E9FB0E"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Opérations sur les Ensembles</w:t>
      </w:r>
    </w:p>
    <w:p w14:paraId="6550EAB3"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6C48D215"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partir d'ensembles existants, on peut en construire de nouveaux à l'aide d'opérations fondamentales, souvent visualisées à l'aide de diagrammes de Venn.</w:t>
      </w:r>
    </w:p>
    <w:p w14:paraId="40B0668A" w14:textId="77777777" w:rsidR="00DE7AC9" w:rsidRDefault="00DE7AC9">
      <w:pPr>
        <w:numPr>
          <w:ilvl w:val="0"/>
          <w:numId w:val="91"/>
        </w:numPr>
        <w:pBdr>
          <w:top w:val="nil"/>
          <w:left w:val="nil"/>
          <w:bottom w:val="nil"/>
          <w:right w:val="nil"/>
          <w:between w:val="nil"/>
        </w:pBdr>
        <w:spacing w:line="275" w:lineRule="auto"/>
      </w:pPr>
      <w:r>
        <w:rPr>
          <w:rFonts w:ascii="Google Sans Text" w:eastAsia="Google Sans Text" w:hAnsi="Google Sans Text" w:cs="Google Sans Text"/>
          <w:b/>
          <w:color w:val="1B1C1D"/>
        </w:rPr>
        <w:t>Union (ou Réunion) :</w:t>
      </w:r>
      <w:r>
        <w:rPr>
          <w:rFonts w:ascii="Google Sans Text" w:eastAsia="Google Sans Text" w:hAnsi="Google Sans Text" w:cs="Google Sans Text"/>
          <w:color w:val="1B1C1D"/>
        </w:rPr>
        <w:t xml:space="preserve"> L'union de deux ensembles A et B, notée A∪B, est l'ensemble de tous les éléments qui appartiennent à A, ou à B, ou aux deux.</w:t>
      </w:r>
      <w:r>
        <w:rPr>
          <w:rFonts w:ascii="Google Sans Text" w:eastAsia="Google Sans Text" w:hAnsi="Google Sans Text" w:cs="Google Sans Text"/>
          <w:color w:val="575B5F"/>
          <w:sz w:val="24"/>
          <w:szCs w:val="24"/>
          <w:vertAlign w:val="superscript"/>
        </w:rPr>
        <w:t>4</w:t>
      </w:r>
      <w:r>
        <w:rPr>
          <w:color w:val="000000"/>
        </w:rPr>
        <w:br/>
      </w:r>
      <w:r>
        <w:rPr>
          <w:rFonts w:ascii="Google Sans Text" w:eastAsia="Google Sans Text" w:hAnsi="Google Sans Text" w:cs="Google Sans Text"/>
          <w:color w:val="1B1C1D"/>
        </w:rPr>
        <w:t>A∪B={</w:t>
      </w:r>
      <w:proofErr w:type="spellStart"/>
      <w:r>
        <w:rPr>
          <w:rFonts w:ascii="Google Sans Text" w:eastAsia="Google Sans Text" w:hAnsi="Google Sans Text" w:cs="Google Sans Text"/>
          <w:color w:val="1B1C1D"/>
        </w:rPr>
        <w:t>x∣x∈A∨x∈B</w:t>
      </w:r>
      <w:proofErr w:type="spellEnd"/>
      <w:r>
        <w:rPr>
          <w:rFonts w:ascii="Google Sans Text" w:eastAsia="Google Sans Text" w:hAnsi="Google Sans Text" w:cs="Google Sans Text"/>
          <w:color w:val="1B1C1D"/>
        </w:rPr>
        <w:t>}</w:t>
      </w:r>
    </w:p>
    <w:p w14:paraId="4A5AA029" w14:textId="77777777" w:rsidR="00DE7AC9" w:rsidRDefault="00DE7AC9">
      <w:pPr>
        <w:numPr>
          <w:ilvl w:val="0"/>
          <w:numId w:val="91"/>
        </w:numPr>
        <w:pBdr>
          <w:top w:val="nil"/>
          <w:left w:val="nil"/>
          <w:bottom w:val="nil"/>
          <w:right w:val="nil"/>
          <w:between w:val="nil"/>
        </w:pBdr>
        <w:spacing w:line="275" w:lineRule="auto"/>
      </w:pPr>
      <w:r>
        <w:rPr>
          <w:rFonts w:ascii="Google Sans Text" w:eastAsia="Google Sans Text" w:hAnsi="Google Sans Text" w:cs="Google Sans Text"/>
          <w:b/>
          <w:color w:val="1B1C1D"/>
        </w:rPr>
        <w:t>Intersection :</w:t>
      </w:r>
      <w:r>
        <w:rPr>
          <w:rFonts w:ascii="Google Sans Text" w:eastAsia="Google Sans Text" w:hAnsi="Google Sans Text" w:cs="Google Sans Text"/>
          <w:color w:val="1B1C1D"/>
        </w:rPr>
        <w:t xml:space="preserve"> L'intersection de deux ensembles A et B, notée A∩B, est l'ensemble de tous les éléments qui appartiennent à la fois à A et à B.</w:t>
      </w:r>
      <w:r>
        <w:rPr>
          <w:rFonts w:ascii="Google Sans Text" w:eastAsia="Google Sans Text" w:hAnsi="Google Sans Text" w:cs="Google Sans Text"/>
          <w:color w:val="575B5F"/>
          <w:sz w:val="24"/>
          <w:szCs w:val="24"/>
          <w:vertAlign w:val="superscript"/>
        </w:rPr>
        <w:t>4</w:t>
      </w:r>
      <w:r>
        <w:rPr>
          <w:color w:val="000000"/>
        </w:rPr>
        <w:br/>
      </w:r>
      <w:r>
        <w:rPr>
          <w:rFonts w:ascii="Google Sans Text" w:eastAsia="Google Sans Text" w:hAnsi="Google Sans Text" w:cs="Google Sans Text"/>
          <w:color w:val="1B1C1D"/>
        </w:rPr>
        <w:t>A∩B={</w:t>
      </w:r>
      <w:proofErr w:type="spellStart"/>
      <w:r>
        <w:rPr>
          <w:rFonts w:ascii="Google Sans Text" w:eastAsia="Google Sans Text" w:hAnsi="Google Sans Text" w:cs="Google Sans Text"/>
          <w:color w:val="1B1C1D"/>
        </w:rPr>
        <w:t>x∣x∈A∧x∈B</w:t>
      </w:r>
      <w:proofErr w:type="spellEnd"/>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Si A∩B=∅, on dit que les ensembles A et B sont disjoints.5</w:t>
      </w:r>
    </w:p>
    <w:p w14:paraId="11BF318B" w14:textId="77777777" w:rsidR="00DE7AC9" w:rsidRDefault="00DE7AC9">
      <w:pPr>
        <w:numPr>
          <w:ilvl w:val="0"/>
          <w:numId w:val="91"/>
        </w:numPr>
        <w:pBdr>
          <w:top w:val="nil"/>
          <w:left w:val="nil"/>
          <w:bottom w:val="nil"/>
          <w:right w:val="nil"/>
          <w:between w:val="nil"/>
        </w:pBdr>
        <w:spacing w:line="275" w:lineRule="auto"/>
      </w:pPr>
      <w:r>
        <w:rPr>
          <w:rFonts w:ascii="Google Sans Text" w:eastAsia="Google Sans Text" w:hAnsi="Google Sans Text" w:cs="Google Sans Text"/>
          <w:b/>
          <w:color w:val="1B1C1D"/>
        </w:rPr>
        <w:t>Complémentaire :</w:t>
      </w:r>
      <w:r>
        <w:rPr>
          <w:rFonts w:ascii="Google Sans Text" w:eastAsia="Google Sans Text" w:hAnsi="Google Sans Text" w:cs="Google Sans Text"/>
          <w:color w:val="1B1C1D"/>
        </w:rPr>
        <w:t xml:space="preserve"> Si A est un sous-ensemble d'un ensemble universel U, le complémentaire de A dans U, noté </w:t>
      </w:r>
      <w:proofErr w:type="spellStart"/>
      <w:r>
        <w:rPr>
          <w:rFonts w:ascii="Google Sans Text" w:eastAsia="Google Sans Text" w:hAnsi="Google Sans Text" w:cs="Google Sans Text"/>
          <w:color w:val="1B1C1D"/>
        </w:rPr>
        <w:t>Ac</w:t>
      </w:r>
      <w:proofErr w:type="spellEnd"/>
      <w:r>
        <w:rPr>
          <w:rFonts w:ascii="Google Sans Text" w:eastAsia="Google Sans Text" w:hAnsi="Google Sans Text" w:cs="Google Sans Text"/>
          <w:color w:val="1B1C1D"/>
        </w:rPr>
        <w:t xml:space="preserve"> ou ∁U​A, est l'ensemble de tous les éléments de U qui n'appartiennent pas à A.</w:t>
      </w:r>
      <w:r>
        <w:rPr>
          <w:rFonts w:ascii="Google Sans Text" w:eastAsia="Google Sans Text" w:hAnsi="Google Sans Text" w:cs="Google Sans Text"/>
          <w:color w:val="575B5F"/>
          <w:sz w:val="24"/>
          <w:szCs w:val="24"/>
          <w:vertAlign w:val="superscript"/>
        </w:rPr>
        <w:t>8</w:t>
      </w:r>
      <w:r>
        <w:rPr>
          <w:color w:val="000000"/>
        </w:rPr>
        <w:br/>
      </w:r>
      <w:proofErr w:type="spellStart"/>
      <w:r>
        <w:rPr>
          <w:rFonts w:ascii="Google Sans Text" w:eastAsia="Google Sans Text" w:hAnsi="Google Sans Text" w:cs="Google Sans Text"/>
          <w:color w:val="1B1C1D"/>
        </w:rPr>
        <w:t>Ac</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x∈U∣x</w:t>
      </w:r>
      <w:proofErr w:type="spellEnd"/>
      <w:r>
        <w:rPr>
          <w:rFonts w:ascii="Google Sans Text" w:eastAsia="Google Sans Text" w:hAnsi="Google Sans Text" w:cs="Google Sans Text"/>
          <w:color w:val="1B1C1D"/>
        </w:rPr>
        <w:t>∈/A}</w:t>
      </w:r>
    </w:p>
    <w:p w14:paraId="6EDC6381" w14:textId="77777777" w:rsidR="00DE7AC9" w:rsidRDefault="00DE7AC9">
      <w:pPr>
        <w:numPr>
          <w:ilvl w:val="0"/>
          <w:numId w:val="91"/>
        </w:numPr>
        <w:pBdr>
          <w:top w:val="nil"/>
          <w:left w:val="nil"/>
          <w:bottom w:val="nil"/>
          <w:right w:val="nil"/>
          <w:between w:val="nil"/>
        </w:pBdr>
        <w:spacing w:line="275" w:lineRule="auto"/>
      </w:pPr>
      <w:r>
        <w:rPr>
          <w:rFonts w:ascii="Google Sans Text" w:eastAsia="Google Sans Text" w:hAnsi="Google Sans Text" w:cs="Google Sans Text"/>
          <w:b/>
          <w:color w:val="1B1C1D"/>
        </w:rPr>
        <w:t>Différence :</w:t>
      </w:r>
      <w:r>
        <w:rPr>
          <w:rFonts w:ascii="Google Sans Text" w:eastAsia="Google Sans Text" w:hAnsi="Google Sans Text" w:cs="Google Sans Text"/>
          <w:color w:val="1B1C1D"/>
        </w:rPr>
        <w:t xml:space="preserve"> La différence de A et B, notée A∖B, est l'ensemble des éléments qui sont dans A mais pas dans B.</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On a</w:t>
      </w:r>
      <w:r>
        <w:rPr>
          <w:color w:val="000000"/>
        </w:rPr>
        <w:br/>
      </w:r>
      <w:r>
        <w:rPr>
          <w:rFonts w:ascii="Google Sans Text" w:eastAsia="Google Sans Text" w:hAnsi="Google Sans Text" w:cs="Google Sans Text"/>
          <w:color w:val="1B1C1D"/>
        </w:rPr>
        <w:t>A∖B=</w:t>
      </w:r>
      <w:proofErr w:type="spellStart"/>
      <w:r>
        <w:rPr>
          <w:rFonts w:ascii="Google Sans Text" w:eastAsia="Google Sans Text" w:hAnsi="Google Sans Text" w:cs="Google Sans Text"/>
          <w:color w:val="1B1C1D"/>
        </w:rPr>
        <w:t>A∩Bc</w:t>
      </w:r>
      <w:proofErr w:type="spellEnd"/>
      <w:r>
        <w:rPr>
          <w:rFonts w:ascii="Google Sans Text" w:eastAsia="Google Sans Text" w:hAnsi="Google Sans Text" w:cs="Google Sans Text"/>
          <w:color w:val="1B1C1D"/>
        </w:rPr>
        <w:t>.</w:t>
      </w:r>
    </w:p>
    <w:p w14:paraId="17E24D0B" w14:textId="77777777" w:rsidR="00DE7AC9" w:rsidRDefault="00DE7AC9">
      <w:pPr>
        <w:numPr>
          <w:ilvl w:val="0"/>
          <w:numId w:val="91"/>
        </w:numPr>
        <w:pBdr>
          <w:top w:val="nil"/>
          <w:left w:val="nil"/>
          <w:bottom w:val="nil"/>
          <w:right w:val="nil"/>
          <w:between w:val="nil"/>
        </w:pBdr>
        <w:spacing w:line="275" w:lineRule="auto"/>
      </w:pPr>
      <w:r>
        <w:rPr>
          <w:rFonts w:ascii="Google Sans Text" w:eastAsia="Google Sans Text" w:hAnsi="Google Sans Text" w:cs="Google Sans Text"/>
          <w:b/>
          <w:color w:val="1B1C1D"/>
        </w:rPr>
        <w:t>Différence symétrique :</w:t>
      </w:r>
      <w:r>
        <w:rPr>
          <w:rFonts w:ascii="Google Sans Text" w:eastAsia="Google Sans Text" w:hAnsi="Google Sans Text" w:cs="Google Sans Text"/>
          <w:color w:val="1B1C1D"/>
        </w:rPr>
        <w:t xml:space="preserve"> La différence symétrique de A et B, notée AΔB, est l'ensemble des éléments qui appartiennent à A ou à B, mais pas aux deux.</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On a</w:t>
      </w:r>
      <w:r>
        <w:rPr>
          <w:color w:val="000000"/>
        </w:rPr>
        <w:br/>
      </w:r>
      <w:r>
        <w:rPr>
          <w:rFonts w:ascii="Google Sans Text" w:eastAsia="Google Sans Text" w:hAnsi="Google Sans Text" w:cs="Google Sans Text"/>
          <w:color w:val="1B1C1D"/>
        </w:rPr>
        <w:t>AΔB=(A∖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(B∖</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(A∩B).</w:t>
      </w:r>
    </w:p>
    <w:p w14:paraId="5FB2582A" w14:textId="77777777" w:rsidR="00DE7AC9" w:rsidRDefault="00DE7AC9">
      <w:pPr>
        <w:numPr>
          <w:ilvl w:val="0"/>
          <w:numId w:val="91"/>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Produit cartésien :</w:t>
      </w:r>
      <w:r>
        <w:rPr>
          <w:rFonts w:ascii="Google Sans Text" w:eastAsia="Google Sans Text" w:hAnsi="Google Sans Text" w:cs="Google Sans Text"/>
          <w:color w:val="1B1C1D"/>
        </w:rPr>
        <w:t xml:space="preserve"> Le produit cartésien de deux ensembles A et B, noté A×B, est l'ensemble de tous les </w:t>
      </w:r>
      <w:r>
        <w:rPr>
          <w:rFonts w:ascii="Google Sans Text" w:eastAsia="Google Sans Text" w:hAnsi="Google Sans Text" w:cs="Google Sans Text"/>
          <w:b/>
          <w:color w:val="1B1C1D"/>
        </w:rPr>
        <w:t>couples ordonnés</w:t>
      </w:r>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a,b</w:t>
      </w:r>
      <w:proofErr w:type="spellEnd"/>
      <w:proofErr w:type="gramEnd"/>
      <w:r>
        <w:rPr>
          <w:rFonts w:ascii="Google Sans Text" w:eastAsia="Google Sans Text" w:hAnsi="Google Sans Text" w:cs="Google Sans Text"/>
          <w:color w:val="1B1C1D"/>
        </w:rPr>
        <w:t xml:space="preserve">) où </w:t>
      </w:r>
      <w:proofErr w:type="spellStart"/>
      <w:r>
        <w:rPr>
          <w:rFonts w:ascii="Google Sans Text" w:eastAsia="Google Sans Text" w:hAnsi="Google Sans Text" w:cs="Google Sans Text"/>
          <w:color w:val="1B1C1D"/>
        </w:rPr>
        <w:t>a∈A</w:t>
      </w:r>
      <w:proofErr w:type="spellEnd"/>
      <w:r>
        <w:rPr>
          <w:rFonts w:ascii="Google Sans Text" w:eastAsia="Google Sans Text" w:hAnsi="Google Sans Text" w:cs="Google Sans Text"/>
          <w:color w:val="1B1C1D"/>
        </w:rPr>
        <w:t xml:space="preserve"> et b∈B.</w:t>
      </w:r>
      <w:r>
        <w:rPr>
          <w:rFonts w:ascii="Google Sans Text" w:eastAsia="Google Sans Text" w:hAnsi="Google Sans Text" w:cs="Google Sans Text"/>
          <w:color w:val="575B5F"/>
          <w:sz w:val="24"/>
          <w:szCs w:val="24"/>
          <w:vertAlign w:val="superscript"/>
        </w:rPr>
        <w:t>5</w:t>
      </w:r>
      <w:r>
        <w:rPr>
          <w:color w:val="000000"/>
        </w:rPr>
        <w:br/>
      </w:r>
      <w:r>
        <w:rPr>
          <w:rFonts w:ascii="Google Sans Text" w:eastAsia="Google Sans Text" w:hAnsi="Google Sans Text" w:cs="Google Sans Text"/>
          <w:color w:val="1B1C1D"/>
        </w:rPr>
        <w:t>A×B={(</w:t>
      </w:r>
      <w:proofErr w:type="spellStart"/>
      <w:proofErr w:type="gramStart"/>
      <w:r>
        <w:rPr>
          <w:rFonts w:ascii="Google Sans Text" w:eastAsia="Google Sans Text" w:hAnsi="Google Sans Text" w:cs="Google Sans Text"/>
          <w:color w:val="1B1C1D"/>
        </w:rPr>
        <w:t>a,b</w:t>
      </w:r>
      <w:proofErr w:type="spellEnd"/>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a∈A∧b∈B</w:t>
      </w:r>
      <w:proofErr w:type="spellEnd"/>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L'ordre dans un couple est primordial : si a=b, alors (</w:t>
      </w:r>
      <w:proofErr w:type="spellStart"/>
      <w:proofErr w:type="gramStart"/>
      <w:r>
        <w:rPr>
          <w:rFonts w:ascii="Google Sans Text" w:eastAsia="Google Sans Text" w:hAnsi="Google Sans Text" w:cs="Google Sans Text"/>
          <w:color w:val="1B1C1D"/>
        </w:rPr>
        <w:t>a,b</w:t>
      </w:r>
      <w:proofErr w:type="spellEnd"/>
      <w:proofErr w:type="gram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b,a</w:t>
      </w:r>
      <w:proofErr w:type="spellEnd"/>
      <w:proofErr w:type="gramEnd"/>
      <w:r>
        <w:rPr>
          <w:rFonts w:ascii="Google Sans Text" w:eastAsia="Google Sans Text" w:hAnsi="Google Sans Text" w:cs="Google Sans Text"/>
          <w:color w:val="1B1C1D"/>
        </w:rPr>
        <w:t>), contrairement à la paire {</w:t>
      </w:r>
      <w:proofErr w:type="spellStart"/>
      <w:proofErr w:type="gramStart"/>
      <w:r>
        <w:rPr>
          <w:rFonts w:ascii="Google Sans Text" w:eastAsia="Google Sans Text" w:hAnsi="Google Sans Text" w:cs="Google Sans Text"/>
          <w:color w:val="1B1C1D"/>
        </w:rPr>
        <w:t>a,b</w:t>
      </w:r>
      <w:proofErr w:type="spellEnd"/>
      <w:proofErr w:type="gram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b,a</w:t>
      </w:r>
      <w:proofErr w:type="spellEnd"/>
      <w:proofErr w:type="gramEnd"/>
      <w:r>
        <w:rPr>
          <w:rFonts w:ascii="Google Sans Text" w:eastAsia="Google Sans Text" w:hAnsi="Google Sans Text" w:cs="Google Sans Text"/>
          <w:color w:val="1B1C1D"/>
        </w:rPr>
        <w:t>}.3 Le plan cartésien</w:t>
      </w:r>
      <w:r>
        <w:rPr>
          <w:color w:val="000000"/>
        </w:rPr>
        <w:br/>
      </w:r>
      <w:r>
        <w:rPr>
          <w:rFonts w:ascii="Google Sans Text" w:eastAsia="Google Sans Text" w:hAnsi="Google Sans Text" w:cs="Google Sans Text"/>
          <w:color w:val="1B1C1D"/>
        </w:rPr>
        <w:lastRenderedPageBreak/>
        <w:t>R×R=R2 est l'exemple le plus connu de produit cartésien.</w:t>
      </w:r>
    </w:p>
    <w:p w14:paraId="57ED33CD"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1E91291"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 Propriétés des Opérations Ensemblistes</w:t>
      </w:r>
    </w:p>
    <w:p w14:paraId="257A2F60"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5B784286"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opérations ensemblistes obéissent à un ensemble de règles algébriques qui structurent leur manipulation et sont essentielles pour les démonstrations formelles. Ces règles sont analogues à celles de l'algèbre des nombres, mais avec des spécificités propres.</w:t>
      </w:r>
    </w:p>
    <w:p w14:paraId="2F9D07EA" w14:textId="77777777" w:rsidR="00DE7AC9" w:rsidRDefault="00DE7AC9">
      <w:pPr>
        <w:numPr>
          <w:ilvl w:val="0"/>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Commutativité :</w:t>
      </w:r>
      <w:r>
        <w:rPr>
          <w:rFonts w:ascii="Google Sans Text" w:eastAsia="Google Sans Text" w:hAnsi="Google Sans Text" w:cs="Google Sans Text"/>
          <w:color w:val="1B1C1D"/>
        </w:rPr>
        <w:t xml:space="preserve"> L'ordre des opérandes ne change pas le résultat.</w:t>
      </w:r>
    </w:p>
    <w:p w14:paraId="364571CD" w14:textId="77777777" w:rsidR="00DE7AC9" w:rsidRDefault="00DE7AC9">
      <w:pPr>
        <w:numPr>
          <w:ilvl w:val="1"/>
          <w:numId w:val="95"/>
        </w:numPr>
        <w:pBdr>
          <w:top w:val="nil"/>
          <w:left w:val="nil"/>
          <w:bottom w:val="nil"/>
          <w:right w:val="nil"/>
          <w:between w:val="nil"/>
        </w:pBdr>
        <w:spacing w:line="275" w:lineRule="auto"/>
      </w:pPr>
      <w:r>
        <w:rPr>
          <w:rFonts w:ascii="Google Sans Text" w:eastAsia="Google Sans Text" w:hAnsi="Google Sans Text" w:cs="Google Sans Text"/>
          <w:color w:val="1B1C1D"/>
        </w:rPr>
        <w:t>A∪B=B∪A</w:t>
      </w:r>
    </w:p>
    <w:p w14:paraId="212B9E7D" w14:textId="77777777" w:rsidR="00DE7AC9" w:rsidRDefault="00DE7AC9">
      <w:pPr>
        <w:numPr>
          <w:ilvl w:val="1"/>
          <w:numId w:val="95"/>
        </w:numPr>
        <w:pBdr>
          <w:top w:val="nil"/>
          <w:left w:val="nil"/>
          <w:bottom w:val="nil"/>
          <w:right w:val="nil"/>
          <w:between w:val="nil"/>
        </w:pBdr>
        <w:spacing w:line="275" w:lineRule="auto"/>
      </w:pPr>
      <w:r>
        <w:rPr>
          <w:rFonts w:ascii="Google Sans Text" w:eastAsia="Google Sans Text" w:hAnsi="Google Sans Text" w:cs="Google Sans Text"/>
          <w:color w:val="1B1C1D"/>
        </w:rPr>
        <w:t>A∩B=B∩A</w:t>
      </w:r>
    </w:p>
    <w:p w14:paraId="216BF329" w14:textId="77777777" w:rsidR="00DE7AC9" w:rsidRDefault="00DE7AC9">
      <w:pPr>
        <w:numPr>
          <w:ilvl w:val="0"/>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Associativité :</w:t>
      </w:r>
      <w:r>
        <w:rPr>
          <w:rFonts w:ascii="Google Sans Text" w:eastAsia="Google Sans Text" w:hAnsi="Google Sans Text" w:cs="Google Sans Text"/>
          <w:color w:val="1B1C1D"/>
        </w:rPr>
        <w:t xml:space="preserve"> Le groupement des opérations ne change pas le résultat, ce qui permet d'omettre les parenthèses dans des expressions comme A∪B∪C.</w:t>
      </w:r>
      <w:r>
        <w:rPr>
          <w:rFonts w:ascii="Google Sans Text" w:eastAsia="Google Sans Text" w:hAnsi="Google Sans Text" w:cs="Google Sans Text"/>
          <w:color w:val="575B5F"/>
          <w:sz w:val="24"/>
          <w:szCs w:val="24"/>
          <w:vertAlign w:val="superscript"/>
        </w:rPr>
        <w:t>4</w:t>
      </w:r>
    </w:p>
    <w:p w14:paraId="455C25E4" w14:textId="77777777" w:rsidR="00DE7AC9" w:rsidRDefault="00DE7AC9">
      <w:pPr>
        <w:numPr>
          <w:ilvl w:val="1"/>
          <w:numId w:val="96"/>
        </w:numPr>
        <w:pBdr>
          <w:top w:val="nil"/>
          <w:left w:val="nil"/>
          <w:bottom w:val="nil"/>
          <w:right w:val="nil"/>
          <w:between w:val="nil"/>
        </w:pBdr>
        <w:spacing w:line="275" w:lineRule="auto"/>
      </w:pPr>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C=A∪(B∪C)</w:t>
      </w:r>
    </w:p>
    <w:p w14:paraId="7B2665EE" w14:textId="77777777" w:rsidR="00DE7AC9" w:rsidRDefault="00DE7AC9">
      <w:pPr>
        <w:numPr>
          <w:ilvl w:val="1"/>
          <w:numId w:val="96"/>
        </w:numPr>
        <w:pBdr>
          <w:top w:val="nil"/>
          <w:left w:val="nil"/>
          <w:bottom w:val="nil"/>
          <w:right w:val="nil"/>
          <w:between w:val="nil"/>
        </w:pBdr>
        <w:spacing w:line="275" w:lineRule="auto"/>
      </w:pPr>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C=A∩(B∩C)</w:t>
      </w:r>
    </w:p>
    <w:p w14:paraId="0B214DF4" w14:textId="77777777" w:rsidR="00DE7AC9" w:rsidRDefault="00DE7AC9">
      <w:pPr>
        <w:numPr>
          <w:ilvl w:val="0"/>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Idempotence :</w:t>
      </w:r>
      <w:r>
        <w:rPr>
          <w:rFonts w:ascii="Google Sans Text" w:eastAsia="Google Sans Text" w:hAnsi="Google Sans Text" w:cs="Google Sans Text"/>
          <w:color w:val="1B1C1D"/>
        </w:rPr>
        <w:t xml:space="preserve"> Opérer un ensemble avec lui-même ne le change pas.</w:t>
      </w:r>
    </w:p>
    <w:p w14:paraId="17B85219" w14:textId="77777777" w:rsidR="00DE7AC9" w:rsidRDefault="00DE7AC9">
      <w:pPr>
        <w:numPr>
          <w:ilvl w:val="1"/>
          <w:numId w:val="97"/>
        </w:numPr>
        <w:pBdr>
          <w:top w:val="nil"/>
          <w:left w:val="nil"/>
          <w:bottom w:val="nil"/>
          <w:right w:val="nil"/>
          <w:between w:val="nil"/>
        </w:pBdr>
        <w:spacing w:line="275" w:lineRule="auto"/>
      </w:pPr>
      <w:r>
        <w:rPr>
          <w:rFonts w:ascii="Google Sans Text" w:eastAsia="Google Sans Text" w:hAnsi="Google Sans Text" w:cs="Google Sans Text"/>
          <w:color w:val="1B1C1D"/>
        </w:rPr>
        <w:t>A∪A=A</w:t>
      </w:r>
    </w:p>
    <w:p w14:paraId="1532555D" w14:textId="77777777" w:rsidR="00DE7AC9" w:rsidRDefault="00DE7AC9">
      <w:pPr>
        <w:numPr>
          <w:ilvl w:val="1"/>
          <w:numId w:val="97"/>
        </w:numPr>
        <w:pBdr>
          <w:top w:val="nil"/>
          <w:left w:val="nil"/>
          <w:bottom w:val="nil"/>
          <w:right w:val="nil"/>
          <w:between w:val="nil"/>
        </w:pBdr>
        <w:spacing w:line="275" w:lineRule="auto"/>
      </w:pPr>
      <w:r>
        <w:rPr>
          <w:rFonts w:ascii="Google Sans Text" w:eastAsia="Google Sans Text" w:hAnsi="Google Sans Text" w:cs="Google Sans Text"/>
          <w:color w:val="1B1C1D"/>
        </w:rPr>
        <w:t>A∩A=A</w:t>
      </w:r>
    </w:p>
    <w:p w14:paraId="470180D0" w14:textId="77777777" w:rsidR="00DE7AC9" w:rsidRDefault="00DE7AC9">
      <w:pPr>
        <w:numPr>
          <w:ilvl w:val="0"/>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Absorption :</w:t>
      </w:r>
      <w:r>
        <w:rPr>
          <w:rFonts w:ascii="Google Sans Text" w:eastAsia="Google Sans Text" w:hAnsi="Google Sans Text" w:cs="Google Sans Text"/>
          <w:color w:val="1B1C1D"/>
        </w:rPr>
        <w:t xml:space="preserve"> Une opération peut "absorber" l'autre dans certaines conditions.</w:t>
      </w:r>
    </w:p>
    <w:p w14:paraId="1FB795F7" w14:textId="77777777" w:rsidR="00DE7AC9" w:rsidRDefault="00DE7AC9">
      <w:pPr>
        <w:numPr>
          <w:ilvl w:val="1"/>
          <w:numId w:val="98"/>
        </w:numPr>
        <w:pBdr>
          <w:top w:val="nil"/>
          <w:left w:val="nil"/>
          <w:bottom w:val="nil"/>
          <w:right w:val="nil"/>
          <w:between w:val="nil"/>
        </w:pBdr>
        <w:spacing w:line="275" w:lineRule="auto"/>
      </w:pPr>
      <w:r>
        <w:rPr>
          <w:rFonts w:ascii="Google Sans Text" w:eastAsia="Google Sans Text" w:hAnsi="Google Sans Text" w:cs="Google Sans Text"/>
          <w:color w:val="1B1C1D"/>
        </w:rPr>
        <w:t>A∪(A∩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A</w:t>
      </w:r>
    </w:p>
    <w:p w14:paraId="6100D582" w14:textId="77777777" w:rsidR="00DE7AC9" w:rsidRDefault="00DE7AC9">
      <w:pPr>
        <w:numPr>
          <w:ilvl w:val="1"/>
          <w:numId w:val="98"/>
        </w:numPr>
        <w:pBdr>
          <w:top w:val="nil"/>
          <w:left w:val="nil"/>
          <w:bottom w:val="nil"/>
          <w:right w:val="nil"/>
          <w:between w:val="nil"/>
        </w:pBdr>
        <w:spacing w:line="275" w:lineRule="auto"/>
      </w:pPr>
      <w:r>
        <w:rPr>
          <w:rFonts w:ascii="Google Sans Text" w:eastAsia="Google Sans Text" w:hAnsi="Google Sans Text" w:cs="Google Sans Text"/>
          <w:color w:val="1B1C1D"/>
        </w:rPr>
        <w:t>A∩(A∪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A</w:t>
      </w:r>
    </w:p>
    <w:p w14:paraId="780BBF94" w14:textId="77777777" w:rsidR="00DE7AC9" w:rsidRDefault="00DE7AC9">
      <w:pPr>
        <w:numPr>
          <w:ilvl w:val="0"/>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Éléments neutres :</w:t>
      </w:r>
      <w:r>
        <w:rPr>
          <w:rFonts w:ascii="Google Sans Text" w:eastAsia="Google Sans Text" w:hAnsi="Google Sans Text" w:cs="Google Sans Text"/>
          <w:color w:val="1B1C1D"/>
        </w:rPr>
        <w:t xml:space="preserve"> L'ensemble vide est l'élément neutre de l'union, et l'ensemble universel U est celui de l'intersection.</w:t>
      </w:r>
    </w:p>
    <w:p w14:paraId="75C18B6C" w14:textId="77777777" w:rsidR="00DE7AC9" w:rsidRDefault="00DE7AC9">
      <w:pPr>
        <w:numPr>
          <w:ilvl w:val="1"/>
          <w:numId w:val="99"/>
        </w:numPr>
        <w:pBdr>
          <w:top w:val="nil"/>
          <w:left w:val="nil"/>
          <w:bottom w:val="nil"/>
          <w:right w:val="nil"/>
          <w:between w:val="nil"/>
        </w:pBdr>
        <w:spacing w:line="275" w:lineRule="auto"/>
      </w:pPr>
      <w:r>
        <w:rPr>
          <w:rFonts w:ascii="Google Sans Text" w:eastAsia="Google Sans Text" w:hAnsi="Google Sans Text" w:cs="Google Sans Text"/>
          <w:color w:val="1B1C1D"/>
        </w:rPr>
        <w:t>A∪∅=A</w:t>
      </w:r>
    </w:p>
    <w:p w14:paraId="1D0E956A" w14:textId="77777777" w:rsidR="00DE7AC9" w:rsidRDefault="00DE7AC9">
      <w:pPr>
        <w:numPr>
          <w:ilvl w:val="1"/>
          <w:numId w:val="99"/>
        </w:numPr>
        <w:pBdr>
          <w:top w:val="nil"/>
          <w:left w:val="nil"/>
          <w:bottom w:val="nil"/>
          <w:right w:val="nil"/>
          <w:between w:val="nil"/>
        </w:pBdr>
        <w:spacing w:after="120" w:line="275" w:lineRule="auto"/>
      </w:pPr>
      <w:r>
        <w:rPr>
          <w:rFonts w:ascii="Google Sans Text" w:eastAsia="Google Sans Text" w:hAnsi="Google Sans Text" w:cs="Google Sans Text"/>
          <w:color w:val="1B1C1D"/>
        </w:rPr>
        <w:t>A∩U=A</w:t>
      </w:r>
    </w:p>
    <w:p w14:paraId="5386BBA1"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Deux propriétés particulièrement importantes sont la distributivité et les lois de De Morgan. Elles établissent un pont direct entre la théorie des ensembles et la logique propositionnelle, révélant que ces deux formalismes sont deux facettes d'une même structure sous-jacente : une algèbre de Boole. Chaque opération ensembliste (∪, ∩, ^c) correspond à un connecteur logique (∨ pour OU, ∧ pour ET, ¬ pour NON). Ainsi, une preuve d'identité ensembliste peut être directement traduite en une preuve d'équivalence logique, et vice-versa. Cette correspondance est fondamentale en informatique, où la manipulation de données (ensembles) et l'exécution de conditions logiques sont omniprésentes.</w:t>
      </w:r>
    </w:p>
    <w:p w14:paraId="72D8EB33"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6C3E9F5"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Distributivité</w:t>
      </w:r>
    </w:p>
    <w:p w14:paraId="24F31B2C"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1D661F2F"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L'intersection est distributive par rapport à l'union, et l'union est distributive par rapport à l'intersection.</w:t>
      </w:r>
      <w:r>
        <w:rPr>
          <w:rFonts w:ascii="Google Sans Text" w:eastAsia="Google Sans Text" w:hAnsi="Google Sans Text" w:cs="Google Sans Text"/>
          <w:color w:val="575B5F"/>
          <w:sz w:val="24"/>
          <w:szCs w:val="24"/>
          <w:vertAlign w:val="superscript"/>
        </w:rPr>
        <w:t>4</w:t>
      </w:r>
    </w:p>
    <w:p w14:paraId="71C70A64" w14:textId="77777777" w:rsidR="00DE7AC9" w:rsidRDefault="00DE7AC9">
      <w:pPr>
        <w:numPr>
          <w:ilvl w:val="0"/>
          <w:numId w:val="100"/>
        </w:numPr>
        <w:pBdr>
          <w:top w:val="nil"/>
          <w:left w:val="nil"/>
          <w:bottom w:val="nil"/>
          <w:right w:val="nil"/>
          <w:between w:val="nil"/>
        </w:pBdr>
        <w:spacing w:line="275" w:lineRule="auto"/>
      </w:pPr>
      <w:r>
        <w:rPr>
          <w:rFonts w:ascii="Google Sans Text" w:eastAsia="Google Sans Text" w:hAnsi="Google Sans Text" w:cs="Google Sans Text"/>
          <w:b/>
          <w:color w:val="1B1C1D"/>
        </w:rPr>
        <w:t>Distributivité de l'intersection sur l'union :</w:t>
      </w:r>
      <w:r>
        <w:rPr>
          <w:rFonts w:ascii="Google Sans Text" w:eastAsia="Google Sans Text" w:hAnsi="Google Sans Text" w:cs="Google Sans Text"/>
          <w:color w:val="1B1C1D"/>
        </w:rPr>
        <w:t xml:space="preserve"> A∩(B∪</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(A∩C)</w:t>
      </w:r>
    </w:p>
    <w:p w14:paraId="7BE680A1" w14:textId="77777777" w:rsidR="00DE7AC9" w:rsidRDefault="00DE7AC9">
      <w:pPr>
        <w:numPr>
          <w:ilvl w:val="0"/>
          <w:numId w:val="100"/>
        </w:numPr>
        <w:pBdr>
          <w:top w:val="nil"/>
          <w:left w:val="nil"/>
          <w:bottom w:val="nil"/>
          <w:right w:val="nil"/>
          <w:between w:val="nil"/>
        </w:pBdr>
        <w:spacing w:after="120" w:line="275" w:lineRule="auto"/>
      </w:pPr>
      <w:r>
        <w:rPr>
          <w:rFonts w:ascii="Google Sans Text" w:eastAsia="Google Sans Text" w:hAnsi="Google Sans Text" w:cs="Google Sans Text"/>
          <w:b/>
          <w:color w:val="1B1C1D"/>
        </w:rPr>
        <w:t>Distributivité de l'union sur l'intersection :</w:t>
      </w:r>
      <w:r>
        <w:rPr>
          <w:rFonts w:ascii="Google Sans Text" w:eastAsia="Google Sans Text" w:hAnsi="Google Sans Text" w:cs="Google Sans Text"/>
          <w:color w:val="1B1C1D"/>
        </w:rPr>
        <w:t xml:space="preserve"> A∪(B∩</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(A∪C)</w:t>
      </w:r>
    </w:p>
    <w:p w14:paraId="54E1ACAE" w14:textId="77777777" w:rsidR="00DE7AC9" w:rsidRDefault="00DE7AC9" w:rsidP="00DE7AC9">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Démonstration de la première loi de distributivité :</w:t>
      </w:r>
    </w:p>
    <w:p w14:paraId="70AA635A"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prouver l'égalité A∩(B∪</w:t>
      </w:r>
      <w:proofErr w:type="gramStart"/>
      <w:r>
        <w:rPr>
          <w:rFonts w:ascii="Google Sans Text" w:eastAsia="Google Sans Text" w:hAnsi="Google Sans Text" w:cs="Google Sans Text"/>
        </w:rPr>
        <w:t>C)=</w:t>
      </w:r>
      <w:proofErr w:type="gramEnd"/>
      <w:r>
        <w:rPr>
          <w:rFonts w:ascii="Google Sans Text" w:eastAsia="Google Sans Text" w:hAnsi="Google Sans Text" w:cs="Google Sans Text"/>
        </w:rPr>
        <w:t>(A∩</w:t>
      </w:r>
      <w:proofErr w:type="gramStart"/>
      <w:r>
        <w:rPr>
          <w:rFonts w:ascii="Google Sans Text" w:eastAsia="Google Sans Text" w:hAnsi="Google Sans Text" w:cs="Google Sans Text"/>
        </w:rPr>
        <w:t>B)∪</w:t>
      </w:r>
      <w:proofErr w:type="gramEnd"/>
      <w:r>
        <w:rPr>
          <w:rFonts w:ascii="Google Sans Text" w:eastAsia="Google Sans Text" w:hAnsi="Google Sans Text" w:cs="Google Sans Text"/>
        </w:rPr>
        <w:t>(A∩C), nous utilisons le principe de double inclusion.9</w:t>
      </w:r>
    </w:p>
    <w:p w14:paraId="53B27339" w14:textId="77777777" w:rsidR="00DE7AC9" w:rsidRDefault="00DE7AC9">
      <w:pPr>
        <w:numPr>
          <w:ilvl w:val="0"/>
          <w:numId w:val="101"/>
        </w:numPr>
        <w:pBdr>
          <w:top w:val="nil"/>
          <w:left w:val="nil"/>
          <w:bottom w:val="nil"/>
          <w:right w:val="nil"/>
          <w:between w:val="nil"/>
        </w:pBdr>
        <w:spacing w:line="275" w:lineRule="auto"/>
      </w:pPr>
      <w:r>
        <w:rPr>
          <w:rFonts w:ascii="Google Sans Text" w:eastAsia="Google Sans Text" w:hAnsi="Google Sans Text" w:cs="Google Sans Text"/>
          <w:color w:val="1B1C1D"/>
        </w:rPr>
        <w:t>Première inclusion : Montrons que A∩(B∪</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(A∩C).</w:t>
      </w:r>
      <w:r>
        <w:rPr>
          <w:color w:val="000000"/>
        </w:rPr>
        <w:br/>
      </w:r>
      <w:r>
        <w:rPr>
          <w:rFonts w:ascii="Google Sans Text" w:eastAsia="Google Sans Text" w:hAnsi="Google Sans Text" w:cs="Google Sans Text"/>
          <w:color w:val="1B1C1D"/>
        </w:rPr>
        <w:t xml:space="preserve">Soit </w:t>
      </w:r>
      <w:proofErr w:type="spell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∩(B∪C). Par définition de l'intersection, cela signifie que (</w:t>
      </w:r>
      <w:proofErr w:type="spell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x∈B∪C</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 xml:space="preserve">Par définition de l'union, </w:t>
      </w:r>
      <w:proofErr w:type="spellStart"/>
      <w:r>
        <w:rPr>
          <w:rFonts w:ascii="Google Sans Text" w:eastAsia="Google Sans Text" w:hAnsi="Google Sans Text" w:cs="Google Sans Text"/>
          <w:color w:val="1B1C1D"/>
        </w:rPr>
        <w:t>x∈B∪C</w:t>
      </w:r>
      <w:proofErr w:type="spellEnd"/>
      <w:r>
        <w:rPr>
          <w:rFonts w:ascii="Google Sans Text" w:eastAsia="Google Sans Text" w:hAnsi="Google Sans Text" w:cs="Google Sans Text"/>
          <w:color w:val="1B1C1D"/>
        </w:rPr>
        <w:t xml:space="preserve"> signifie (</w:t>
      </w:r>
      <w:proofErr w:type="spellStart"/>
      <w:r>
        <w:rPr>
          <w:rFonts w:ascii="Google Sans Text" w:eastAsia="Google Sans Text" w:hAnsi="Google Sans Text" w:cs="Google Sans Text"/>
          <w:color w:val="1B1C1D"/>
        </w:rPr>
        <w:t>x∈B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x∈C</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 xml:space="preserve">Donc, nous avons </w:t>
      </w:r>
      <w:proofErr w:type="spell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x∈B∨x∈C</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En logique, l'opérateur ET (∧) est distributif sur l'opérateur OU (∨), donc cette proposition est équivalente à (</w:t>
      </w:r>
      <w:proofErr w:type="spellStart"/>
      <w:r>
        <w:rPr>
          <w:rFonts w:ascii="Google Sans Text" w:eastAsia="Google Sans Text" w:hAnsi="Google Sans Text" w:cs="Google Sans Text"/>
          <w:color w:val="1B1C1D"/>
        </w:rPr>
        <w:t>x∈A∧x∈B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x∈A∧x∈C</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La première partie, (</w:t>
      </w:r>
      <w:proofErr w:type="spellStart"/>
      <w:r>
        <w:rPr>
          <w:rFonts w:ascii="Google Sans Text" w:eastAsia="Google Sans Text" w:hAnsi="Google Sans Text" w:cs="Google Sans Text"/>
          <w:color w:val="1B1C1D"/>
        </w:rPr>
        <w:t>x∈A∧x∈B</w:t>
      </w:r>
      <w:proofErr w:type="spellEnd"/>
      <w:r>
        <w:rPr>
          <w:rFonts w:ascii="Google Sans Text" w:eastAsia="Google Sans Text" w:hAnsi="Google Sans Text" w:cs="Google Sans Text"/>
          <w:color w:val="1B1C1D"/>
        </w:rPr>
        <w:t xml:space="preserve">), signifie </w:t>
      </w:r>
      <w:proofErr w:type="spellStart"/>
      <w:r>
        <w:rPr>
          <w:rFonts w:ascii="Google Sans Text" w:eastAsia="Google Sans Text" w:hAnsi="Google Sans Text" w:cs="Google Sans Text"/>
          <w:color w:val="1B1C1D"/>
        </w:rPr>
        <w:t>x∈A∩B</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La seconde partie, (</w:t>
      </w:r>
      <w:proofErr w:type="spellStart"/>
      <w:r>
        <w:rPr>
          <w:rFonts w:ascii="Google Sans Text" w:eastAsia="Google Sans Text" w:hAnsi="Google Sans Text" w:cs="Google Sans Text"/>
          <w:color w:val="1B1C1D"/>
        </w:rPr>
        <w:t>x∈A∧x∈C</w:t>
      </w:r>
      <w:proofErr w:type="spellEnd"/>
      <w:r>
        <w:rPr>
          <w:rFonts w:ascii="Google Sans Text" w:eastAsia="Google Sans Text" w:hAnsi="Google Sans Text" w:cs="Google Sans Text"/>
          <w:color w:val="1B1C1D"/>
        </w:rPr>
        <w:t xml:space="preserve">), signifie </w:t>
      </w:r>
      <w:proofErr w:type="spellStart"/>
      <w:r>
        <w:rPr>
          <w:rFonts w:ascii="Google Sans Text" w:eastAsia="Google Sans Text" w:hAnsi="Google Sans Text" w:cs="Google Sans Text"/>
          <w:color w:val="1B1C1D"/>
        </w:rPr>
        <w:t>x∈A∩C</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La proposition complète devient donc (</w:t>
      </w:r>
      <w:proofErr w:type="spellStart"/>
      <w:r>
        <w:rPr>
          <w:rFonts w:ascii="Google Sans Text" w:eastAsia="Google Sans Text" w:hAnsi="Google Sans Text" w:cs="Google Sans Text"/>
          <w:color w:val="1B1C1D"/>
        </w:rPr>
        <w:t>x∈A∩B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x∈A∩C</w:t>
      </w:r>
      <w:proofErr w:type="spellEnd"/>
      <w:r>
        <w:rPr>
          <w:rFonts w:ascii="Google Sans Text" w:eastAsia="Google Sans Text" w:hAnsi="Google Sans Text" w:cs="Google Sans Text"/>
          <w:color w:val="1B1C1D"/>
        </w:rPr>
        <w:t>), ce qui, par définition de l'union, signifie x∈(A∩B)∪(A∩C).</w:t>
      </w:r>
      <w:r>
        <w:rPr>
          <w:color w:val="000000"/>
        </w:rPr>
        <w:br/>
      </w:r>
      <w:r>
        <w:rPr>
          <w:rFonts w:ascii="Google Sans Text" w:eastAsia="Google Sans Text" w:hAnsi="Google Sans Text" w:cs="Google Sans Text"/>
          <w:color w:val="1B1C1D"/>
        </w:rPr>
        <w:t>Ainsi, tout élément du premier ensemble est aussi dans le second, ce qui prouve l'inclusion.15</w:t>
      </w:r>
    </w:p>
    <w:p w14:paraId="7FFB3189" w14:textId="77777777" w:rsidR="00DE7AC9" w:rsidRDefault="00DE7AC9">
      <w:pPr>
        <w:numPr>
          <w:ilvl w:val="0"/>
          <w:numId w:val="101"/>
        </w:numPr>
        <w:pBdr>
          <w:top w:val="nil"/>
          <w:left w:val="nil"/>
          <w:bottom w:val="nil"/>
          <w:right w:val="nil"/>
          <w:between w:val="nil"/>
        </w:pBdr>
        <w:spacing w:line="275" w:lineRule="auto"/>
      </w:pPr>
      <w:r>
        <w:rPr>
          <w:rFonts w:ascii="Google Sans Text" w:eastAsia="Google Sans Text" w:hAnsi="Google Sans Text" w:cs="Google Sans Text"/>
          <w:color w:val="1B1C1D"/>
        </w:rPr>
        <w:t>Seconde inclusion : Montrons que (A∩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A∩(B∪C).</w:t>
      </w:r>
      <w:r>
        <w:rPr>
          <w:color w:val="000000"/>
        </w:rPr>
        <w:br/>
      </w:r>
      <w:r>
        <w:rPr>
          <w:rFonts w:ascii="Google Sans Text" w:eastAsia="Google Sans Text" w:hAnsi="Google Sans Text" w:cs="Google Sans Text"/>
          <w:color w:val="1B1C1D"/>
        </w:rPr>
        <w:t>Soit x∈(A∩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(A∩C). Par définition de l'union, cela signifie que (</w:t>
      </w:r>
      <w:proofErr w:type="spellStart"/>
      <w:r>
        <w:rPr>
          <w:rFonts w:ascii="Google Sans Text" w:eastAsia="Google Sans Text" w:hAnsi="Google Sans Text" w:cs="Google Sans Text"/>
          <w:color w:val="1B1C1D"/>
        </w:rPr>
        <w:t>x∈A∩</w:t>
      </w:r>
      <w:proofErr w:type="gramStart"/>
      <w:r>
        <w:rPr>
          <w:rFonts w:ascii="Google Sans Text" w:eastAsia="Google Sans Text" w:hAnsi="Google Sans Text" w:cs="Google Sans Text"/>
          <w:color w:val="1B1C1D"/>
        </w:rPr>
        <w:t>B</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x∈A∩C</w:t>
      </w:r>
      <w:proofErr w:type="spellEnd"/>
      <w:r>
        <w:rPr>
          <w:rFonts w:ascii="Google Sans Text" w:eastAsia="Google Sans Text" w:hAnsi="Google Sans Text" w:cs="Google Sans Text"/>
          <w:color w:val="1B1C1D"/>
        </w:rPr>
        <w:t>).</w:t>
      </w:r>
    </w:p>
    <w:p w14:paraId="62A8612F" w14:textId="77777777" w:rsidR="00DE7AC9" w:rsidRDefault="00DE7AC9">
      <w:pPr>
        <w:numPr>
          <w:ilvl w:val="1"/>
          <w:numId w:val="102"/>
        </w:numPr>
        <w:pBdr>
          <w:top w:val="nil"/>
          <w:left w:val="nil"/>
          <w:bottom w:val="nil"/>
          <w:right w:val="nil"/>
          <w:between w:val="nil"/>
        </w:pBdr>
        <w:spacing w:line="275" w:lineRule="auto"/>
      </w:pPr>
      <w:r>
        <w:rPr>
          <w:rFonts w:ascii="Google Sans Text" w:eastAsia="Google Sans Text" w:hAnsi="Google Sans Text" w:cs="Google Sans Text"/>
          <w:b/>
          <w:color w:val="1B1C1D"/>
        </w:rPr>
        <w:t>Cas 1 :</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x∈A∩B</w:t>
      </w:r>
      <w:proofErr w:type="spellEnd"/>
      <w:r>
        <w:rPr>
          <w:rFonts w:ascii="Google Sans Text" w:eastAsia="Google Sans Text" w:hAnsi="Google Sans Text" w:cs="Google Sans Text"/>
          <w:color w:val="1B1C1D"/>
        </w:rPr>
        <w:t xml:space="preserve">. Alors </w:t>
      </w:r>
      <w:proofErr w:type="spell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 xml:space="preserve"> et </w:t>
      </w:r>
      <w:proofErr w:type="spellStart"/>
      <w:r>
        <w:rPr>
          <w:rFonts w:ascii="Google Sans Text" w:eastAsia="Google Sans Text" w:hAnsi="Google Sans Text" w:cs="Google Sans Text"/>
          <w:color w:val="1B1C1D"/>
        </w:rPr>
        <w:t>x∈B</w:t>
      </w:r>
      <w:proofErr w:type="spellEnd"/>
      <w:r>
        <w:rPr>
          <w:rFonts w:ascii="Google Sans Text" w:eastAsia="Google Sans Text" w:hAnsi="Google Sans Text" w:cs="Google Sans Text"/>
          <w:color w:val="1B1C1D"/>
        </w:rPr>
        <w:t xml:space="preserve">. Si </w:t>
      </w:r>
      <w:proofErr w:type="spellStart"/>
      <w:r>
        <w:rPr>
          <w:rFonts w:ascii="Google Sans Text" w:eastAsia="Google Sans Text" w:hAnsi="Google Sans Text" w:cs="Google Sans Text"/>
          <w:color w:val="1B1C1D"/>
        </w:rPr>
        <w:t>x∈B</w:t>
      </w:r>
      <w:proofErr w:type="spellEnd"/>
      <w:r>
        <w:rPr>
          <w:rFonts w:ascii="Google Sans Text" w:eastAsia="Google Sans Text" w:hAnsi="Google Sans Text" w:cs="Google Sans Text"/>
          <w:color w:val="1B1C1D"/>
        </w:rPr>
        <w:t xml:space="preserve">, alors il est aussi dans B∪C. Comme x est aussi dans A, on a </w:t>
      </w:r>
      <w:proofErr w:type="spell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∩(B∪C).</w:t>
      </w:r>
    </w:p>
    <w:p w14:paraId="70A53132" w14:textId="77777777" w:rsidR="00DE7AC9" w:rsidRDefault="00DE7AC9">
      <w:pPr>
        <w:numPr>
          <w:ilvl w:val="1"/>
          <w:numId w:val="10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Cas 2 : </w:t>
      </w:r>
      <w:proofErr w:type="spellStart"/>
      <w:r>
        <w:rPr>
          <w:rFonts w:ascii="Google Sans Text" w:eastAsia="Google Sans Text" w:hAnsi="Google Sans Text" w:cs="Google Sans Text"/>
          <w:color w:val="1B1C1D"/>
        </w:rPr>
        <w:t>x∈A∩C</w:t>
      </w:r>
      <w:proofErr w:type="spellEnd"/>
      <w:r>
        <w:rPr>
          <w:rFonts w:ascii="Google Sans Text" w:eastAsia="Google Sans Text" w:hAnsi="Google Sans Text" w:cs="Google Sans Text"/>
          <w:color w:val="1B1C1D"/>
        </w:rPr>
        <w:t xml:space="preserve">. Alors </w:t>
      </w:r>
      <w:proofErr w:type="spell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 xml:space="preserve"> et </w:t>
      </w:r>
      <w:proofErr w:type="spellStart"/>
      <w:r>
        <w:rPr>
          <w:rFonts w:ascii="Google Sans Text" w:eastAsia="Google Sans Text" w:hAnsi="Google Sans Text" w:cs="Google Sans Text"/>
          <w:color w:val="1B1C1D"/>
        </w:rPr>
        <w:t>x∈C</w:t>
      </w:r>
      <w:proofErr w:type="spellEnd"/>
      <w:r>
        <w:rPr>
          <w:rFonts w:ascii="Google Sans Text" w:eastAsia="Google Sans Text" w:hAnsi="Google Sans Text" w:cs="Google Sans Text"/>
          <w:color w:val="1B1C1D"/>
        </w:rPr>
        <w:t xml:space="preserve">. Si </w:t>
      </w:r>
      <w:proofErr w:type="spellStart"/>
      <w:r>
        <w:rPr>
          <w:rFonts w:ascii="Google Sans Text" w:eastAsia="Google Sans Text" w:hAnsi="Google Sans Text" w:cs="Google Sans Text"/>
          <w:color w:val="1B1C1D"/>
        </w:rPr>
        <w:t>x∈C</w:t>
      </w:r>
      <w:proofErr w:type="spellEnd"/>
      <w:r>
        <w:rPr>
          <w:rFonts w:ascii="Google Sans Text" w:eastAsia="Google Sans Text" w:hAnsi="Google Sans Text" w:cs="Google Sans Text"/>
          <w:color w:val="1B1C1D"/>
        </w:rPr>
        <w:t xml:space="preserve">, alors il est aussi dans B∪C. Comme x est aussi dans A, on a </w:t>
      </w:r>
      <w:proofErr w:type="spellStart"/>
      <w:r>
        <w:rPr>
          <w:rFonts w:ascii="Google Sans Text" w:eastAsia="Google Sans Text" w:hAnsi="Google Sans Text" w:cs="Google Sans Text"/>
          <w:color w:val="1B1C1D"/>
        </w:rPr>
        <w:t>x∈A</w:t>
      </w:r>
      <w:proofErr w:type="spellEnd"/>
      <w:r>
        <w:rPr>
          <w:rFonts w:ascii="Google Sans Text" w:eastAsia="Google Sans Text" w:hAnsi="Google Sans Text" w:cs="Google Sans Text"/>
          <w:color w:val="1B1C1D"/>
        </w:rPr>
        <w:t>∩(B∪C).</w:t>
      </w:r>
      <w:r>
        <w:rPr>
          <w:color w:val="000000"/>
        </w:rPr>
        <w:br/>
      </w:r>
      <w:r>
        <w:rPr>
          <w:rFonts w:ascii="Google Sans Text" w:eastAsia="Google Sans Text" w:hAnsi="Google Sans Text" w:cs="Google Sans Text"/>
          <w:color w:val="1B1C1D"/>
        </w:rPr>
        <w:t>Dans les deux cas, x appartient à A∩(B∪C). L'inclusion est donc prouvée.15</w:t>
      </w:r>
    </w:p>
    <w:p w14:paraId="0C5D454D"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deux inclusions étant vérifiées, l'égalité est démontrée. La preuve de la distributivité de l'union sur l'intersection suit un raisonnement analogue.</w:t>
      </w:r>
      <w:r>
        <w:rPr>
          <w:rFonts w:ascii="Google Sans Text" w:eastAsia="Google Sans Text" w:hAnsi="Google Sans Text" w:cs="Google Sans Text"/>
          <w:color w:val="575B5F"/>
          <w:sz w:val="24"/>
          <w:szCs w:val="24"/>
          <w:vertAlign w:val="superscript"/>
        </w:rPr>
        <w:t>14</w:t>
      </w:r>
    </w:p>
    <w:p w14:paraId="71385171"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8995E47"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Lois de De Morgan</w:t>
      </w:r>
    </w:p>
    <w:p w14:paraId="4EC297F1"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1A4BE3B3"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lois de De Morgan décrivent comment le complémentaire interagit avec l'union et l'intersection.</w:t>
      </w:r>
      <w:r>
        <w:rPr>
          <w:rFonts w:ascii="Google Sans Text" w:eastAsia="Google Sans Text" w:hAnsi="Google Sans Text" w:cs="Google Sans Text"/>
          <w:color w:val="575B5F"/>
          <w:sz w:val="24"/>
          <w:szCs w:val="24"/>
          <w:vertAlign w:val="superscript"/>
        </w:rPr>
        <w:t>8</w:t>
      </w:r>
    </w:p>
    <w:p w14:paraId="6C6B1A20" w14:textId="77777777" w:rsidR="00DE7AC9" w:rsidRDefault="00DE7AC9">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∁A∩∁B</w:t>
      </w:r>
    </w:p>
    <w:p w14:paraId="63D61E21" w14:textId="77777777" w:rsidR="00DE7AC9" w:rsidRDefault="00DE7AC9">
      <w:pPr>
        <w:numPr>
          <w:ilvl w:val="0"/>
          <w:numId w:val="103"/>
        </w:numPr>
        <w:pBdr>
          <w:top w:val="nil"/>
          <w:left w:val="nil"/>
          <w:bottom w:val="nil"/>
          <w:right w:val="nil"/>
          <w:between w:val="nil"/>
        </w:pBdr>
        <w:spacing w:after="120" w:line="275" w:lineRule="auto"/>
      </w:pPr>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∁A∪∁B</w:t>
      </w:r>
    </w:p>
    <w:p w14:paraId="284ED665" w14:textId="77777777" w:rsidR="00DE7AC9" w:rsidRDefault="00DE7AC9" w:rsidP="00DE7AC9">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Démonstration de la première loi de De Morgan :</w:t>
      </w:r>
    </w:p>
    <w:p w14:paraId="7383A493"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Nous allons prouver l'égalité par équivalences logiques successives, ce qui est plus direct que la double inclusion.17</w:t>
      </w:r>
    </w:p>
    <w:p w14:paraId="1C4D8AF9"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p>
    <w:p w14:paraId="65D937C4"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 élément x appartient au complémentaire de A∪B si et seulement s'il n'appartient pas à A∪B.</w:t>
      </w:r>
    </w:p>
    <w:p w14:paraId="593D34B7"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t>
      </w:r>
      <w:proofErr w:type="spellStart"/>
      <w:r>
        <w:rPr>
          <w:rFonts w:ascii="Google Sans Text" w:eastAsia="Google Sans Text" w:hAnsi="Google Sans Text" w:cs="Google Sans Text"/>
        </w:rPr>
        <w:t>begin</w:t>
      </w:r>
      <w:proofErr w:type="spellEnd"/>
      <w:r>
        <w:rPr>
          <w:rFonts w:ascii="Google Sans Text" w:eastAsia="Google Sans Text" w:hAnsi="Google Sans Text" w:cs="Google Sans Text"/>
        </w:rPr>
        <w:t>{</w:t>
      </w:r>
      <w:proofErr w:type="spellStart"/>
      <w:r>
        <w:rPr>
          <w:rFonts w:ascii="Google Sans Text" w:eastAsia="Google Sans Text" w:hAnsi="Google Sans Text" w:cs="Google Sans Text"/>
        </w:rPr>
        <w:t>align</w:t>
      </w:r>
      <w:proofErr w:type="spellEnd"/>
      <w:r>
        <w:rPr>
          <w:rFonts w:ascii="Google Sans Text" w:eastAsia="Google Sans Text" w:hAnsi="Google Sans Text" w:cs="Google Sans Text"/>
        </w:rPr>
        <w:t>*} x \in \</w:t>
      </w:r>
      <w:proofErr w:type="spellStart"/>
      <w:r>
        <w:rPr>
          <w:rFonts w:ascii="Google Sans Text" w:eastAsia="Google Sans Text" w:hAnsi="Google Sans Text" w:cs="Google Sans Text"/>
        </w:rPr>
        <w:t>complement</w:t>
      </w:r>
      <w:proofErr w:type="spellEnd"/>
      <w:r>
        <w:rPr>
          <w:rFonts w:ascii="Google Sans Text" w:eastAsia="Google Sans Text" w:hAnsi="Google Sans Text" w:cs="Google Sans Text"/>
        </w:rPr>
        <w:t>(A \cup B) &amp; \</w:t>
      </w:r>
      <w:proofErr w:type="spellStart"/>
      <w:r>
        <w:rPr>
          <w:rFonts w:ascii="Google Sans Text" w:eastAsia="Google Sans Text" w:hAnsi="Google Sans Text" w:cs="Google Sans Text"/>
        </w:rPr>
        <w:t>iff</w:t>
      </w:r>
      <w:proofErr w:type="spellEnd"/>
      <w:r>
        <w:rPr>
          <w:rFonts w:ascii="Google Sans Text" w:eastAsia="Google Sans Text" w:hAnsi="Google Sans Text" w:cs="Google Sans Text"/>
        </w:rPr>
        <w:t xml:space="preserve"> x \</w:t>
      </w:r>
      <w:proofErr w:type="spellStart"/>
      <w:r>
        <w:rPr>
          <w:rFonts w:ascii="Google Sans Text" w:eastAsia="Google Sans Text" w:hAnsi="Google Sans Text" w:cs="Google Sans Text"/>
        </w:rPr>
        <w:t>notin</w:t>
      </w:r>
      <w:proofErr w:type="spellEnd"/>
      <w:r>
        <w:rPr>
          <w:rFonts w:ascii="Google Sans Text" w:eastAsia="Google Sans Text" w:hAnsi="Google Sans Text" w:cs="Google Sans Text"/>
        </w:rPr>
        <w:t xml:space="preserve"> (A \cup B) \ &amp; \</w:t>
      </w:r>
      <w:proofErr w:type="spellStart"/>
      <w:r>
        <w:rPr>
          <w:rFonts w:ascii="Google Sans Text" w:eastAsia="Google Sans Text" w:hAnsi="Google Sans Text" w:cs="Google Sans Text"/>
        </w:rPr>
        <w:t>iff</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neg</w:t>
      </w:r>
      <w:proofErr w:type="spellEnd"/>
      <w:r>
        <w:rPr>
          <w:rFonts w:ascii="Google Sans Text" w:eastAsia="Google Sans Text" w:hAnsi="Google Sans Text" w:cs="Google Sans Text"/>
        </w:rPr>
        <w:t>(x \in A \cup B) \ &amp; \</w:t>
      </w:r>
      <w:proofErr w:type="spellStart"/>
      <w:r>
        <w:rPr>
          <w:rFonts w:ascii="Google Sans Text" w:eastAsia="Google Sans Text" w:hAnsi="Google Sans Text" w:cs="Google Sans Text"/>
        </w:rPr>
        <w:t>iff</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neg</w:t>
      </w:r>
      <w:proofErr w:type="spellEnd"/>
      <w:r>
        <w:rPr>
          <w:rFonts w:ascii="Google Sans Text" w:eastAsia="Google Sans Text" w:hAnsi="Google Sans Text" w:cs="Google Sans Text"/>
        </w:rPr>
        <w:t>(x \in A \</w:t>
      </w:r>
      <w:proofErr w:type="spellStart"/>
      <w:r>
        <w:rPr>
          <w:rFonts w:ascii="Google Sans Text" w:eastAsia="Google Sans Text" w:hAnsi="Google Sans Text" w:cs="Google Sans Text"/>
        </w:rPr>
        <w:t>lor</w:t>
      </w:r>
      <w:proofErr w:type="spellEnd"/>
      <w:r>
        <w:rPr>
          <w:rFonts w:ascii="Google Sans Text" w:eastAsia="Google Sans Text" w:hAnsi="Google Sans Text" w:cs="Google Sans Text"/>
        </w:rPr>
        <w:t xml:space="preserve"> x \in B) \quad \</w:t>
      </w:r>
      <w:proofErr w:type="spellStart"/>
      <w:r>
        <w:rPr>
          <w:rFonts w:ascii="Google Sans Text" w:eastAsia="Google Sans Text" w:hAnsi="Google Sans Text" w:cs="Google Sans Text"/>
        </w:rPr>
        <w:t>text</w:t>
      </w:r>
      <w:proofErr w:type="spellEnd"/>
      <w:r>
        <w:rPr>
          <w:rFonts w:ascii="Google Sans Text" w:eastAsia="Google Sans Text" w:hAnsi="Google Sans Text" w:cs="Google Sans Text"/>
        </w:rPr>
        <w:t>{(par définition de l'union)} \ &amp; \</w:t>
      </w:r>
      <w:proofErr w:type="spellStart"/>
      <w:r>
        <w:rPr>
          <w:rFonts w:ascii="Google Sans Text" w:eastAsia="Google Sans Text" w:hAnsi="Google Sans Text" w:cs="Google Sans Text"/>
        </w:rPr>
        <w:t>iff</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neg</w:t>
      </w:r>
      <w:proofErr w:type="spellEnd"/>
      <w:r>
        <w:rPr>
          <w:rFonts w:ascii="Google Sans Text" w:eastAsia="Google Sans Text" w:hAnsi="Google Sans Text" w:cs="Google Sans Text"/>
        </w:rPr>
        <w:t>(x \in A)) \land (\</w:t>
      </w:r>
      <w:proofErr w:type="spellStart"/>
      <w:r>
        <w:rPr>
          <w:rFonts w:ascii="Google Sans Text" w:eastAsia="Google Sans Text" w:hAnsi="Google Sans Text" w:cs="Google Sans Text"/>
        </w:rPr>
        <w:t>neg</w:t>
      </w:r>
      <w:proofErr w:type="spellEnd"/>
      <w:r>
        <w:rPr>
          <w:rFonts w:ascii="Google Sans Text" w:eastAsia="Google Sans Text" w:hAnsi="Google Sans Text" w:cs="Google Sans Text"/>
        </w:rPr>
        <w:t>(x \in B)) \quad \</w:t>
      </w:r>
      <w:proofErr w:type="spellStart"/>
      <w:r>
        <w:rPr>
          <w:rFonts w:ascii="Google Sans Text" w:eastAsia="Google Sans Text" w:hAnsi="Google Sans Text" w:cs="Google Sans Text"/>
        </w:rPr>
        <w:t>text</w:t>
      </w:r>
      <w:proofErr w:type="spellEnd"/>
      <w:r>
        <w:rPr>
          <w:rFonts w:ascii="Google Sans Text" w:eastAsia="Google Sans Text" w:hAnsi="Google Sans Text" w:cs="Google Sans Text"/>
        </w:rPr>
        <w:t>{(par la loi de De Morgan en logique)} \ &amp; \</w:t>
      </w:r>
      <w:proofErr w:type="spellStart"/>
      <w:r>
        <w:rPr>
          <w:rFonts w:ascii="Google Sans Text" w:eastAsia="Google Sans Text" w:hAnsi="Google Sans Text" w:cs="Google Sans Text"/>
        </w:rPr>
        <w:t>iff</w:t>
      </w:r>
      <w:proofErr w:type="spellEnd"/>
      <w:r>
        <w:rPr>
          <w:rFonts w:ascii="Google Sans Text" w:eastAsia="Google Sans Text" w:hAnsi="Google Sans Text" w:cs="Google Sans Text"/>
        </w:rPr>
        <w:t xml:space="preserve"> (x \</w:t>
      </w:r>
      <w:proofErr w:type="spellStart"/>
      <w:r>
        <w:rPr>
          <w:rFonts w:ascii="Google Sans Text" w:eastAsia="Google Sans Text" w:hAnsi="Google Sans Text" w:cs="Google Sans Text"/>
        </w:rPr>
        <w:t>notin</w:t>
      </w:r>
      <w:proofErr w:type="spellEnd"/>
      <w:r>
        <w:rPr>
          <w:rFonts w:ascii="Google Sans Text" w:eastAsia="Google Sans Text" w:hAnsi="Google Sans Text" w:cs="Google Sans Text"/>
        </w:rPr>
        <w:t xml:space="preserve"> A) \land (x \</w:t>
      </w:r>
      <w:proofErr w:type="spellStart"/>
      <w:r>
        <w:rPr>
          <w:rFonts w:ascii="Google Sans Text" w:eastAsia="Google Sans Text" w:hAnsi="Google Sans Text" w:cs="Google Sans Text"/>
        </w:rPr>
        <w:t>notin</w:t>
      </w:r>
      <w:proofErr w:type="spellEnd"/>
      <w:r>
        <w:rPr>
          <w:rFonts w:ascii="Google Sans Text" w:eastAsia="Google Sans Text" w:hAnsi="Google Sans Text" w:cs="Google Sans Text"/>
        </w:rPr>
        <w:t xml:space="preserve"> B) \ &amp; \</w:t>
      </w:r>
      <w:proofErr w:type="spellStart"/>
      <w:r>
        <w:rPr>
          <w:rFonts w:ascii="Google Sans Text" w:eastAsia="Google Sans Text" w:hAnsi="Google Sans Text" w:cs="Google Sans Text"/>
        </w:rPr>
        <w:t>iff</w:t>
      </w:r>
      <w:proofErr w:type="spellEnd"/>
      <w:r>
        <w:rPr>
          <w:rFonts w:ascii="Google Sans Text" w:eastAsia="Google Sans Text" w:hAnsi="Google Sans Text" w:cs="Google Sans Text"/>
        </w:rPr>
        <w:t xml:space="preserve"> (x \in \</w:t>
      </w:r>
      <w:proofErr w:type="spellStart"/>
      <w:r>
        <w:rPr>
          <w:rFonts w:ascii="Google Sans Text" w:eastAsia="Google Sans Text" w:hAnsi="Google Sans Text" w:cs="Google Sans Text"/>
        </w:rPr>
        <w:t>complement</w:t>
      </w:r>
      <w:proofErr w:type="spellEnd"/>
      <w:r>
        <w:rPr>
          <w:rFonts w:ascii="Google Sans Text" w:eastAsia="Google Sans Text" w:hAnsi="Google Sans Text" w:cs="Google Sans Text"/>
        </w:rPr>
        <w:t xml:space="preserve"> A) \land (x \in \</w:t>
      </w:r>
      <w:proofErr w:type="spellStart"/>
      <w:r>
        <w:rPr>
          <w:rFonts w:ascii="Google Sans Text" w:eastAsia="Google Sans Text" w:hAnsi="Google Sans Text" w:cs="Google Sans Text"/>
        </w:rPr>
        <w:t>complement</w:t>
      </w:r>
      <w:proofErr w:type="spellEnd"/>
      <w:r>
        <w:rPr>
          <w:rFonts w:ascii="Google Sans Text" w:eastAsia="Google Sans Text" w:hAnsi="Google Sans Text" w:cs="Google Sans Text"/>
        </w:rPr>
        <w:t xml:space="preserve"> B) \quad \</w:t>
      </w:r>
      <w:proofErr w:type="spellStart"/>
      <w:r>
        <w:rPr>
          <w:rFonts w:ascii="Google Sans Text" w:eastAsia="Google Sans Text" w:hAnsi="Google Sans Text" w:cs="Google Sans Text"/>
        </w:rPr>
        <w:t>text</w:t>
      </w:r>
      <w:proofErr w:type="spellEnd"/>
      <w:r>
        <w:rPr>
          <w:rFonts w:ascii="Google Sans Text" w:eastAsia="Google Sans Text" w:hAnsi="Google Sans Text" w:cs="Google Sans Text"/>
        </w:rPr>
        <w:t>{(par définition du complémentaire)} \ &amp; \</w:t>
      </w:r>
      <w:proofErr w:type="spellStart"/>
      <w:r>
        <w:rPr>
          <w:rFonts w:ascii="Google Sans Text" w:eastAsia="Google Sans Text" w:hAnsi="Google Sans Text" w:cs="Google Sans Text"/>
        </w:rPr>
        <w:t>iff</w:t>
      </w:r>
      <w:proofErr w:type="spellEnd"/>
      <w:r>
        <w:rPr>
          <w:rFonts w:ascii="Google Sans Text" w:eastAsia="Google Sans Text" w:hAnsi="Google Sans Text" w:cs="Google Sans Text"/>
        </w:rPr>
        <w:t xml:space="preserve"> x \in (\</w:t>
      </w:r>
      <w:proofErr w:type="spellStart"/>
      <w:r>
        <w:rPr>
          <w:rFonts w:ascii="Google Sans Text" w:eastAsia="Google Sans Text" w:hAnsi="Google Sans Text" w:cs="Google Sans Text"/>
        </w:rPr>
        <w:t>complement</w:t>
      </w:r>
      <w:proofErr w:type="spellEnd"/>
      <w:r>
        <w:rPr>
          <w:rFonts w:ascii="Google Sans Text" w:eastAsia="Google Sans Text" w:hAnsi="Google Sans Text" w:cs="Google Sans Text"/>
        </w:rPr>
        <w:t xml:space="preserve"> A \cap \</w:t>
      </w:r>
      <w:proofErr w:type="spellStart"/>
      <w:r>
        <w:rPr>
          <w:rFonts w:ascii="Google Sans Text" w:eastAsia="Google Sans Text" w:hAnsi="Google Sans Text" w:cs="Google Sans Text"/>
        </w:rPr>
        <w:t>complement</w:t>
      </w:r>
      <w:proofErr w:type="spellEnd"/>
      <w:r>
        <w:rPr>
          <w:rFonts w:ascii="Google Sans Text" w:eastAsia="Google Sans Text" w:hAnsi="Google Sans Text" w:cs="Google Sans Text"/>
        </w:rPr>
        <w:t xml:space="preserve"> B) \quad \</w:t>
      </w:r>
      <w:proofErr w:type="spellStart"/>
      <w:r>
        <w:rPr>
          <w:rFonts w:ascii="Google Sans Text" w:eastAsia="Google Sans Text" w:hAnsi="Google Sans Text" w:cs="Google Sans Text"/>
        </w:rPr>
        <w:t>text</w:t>
      </w:r>
      <w:proofErr w:type="spellEnd"/>
      <w:r>
        <w:rPr>
          <w:rFonts w:ascii="Google Sans Text" w:eastAsia="Google Sans Text" w:hAnsi="Google Sans Text" w:cs="Google Sans Text"/>
        </w:rPr>
        <w:t>{(par définition de l'intersection)} \end{</w:t>
      </w:r>
      <w:proofErr w:type="spellStart"/>
      <w:r>
        <w:rPr>
          <w:rFonts w:ascii="Google Sans Text" w:eastAsia="Google Sans Text" w:hAnsi="Google Sans Text" w:cs="Google Sans Text"/>
        </w:rPr>
        <w:t>align</w:t>
      </w:r>
      <w:proofErr w:type="spellEnd"/>
      <w:r>
        <w:rPr>
          <w:rFonts w:ascii="Google Sans Text" w:eastAsia="Google Sans Text" w:hAnsi="Google Sans Text" w:cs="Google Sans Text"/>
        </w:rPr>
        <w:t>*}</w:t>
      </w:r>
    </w:p>
    <w:p w14:paraId="1C1C3A82"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Comme l'appartenance à l'ensemble de gauche est logiquement équivalente à l'appartenance à l'ensemble de droite pour n'importe quel élément x, les deux ensembles sont égaux.17 La démonstration de la seconde loi est similaire.</w:t>
      </w:r>
    </w:p>
    <w:p w14:paraId="01FD4188"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rPr>
      </w:pPr>
    </w:p>
    <w:p w14:paraId="6BC7A9A3" w14:textId="77777777" w:rsidR="00DE7AC9" w:rsidRDefault="00DE7AC9" w:rsidP="00DE7AC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Section 2 : Relations et Fonctions – Structurer l'Information</w:t>
      </w:r>
    </w:p>
    <w:p w14:paraId="65C3CB00"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234FA86D"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les ensembles permettent de regrouper des objets, les </w:t>
      </w:r>
      <w:r>
        <w:rPr>
          <w:rFonts w:ascii="Google Sans Text" w:eastAsia="Google Sans Text" w:hAnsi="Google Sans Text" w:cs="Google Sans Text"/>
          <w:b/>
          <w:color w:val="1B1C1D"/>
        </w:rPr>
        <w:t>relations</w:t>
      </w:r>
      <w:r>
        <w:rPr>
          <w:rFonts w:ascii="Google Sans Text" w:eastAsia="Google Sans Text" w:hAnsi="Google Sans Text" w:cs="Google Sans Text"/>
          <w:color w:val="1B1C1D"/>
        </w:rPr>
        <w:t xml:space="preserve"> et les </w:t>
      </w:r>
      <w:r>
        <w:rPr>
          <w:rFonts w:ascii="Google Sans Text" w:eastAsia="Google Sans Text" w:hAnsi="Google Sans Text" w:cs="Google Sans Text"/>
          <w:b/>
          <w:color w:val="1B1C1D"/>
        </w:rPr>
        <w:t>fonctions</w:t>
      </w:r>
      <w:r>
        <w:rPr>
          <w:rFonts w:ascii="Google Sans Text" w:eastAsia="Google Sans Text" w:hAnsi="Google Sans Text" w:cs="Google Sans Text"/>
          <w:color w:val="1B1C1D"/>
        </w:rPr>
        <w:t xml:space="preserve"> permettent d'établir des liens et des correspondances entre ces objets. Elles sont le fondement de la modélisation de presque toutes les structures en informatique, des bases de données relationnelles aux graphes de dépendances, en passant par les hiérarchies de classes en programmation orientée objet.</w:t>
      </w:r>
    </w:p>
    <w:p w14:paraId="41FD26E1"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7C951F1"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 Relations Binaires</w:t>
      </w:r>
    </w:p>
    <w:p w14:paraId="715959F9"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0BDD93FB"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relation binaire</w:t>
      </w:r>
      <w:r>
        <w:rPr>
          <w:rFonts w:ascii="Google Sans Text" w:eastAsia="Google Sans Text" w:hAnsi="Google Sans Text" w:cs="Google Sans Text"/>
          <w:color w:val="1B1C1D"/>
        </w:rPr>
        <w:t xml:space="preserve"> R d'un ensemble A vers un ensemble B est formellement définie comme un sous-ensemble du produit cartésien A×B. Si (</w:t>
      </w:r>
      <w:proofErr w:type="spellStart"/>
      <w:proofErr w:type="gramStart"/>
      <w:r>
        <w:rPr>
          <w:rFonts w:ascii="Google Sans Text" w:eastAsia="Google Sans Text" w:hAnsi="Google Sans Text" w:cs="Google Sans Text"/>
          <w:color w:val="1B1C1D"/>
        </w:rPr>
        <w:t>a,b</w:t>
      </w:r>
      <w:proofErr w:type="spellEnd"/>
      <w:proofErr w:type="gramEnd"/>
      <w:r>
        <w:rPr>
          <w:rFonts w:ascii="Google Sans Text" w:eastAsia="Google Sans Text" w:hAnsi="Google Sans Text" w:cs="Google Sans Text"/>
          <w:color w:val="1B1C1D"/>
        </w:rPr>
        <w:t>)∈R, on dit que "a est en relation avec b" et on note aRb.</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Lorsque</w:t>
      </w:r>
    </w:p>
    <w:p w14:paraId="4E82B4A9"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 on parle de relation binaire sur l'ensemble A.</w:t>
      </w:r>
    </w:p>
    <w:p w14:paraId="0759A53E"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24F9F1"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Propriétés des relations binaires</w:t>
      </w:r>
    </w:p>
    <w:p w14:paraId="469551CA"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696F97E9"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relations binaires peuvent posséder plusieurs propriétés fondamentales qui déterminent leur nature et leurs applications. Soit R une relation sur un ensemble E.</w:t>
      </w:r>
    </w:p>
    <w:p w14:paraId="7923A433" w14:textId="77777777" w:rsidR="00DE7AC9" w:rsidRDefault="00DE7AC9">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color w:val="1B1C1D"/>
        </w:rPr>
        <w:t>Réflexivité : R est réflexive si chaque élément est en relation avec lui-même.</w:t>
      </w:r>
      <w:r>
        <w:rPr>
          <w:color w:val="000000"/>
        </w:rPr>
        <w:br/>
      </w:r>
      <w:r>
        <w:rPr>
          <w:color w:val="000000"/>
        </w:rPr>
        <w:br/>
      </w: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w:t>
      </w:r>
      <w:proofErr w:type="gramStart"/>
      <w:r>
        <w:rPr>
          <w:rFonts w:ascii="Google Sans Text" w:eastAsia="Google Sans Text" w:hAnsi="Google Sans Text" w:cs="Google Sans Text"/>
          <w:color w:val="1B1C1D"/>
        </w:rPr>
        <w:t>E,xRx</w:t>
      </w:r>
      <w:proofErr w:type="spellEnd"/>
      <w:proofErr w:type="gramEnd"/>
    </w:p>
    <w:p w14:paraId="675F4192" w14:textId="77777777" w:rsidR="00DE7AC9" w:rsidRDefault="00DE7AC9">
      <w:pPr>
        <w:numPr>
          <w:ilvl w:val="1"/>
          <w:numId w:val="41"/>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La relation "inférieur ou égal à" (≤) sur R est réflexive car </w:t>
      </w:r>
      <w:proofErr w:type="spellStart"/>
      <w:r>
        <w:rPr>
          <w:rFonts w:ascii="Google Sans Text" w:eastAsia="Google Sans Text" w:hAnsi="Google Sans Text" w:cs="Google Sans Text"/>
          <w:color w:val="1B1C1D"/>
        </w:rPr>
        <w:t>x≤x</w:t>
      </w:r>
      <w:proofErr w:type="spellEnd"/>
      <w:r>
        <w:rPr>
          <w:rFonts w:ascii="Google Sans Text" w:eastAsia="Google Sans Text" w:hAnsi="Google Sans Text" w:cs="Google Sans Text"/>
          <w:color w:val="1B1C1D"/>
        </w:rPr>
        <w:t xml:space="preserve"> pour tout réel x.</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L'inclusion (</w:t>
      </w:r>
      <w:r>
        <w:rPr>
          <w:color w:val="000000"/>
        </w:rPr>
        <w:br/>
      </w:r>
      <w:r>
        <w:rPr>
          <w:rFonts w:ascii="Google Sans Text" w:eastAsia="Google Sans Text" w:hAnsi="Google Sans Text" w:cs="Google Sans Text"/>
          <w:color w:val="1B1C1D"/>
        </w:rPr>
        <w:t>⊆) sur P(E) est aussi réflexive car A⊆A pour toute partie A.</w:t>
      </w:r>
      <w:r>
        <w:rPr>
          <w:rFonts w:ascii="Google Sans Text" w:eastAsia="Google Sans Text" w:hAnsi="Google Sans Text" w:cs="Google Sans Text"/>
          <w:color w:val="575B5F"/>
          <w:sz w:val="24"/>
          <w:szCs w:val="24"/>
          <w:vertAlign w:val="superscript"/>
        </w:rPr>
        <w:t>19</w:t>
      </w:r>
    </w:p>
    <w:p w14:paraId="4C63606B" w14:textId="77777777" w:rsidR="00DE7AC9" w:rsidRDefault="00DE7AC9">
      <w:pPr>
        <w:numPr>
          <w:ilvl w:val="1"/>
          <w:numId w:val="41"/>
        </w:numPr>
        <w:pBdr>
          <w:top w:val="nil"/>
          <w:left w:val="nil"/>
          <w:bottom w:val="nil"/>
          <w:right w:val="nil"/>
          <w:between w:val="nil"/>
        </w:pBdr>
        <w:spacing w:line="275" w:lineRule="auto"/>
      </w:pPr>
      <w:r>
        <w:rPr>
          <w:rFonts w:ascii="Google Sans Text" w:eastAsia="Google Sans Text" w:hAnsi="Google Sans Text" w:cs="Google Sans Text"/>
          <w:b/>
          <w:color w:val="1B1C1D"/>
        </w:rPr>
        <w:t>Contre-exemple :</w:t>
      </w:r>
      <w:r>
        <w:rPr>
          <w:rFonts w:ascii="Google Sans Text" w:eastAsia="Google Sans Text" w:hAnsi="Google Sans Text" w:cs="Google Sans Text"/>
          <w:color w:val="1B1C1D"/>
        </w:rPr>
        <w:t xml:space="preserve"> La relation "strictement inférieur à" (&lt;) sur R n'est pas réflexive car x&lt;x est faux.</w:t>
      </w:r>
      <w:r>
        <w:rPr>
          <w:rFonts w:ascii="Google Sans Text" w:eastAsia="Google Sans Text" w:hAnsi="Google Sans Text" w:cs="Google Sans Text"/>
          <w:color w:val="575B5F"/>
          <w:sz w:val="24"/>
          <w:szCs w:val="24"/>
          <w:vertAlign w:val="superscript"/>
        </w:rPr>
        <w:t>21</w:t>
      </w:r>
    </w:p>
    <w:p w14:paraId="1B76D5AB" w14:textId="77777777" w:rsidR="00DE7AC9" w:rsidRDefault="00DE7AC9">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color w:val="1B1C1D"/>
        </w:rPr>
        <w:t>Symétrie : R est symétrique si, lorsque x est en relation avec y, alors y est aussi en relation avec x.</w:t>
      </w:r>
      <w:r>
        <w:rPr>
          <w:color w:val="000000"/>
        </w:rPr>
        <w:br/>
      </w:r>
      <w:r>
        <w:rPr>
          <w:color w:val="000000"/>
        </w:rPr>
        <w:br/>
      </w: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x,y</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E</w:t>
      </w:r>
      <w:proofErr w:type="spellEnd"/>
      <w:r>
        <w:rPr>
          <w:rFonts w:ascii="Google Sans Text" w:eastAsia="Google Sans Text" w:hAnsi="Google Sans Text" w:cs="Google Sans Text"/>
          <w:color w:val="1B1C1D"/>
        </w:rPr>
        <w:t>,(</w:t>
      </w:r>
      <w:proofErr w:type="spellStart"/>
      <w:proofErr w:type="gramEnd"/>
      <w:r>
        <w:rPr>
          <w:rFonts w:ascii="Google Sans Text" w:eastAsia="Google Sans Text" w:hAnsi="Google Sans Text" w:cs="Google Sans Text"/>
          <w:color w:val="1B1C1D"/>
        </w:rPr>
        <w:t>xRy⟹yRx</w:t>
      </w:r>
      <w:proofErr w:type="spellEnd"/>
      <w:r>
        <w:rPr>
          <w:rFonts w:ascii="Google Sans Text" w:eastAsia="Google Sans Text" w:hAnsi="Google Sans Text" w:cs="Google Sans Text"/>
          <w:color w:val="1B1C1D"/>
        </w:rPr>
        <w:t>)</w:t>
      </w:r>
    </w:p>
    <w:p w14:paraId="38EFD112" w14:textId="77777777" w:rsidR="00DE7AC9" w:rsidRDefault="00DE7AC9">
      <w:pPr>
        <w:numPr>
          <w:ilvl w:val="1"/>
          <w:numId w:val="42"/>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La relation d'égalité (=) sur N est symétrique car si m=n, alors n=m.</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La relation "est marié(e) à" sur un ensemble de personnes est symétrique.</w:t>
      </w:r>
    </w:p>
    <w:p w14:paraId="6334721C" w14:textId="77777777" w:rsidR="00DE7AC9" w:rsidRDefault="00DE7AC9">
      <w:pPr>
        <w:numPr>
          <w:ilvl w:val="1"/>
          <w:numId w:val="42"/>
        </w:numPr>
        <w:pBdr>
          <w:top w:val="nil"/>
          <w:left w:val="nil"/>
          <w:bottom w:val="nil"/>
          <w:right w:val="nil"/>
          <w:between w:val="nil"/>
        </w:pBdr>
        <w:spacing w:line="275" w:lineRule="auto"/>
      </w:pPr>
      <w:r>
        <w:rPr>
          <w:rFonts w:ascii="Google Sans Text" w:eastAsia="Google Sans Text" w:hAnsi="Google Sans Text" w:cs="Google Sans Text"/>
          <w:b/>
          <w:color w:val="1B1C1D"/>
        </w:rPr>
        <w:t>Contre-exemple :</w:t>
      </w:r>
      <w:r>
        <w:rPr>
          <w:rFonts w:ascii="Google Sans Text" w:eastAsia="Google Sans Text" w:hAnsi="Google Sans Text" w:cs="Google Sans Text"/>
          <w:color w:val="1B1C1D"/>
        </w:rPr>
        <w:t xml:space="preserve"> La relation ≤ sur R n'est pas symétrique. Par exemple, 3≤5 mais 5≤3.</w:t>
      </w:r>
      <w:r>
        <w:rPr>
          <w:rFonts w:ascii="Google Sans Text" w:eastAsia="Google Sans Text" w:hAnsi="Google Sans Text" w:cs="Google Sans Text"/>
          <w:color w:val="575B5F"/>
          <w:sz w:val="24"/>
          <w:szCs w:val="24"/>
          <w:vertAlign w:val="superscript"/>
        </w:rPr>
        <w:t>21</w:t>
      </w:r>
    </w:p>
    <w:p w14:paraId="6E0A7C74" w14:textId="77777777" w:rsidR="00DE7AC9" w:rsidRDefault="00DE7AC9">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color w:val="1B1C1D"/>
        </w:rPr>
        <w:t>Antisymétrie : R est antisymétrique si les seuls éléments qui sont mutuellement en relation sont les éléments égaux à eux-mêmes.</w:t>
      </w:r>
      <w:r>
        <w:rPr>
          <w:color w:val="000000"/>
        </w:rPr>
        <w:br/>
      </w:r>
      <w:r>
        <w:rPr>
          <w:color w:val="000000"/>
        </w:rPr>
        <w:br/>
      </w: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x,y</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E</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xRy∧</w:t>
      </w:r>
      <w:proofErr w:type="gramStart"/>
      <w:r>
        <w:rPr>
          <w:rFonts w:ascii="Google Sans Text" w:eastAsia="Google Sans Text" w:hAnsi="Google Sans Text" w:cs="Google Sans Text"/>
          <w:color w:val="1B1C1D"/>
        </w:rPr>
        <w:t>yRx</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x=y)</w:t>
      </w:r>
    </w:p>
    <w:p w14:paraId="235557A4" w14:textId="77777777" w:rsidR="00DE7AC9" w:rsidRDefault="00DE7AC9">
      <w:pPr>
        <w:numPr>
          <w:ilvl w:val="1"/>
          <w:numId w:val="43"/>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La relation de divisibilité sur N∗ est antisymétrique. Si a </w:t>
      </w:r>
      <w:proofErr w:type="spellStart"/>
      <w:r>
        <w:rPr>
          <w:rFonts w:ascii="Google Sans Text" w:eastAsia="Google Sans Text" w:hAnsi="Google Sans Text" w:cs="Google Sans Text"/>
          <w:color w:val="1B1C1D"/>
        </w:rPr>
        <w:t>divise</w:t>
      </w:r>
      <w:proofErr w:type="spellEnd"/>
      <w:r>
        <w:rPr>
          <w:rFonts w:ascii="Google Sans Text" w:eastAsia="Google Sans Text" w:hAnsi="Google Sans Text" w:cs="Google Sans Text"/>
          <w:color w:val="1B1C1D"/>
        </w:rPr>
        <w:t xml:space="preserve"> b et b divise a, alors a=b. La relation ≤ sur R est également antisymétrique, car si </w:t>
      </w:r>
      <w:proofErr w:type="spellStart"/>
      <w:r>
        <w:rPr>
          <w:rFonts w:ascii="Google Sans Text" w:eastAsia="Google Sans Text" w:hAnsi="Google Sans Text" w:cs="Google Sans Text"/>
          <w:color w:val="1B1C1D"/>
        </w:rPr>
        <w:t>x≤y</w:t>
      </w:r>
      <w:proofErr w:type="spellEnd"/>
      <w:r>
        <w:rPr>
          <w:rFonts w:ascii="Google Sans Text" w:eastAsia="Google Sans Text" w:hAnsi="Google Sans Text" w:cs="Google Sans Text"/>
          <w:color w:val="1B1C1D"/>
        </w:rPr>
        <w:t xml:space="preserve"> et </w:t>
      </w:r>
      <w:proofErr w:type="spellStart"/>
      <w:r>
        <w:rPr>
          <w:rFonts w:ascii="Google Sans Text" w:eastAsia="Google Sans Text" w:hAnsi="Google Sans Text" w:cs="Google Sans Text"/>
          <w:color w:val="1B1C1D"/>
        </w:rPr>
        <w:t>y≤x</w:t>
      </w:r>
      <w:proofErr w:type="spellEnd"/>
      <w:r>
        <w:rPr>
          <w:rFonts w:ascii="Google Sans Text" w:eastAsia="Google Sans Text" w:hAnsi="Google Sans Text" w:cs="Google Sans Text"/>
          <w:color w:val="1B1C1D"/>
        </w:rPr>
        <w:t>, alors x=y.</w:t>
      </w:r>
      <w:r>
        <w:rPr>
          <w:rFonts w:ascii="Google Sans Text" w:eastAsia="Google Sans Text" w:hAnsi="Google Sans Text" w:cs="Google Sans Text"/>
          <w:color w:val="575B5F"/>
          <w:sz w:val="24"/>
          <w:szCs w:val="24"/>
          <w:vertAlign w:val="superscript"/>
        </w:rPr>
        <w:t>22</w:t>
      </w:r>
    </w:p>
    <w:p w14:paraId="1C0FFED4" w14:textId="77777777" w:rsidR="00DE7AC9" w:rsidRDefault="00DE7AC9">
      <w:pPr>
        <w:numPr>
          <w:ilvl w:val="1"/>
          <w:numId w:val="43"/>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Contre-exemple :</w:t>
      </w:r>
      <w:r>
        <w:rPr>
          <w:rFonts w:ascii="Google Sans Text" w:eastAsia="Google Sans Text" w:hAnsi="Google Sans Text" w:cs="Google Sans Text"/>
          <w:color w:val="1B1C1D"/>
        </w:rPr>
        <w:t xml:space="preserve"> La relation "différent de" (=) sur N n'est pas antisymétrique. On a 0=1 et 1=0, mais 0=1.</w:t>
      </w:r>
      <w:r>
        <w:rPr>
          <w:rFonts w:ascii="Google Sans Text" w:eastAsia="Google Sans Text" w:hAnsi="Google Sans Text" w:cs="Google Sans Text"/>
          <w:color w:val="575B5F"/>
          <w:sz w:val="24"/>
          <w:szCs w:val="24"/>
          <w:vertAlign w:val="superscript"/>
        </w:rPr>
        <w:t>22</w:t>
      </w:r>
    </w:p>
    <w:p w14:paraId="2CAFD319" w14:textId="77777777" w:rsidR="00DE7AC9" w:rsidRDefault="00DE7AC9">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color w:val="1B1C1D"/>
        </w:rPr>
        <w:t>Transitivité : R est transitive si un lien entre x et y et un lien entre y et z impliquent un lien direct entre x et z.</w:t>
      </w:r>
      <w:r>
        <w:rPr>
          <w:color w:val="000000"/>
        </w:rPr>
        <w:br/>
      </w:r>
      <w:r>
        <w:rPr>
          <w:color w:val="000000"/>
        </w:rPr>
        <w:br/>
      </w: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x,y</w:t>
      </w:r>
      <w:proofErr w:type="gramEnd"/>
      <w:r>
        <w:rPr>
          <w:rFonts w:ascii="Google Sans Text" w:eastAsia="Google Sans Text" w:hAnsi="Google Sans Text" w:cs="Google Sans Text"/>
          <w:color w:val="1B1C1D"/>
        </w:rPr>
        <w:t>,z∈</w:t>
      </w:r>
      <w:proofErr w:type="gramStart"/>
      <w:r>
        <w:rPr>
          <w:rFonts w:ascii="Google Sans Text" w:eastAsia="Google Sans Text" w:hAnsi="Google Sans Text" w:cs="Google Sans Text"/>
          <w:color w:val="1B1C1D"/>
        </w:rPr>
        <w:t>E</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xRy∧</w:t>
      </w:r>
      <w:proofErr w:type="gramStart"/>
      <w:r>
        <w:rPr>
          <w:rFonts w:ascii="Google Sans Text" w:eastAsia="Google Sans Text" w:hAnsi="Google Sans Text" w:cs="Google Sans Text"/>
          <w:color w:val="1B1C1D"/>
        </w:rPr>
        <w:t>yRz</w:t>
      </w:r>
      <w:proofErr w:type="spellEnd"/>
      <w:r>
        <w:rPr>
          <w:rFonts w:ascii="Google Sans Text" w:eastAsia="Google Sans Text" w:hAnsi="Google Sans Text" w:cs="Google Sans Text"/>
          <w:color w:val="1B1C1D"/>
        </w:rPr>
        <w:t>)⟹</w:t>
      </w:r>
      <w:proofErr w:type="spellStart"/>
      <w:proofErr w:type="gramEnd"/>
      <w:r>
        <w:rPr>
          <w:rFonts w:ascii="Google Sans Text" w:eastAsia="Google Sans Text" w:hAnsi="Google Sans Text" w:cs="Google Sans Text"/>
          <w:color w:val="1B1C1D"/>
        </w:rPr>
        <w:t>xRz</w:t>
      </w:r>
      <w:proofErr w:type="spellEnd"/>
      <w:r>
        <w:rPr>
          <w:rFonts w:ascii="Google Sans Text" w:eastAsia="Google Sans Text" w:hAnsi="Google Sans Text" w:cs="Google Sans Text"/>
          <w:color w:val="1B1C1D"/>
        </w:rPr>
        <w:t>)</w:t>
      </w:r>
    </w:p>
    <w:p w14:paraId="704235E1" w14:textId="77777777" w:rsidR="00DE7AC9" w:rsidRDefault="00DE7AC9">
      <w:pPr>
        <w:numPr>
          <w:ilvl w:val="1"/>
          <w:numId w:val="44"/>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La relation de divisibilité sur N est transitive. Si a </w:t>
      </w:r>
      <w:proofErr w:type="spellStart"/>
      <w:r>
        <w:rPr>
          <w:rFonts w:ascii="Google Sans Text" w:eastAsia="Google Sans Text" w:hAnsi="Google Sans Text" w:cs="Google Sans Text"/>
          <w:color w:val="1B1C1D"/>
        </w:rPr>
        <w:t>divise</w:t>
      </w:r>
      <w:proofErr w:type="spellEnd"/>
      <w:r>
        <w:rPr>
          <w:rFonts w:ascii="Google Sans Text" w:eastAsia="Google Sans Text" w:hAnsi="Google Sans Text" w:cs="Google Sans Text"/>
          <w:color w:val="1B1C1D"/>
        </w:rPr>
        <w:t xml:space="preserve"> b et b divise c, alors a </w:t>
      </w:r>
      <w:proofErr w:type="spellStart"/>
      <w:r>
        <w:rPr>
          <w:rFonts w:ascii="Google Sans Text" w:eastAsia="Google Sans Text" w:hAnsi="Google Sans Text" w:cs="Google Sans Text"/>
          <w:color w:val="1B1C1D"/>
        </w:rPr>
        <w:t>divise</w:t>
      </w:r>
      <w:proofErr w:type="spellEnd"/>
      <w:r>
        <w:rPr>
          <w:rFonts w:ascii="Google Sans Text" w:eastAsia="Google Sans Text" w:hAnsi="Google Sans Text" w:cs="Google Sans Text"/>
          <w:color w:val="1B1C1D"/>
        </w:rPr>
        <w:t xml:space="preserve"> c.</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L'inclusion est aussi transitive.</w:t>
      </w:r>
      <w:r>
        <w:rPr>
          <w:rFonts w:ascii="Google Sans Text" w:eastAsia="Google Sans Text" w:hAnsi="Google Sans Text" w:cs="Google Sans Text"/>
          <w:color w:val="575B5F"/>
          <w:sz w:val="24"/>
          <w:szCs w:val="24"/>
          <w:vertAlign w:val="superscript"/>
        </w:rPr>
        <w:t>19</w:t>
      </w:r>
    </w:p>
    <w:p w14:paraId="3719E3BD" w14:textId="77777777" w:rsidR="00DE7AC9" w:rsidRDefault="00DE7AC9">
      <w:pPr>
        <w:numPr>
          <w:ilvl w:val="1"/>
          <w:numId w:val="44"/>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Contre-exemple :</w:t>
      </w:r>
      <w:r>
        <w:rPr>
          <w:rFonts w:ascii="Google Sans Text" w:eastAsia="Google Sans Text" w:hAnsi="Google Sans Text" w:cs="Google Sans Text"/>
          <w:color w:val="1B1C1D"/>
        </w:rPr>
        <w:t xml:space="preserve"> La relation "est l'ami(e) de" n'est pas transitive. La relation = sur N n'est pas transitive : 0=1 et 1=0, mais 0=0 est faux.</w:t>
      </w:r>
      <w:r>
        <w:rPr>
          <w:rFonts w:ascii="Google Sans Text" w:eastAsia="Google Sans Text" w:hAnsi="Google Sans Text" w:cs="Google Sans Text"/>
          <w:color w:val="575B5F"/>
          <w:sz w:val="24"/>
          <w:szCs w:val="24"/>
          <w:vertAlign w:val="superscript"/>
        </w:rPr>
        <w:t>22</w:t>
      </w:r>
    </w:p>
    <w:p w14:paraId="77428BD2"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 propriétés ne sont pas de simples classifications ; elles agissent comme des axiomes qui, une fois combinés, définissent des structures mathématiques de première importance. La symétrie et l'antisymétrie, par exemple, sont des propriétés presque mutuellement exclusives (une relation peut être les deux seulement si son graphe est un sous-ensemble de la diagonale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Cette distinction crée une bifurcation fondamentale dans la nature des relations : celles qui modélisent une forme de "similitude" ou </w:t>
      </w:r>
      <w:proofErr w:type="gramStart"/>
      <w:r>
        <w:rPr>
          <w:rFonts w:ascii="Google Sans Text" w:eastAsia="Google Sans Text" w:hAnsi="Google Sans Text" w:cs="Google Sans Text"/>
          <w:color w:val="1B1C1D"/>
        </w:rPr>
        <w:t>d' "</w:t>
      </w:r>
      <w:proofErr w:type="gramEnd"/>
      <w:r>
        <w:rPr>
          <w:rFonts w:ascii="Google Sans Text" w:eastAsia="Google Sans Text" w:hAnsi="Google Sans Text" w:cs="Google Sans Text"/>
          <w:color w:val="1B1C1D"/>
        </w:rPr>
        <w:t>interchangeabilité" (les relations d'équivalence) et celles qui modélisent une "</w:t>
      </w:r>
      <w:proofErr w:type="spellStart"/>
      <w:r>
        <w:rPr>
          <w:rFonts w:ascii="Google Sans Text" w:eastAsia="Google Sans Text" w:hAnsi="Google Sans Text" w:cs="Google Sans Text"/>
          <w:color w:val="1B1C1D"/>
        </w:rPr>
        <w:t>précedence</w:t>
      </w:r>
      <w:proofErr w:type="spellEnd"/>
      <w:r>
        <w:rPr>
          <w:rFonts w:ascii="Google Sans Text" w:eastAsia="Google Sans Text" w:hAnsi="Google Sans Text" w:cs="Google Sans Text"/>
          <w:color w:val="1B1C1D"/>
        </w:rPr>
        <w:t>" ou une "hiérarchie" (les relations d'ordre). Cette dualité est au cœur de nombreux paradigmes algorithmiques : les algorithmes de regroupement (clustering) cherchent à identifier des classes d'équivalence, tandis que les algorithmes de tri ou de planification topologique cherchent à établir une relation d'ordre.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DE7AC9" w14:paraId="5C4F2917"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FAE00A"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Relation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71B714"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Ensemble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892CC4"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Réflexive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874561"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Symétrique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D5C79"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Antisymétrique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517DAE"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Transitive</w:t>
            </w:r>
          </w:p>
        </w:tc>
      </w:tr>
      <w:tr w:rsidR="00DE7AC9" w14:paraId="05095F81"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E84FFD"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Égalité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5187AE"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Z</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CF1831"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004E9"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295B40"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E82B6"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r>
      <w:tr w:rsidR="00DE7AC9" w14:paraId="1717C639"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A1941B"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Inférieur ou égal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BAB25"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19464"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6942D"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(3≤5 mais 5≤3)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2F3FA4"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A94062"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r>
      <w:tr w:rsidR="00DE7AC9" w14:paraId="0A624329"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1C2B4A"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Divisibilité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B55A4D"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55FA17"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680E16"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F148A5"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7CB616"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 mais 4∤2)</w:t>
            </w:r>
          </w:p>
        </w:tc>
      </w:tr>
      <w:tr w:rsidR="00DE7AC9" w14:paraId="6E2DB4C5"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B73536"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Congruence (≡(</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815718"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Z</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F724F0"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50D059"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55B2E9"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(2≡5(mod3) et 5≡2(mod3) mais 2=5)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D608D"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r>
      <w:tr w:rsidR="00DE7AC9" w14:paraId="16692CFF"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CE891"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Inclusion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2FE62"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15CB2C"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201B19"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BC45D3"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FB541"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r>
      <w:tr w:rsidR="00DE7AC9" w14:paraId="5FA5BD48"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EFF6D2"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Perpendicularité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DCBB5F"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Droites du plan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0CE042"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43F61"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0072BD"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E71EE"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(d1​⊥d2​ et d2​⊥d3​</w:t>
            </w:r>
            <w:r>
              <w:rPr>
                <w:rFonts w:ascii="Google Sans Text" w:eastAsia="Google Sans Text" w:hAnsi="Google Sans Text" w:cs="Google Sans Text"/>
                <w:color w:val="1B1C1D"/>
              </w:rPr>
              <w:lastRenderedPageBreak/>
              <w:t>⟹d1​∥d3​)</w:t>
            </w:r>
          </w:p>
        </w:tc>
      </w:tr>
    </w:tbl>
    <w:p w14:paraId="745B5CE1" w14:textId="77777777" w:rsidR="00DE7AC9" w:rsidRDefault="00DE7AC9" w:rsidP="00DE7AC9">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700708E4"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 Relations d'Équivalence</w:t>
      </w:r>
    </w:p>
    <w:p w14:paraId="58ECF50F"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15821F63"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relation d'équivalence</w:t>
      </w:r>
      <w:r>
        <w:rPr>
          <w:rFonts w:ascii="Google Sans Text" w:eastAsia="Google Sans Text" w:hAnsi="Google Sans Text" w:cs="Google Sans Text"/>
          <w:color w:val="1B1C1D"/>
        </w:rPr>
        <w:t xml:space="preserve"> est une relation binaire qui est à la fois </w:t>
      </w:r>
      <w:r>
        <w:rPr>
          <w:rFonts w:ascii="Google Sans Text" w:eastAsia="Google Sans Text" w:hAnsi="Google Sans Text" w:cs="Google Sans Text"/>
          <w:b/>
          <w:color w:val="1B1C1D"/>
        </w:rPr>
        <w:t>réflexive, symétrique et transitive</w:t>
      </w:r>
      <w:r>
        <w:rPr>
          <w:rFonts w:ascii="Google Sans Text" w:eastAsia="Google Sans Text" w:hAnsi="Google Sans Text" w:cs="Google Sans Text"/>
          <w:color w:val="1B1C1D"/>
        </w:rPr>
        <w:t xml:space="preserve"> (RST).</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Elle généralise la notion d'égalité et permet de regrouper des éléments qui partagent une propriété commune.</w:t>
      </w:r>
    </w:p>
    <w:p w14:paraId="3BFAD1C3" w14:textId="77777777" w:rsidR="00DE7AC9" w:rsidRDefault="00DE7AC9">
      <w:pPr>
        <w:numPr>
          <w:ilvl w:val="0"/>
          <w:numId w:val="45"/>
        </w:numPr>
        <w:pBdr>
          <w:top w:val="nil"/>
          <w:left w:val="nil"/>
          <w:bottom w:val="nil"/>
          <w:right w:val="nil"/>
          <w:between w:val="nil"/>
        </w:pBdr>
        <w:spacing w:line="275" w:lineRule="auto"/>
      </w:pPr>
      <w:r>
        <w:rPr>
          <w:rFonts w:ascii="Google Sans Text" w:eastAsia="Google Sans Text" w:hAnsi="Google Sans Text" w:cs="Google Sans Text"/>
          <w:b/>
          <w:color w:val="1B1C1D"/>
        </w:rPr>
        <w:t>Exemples :</w:t>
      </w:r>
    </w:p>
    <w:p w14:paraId="204DF38B" w14:textId="77777777" w:rsidR="00DE7AC9" w:rsidRDefault="00DE7AC9">
      <w:pPr>
        <w:numPr>
          <w:ilvl w:val="1"/>
          <w:numId w:val="46"/>
        </w:numPr>
        <w:pBdr>
          <w:top w:val="nil"/>
          <w:left w:val="nil"/>
          <w:bottom w:val="nil"/>
          <w:right w:val="nil"/>
          <w:between w:val="nil"/>
        </w:pBdr>
        <w:spacing w:line="275" w:lineRule="auto"/>
      </w:pPr>
      <w:r>
        <w:rPr>
          <w:rFonts w:ascii="Google Sans Text" w:eastAsia="Google Sans Text" w:hAnsi="Google Sans Text" w:cs="Google Sans Text"/>
          <w:color w:val="1B1C1D"/>
        </w:rPr>
        <w:t>L'égalité sur n'importe quel ensemble.</w:t>
      </w:r>
    </w:p>
    <w:p w14:paraId="6984DCD5" w14:textId="77777777" w:rsidR="00DE7AC9" w:rsidRDefault="00DE7AC9">
      <w:pPr>
        <w:numPr>
          <w:ilvl w:val="1"/>
          <w:numId w:val="4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 congruence modulo n sur Z :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 si n divise a−b.</w:t>
      </w:r>
      <w:r>
        <w:rPr>
          <w:rFonts w:ascii="Google Sans Text" w:eastAsia="Google Sans Text" w:hAnsi="Google Sans Text" w:cs="Google Sans Text"/>
          <w:color w:val="575B5F"/>
          <w:sz w:val="24"/>
          <w:szCs w:val="24"/>
          <w:vertAlign w:val="superscript"/>
        </w:rPr>
        <w:t>27</w:t>
      </w:r>
    </w:p>
    <w:p w14:paraId="2918C035" w14:textId="77777777" w:rsidR="00DE7AC9" w:rsidRDefault="00DE7AC9">
      <w:pPr>
        <w:numPr>
          <w:ilvl w:val="1"/>
          <w:numId w:val="46"/>
        </w:numPr>
        <w:pBdr>
          <w:top w:val="nil"/>
          <w:left w:val="nil"/>
          <w:bottom w:val="nil"/>
          <w:right w:val="nil"/>
          <w:between w:val="nil"/>
        </w:pBdr>
        <w:spacing w:line="275" w:lineRule="auto"/>
      </w:pPr>
      <w:r>
        <w:rPr>
          <w:rFonts w:ascii="Google Sans Text" w:eastAsia="Google Sans Text" w:hAnsi="Google Sans Text" w:cs="Google Sans Text"/>
          <w:color w:val="1B1C1D"/>
        </w:rPr>
        <w:t>La relation "avoir la même parité" sur N.</w:t>
      </w:r>
    </w:p>
    <w:p w14:paraId="35926927" w14:textId="77777777" w:rsidR="00DE7AC9" w:rsidRDefault="00DE7AC9">
      <w:pPr>
        <w:numPr>
          <w:ilvl w:val="1"/>
          <w:numId w:val="46"/>
        </w:numPr>
        <w:pBdr>
          <w:top w:val="nil"/>
          <w:left w:val="nil"/>
          <w:bottom w:val="nil"/>
          <w:right w:val="nil"/>
          <w:between w:val="nil"/>
        </w:pBdr>
        <w:spacing w:after="120" w:line="275" w:lineRule="auto"/>
      </w:pPr>
      <w:r>
        <w:rPr>
          <w:rFonts w:ascii="Google Sans Text" w:eastAsia="Google Sans Text" w:hAnsi="Google Sans Text" w:cs="Google Sans Text"/>
          <w:color w:val="1B1C1D"/>
        </w:rPr>
        <w:t>La relation "être parallèle à" sur l'ensemble des droites du plan.</w:t>
      </w:r>
      <w:r>
        <w:rPr>
          <w:rFonts w:ascii="Google Sans Text" w:eastAsia="Google Sans Text" w:hAnsi="Google Sans Text" w:cs="Google Sans Text"/>
          <w:color w:val="575B5F"/>
          <w:sz w:val="24"/>
          <w:szCs w:val="24"/>
          <w:vertAlign w:val="superscript"/>
        </w:rPr>
        <w:t>26</w:t>
      </w:r>
    </w:p>
    <w:p w14:paraId="4CD8C3FA"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2E31A40"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Classes d'équivalence et Partition</w:t>
      </w:r>
    </w:p>
    <w:p w14:paraId="4D72C737"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47516B23"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concept central associé à une relation d'équivalence ∼ sur un ensemble E est celui de </w:t>
      </w:r>
      <w:r>
        <w:rPr>
          <w:rFonts w:ascii="Google Sans Text" w:eastAsia="Google Sans Text" w:hAnsi="Google Sans Text" w:cs="Google Sans Text"/>
          <w:b/>
          <w:color w:val="1B1C1D"/>
        </w:rPr>
        <w:t>classe d'équivalence</w:t>
      </w:r>
      <w:r>
        <w:rPr>
          <w:rFonts w:ascii="Google Sans Text" w:eastAsia="Google Sans Text" w:hAnsi="Google Sans Text" w:cs="Google Sans Text"/>
          <w:color w:val="1B1C1D"/>
        </w:rPr>
        <w:t xml:space="preserve">. Pour tout élément </w:t>
      </w:r>
      <w:proofErr w:type="spellStart"/>
      <w:r>
        <w:rPr>
          <w:rFonts w:ascii="Google Sans Text" w:eastAsia="Google Sans Text" w:hAnsi="Google Sans Text" w:cs="Google Sans Text"/>
          <w:color w:val="1B1C1D"/>
        </w:rPr>
        <w:t>x∈E</w:t>
      </w:r>
      <w:proofErr w:type="spellEnd"/>
      <w:r>
        <w:rPr>
          <w:rFonts w:ascii="Google Sans Text" w:eastAsia="Google Sans Text" w:hAnsi="Google Sans Text" w:cs="Google Sans Text"/>
          <w:color w:val="1B1C1D"/>
        </w:rPr>
        <w:t>, sa classe d'équivalence, notée [x] ou xˉ, est l'ensemble de tous les éléments de E qui sont équivalents à x.</w:t>
      </w:r>
      <w:r>
        <w:rPr>
          <w:rFonts w:ascii="Google Sans Text" w:eastAsia="Google Sans Text" w:hAnsi="Google Sans Text" w:cs="Google Sans Text"/>
          <w:color w:val="575B5F"/>
          <w:sz w:val="24"/>
          <w:szCs w:val="24"/>
          <w:vertAlign w:val="superscript"/>
        </w:rPr>
        <w:t>26</w:t>
      </w:r>
    </w:p>
    <w:p w14:paraId="1987F59C"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x</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y∈E∣x∼y</w:t>
      </w:r>
      <w:proofErr w:type="spellEnd"/>
      <w:r>
        <w:rPr>
          <w:rFonts w:ascii="Google Sans Text" w:eastAsia="Google Sans Text" w:hAnsi="Google Sans Text" w:cs="Google Sans Text"/>
          <w:color w:val="1B1C1D"/>
        </w:rPr>
        <w:t>}</w:t>
      </w:r>
    </w:p>
    <w:p w14:paraId="0FE617A0"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color w:val="1B1C1D"/>
        </w:rPr>
      </w:pPr>
    </w:p>
    <w:p w14:paraId="09250036"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Les classes d'équivalence possèdent une propriété fondamentale : pour deux éléments quelconques x et y de E, leurs classes [x] et [y] sont soit strictement identiques, soit totalement disjointes.26</w:t>
      </w:r>
    </w:p>
    <w:p w14:paraId="6B85DC19"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x,y</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E</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[x]=[y</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([x]∩[y]=∅)</w:t>
      </w:r>
    </w:p>
    <w:p w14:paraId="0959AC0A"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color w:val="1B1C1D"/>
        </w:rPr>
      </w:pPr>
    </w:p>
    <w:p w14:paraId="50299FF9"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Cette propriété découle directement des axiomes RST. Si deux classes [x] et [y] ont un élément commun z, alors </w:t>
      </w:r>
      <w:proofErr w:type="spellStart"/>
      <w:r>
        <w:rPr>
          <w:rFonts w:ascii="Google Sans Text" w:eastAsia="Google Sans Text" w:hAnsi="Google Sans Text" w:cs="Google Sans Text"/>
        </w:rPr>
        <w:t>x∼z</w:t>
      </w:r>
      <w:proofErr w:type="spellEnd"/>
      <w:r>
        <w:rPr>
          <w:rFonts w:ascii="Google Sans Text" w:eastAsia="Google Sans Text" w:hAnsi="Google Sans Text" w:cs="Google Sans Text"/>
        </w:rPr>
        <w:t xml:space="preserve"> et </w:t>
      </w:r>
      <w:proofErr w:type="spellStart"/>
      <w:r>
        <w:rPr>
          <w:rFonts w:ascii="Google Sans Text" w:eastAsia="Google Sans Text" w:hAnsi="Google Sans Text" w:cs="Google Sans Text"/>
        </w:rPr>
        <w:t>y∼z</w:t>
      </w:r>
      <w:proofErr w:type="spellEnd"/>
      <w:r>
        <w:rPr>
          <w:rFonts w:ascii="Google Sans Text" w:eastAsia="Google Sans Text" w:hAnsi="Google Sans Text" w:cs="Google Sans Text"/>
        </w:rPr>
        <w:t xml:space="preserve">. Par symétrie, </w:t>
      </w:r>
      <w:proofErr w:type="spellStart"/>
      <w:r>
        <w:rPr>
          <w:rFonts w:ascii="Google Sans Text" w:eastAsia="Google Sans Text" w:hAnsi="Google Sans Text" w:cs="Google Sans Text"/>
        </w:rPr>
        <w:t>z∼y</w:t>
      </w:r>
      <w:proofErr w:type="spellEnd"/>
      <w:r>
        <w:rPr>
          <w:rFonts w:ascii="Google Sans Text" w:eastAsia="Google Sans Text" w:hAnsi="Google Sans Text" w:cs="Google Sans Text"/>
        </w:rPr>
        <w:t xml:space="preserve">. Par transitivité, </w:t>
      </w:r>
      <w:proofErr w:type="spellStart"/>
      <w:r>
        <w:rPr>
          <w:rFonts w:ascii="Google Sans Text" w:eastAsia="Google Sans Text" w:hAnsi="Google Sans Text" w:cs="Google Sans Text"/>
        </w:rPr>
        <w:t>x∼y</w:t>
      </w:r>
      <w:proofErr w:type="spellEnd"/>
      <w:r>
        <w:rPr>
          <w:rFonts w:ascii="Google Sans Text" w:eastAsia="Google Sans Text" w:hAnsi="Google Sans Text" w:cs="Google Sans Text"/>
        </w:rPr>
        <w:t>. On peut alors montrer que tout élément de [x] est dans [y] et vice-versa, prouvant que [x]=[y].29</w:t>
      </w:r>
    </w:p>
    <w:p w14:paraId="67EAF0F7"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en résulte qu'une relation d'équivalence induit une </w:t>
      </w:r>
      <w:r>
        <w:rPr>
          <w:rFonts w:ascii="Google Sans Text" w:eastAsia="Google Sans Text" w:hAnsi="Google Sans Text" w:cs="Google Sans Text"/>
          <w:b/>
          <w:color w:val="1B1C1D"/>
        </w:rPr>
        <w:t>partition</w:t>
      </w:r>
      <w:r>
        <w:rPr>
          <w:rFonts w:ascii="Google Sans Text" w:eastAsia="Google Sans Text" w:hAnsi="Google Sans Text" w:cs="Google Sans Text"/>
          <w:color w:val="1B1C1D"/>
        </w:rPr>
        <w:t xml:space="preserve"> de l'ensemble E, c'est-à-dire une décomposition de E en une collection de sous-ensembles non vides, deux à deux disjoints, dont l'union est E tout entier.</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Chaque sous-ensemble de la partition est une classe d'équivalence.</w:t>
      </w:r>
    </w:p>
    <w:p w14:paraId="3B2B27F2"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L'ensemble de toutes les classes d'équivalence est appelé l'</w:t>
      </w:r>
      <w:r>
        <w:rPr>
          <w:rFonts w:ascii="Google Sans Text" w:eastAsia="Google Sans Text" w:hAnsi="Google Sans Text" w:cs="Google Sans Text"/>
          <w:b/>
          <w:color w:val="1B1C1D"/>
        </w:rPr>
        <w:t>ensemble quotient</w:t>
      </w:r>
      <w:r>
        <w:rPr>
          <w:rFonts w:ascii="Google Sans Text" w:eastAsia="Google Sans Text" w:hAnsi="Google Sans Text" w:cs="Google Sans Text"/>
          <w:color w:val="1B1C1D"/>
        </w:rPr>
        <w:t xml:space="preserve"> de E par ∼, noté E/∼. Par exemple, pour la congruence modulo 3 sur Z, il y a trois classes d'équivalence : $ = {\dots, -3, 0, 3, 6, \</w:t>
      </w:r>
      <w:proofErr w:type="gramStart"/>
      <w:r>
        <w:rPr>
          <w:rFonts w:ascii="Google Sans Text" w:eastAsia="Google Sans Text" w:hAnsi="Google Sans Text" w:cs="Google Sans Text"/>
          <w:color w:val="1B1C1D"/>
        </w:rPr>
        <w:t>dots}$</w:t>
      </w:r>
      <w:proofErr w:type="gramEnd"/>
      <w:r>
        <w:rPr>
          <w:rFonts w:ascii="Google Sans Text" w:eastAsia="Google Sans Text" w:hAnsi="Google Sans Text" w:cs="Google Sans Text"/>
          <w:color w:val="1B1C1D"/>
        </w:rPr>
        <w:t xml:space="preserve">, $ = </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\dots, -2, 1, 4, 7, </w:t>
      </w:r>
      <w:proofErr w:type="gramStart"/>
      <w:r>
        <w:rPr>
          <w:rFonts w:ascii="Google Sans Text" w:eastAsia="Google Sans Text" w:hAnsi="Google Sans Text" w:cs="Google Sans Text"/>
          <w:color w:val="1B1C1D"/>
        </w:rPr>
        <w:t>\dots\}$</w:t>
      </w:r>
      <w:proofErr w:type="gramEnd"/>
      <w:r>
        <w:rPr>
          <w:rFonts w:ascii="Google Sans Text" w:eastAsia="Google Sans Text" w:hAnsi="Google Sans Text" w:cs="Google Sans Text"/>
          <w:color w:val="1B1C1D"/>
        </w:rPr>
        <w:t>, et $ = {\dots, -1, 2, 5, 8, \</w:t>
      </w:r>
      <w:proofErr w:type="gramStart"/>
      <w:r>
        <w:rPr>
          <w:rFonts w:ascii="Google Sans Text" w:eastAsia="Google Sans Text" w:hAnsi="Google Sans Text" w:cs="Google Sans Text"/>
          <w:color w:val="1B1C1D"/>
        </w:rPr>
        <w:t>dots}$</w:t>
      </w:r>
      <w:proofErr w:type="gramEnd"/>
      <w:r>
        <w:rPr>
          <w:rFonts w:ascii="Google Sans Text" w:eastAsia="Google Sans Text" w:hAnsi="Google Sans Text" w:cs="Google Sans Text"/>
          <w:color w:val="1B1C1D"/>
        </w:rPr>
        <w:t>. L'ensemble quotient est Z/3Z=</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27</w:t>
      </w:r>
    </w:p>
    <w:p w14:paraId="01A83E31"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E669805"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2.3 Relations d'Ordre</w:t>
      </w:r>
    </w:p>
    <w:p w14:paraId="30E2D6D4"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09584E49"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relation d'ordre</w:t>
      </w:r>
      <w:r>
        <w:rPr>
          <w:rFonts w:ascii="Google Sans Text" w:eastAsia="Google Sans Text" w:hAnsi="Google Sans Text" w:cs="Google Sans Text"/>
          <w:color w:val="1B1C1D"/>
        </w:rPr>
        <w:t xml:space="preserve"> est une relation binaire qui est </w:t>
      </w:r>
      <w:r>
        <w:rPr>
          <w:rFonts w:ascii="Google Sans Text" w:eastAsia="Google Sans Text" w:hAnsi="Google Sans Text" w:cs="Google Sans Text"/>
          <w:b/>
          <w:color w:val="1B1C1D"/>
        </w:rPr>
        <w:t>réflexive, antisymétrique et transitive</w:t>
      </w:r>
      <w:r>
        <w:rPr>
          <w:rFonts w:ascii="Google Sans Text" w:eastAsia="Google Sans Text" w:hAnsi="Google Sans Text" w:cs="Google Sans Text"/>
          <w:color w:val="1B1C1D"/>
        </w:rPr>
        <w:t xml:space="preserve"> (RAT).</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Elle formalise la notion intuitive de comparaison ou de hiérarchie. Un ensemble muni d'une relation d'ordre est appelé un</w:t>
      </w:r>
    </w:p>
    <w:p w14:paraId="1BBFF863"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b/>
          <w:color w:val="1B1C1D"/>
        </w:rPr>
        <w:t>ensemble</w:t>
      </w:r>
      <w:proofErr w:type="gramEnd"/>
      <w:r>
        <w:rPr>
          <w:rFonts w:ascii="Google Sans Text" w:eastAsia="Google Sans Text" w:hAnsi="Google Sans Text" w:cs="Google Sans Text"/>
          <w:b/>
          <w:color w:val="1B1C1D"/>
        </w:rPr>
        <w:t xml:space="preserve"> partiellement ordonné</w:t>
      </w:r>
      <w:r>
        <w:rPr>
          <w:rFonts w:ascii="Google Sans Text" w:eastAsia="Google Sans Text" w:hAnsi="Google Sans Text" w:cs="Google Sans Text"/>
          <w:color w:val="1B1C1D"/>
        </w:rPr>
        <w:t xml:space="preserve"> (en anglais, </w:t>
      </w:r>
      <w:proofErr w:type="spellStart"/>
      <w:r>
        <w:rPr>
          <w:rFonts w:ascii="Google Sans Text" w:eastAsia="Google Sans Text" w:hAnsi="Google Sans Text" w:cs="Google Sans Text"/>
          <w:i/>
          <w:color w:val="1B1C1D"/>
        </w:rPr>
        <w:t>partially</w:t>
      </w:r>
      <w:proofErr w:type="spellEnd"/>
      <w:r>
        <w:rPr>
          <w:rFonts w:ascii="Google Sans Text" w:eastAsia="Google Sans Text" w:hAnsi="Google Sans Text" w:cs="Google Sans Text"/>
          <w:i/>
          <w:color w:val="1B1C1D"/>
        </w:rPr>
        <w:t xml:space="preserve"> </w:t>
      </w:r>
      <w:proofErr w:type="spellStart"/>
      <w:r>
        <w:rPr>
          <w:rFonts w:ascii="Google Sans Text" w:eastAsia="Google Sans Text" w:hAnsi="Google Sans Text" w:cs="Google Sans Text"/>
          <w:i/>
          <w:color w:val="1B1C1D"/>
        </w:rPr>
        <w:t>ordered</w:t>
      </w:r>
      <w:proofErr w:type="spellEnd"/>
      <w:r>
        <w:rPr>
          <w:rFonts w:ascii="Google Sans Text" w:eastAsia="Google Sans Text" w:hAnsi="Google Sans Text" w:cs="Google Sans Text"/>
          <w:i/>
          <w:color w:val="1B1C1D"/>
        </w:rPr>
        <w:t xml:space="preserve"> set</w:t>
      </w:r>
      <w:r>
        <w:rPr>
          <w:rFonts w:ascii="Google Sans Text" w:eastAsia="Google Sans Text" w:hAnsi="Google Sans Text" w:cs="Google Sans Text"/>
          <w:color w:val="1B1C1D"/>
        </w:rPr>
        <w:t xml:space="preserve"> ou </w:t>
      </w:r>
      <w:proofErr w:type="spellStart"/>
      <w:r>
        <w:rPr>
          <w:rFonts w:ascii="Google Sans Text" w:eastAsia="Google Sans Text" w:hAnsi="Google Sans Text" w:cs="Google Sans Text"/>
          <w:b/>
          <w:color w:val="1B1C1D"/>
        </w:rPr>
        <w:t>poset</w:t>
      </w:r>
      <w:proofErr w:type="spellEnd"/>
      <w:r>
        <w:rPr>
          <w:rFonts w:ascii="Google Sans Text" w:eastAsia="Google Sans Text" w:hAnsi="Google Sans Text" w:cs="Google Sans Text"/>
          <w:color w:val="1B1C1D"/>
        </w:rPr>
        <w:t>).</w:t>
      </w:r>
    </w:p>
    <w:p w14:paraId="2EA8B017" w14:textId="77777777" w:rsidR="00DE7AC9" w:rsidRDefault="00DE7AC9">
      <w:pPr>
        <w:numPr>
          <w:ilvl w:val="0"/>
          <w:numId w:val="47"/>
        </w:numPr>
        <w:pBdr>
          <w:top w:val="nil"/>
          <w:left w:val="nil"/>
          <w:bottom w:val="nil"/>
          <w:right w:val="nil"/>
          <w:between w:val="nil"/>
        </w:pBdr>
        <w:spacing w:line="275" w:lineRule="auto"/>
      </w:pPr>
      <w:r>
        <w:rPr>
          <w:rFonts w:ascii="Google Sans Text" w:eastAsia="Google Sans Text" w:hAnsi="Google Sans Text" w:cs="Google Sans Text"/>
          <w:b/>
          <w:color w:val="1B1C1D"/>
        </w:rPr>
        <w:t>Ordre partiel et ordre total :</w:t>
      </w:r>
    </w:p>
    <w:p w14:paraId="18783471" w14:textId="77777777" w:rsidR="00DE7AC9" w:rsidRDefault="00DE7AC9">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ordre est dit </w:t>
      </w:r>
      <w:r>
        <w:rPr>
          <w:rFonts w:ascii="Google Sans Text" w:eastAsia="Google Sans Text" w:hAnsi="Google Sans Text" w:cs="Google Sans Text"/>
          <w:b/>
          <w:color w:val="1B1C1D"/>
        </w:rPr>
        <w:t>partiel</w:t>
      </w:r>
      <w:r>
        <w:rPr>
          <w:rFonts w:ascii="Google Sans Text" w:eastAsia="Google Sans Text" w:hAnsi="Google Sans Text" w:cs="Google Sans Text"/>
          <w:color w:val="1B1C1D"/>
        </w:rPr>
        <w:t xml:space="preserve"> si certains éléments peuvent être incomparables. C'est-à-dire, il peut exister </w:t>
      </w:r>
      <w:proofErr w:type="spellStart"/>
      <w:proofErr w:type="gramStart"/>
      <w:r>
        <w:rPr>
          <w:rFonts w:ascii="Google Sans Text" w:eastAsia="Google Sans Text" w:hAnsi="Google Sans Text" w:cs="Google Sans Text"/>
          <w:color w:val="1B1C1D"/>
        </w:rPr>
        <w:t>x,y</w:t>
      </w:r>
      <w:proofErr w:type="gramEnd"/>
      <w:r>
        <w:rPr>
          <w:rFonts w:ascii="Google Sans Text" w:eastAsia="Google Sans Text" w:hAnsi="Google Sans Text" w:cs="Google Sans Text"/>
          <w:color w:val="1B1C1D"/>
        </w:rPr>
        <w:t>∈E</w:t>
      </w:r>
      <w:proofErr w:type="spellEnd"/>
      <w:r>
        <w:rPr>
          <w:rFonts w:ascii="Google Sans Text" w:eastAsia="Google Sans Text" w:hAnsi="Google Sans Text" w:cs="Google Sans Text"/>
          <w:color w:val="1B1C1D"/>
        </w:rPr>
        <w:t xml:space="preserve"> tels que x≤y et y≤x.</w:t>
      </w:r>
      <w:r>
        <w:rPr>
          <w:rFonts w:ascii="Google Sans Text" w:eastAsia="Google Sans Text" w:hAnsi="Google Sans Text" w:cs="Google Sans Text"/>
          <w:color w:val="575B5F"/>
          <w:sz w:val="24"/>
          <w:szCs w:val="24"/>
          <w:vertAlign w:val="superscript"/>
        </w:rPr>
        <w:t>35</w:t>
      </w:r>
    </w:p>
    <w:p w14:paraId="56809938" w14:textId="77777777" w:rsidR="00DE7AC9" w:rsidRDefault="00DE7AC9">
      <w:pPr>
        <w:numPr>
          <w:ilvl w:val="2"/>
          <w:numId w:val="49"/>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La relation de divisibilité sur N∗. Les entiers 2 et 3 sont incomparables car 2 ne divise pas 3 et 3 ne divise pas 2.</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L'inclusion sur</w:t>
      </w:r>
      <w:r>
        <w:rPr>
          <w:color w:val="000000"/>
        </w:rPr>
        <w:br/>
      </w:r>
      <w:r>
        <w:rPr>
          <w:rFonts w:ascii="Google Sans Text" w:eastAsia="Google Sans Text" w:hAnsi="Google Sans Text" w:cs="Google Sans Text"/>
          <w:color w:val="1B1C1D"/>
        </w:rPr>
        <w:t>P({</w:t>
      </w:r>
      <w:proofErr w:type="spellStart"/>
      <w:proofErr w:type="gramStart"/>
      <w:r>
        <w:rPr>
          <w:rFonts w:ascii="Google Sans Text" w:eastAsia="Google Sans Text" w:hAnsi="Google Sans Text" w:cs="Google Sans Text"/>
          <w:color w:val="1B1C1D"/>
        </w:rPr>
        <w:t>a,b</w:t>
      </w:r>
      <w:proofErr w:type="gramEnd"/>
      <w:r>
        <w:rPr>
          <w:rFonts w:ascii="Google Sans Text" w:eastAsia="Google Sans Text" w:hAnsi="Google Sans Text" w:cs="Google Sans Text"/>
          <w:color w:val="1B1C1D"/>
        </w:rPr>
        <w:t>,c</w:t>
      </w:r>
      <w:proofErr w:type="spellEnd"/>
      <w:r>
        <w:rPr>
          <w:rFonts w:ascii="Google Sans Text" w:eastAsia="Google Sans Text" w:hAnsi="Google Sans Text" w:cs="Google Sans Text"/>
          <w:color w:val="1B1C1D"/>
        </w:rPr>
        <w:t>}) est un ordre partiel : {a} et {b} sont incomparables.</w:t>
      </w:r>
      <w:r>
        <w:rPr>
          <w:rFonts w:ascii="Google Sans Text" w:eastAsia="Google Sans Text" w:hAnsi="Google Sans Text" w:cs="Google Sans Text"/>
          <w:color w:val="575B5F"/>
          <w:sz w:val="24"/>
          <w:szCs w:val="24"/>
          <w:vertAlign w:val="superscript"/>
        </w:rPr>
        <w:t>34</w:t>
      </w:r>
    </w:p>
    <w:p w14:paraId="1E82EA73" w14:textId="77777777" w:rsidR="00DE7AC9" w:rsidRDefault="00DE7AC9">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ordre est dit </w:t>
      </w:r>
      <w:r>
        <w:rPr>
          <w:rFonts w:ascii="Google Sans Text" w:eastAsia="Google Sans Text" w:hAnsi="Google Sans Text" w:cs="Google Sans Text"/>
          <w:b/>
          <w:color w:val="1B1C1D"/>
        </w:rPr>
        <w:t>total</w:t>
      </w:r>
      <w:r>
        <w:rPr>
          <w:rFonts w:ascii="Google Sans Text" w:eastAsia="Google Sans Text" w:hAnsi="Google Sans Text" w:cs="Google Sans Text"/>
          <w:color w:val="1B1C1D"/>
        </w:rPr>
        <w:t xml:space="preserve"> (ou linéaire) si tous les éléments sont comparables. Un ensemble muni d'un ordre total est appelé une </w:t>
      </w:r>
      <w:r>
        <w:rPr>
          <w:rFonts w:ascii="Google Sans Text" w:eastAsia="Google Sans Text" w:hAnsi="Google Sans Text" w:cs="Google Sans Text"/>
          <w:b/>
          <w:color w:val="1B1C1D"/>
        </w:rPr>
        <w:t>chaîne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33</w:t>
      </w:r>
    </w:p>
    <w:p w14:paraId="1F690B8E" w14:textId="77777777" w:rsidR="00DE7AC9" w:rsidRDefault="00DE7AC9">
      <w:pPr>
        <w:numPr>
          <w:ilvl w:val="2"/>
          <w:numId w:val="50"/>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La relation ≤ sur R est un ordre total.</w:t>
      </w:r>
      <w:r>
        <w:rPr>
          <w:rFonts w:ascii="Google Sans Text" w:eastAsia="Google Sans Text" w:hAnsi="Google Sans Text" w:cs="Google Sans Text"/>
          <w:color w:val="575B5F"/>
          <w:sz w:val="24"/>
          <w:szCs w:val="24"/>
          <w:vertAlign w:val="superscript"/>
        </w:rPr>
        <w:t>39</w:t>
      </w:r>
    </w:p>
    <w:p w14:paraId="1BED0EE5" w14:textId="77777777" w:rsidR="00DE7AC9" w:rsidRDefault="00DE7AC9">
      <w:pPr>
        <w:numPr>
          <w:ilvl w:val="0"/>
          <w:numId w:val="47"/>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Éléments remarquables dans un </w:t>
      </w:r>
      <w:proofErr w:type="spellStart"/>
      <w:r>
        <w:rPr>
          <w:rFonts w:ascii="Google Sans Text" w:eastAsia="Google Sans Text" w:hAnsi="Google Sans Text" w:cs="Google Sans Text"/>
          <w:b/>
          <w:color w:val="1B1C1D"/>
        </w:rPr>
        <w:t>poset</w:t>
      </w:r>
      <w:proofErr w:type="spellEnd"/>
      <w:r>
        <w:rPr>
          <w:rFonts w:ascii="Google Sans Text" w:eastAsia="Google Sans Text" w:hAnsi="Google Sans Text" w:cs="Google Sans Text"/>
          <w:b/>
          <w:color w:val="1B1C1D"/>
        </w:rPr>
        <w:t xml:space="preserve"> (</w:t>
      </w:r>
      <w:proofErr w:type="gramStart"/>
      <w:r>
        <w:rPr>
          <w:rFonts w:ascii="Google Sans Text" w:eastAsia="Google Sans Text" w:hAnsi="Google Sans Text" w:cs="Google Sans Text"/>
          <w:b/>
          <w:color w:val="1B1C1D"/>
        </w:rPr>
        <w:t>E,≤</w:t>
      </w:r>
      <w:proofErr w:type="gramEnd"/>
      <w:r>
        <w:rPr>
          <w:rFonts w:ascii="Google Sans Text" w:eastAsia="Google Sans Text" w:hAnsi="Google Sans Text" w:cs="Google Sans Text"/>
          <w:b/>
          <w:color w:val="1B1C1D"/>
        </w:rPr>
        <w:t>) :</w:t>
      </w:r>
    </w:p>
    <w:p w14:paraId="70612587" w14:textId="77777777" w:rsidR="00DE7AC9" w:rsidRDefault="00DE7AC9">
      <w:pPr>
        <w:numPr>
          <w:ilvl w:val="1"/>
          <w:numId w:val="5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élément </w:t>
      </w:r>
      <w:proofErr w:type="spellStart"/>
      <w:r>
        <w:rPr>
          <w:rFonts w:ascii="Google Sans Text" w:eastAsia="Google Sans Text" w:hAnsi="Google Sans Text" w:cs="Google Sans Text"/>
          <w:color w:val="1B1C1D"/>
        </w:rPr>
        <w:t>m∈E</w:t>
      </w:r>
      <w:proofErr w:type="spellEnd"/>
      <w:r>
        <w:rPr>
          <w:rFonts w:ascii="Google Sans Text" w:eastAsia="Google Sans Text" w:hAnsi="Google Sans Text" w:cs="Google Sans Text"/>
          <w:color w:val="1B1C1D"/>
        </w:rPr>
        <w:t xml:space="preserve"> est </w:t>
      </w:r>
      <w:r>
        <w:rPr>
          <w:rFonts w:ascii="Google Sans Text" w:eastAsia="Google Sans Text" w:hAnsi="Google Sans Text" w:cs="Google Sans Text"/>
          <w:b/>
          <w:color w:val="1B1C1D"/>
        </w:rPr>
        <w:t>minimal</w:t>
      </w:r>
      <w:r>
        <w:rPr>
          <w:rFonts w:ascii="Google Sans Text" w:eastAsia="Google Sans Text" w:hAnsi="Google Sans Text" w:cs="Google Sans Text"/>
          <w:color w:val="1B1C1D"/>
        </w:rPr>
        <w:t xml:space="preserve"> si aucun autre élément n'est strictement plus petit que lui (∀</w:t>
      </w:r>
      <w:proofErr w:type="spellStart"/>
      <w:r>
        <w:rPr>
          <w:rFonts w:ascii="Google Sans Text" w:eastAsia="Google Sans Text" w:hAnsi="Google Sans Text" w:cs="Google Sans Text"/>
          <w:color w:val="1B1C1D"/>
        </w:rPr>
        <w:t>x∈</w:t>
      </w:r>
      <w:proofErr w:type="gramStart"/>
      <w:r>
        <w:rPr>
          <w:rFonts w:ascii="Google Sans Text" w:eastAsia="Google Sans Text" w:hAnsi="Google Sans Text" w:cs="Google Sans Text"/>
          <w:color w:val="1B1C1D"/>
        </w:rPr>
        <w:t>E,x</w:t>
      </w:r>
      <w:proofErr w:type="gramEnd"/>
      <w:r>
        <w:rPr>
          <w:rFonts w:ascii="Google Sans Text" w:eastAsia="Google Sans Text" w:hAnsi="Google Sans Text" w:cs="Google Sans Text"/>
          <w:color w:val="1B1C1D"/>
        </w:rPr>
        <w:t>≤m⟹x</w:t>
      </w:r>
      <w:proofErr w:type="spellEnd"/>
      <w:r>
        <w:rPr>
          <w:rFonts w:ascii="Google Sans Text" w:eastAsia="Google Sans Text" w:hAnsi="Google Sans Text" w:cs="Google Sans Text"/>
          <w:color w:val="1B1C1D"/>
        </w:rPr>
        <w:t>=m).</w:t>
      </w:r>
    </w:p>
    <w:p w14:paraId="59E9B10A" w14:textId="77777777" w:rsidR="00DE7AC9" w:rsidRDefault="00DE7AC9">
      <w:pPr>
        <w:numPr>
          <w:ilvl w:val="1"/>
          <w:numId w:val="5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élément M∈E est </w:t>
      </w:r>
      <w:r>
        <w:rPr>
          <w:rFonts w:ascii="Google Sans Text" w:eastAsia="Google Sans Text" w:hAnsi="Google Sans Text" w:cs="Google Sans Text"/>
          <w:b/>
          <w:color w:val="1B1C1D"/>
        </w:rPr>
        <w:t>maximal</w:t>
      </w:r>
      <w:r>
        <w:rPr>
          <w:rFonts w:ascii="Google Sans Text" w:eastAsia="Google Sans Text" w:hAnsi="Google Sans Text" w:cs="Google Sans Text"/>
          <w:color w:val="1B1C1D"/>
        </w:rPr>
        <w:t xml:space="preserve"> si aucun autre élément n'est strictement plus grand que lui (∀</w:t>
      </w:r>
      <w:proofErr w:type="spellStart"/>
      <w:r>
        <w:rPr>
          <w:rFonts w:ascii="Google Sans Text" w:eastAsia="Google Sans Text" w:hAnsi="Google Sans Text" w:cs="Google Sans Text"/>
          <w:color w:val="1B1C1D"/>
        </w:rPr>
        <w:t>x∈</w:t>
      </w:r>
      <w:proofErr w:type="gramStart"/>
      <w:r>
        <w:rPr>
          <w:rFonts w:ascii="Google Sans Text" w:eastAsia="Google Sans Text" w:hAnsi="Google Sans Text" w:cs="Google Sans Text"/>
          <w:color w:val="1B1C1D"/>
        </w:rPr>
        <w:t>E,m</w:t>
      </w:r>
      <w:proofErr w:type="gramEnd"/>
      <w:r>
        <w:rPr>
          <w:rFonts w:ascii="Google Sans Text" w:eastAsia="Google Sans Text" w:hAnsi="Google Sans Text" w:cs="Google Sans Text"/>
          <w:color w:val="1B1C1D"/>
        </w:rPr>
        <w:t>≤x⟹x</w:t>
      </w:r>
      <w:proofErr w:type="spellEnd"/>
      <w:r>
        <w:rPr>
          <w:rFonts w:ascii="Google Sans Text" w:eastAsia="Google Sans Text" w:hAnsi="Google Sans Text" w:cs="Google Sans Text"/>
          <w:color w:val="1B1C1D"/>
        </w:rPr>
        <w:t>=m).</w:t>
      </w:r>
      <w:r>
        <w:rPr>
          <w:rFonts w:ascii="Google Sans Text" w:eastAsia="Google Sans Text" w:hAnsi="Google Sans Text" w:cs="Google Sans Text"/>
          <w:color w:val="575B5F"/>
          <w:sz w:val="24"/>
          <w:szCs w:val="24"/>
          <w:vertAlign w:val="superscript"/>
        </w:rPr>
        <w:t>40</w:t>
      </w:r>
    </w:p>
    <w:p w14:paraId="7539B65B" w14:textId="77777777" w:rsidR="00DE7AC9" w:rsidRDefault="00DE7AC9">
      <w:pPr>
        <w:numPr>
          <w:ilvl w:val="1"/>
          <w:numId w:val="5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élément m0​∈E est le </w:t>
      </w:r>
      <w:r>
        <w:rPr>
          <w:rFonts w:ascii="Google Sans Text" w:eastAsia="Google Sans Text" w:hAnsi="Google Sans Text" w:cs="Google Sans Text"/>
          <w:b/>
          <w:color w:val="1B1C1D"/>
        </w:rPr>
        <w:t>plus petit élément</w:t>
      </w:r>
      <w:r>
        <w:rPr>
          <w:rFonts w:ascii="Google Sans Text" w:eastAsia="Google Sans Text" w:hAnsi="Google Sans Text" w:cs="Google Sans Text"/>
          <w:color w:val="1B1C1D"/>
        </w:rPr>
        <w:t xml:space="preserve"> (ou minimum) s'il est plus petit que tous les autres éléments (∀x∈</w:t>
      </w:r>
      <w:proofErr w:type="gramStart"/>
      <w:r>
        <w:rPr>
          <w:rFonts w:ascii="Google Sans Text" w:eastAsia="Google Sans Text" w:hAnsi="Google Sans Text" w:cs="Google Sans Text"/>
          <w:color w:val="1B1C1D"/>
        </w:rPr>
        <w:t>E,m</w:t>
      </w:r>
      <w:proofErr w:type="gramEnd"/>
      <w:r>
        <w:rPr>
          <w:rFonts w:ascii="Google Sans Text" w:eastAsia="Google Sans Text" w:hAnsi="Google Sans Text" w:cs="Google Sans Text"/>
          <w:color w:val="1B1C1D"/>
        </w:rPr>
        <w:t>0​≤x). S'il existe, il est unique et est le seul élément minimal.</w:t>
      </w:r>
    </w:p>
    <w:p w14:paraId="4215A636" w14:textId="77777777" w:rsidR="00DE7AC9" w:rsidRDefault="00DE7AC9">
      <w:pPr>
        <w:numPr>
          <w:ilvl w:val="1"/>
          <w:numId w:val="5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 élément M0​∈E est le </w:t>
      </w:r>
      <w:r>
        <w:rPr>
          <w:rFonts w:ascii="Google Sans Text" w:eastAsia="Google Sans Text" w:hAnsi="Google Sans Text" w:cs="Google Sans Text"/>
          <w:b/>
          <w:color w:val="1B1C1D"/>
        </w:rPr>
        <w:t>plus grand élément</w:t>
      </w:r>
      <w:r>
        <w:rPr>
          <w:rFonts w:ascii="Google Sans Text" w:eastAsia="Google Sans Text" w:hAnsi="Google Sans Text" w:cs="Google Sans Text"/>
          <w:color w:val="1B1C1D"/>
        </w:rPr>
        <w:t xml:space="preserve"> (ou maximum) s'il est plus grand que tous les autres éléments (∀x∈</w:t>
      </w:r>
      <w:proofErr w:type="gramStart"/>
      <w:r>
        <w:rPr>
          <w:rFonts w:ascii="Google Sans Text" w:eastAsia="Google Sans Text" w:hAnsi="Google Sans Text" w:cs="Google Sans Text"/>
          <w:color w:val="1B1C1D"/>
        </w:rPr>
        <w:t>E,x</w:t>
      </w:r>
      <w:proofErr w:type="gramEnd"/>
      <w:r>
        <w:rPr>
          <w:rFonts w:ascii="Google Sans Text" w:eastAsia="Google Sans Text" w:hAnsi="Google Sans Text" w:cs="Google Sans Text"/>
          <w:color w:val="1B1C1D"/>
        </w:rPr>
        <w:t>≤M0​). S'il existe, il est unique et est le seul élément maximal.</w:t>
      </w:r>
      <w:r>
        <w:rPr>
          <w:rFonts w:ascii="Google Sans Text" w:eastAsia="Google Sans Text" w:hAnsi="Google Sans Text" w:cs="Google Sans Text"/>
          <w:color w:val="575B5F"/>
          <w:sz w:val="24"/>
          <w:szCs w:val="24"/>
          <w:vertAlign w:val="superscript"/>
        </w:rPr>
        <w:t>38</w:t>
      </w:r>
    </w:p>
    <w:p w14:paraId="539647D9"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74F2EB1"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Diagrammes de Hasse</w:t>
      </w:r>
    </w:p>
    <w:p w14:paraId="43BF147E"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1481F799"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visualiser la structure d'un ensemble ordonné </w:t>
      </w:r>
      <w:r>
        <w:rPr>
          <w:rFonts w:ascii="Google Sans Text" w:eastAsia="Google Sans Text" w:hAnsi="Google Sans Text" w:cs="Google Sans Text"/>
          <w:b/>
          <w:color w:val="1B1C1D"/>
        </w:rPr>
        <w:t>fini</w:t>
      </w:r>
      <w:r>
        <w:rPr>
          <w:rFonts w:ascii="Google Sans Text" w:eastAsia="Google Sans Text" w:hAnsi="Google Sans Text" w:cs="Google Sans Text"/>
          <w:color w:val="1B1C1D"/>
        </w:rPr>
        <w:t xml:space="preserve">, on utilise un </w:t>
      </w:r>
      <w:r>
        <w:rPr>
          <w:rFonts w:ascii="Google Sans Text" w:eastAsia="Google Sans Text" w:hAnsi="Google Sans Text" w:cs="Google Sans Text"/>
          <w:b/>
          <w:color w:val="1B1C1D"/>
        </w:rPr>
        <w:t>diagramme de Hasse</w:t>
      </w:r>
      <w:r>
        <w:rPr>
          <w:rFonts w:ascii="Google Sans Text" w:eastAsia="Google Sans Text" w:hAnsi="Google Sans Text" w:cs="Google Sans Text"/>
          <w:color w:val="1B1C1D"/>
        </w:rPr>
        <w:t>. C'est une représentation graphique simplifiée de la relation d'ordre qui élimine les informations redondantes.</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La construction suit trois règles </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w:t>
      </w:r>
    </w:p>
    <w:p w14:paraId="5904698B" w14:textId="77777777" w:rsidR="00DE7AC9" w:rsidRDefault="00DE7AC9">
      <w:pPr>
        <w:numPr>
          <w:ilvl w:val="0"/>
          <w:numId w:val="52"/>
        </w:numPr>
        <w:pBdr>
          <w:top w:val="nil"/>
          <w:left w:val="nil"/>
          <w:bottom w:val="nil"/>
          <w:right w:val="nil"/>
          <w:between w:val="nil"/>
        </w:pBdr>
        <w:spacing w:line="275" w:lineRule="auto"/>
      </w:pPr>
      <w:r>
        <w:rPr>
          <w:rFonts w:ascii="Google Sans Text" w:eastAsia="Google Sans Text" w:hAnsi="Google Sans Text" w:cs="Google Sans Text"/>
          <w:color w:val="1B1C1D"/>
        </w:rPr>
        <w:t>Les éléments de l'ensemble sont représentés par des points (ou sommets).</w:t>
      </w:r>
    </w:p>
    <w:p w14:paraId="1951E5D8" w14:textId="77777777" w:rsidR="00DE7AC9" w:rsidRDefault="00DE7AC9">
      <w:pPr>
        <w:numPr>
          <w:ilvl w:val="0"/>
          <w:numId w:val="52"/>
        </w:numPr>
        <w:pBdr>
          <w:top w:val="nil"/>
          <w:left w:val="nil"/>
          <w:bottom w:val="nil"/>
          <w:right w:val="nil"/>
          <w:between w:val="nil"/>
        </w:pBdr>
        <w:spacing w:line="275" w:lineRule="auto"/>
      </w:pPr>
      <w:r>
        <w:rPr>
          <w:rFonts w:ascii="Google Sans Text" w:eastAsia="Google Sans Text" w:hAnsi="Google Sans Text" w:cs="Google Sans Text"/>
          <w:color w:val="1B1C1D"/>
        </w:rPr>
        <w:t>Si x&lt;y, le point représentant y est placé plus haut que celui représentant x.</w:t>
      </w:r>
    </w:p>
    <w:p w14:paraId="75EB5BF8" w14:textId="77777777" w:rsidR="00DE7AC9" w:rsidRDefault="00DE7AC9">
      <w:pPr>
        <w:numPr>
          <w:ilvl w:val="0"/>
          <w:numId w:val="5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 segment de droite relie x à y si et seulement si y </w:t>
      </w:r>
      <w:r>
        <w:rPr>
          <w:rFonts w:ascii="Google Sans Text" w:eastAsia="Google Sans Text" w:hAnsi="Google Sans Text" w:cs="Google Sans Text"/>
          <w:b/>
          <w:color w:val="1B1C1D"/>
        </w:rPr>
        <w:t>recouvre</w:t>
      </w:r>
      <w:r>
        <w:rPr>
          <w:rFonts w:ascii="Google Sans Text" w:eastAsia="Google Sans Text" w:hAnsi="Google Sans Text" w:cs="Google Sans Text"/>
          <w:color w:val="1B1C1D"/>
        </w:rPr>
        <w:t xml:space="preserve"> x, c'est-à-dire x&lt;y et il n'existe aucun z tel que x&lt;z&lt;y.</w:t>
      </w:r>
    </w:p>
    <w:p w14:paraId="61342464"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Grâce à ces conventions, les arêtes dues à la réflexivité (boucles sur chaque sommet) et à la transitivité (raccourcis) sont omises, et l'orientation des arêtes est implicite (toujours de bas en haut).</w:t>
      </w:r>
      <w:r>
        <w:rPr>
          <w:rFonts w:ascii="Google Sans Text" w:eastAsia="Google Sans Text" w:hAnsi="Google Sans Text" w:cs="Google Sans Text"/>
          <w:color w:val="575B5F"/>
          <w:sz w:val="24"/>
          <w:szCs w:val="24"/>
          <w:vertAlign w:val="superscript"/>
        </w:rPr>
        <w:t>33</w:t>
      </w:r>
    </w:p>
    <w:p w14:paraId="2864EE5D"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Le diagramme de Hasse pour la relation de divisibilité sur l'ensemble des diviseurs de 12, D12​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1,2,3,4,6,12}, est le suivant </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w:t>
      </w:r>
    </w:p>
    <w:p w14:paraId="43193E0D" w14:textId="77777777" w:rsidR="00DE7AC9" w:rsidRDefault="00DE7AC9" w:rsidP="00DE7AC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3A6E5183" w14:textId="77777777" w:rsidR="00DE7AC9" w:rsidRDefault="00DE7AC9" w:rsidP="00DE7AC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3539F1CC"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AFDE578"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958F593"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proofErr w:type="gramStart"/>
      <w:r>
        <w:rPr>
          <w:rFonts w:ascii="Google Sans Text" w:eastAsia="Google Sans Text" w:hAnsi="Google Sans Text" w:cs="Google Sans Text"/>
          <w:color w:val="1B1C1D"/>
          <w:shd w:val="clear" w:color="auto" w:fill="F0F4F9"/>
        </w:rPr>
        <w:t>graph</w:t>
      </w:r>
      <w:proofErr w:type="gramEnd"/>
      <w:r>
        <w:rPr>
          <w:rFonts w:ascii="Google Sans Text" w:eastAsia="Google Sans Text" w:hAnsi="Google Sans Text" w:cs="Google Sans Text"/>
          <w:color w:val="1B1C1D"/>
          <w:shd w:val="clear" w:color="auto" w:fill="F0F4F9"/>
        </w:rPr>
        <w:t xml:space="preserve"> TD</w:t>
      </w:r>
      <w:r>
        <w:rPr>
          <w:rFonts w:ascii="Google Sans Text" w:eastAsia="Google Sans Text" w:hAnsi="Google Sans Text" w:cs="Google Sans Text"/>
          <w:color w:val="1B1C1D"/>
          <w:shd w:val="clear" w:color="auto" w:fill="F0F4F9"/>
        </w:rPr>
        <w:br/>
        <w:t xml:space="preserve">    1 --&gt; 2;</w:t>
      </w:r>
      <w:r>
        <w:rPr>
          <w:rFonts w:ascii="Google Sans Text" w:eastAsia="Google Sans Text" w:hAnsi="Google Sans Text" w:cs="Google Sans Text"/>
          <w:color w:val="1B1C1D"/>
          <w:shd w:val="clear" w:color="auto" w:fill="F0F4F9"/>
        </w:rPr>
        <w:br/>
        <w:t xml:space="preserve">    1 --&gt; 3;</w:t>
      </w:r>
      <w:r>
        <w:rPr>
          <w:rFonts w:ascii="Google Sans Text" w:eastAsia="Google Sans Text" w:hAnsi="Google Sans Text" w:cs="Google Sans Text"/>
          <w:color w:val="1B1C1D"/>
          <w:shd w:val="clear" w:color="auto" w:fill="F0F4F9"/>
        </w:rPr>
        <w:br/>
        <w:t xml:space="preserve">    2 --&gt; 4;</w:t>
      </w:r>
      <w:r>
        <w:rPr>
          <w:rFonts w:ascii="Google Sans Text" w:eastAsia="Google Sans Text" w:hAnsi="Google Sans Text" w:cs="Google Sans Text"/>
          <w:color w:val="1B1C1D"/>
          <w:shd w:val="clear" w:color="auto" w:fill="F0F4F9"/>
        </w:rPr>
        <w:br/>
        <w:t xml:space="preserve">    2 --&gt; 6;</w:t>
      </w:r>
      <w:r>
        <w:rPr>
          <w:rFonts w:ascii="Google Sans Text" w:eastAsia="Google Sans Text" w:hAnsi="Google Sans Text" w:cs="Google Sans Text"/>
          <w:color w:val="1B1C1D"/>
          <w:shd w:val="clear" w:color="auto" w:fill="F0F4F9"/>
        </w:rPr>
        <w:br/>
        <w:t xml:space="preserve">    3 --&gt; 6;</w:t>
      </w:r>
      <w:r>
        <w:rPr>
          <w:rFonts w:ascii="Google Sans Text" w:eastAsia="Google Sans Text" w:hAnsi="Google Sans Text" w:cs="Google Sans Text"/>
          <w:color w:val="1B1C1D"/>
          <w:shd w:val="clear" w:color="auto" w:fill="F0F4F9"/>
        </w:rPr>
        <w:br/>
        <w:t xml:space="preserve">    4 --&gt; 12;</w:t>
      </w:r>
      <w:r>
        <w:rPr>
          <w:rFonts w:ascii="Google Sans Text" w:eastAsia="Google Sans Text" w:hAnsi="Google Sans Text" w:cs="Google Sans Text"/>
          <w:color w:val="1B1C1D"/>
          <w:shd w:val="clear" w:color="auto" w:fill="F0F4F9"/>
        </w:rPr>
        <w:br/>
        <w:t xml:space="preserve">    6 --&gt; 12;</w:t>
      </w:r>
      <w:r>
        <w:rPr>
          <w:rFonts w:ascii="Google Sans Text" w:eastAsia="Google Sans Text" w:hAnsi="Google Sans Text" w:cs="Google Sans Text"/>
          <w:color w:val="1B1C1D"/>
          <w:shd w:val="clear" w:color="auto" w:fill="F0F4F9"/>
        </w:rPr>
        <w:br/>
      </w:r>
    </w:p>
    <w:p w14:paraId="74D1DF17"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diagramme montre que 1 est le plus petit élément, 12 est le plus grand. Les éléments 4 et 6 sont maximaux dans le sous-ensemble {1,2,3,4,6}, mais ne sont pas comparables entre eux.</w:t>
      </w:r>
    </w:p>
    <w:p w14:paraId="32687BA1"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5B9625"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 Fonctions</w:t>
      </w:r>
    </w:p>
    <w:p w14:paraId="6D9BEE4B"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12119FF8"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fonction</w:t>
      </w:r>
      <w:r>
        <w:rPr>
          <w:rFonts w:ascii="Google Sans Text" w:eastAsia="Google Sans Text" w:hAnsi="Google Sans Text" w:cs="Google Sans Text"/>
          <w:color w:val="1B1C1D"/>
        </w:rPr>
        <w:t xml:space="preserve"> (ou application) f d'un ensemble de départ E (le </w:t>
      </w:r>
      <w:r>
        <w:rPr>
          <w:rFonts w:ascii="Google Sans Text" w:eastAsia="Google Sans Text" w:hAnsi="Google Sans Text" w:cs="Google Sans Text"/>
          <w:b/>
          <w:color w:val="1B1C1D"/>
        </w:rPr>
        <w:t>domaine</w:t>
      </w:r>
      <w:r>
        <w:rPr>
          <w:rFonts w:ascii="Google Sans Text" w:eastAsia="Google Sans Text" w:hAnsi="Google Sans Text" w:cs="Google Sans Text"/>
          <w:color w:val="1B1C1D"/>
        </w:rPr>
        <w:t xml:space="preserve">) vers un ensemble d'arrivée F (le </w:t>
      </w:r>
      <w:r>
        <w:rPr>
          <w:rFonts w:ascii="Google Sans Text" w:eastAsia="Google Sans Text" w:hAnsi="Google Sans Text" w:cs="Google Sans Text"/>
          <w:b/>
          <w:color w:val="1B1C1D"/>
        </w:rPr>
        <w:t>codomaine</w:t>
      </w:r>
      <w:r>
        <w:rPr>
          <w:rFonts w:ascii="Google Sans Text" w:eastAsia="Google Sans Text" w:hAnsi="Google Sans Text" w:cs="Google Sans Text"/>
          <w:color w:val="1B1C1D"/>
        </w:rPr>
        <w:t xml:space="preserve">) est une relation binaire de E vers F telle que chaque élément de E est associé à </w:t>
      </w:r>
      <w:r>
        <w:rPr>
          <w:rFonts w:ascii="Google Sans Text" w:eastAsia="Google Sans Text" w:hAnsi="Google Sans Text" w:cs="Google Sans Text"/>
          <w:b/>
          <w:color w:val="1B1C1D"/>
        </w:rPr>
        <w:t>un et un seul</w:t>
      </w:r>
      <w:r>
        <w:rPr>
          <w:rFonts w:ascii="Google Sans Text" w:eastAsia="Google Sans Text" w:hAnsi="Google Sans Text" w:cs="Google Sans Text"/>
          <w:color w:val="1B1C1D"/>
        </w:rPr>
        <w:t xml:space="preserve"> élément de F.</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On note</w:t>
      </w:r>
    </w:p>
    <w:p w14:paraId="4932B626"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f:E</w:t>
      </w:r>
      <w:proofErr w:type="gramEnd"/>
      <w:r>
        <w:rPr>
          <w:rFonts w:ascii="Google Sans Text" w:eastAsia="Google Sans Text" w:hAnsi="Google Sans Text" w:cs="Google Sans Text"/>
          <w:color w:val="1B1C1D"/>
        </w:rPr>
        <w:t>→F.</w:t>
      </w:r>
    </w:p>
    <w:p w14:paraId="3982AD77"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458A04"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Injection, Surjection, Bijection</w:t>
      </w:r>
    </w:p>
    <w:p w14:paraId="37CCA8D9" w14:textId="77777777" w:rsidR="00DE7AC9" w:rsidRDefault="00DE7AC9" w:rsidP="00DE7AC9">
      <w:pPr>
        <w:pBdr>
          <w:top w:val="nil"/>
          <w:left w:val="nil"/>
          <w:bottom w:val="nil"/>
          <w:right w:val="nil"/>
          <w:between w:val="nil"/>
        </w:pBdr>
        <w:spacing w:after="120" w:line="275" w:lineRule="auto"/>
        <w:rPr>
          <w:rFonts w:ascii="Google Sans" w:eastAsia="Google Sans" w:hAnsi="Google Sans" w:cs="Google Sans"/>
          <w:color w:val="1B1C1D"/>
        </w:rPr>
      </w:pPr>
    </w:p>
    <w:p w14:paraId="41766E2A" w14:textId="77777777" w:rsidR="00DE7AC9" w:rsidRDefault="00DE7AC9">
      <w:pPr>
        <w:numPr>
          <w:ilvl w:val="0"/>
          <w:numId w:val="53"/>
        </w:numPr>
        <w:pBdr>
          <w:top w:val="nil"/>
          <w:left w:val="nil"/>
          <w:bottom w:val="nil"/>
          <w:right w:val="nil"/>
          <w:between w:val="nil"/>
        </w:pBdr>
        <w:spacing w:line="275" w:lineRule="auto"/>
      </w:pPr>
      <w:r>
        <w:rPr>
          <w:rFonts w:ascii="Google Sans Text" w:eastAsia="Google Sans Text" w:hAnsi="Google Sans Text" w:cs="Google Sans Text"/>
          <w:b/>
          <w:color w:val="1B1C1D"/>
        </w:rPr>
        <w:t>Injection :</w:t>
      </w:r>
      <w:r>
        <w:rPr>
          <w:rFonts w:ascii="Google Sans Text" w:eastAsia="Google Sans Text" w:hAnsi="Google Sans Text" w:cs="Google Sans Text"/>
          <w:color w:val="1B1C1D"/>
        </w:rPr>
        <w:t xml:space="preserve"> Une fonction </w:t>
      </w:r>
      <w:proofErr w:type="gramStart"/>
      <w:r>
        <w:rPr>
          <w:rFonts w:ascii="Google Sans Text" w:eastAsia="Google Sans Text" w:hAnsi="Google Sans Text" w:cs="Google Sans Text"/>
          <w:color w:val="1B1C1D"/>
        </w:rPr>
        <w:t>f:E</w:t>
      </w:r>
      <w:proofErr w:type="gramEnd"/>
      <w:r>
        <w:rPr>
          <w:rFonts w:ascii="Google Sans Text" w:eastAsia="Google Sans Text" w:hAnsi="Google Sans Text" w:cs="Google Sans Text"/>
          <w:color w:val="1B1C1D"/>
        </w:rPr>
        <w:t xml:space="preserve">→F est </w:t>
      </w:r>
      <w:r>
        <w:rPr>
          <w:rFonts w:ascii="Google Sans Text" w:eastAsia="Google Sans Text" w:hAnsi="Google Sans Text" w:cs="Google Sans Text"/>
          <w:b/>
          <w:color w:val="1B1C1D"/>
        </w:rPr>
        <w:t>injective</w:t>
      </w:r>
      <w:r>
        <w:rPr>
          <w:rFonts w:ascii="Google Sans Text" w:eastAsia="Google Sans Text" w:hAnsi="Google Sans Text" w:cs="Google Sans Text"/>
          <w:color w:val="1B1C1D"/>
        </w:rPr>
        <w:t xml:space="preserve"> (ou une injection) si des éléments distincts du domaine ont toujours des images distinctes dans le codomaine.</w:t>
      </w:r>
      <w:r>
        <w:rPr>
          <w:rFonts w:ascii="Google Sans Text" w:eastAsia="Google Sans Text" w:hAnsi="Google Sans Text" w:cs="Google Sans Text"/>
          <w:color w:val="575B5F"/>
          <w:sz w:val="24"/>
          <w:szCs w:val="24"/>
          <w:vertAlign w:val="superscript"/>
        </w:rPr>
        <w:t>16</w:t>
      </w:r>
      <w:r>
        <w:rPr>
          <w:color w:val="000000"/>
        </w:rPr>
        <w:br/>
      </w:r>
      <w:r>
        <w:rPr>
          <w:rFonts w:ascii="Google Sans Text" w:eastAsia="Google Sans Text" w:hAnsi="Google Sans Text" w:cs="Google Sans Text"/>
          <w:color w:val="1B1C1D"/>
        </w:rPr>
        <w:t>∀x1</w:t>
      </w:r>
      <w:proofErr w:type="gramStart"/>
      <w:r>
        <w:rPr>
          <w:rFonts w:ascii="Google Sans Text" w:eastAsia="Google Sans Text" w:hAnsi="Google Sans Text" w:cs="Google Sans Text"/>
          <w:color w:val="1B1C1D"/>
        </w:rPr>
        <w:t>​,x</w:t>
      </w:r>
      <w:proofErr w:type="gramEnd"/>
      <w:r>
        <w:rPr>
          <w:rFonts w:ascii="Google Sans Text" w:eastAsia="Google Sans Text" w:hAnsi="Google Sans Text" w:cs="Google Sans Text"/>
          <w:color w:val="1B1C1D"/>
        </w:rPr>
        <w:t>2​∈</w:t>
      </w:r>
      <w:proofErr w:type="gramStart"/>
      <w:r>
        <w:rPr>
          <w:rFonts w:ascii="Google Sans Text" w:eastAsia="Google Sans Text" w:hAnsi="Google Sans Text" w:cs="Google Sans Text"/>
          <w:color w:val="1B1C1D"/>
        </w:rPr>
        <w:t>E,(</w:t>
      </w:r>
      <w:proofErr w:type="gramEnd"/>
      <w:r>
        <w:rPr>
          <w:rFonts w:ascii="Google Sans Text" w:eastAsia="Google Sans Text" w:hAnsi="Google Sans Text" w:cs="Google Sans Text"/>
          <w:color w:val="1B1C1D"/>
        </w:rPr>
        <w:t>f(x1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f(x2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x1​=x2​)</w:t>
      </w:r>
      <w:r>
        <w:rPr>
          <w:color w:val="000000"/>
        </w:rPr>
        <w:br/>
      </w:r>
      <w:r>
        <w:rPr>
          <w:color w:val="000000"/>
        </w:rPr>
        <w:br/>
      </w:r>
      <w:r>
        <w:rPr>
          <w:rFonts w:ascii="Google Sans Text" w:eastAsia="Google Sans Text" w:hAnsi="Google Sans Text" w:cs="Google Sans Text"/>
          <w:color w:val="1B1C1D"/>
        </w:rPr>
        <w:t>Cela signifie que tout élément de F a au plus un antécédent.16 Si</w:t>
      </w:r>
      <w:r>
        <w:rPr>
          <w:color w:val="000000"/>
        </w:rPr>
        <w:br/>
      </w:r>
      <w:r>
        <w:rPr>
          <w:rFonts w:ascii="Google Sans Text" w:eastAsia="Google Sans Text" w:hAnsi="Google Sans Text" w:cs="Google Sans Text"/>
          <w:color w:val="1B1C1D"/>
        </w:rPr>
        <w:t>E et F sont finis, une injection n'est possible que si ∣E∣≤∣F∣.</w:t>
      </w:r>
      <w:r>
        <w:rPr>
          <w:rFonts w:ascii="Google Sans Text" w:eastAsia="Google Sans Text" w:hAnsi="Google Sans Text" w:cs="Google Sans Text"/>
          <w:color w:val="575B5F"/>
          <w:sz w:val="24"/>
          <w:szCs w:val="24"/>
          <w:vertAlign w:val="superscript"/>
        </w:rPr>
        <w:t>46</w:t>
      </w:r>
    </w:p>
    <w:p w14:paraId="776D1938" w14:textId="77777777" w:rsidR="00DE7AC9" w:rsidRDefault="00DE7AC9">
      <w:pPr>
        <w:numPr>
          <w:ilvl w:val="0"/>
          <w:numId w:val="53"/>
        </w:numPr>
        <w:pBdr>
          <w:top w:val="nil"/>
          <w:left w:val="nil"/>
          <w:bottom w:val="nil"/>
          <w:right w:val="nil"/>
          <w:between w:val="nil"/>
        </w:pBdr>
        <w:spacing w:line="275" w:lineRule="auto"/>
      </w:pPr>
      <w:r>
        <w:rPr>
          <w:rFonts w:ascii="Google Sans Text" w:eastAsia="Google Sans Text" w:hAnsi="Google Sans Text" w:cs="Google Sans Text"/>
          <w:b/>
          <w:color w:val="1B1C1D"/>
        </w:rPr>
        <w:t>Surjection :</w:t>
      </w:r>
      <w:r>
        <w:rPr>
          <w:rFonts w:ascii="Google Sans Text" w:eastAsia="Google Sans Text" w:hAnsi="Google Sans Text" w:cs="Google Sans Text"/>
          <w:color w:val="1B1C1D"/>
        </w:rPr>
        <w:t xml:space="preserve"> Une fonction </w:t>
      </w:r>
      <w:proofErr w:type="gramStart"/>
      <w:r>
        <w:rPr>
          <w:rFonts w:ascii="Google Sans Text" w:eastAsia="Google Sans Text" w:hAnsi="Google Sans Text" w:cs="Google Sans Text"/>
          <w:color w:val="1B1C1D"/>
        </w:rPr>
        <w:t>f:E</w:t>
      </w:r>
      <w:proofErr w:type="gramEnd"/>
      <w:r>
        <w:rPr>
          <w:rFonts w:ascii="Google Sans Text" w:eastAsia="Google Sans Text" w:hAnsi="Google Sans Text" w:cs="Google Sans Text"/>
          <w:color w:val="1B1C1D"/>
        </w:rPr>
        <w:t xml:space="preserve">→F est </w:t>
      </w:r>
      <w:r>
        <w:rPr>
          <w:rFonts w:ascii="Google Sans Text" w:eastAsia="Google Sans Text" w:hAnsi="Google Sans Text" w:cs="Google Sans Text"/>
          <w:b/>
          <w:color w:val="1B1C1D"/>
        </w:rPr>
        <w:t>surjective</w:t>
      </w:r>
      <w:r>
        <w:rPr>
          <w:rFonts w:ascii="Google Sans Text" w:eastAsia="Google Sans Text" w:hAnsi="Google Sans Text" w:cs="Google Sans Text"/>
          <w:color w:val="1B1C1D"/>
        </w:rPr>
        <w:t xml:space="preserve"> (ou une surjection) si chaque élément du codomaine est l'image d'au moins un élément du domaine.</w:t>
      </w:r>
      <w:r>
        <w:rPr>
          <w:rFonts w:ascii="Google Sans Text" w:eastAsia="Google Sans Text" w:hAnsi="Google Sans Text" w:cs="Google Sans Text"/>
          <w:color w:val="575B5F"/>
          <w:sz w:val="24"/>
          <w:szCs w:val="24"/>
          <w:vertAlign w:val="superscript"/>
        </w:rPr>
        <w:t>16</w:t>
      </w:r>
      <w:r>
        <w:rPr>
          <w:color w:val="000000"/>
        </w:rPr>
        <w:br/>
      </w: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y∈</w:t>
      </w:r>
      <w:proofErr w:type="gramStart"/>
      <w:r>
        <w:rPr>
          <w:rFonts w:ascii="Google Sans Text" w:eastAsia="Google Sans Text" w:hAnsi="Google Sans Text" w:cs="Google Sans Text"/>
          <w:color w:val="1B1C1D"/>
        </w:rPr>
        <w:t>F</w:t>
      </w:r>
      <w:proofErr w:type="spellEnd"/>
      <w:r>
        <w:rPr>
          <w:rFonts w:ascii="Google Sans Text" w:eastAsia="Google Sans Text" w:hAnsi="Google Sans Text" w:cs="Google Sans Text"/>
          <w:color w:val="1B1C1D"/>
        </w:rPr>
        <w:t>,∃</w:t>
      </w:r>
      <w:proofErr w:type="spellStart"/>
      <w:proofErr w:type="gramEnd"/>
      <w:r>
        <w:rPr>
          <w:rFonts w:ascii="Google Sans Text" w:eastAsia="Google Sans Text" w:hAnsi="Google Sans Text" w:cs="Google Sans Text"/>
          <w:color w:val="1B1C1D"/>
        </w:rPr>
        <w:t>x∈</w:t>
      </w:r>
      <w:proofErr w:type="gramStart"/>
      <w:r>
        <w:rPr>
          <w:rFonts w:ascii="Google Sans Text" w:eastAsia="Google Sans Text" w:hAnsi="Google Sans Text" w:cs="Google Sans Text"/>
          <w:color w:val="1B1C1D"/>
        </w:rPr>
        <w:t>E,f</w:t>
      </w:r>
      <w:proofErr w:type="spellEnd"/>
      <w:proofErr w:type="gramEnd"/>
      <w:r>
        <w:rPr>
          <w:rFonts w:ascii="Google Sans Text" w:eastAsia="Google Sans Text" w:hAnsi="Google Sans Text" w:cs="Google Sans Text"/>
          <w:color w:val="1B1C1D"/>
        </w:rPr>
        <w:t>(x)=y</w:t>
      </w:r>
      <w:r>
        <w:rPr>
          <w:color w:val="000000"/>
        </w:rPr>
        <w:br/>
      </w:r>
      <w:r>
        <w:rPr>
          <w:color w:val="000000"/>
        </w:rPr>
        <w:br/>
      </w:r>
      <w:r>
        <w:rPr>
          <w:rFonts w:ascii="Google Sans Text" w:eastAsia="Google Sans Text" w:hAnsi="Google Sans Text" w:cs="Google Sans Text"/>
          <w:color w:val="1B1C1D"/>
        </w:rPr>
        <w:t>Cela signifie que l'image de la fonction est égale à son codomaine, f(E)=F.16 Si</w:t>
      </w:r>
      <w:r>
        <w:rPr>
          <w:color w:val="000000"/>
        </w:rPr>
        <w:br/>
      </w:r>
      <w:r>
        <w:rPr>
          <w:rFonts w:ascii="Google Sans Text" w:eastAsia="Google Sans Text" w:hAnsi="Google Sans Text" w:cs="Google Sans Text"/>
          <w:color w:val="1B1C1D"/>
        </w:rPr>
        <w:t>E et F sont finis, une surjection n'est possible que si ∣E∣≥∣F∣.</w:t>
      </w:r>
      <w:r>
        <w:rPr>
          <w:rFonts w:ascii="Google Sans Text" w:eastAsia="Google Sans Text" w:hAnsi="Google Sans Text" w:cs="Google Sans Text"/>
          <w:color w:val="575B5F"/>
          <w:sz w:val="24"/>
          <w:szCs w:val="24"/>
          <w:vertAlign w:val="superscript"/>
        </w:rPr>
        <w:t>46</w:t>
      </w:r>
    </w:p>
    <w:p w14:paraId="2F6D82FD" w14:textId="77777777" w:rsidR="00DE7AC9" w:rsidRDefault="00DE7AC9">
      <w:pPr>
        <w:numPr>
          <w:ilvl w:val="0"/>
          <w:numId w:val="53"/>
        </w:numPr>
        <w:pBdr>
          <w:top w:val="nil"/>
          <w:left w:val="nil"/>
          <w:bottom w:val="nil"/>
          <w:right w:val="nil"/>
          <w:between w:val="nil"/>
        </w:pBdr>
        <w:spacing w:after="120" w:line="275" w:lineRule="auto"/>
      </w:pPr>
      <w:r>
        <w:rPr>
          <w:rFonts w:ascii="Google Sans Text" w:eastAsia="Google Sans Text" w:hAnsi="Google Sans Text" w:cs="Google Sans Text"/>
          <w:b/>
          <w:color w:val="1B1C1D"/>
        </w:rPr>
        <w:t>Bijection :</w:t>
      </w:r>
      <w:r>
        <w:rPr>
          <w:rFonts w:ascii="Google Sans Text" w:eastAsia="Google Sans Text" w:hAnsi="Google Sans Text" w:cs="Google Sans Text"/>
          <w:color w:val="1B1C1D"/>
        </w:rPr>
        <w:t xml:space="preserve"> Une fonction </w:t>
      </w:r>
      <w:proofErr w:type="gramStart"/>
      <w:r>
        <w:rPr>
          <w:rFonts w:ascii="Google Sans Text" w:eastAsia="Google Sans Text" w:hAnsi="Google Sans Text" w:cs="Google Sans Text"/>
          <w:color w:val="1B1C1D"/>
        </w:rPr>
        <w:t>f:E</w:t>
      </w:r>
      <w:proofErr w:type="gramEnd"/>
      <w:r>
        <w:rPr>
          <w:rFonts w:ascii="Google Sans Text" w:eastAsia="Google Sans Text" w:hAnsi="Google Sans Text" w:cs="Google Sans Text"/>
          <w:color w:val="1B1C1D"/>
        </w:rPr>
        <w:t xml:space="preserve">→F est </w:t>
      </w:r>
      <w:r>
        <w:rPr>
          <w:rFonts w:ascii="Google Sans Text" w:eastAsia="Google Sans Text" w:hAnsi="Google Sans Text" w:cs="Google Sans Text"/>
          <w:b/>
          <w:color w:val="1B1C1D"/>
        </w:rPr>
        <w:t>bijective</w:t>
      </w:r>
      <w:r>
        <w:rPr>
          <w:rFonts w:ascii="Google Sans Text" w:eastAsia="Google Sans Text" w:hAnsi="Google Sans Text" w:cs="Google Sans Text"/>
          <w:color w:val="1B1C1D"/>
        </w:rPr>
        <w:t xml:space="preserve"> (ou une bijection) si elle est à la fois injective et surjective.</w:t>
      </w:r>
      <w:r>
        <w:rPr>
          <w:rFonts w:ascii="Google Sans Text" w:eastAsia="Google Sans Text" w:hAnsi="Google Sans Text" w:cs="Google Sans Text"/>
          <w:color w:val="575B5F"/>
          <w:sz w:val="24"/>
          <w:szCs w:val="24"/>
          <w:vertAlign w:val="superscript"/>
        </w:rPr>
        <w:t>45</w:t>
      </w:r>
      <w:r>
        <w:rPr>
          <w:color w:val="000000"/>
        </w:rPr>
        <w:br/>
      </w:r>
      <w:r>
        <w:rPr>
          <w:rFonts w:ascii="Google Sans Text" w:eastAsia="Google Sans Text" w:hAnsi="Google Sans Text" w:cs="Google Sans Text"/>
          <w:color w:val="1B1C1D"/>
        </w:rPr>
        <w:lastRenderedPageBreak/>
        <w:t>∀</w:t>
      </w:r>
      <w:proofErr w:type="spellStart"/>
      <w:r>
        <w:rPr>
          <w:rFonts w:ascii="Google Sans Text" w:eastAsia="Google Sans Text" w:hAnsi="Google Sans Text" w:cs="Google Sans Text"/>
          <w:color w:val="1B1C1D"/>
        </w:rPr>
        <w:t>y∈</w:t>
      </w:r>
      <w:proofErr w:type="gramStart"/>
      <w:r>
        <w:rPr>
          <w:rFonts w:ascii="Google Sans Text" w:eastAsia="Google Sans Text" w:hAnsi="Google Sans Text" w:cs="Google Sans Text"/>
          <w:color w:val="1B1C1D"/>
        </w:rPr>
        <w:t>F</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w:t>
      </w:r>
      <w:proofErr w:type="gramStart"/>
      <w:r>
        <w:rPr>
          <w:rFonts w:ascii="Google Sans Text" w:eastAsia="Google Sans Text" w:hAnsi="Google Sans Text" w:cs="Google Sans Text"/>
          <w:color w:val="1B1C1D"/>
        </w:rPr>
        <w:t>E,f</w:t>
      </w:r>
      <w:proofErr w:type="spellEnd"/>
      <w:proofErr w:type="gramEnd"/>
      <w:r>
        <w:rPr>
          <w:rFonts w:ascii="Google Sans Text" w:eastAsia="Google Sans Text" w:hAnsi="Google Sans Text" w:cs="Google Sans Text"/>
          <w:color w:val="1B1C1D"/>
        </w:rPr>
        <w:t>(x)=y</w:t>
      </w:r>
      <w:r>
        <w:rPr>
          <w:color w:val="000000"/>
        </w:rPr>
        <w:br/>
      </w:r>
      <w:r>
        <w:rPr>
          <w:color w:val="000000"/>
        </w:rPr>
        <w:br/>
      </w:r>
      <w:r>
        <w:rPr>
          <w:rFonts w:ascii="Google Sans Text" w:eastAsia="Google Sans Text" w:hAnsi="Google Sans Text" w:cs="Google Sans Text"/>
          <w:color w:val="1B1C1D"/>
        </w:rPr>
        <w:t xml:space="preserve">Cela signifie que chaque élément de F </w:t>
      </w:r>
      <w:proofErr w:type="spellStart"/>
      <w:r>
        <w:rPr>
          <w:rFonts w:ascii="Google Sans Text" w:eastAsia="Google Sans Text" w:hAnsi="Google Sans Text" w:cs="Google Sans Text"/>
          <w:color w:val="1B1C1D"/>
        </w:rPr>
        <w:t>a</w:t>
      </w:r>
      <w:proofErr w:type="spellEnd"/>
      <w:r>
        <w:rPr>
          <w:rFonts w:ascii="Google Sans Text" w:eastAsia="Google Sans Text" w:hAnsi="Google Sans Text" w:cs="Google Sans Text"/>
          <w:color w:val="1B1C1D"/>
        </w:rPr>
        <w:t xml:space="preserve"> un unique antécédent. Une bijection établit une correspondance un-à-un entre les éléments de E et de F. Si E et F sont finis, une bijection n'existe que si ∣E∣=∣F∣.45</w:t>
      </w:r>
    </w:p>
    <w:p w14:paraId="1746F150"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7A455E5"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Composition et Fonction Inverse</w:t>
      </w:r>
    </w:p>
    <w:p w14:paraId="167FDEC7" w14:textId="77777777" w:rsidR="00DE7AC9" w:rsidRDefault="00DE7AC9" w:rsidP="00DE7AC9">
      <w:pPr>
        <w:pBdr>
          <w:top w:val="nil"/>
          <w:left w:val="nil"/>
          <w:bottom w:val="nil"/>
          <w:right w:val="nil"/>
          <w:between w:val="nil"/>
        </w:pBdr>
        <w:spacing w:after="120" w:line="275" w:lineRule="auto"/>
        <w:rPr>
          <w:rFonts w:ascii="Google Sans" w:eastAsia="Google Sans" w:hAnsi="Google Sans" w:cs="Google Sans"/>
          <w:color w:val="1B1C1D"/>
        </w:rPr>
      </w:pPr>
    </w:p>
    <w:p w14:paraId="42922EB1" w14:textId="77777777" w:rsidR="00DE7AC9" w:rsidRDefault="00DE7AC9">
      <w:pPr>
        <w:numPr>
          <w:ilvl w:val="0"/>
          <w:numId w:val="54"/>
        </w:numPr>
        <w:pBdr>
          <w:top w:val="nil"/>
          <w:left w:val="nil"/>
          <w:bottom w:val="nil"/>
          <w:right w:val="nil"/>
          <w:between w:val="nil"/>
        </w:pBdr>
        <w:spacing w:line="275" w:lineRule="auto"/>
      </w:pPr>
      <w:r>
        <w:rPr>
          <w:rFonts w:ascii="Google Sans Text" w:eastAsia="Google Sans Text" w:hAnsi="Google Sans Text" w:cs="Google Sans Text"/>
          <w:b/>
          <w:color w:val="1B1C1D"/>
        </w:rPr>
        <w:t>Composition :</w:t>
      </w:r>
      <w:r>
        <w:rPr>
          <w:rFonts w:ascii="Google Sans Text" w:eastAsia="Google Sans Text" w:hAnsi="Google Sans Text" w:cs="Google Sans Text"/>
          <w:color w:val="1B1C1D"/>
        </w:rPr>
        <w:t xml:space="preserve"> Étant données deux fonctions </w:t>
      </w:r>
      <w:proofErr w:type="gramStart"/>
      <w:r>
        <w:rPr>
          <w:rFonts w:ascii="Google Sans Text" w:eastAsia="Google Sans Text" w:hAnsi="Google Sans Text" w:cs="Google Sans Text"/>
          <w:color w:val="1B1C1D"/>
        </w:rPr>
        <w:t>f:E</w:t>
      </w:r>
      <w:proofErr w:type="gramEnd"/>
      <w:r>
        <w:rPr>
          <w:rFonts w:ascii="Google Sans Text" w:eastAsia="Google Sans Text" w:hAnsi="Google Sans Text" w:cs="Google Sans Text"/>
          <w:color w:val="1B1C1D"/>
        </w:rPr>
        <w:t xml:space="preserve">→F et </w:t>
      </w:r>
      <w:proofErr w:type="gramStart"/>
      <w:r>
        <w:rPr>
          <w:rFonts w:ascii="Google Sans Text" w:eastAsia="Google Sans Text" w:hAnsi="Google Sans Text" w:cs="Google Sans Text"/>
          <w:color w:val="1B1C1D"/>
        </w:rPr>
        <w:t>g:F</w:t>
      </w:r>
      <w:proofErr w:type="gramEnd"/>
      <w:r>
        <w:rPr>
          <w:rFonts w:ascii="Google Sans Text" w:eastAsia="Google Sans Text" w:hAnsi="Google Sans Text" w:cs="Google Sans Text"/>
          <w:color w:val="1B1C1D"/>
        </w:rPr>
        <w:t xml:space="preserve">→G, leur </w:t>
      </w:r>
      <w:r>
        <w:rPr>
          <w:rFonts w:ascii="Google Sans Text" w:eastAsia="Google Sans Text" w:hAnsi="Google Sans Text" w:cs="Google Sans Text"/>
          <w:b/>
          <w:color w:val="1B1C1D"/>
        </w:rPr>
        <w:t>composée</w:t>
      </w:r>
      <w:r>
        <w:rPr>
          <w:rFonts w:ascii="Google Sans Text" w:eastAsia="Google Sans Text" w:hAnsi="Google Sans Text" w:cs="Google Sans Text"/>
          <w:color w:val="1B1C1D"/>
        </w:rPr>
        <w:t xml:space="preserve"> est la fonction </w:t>
      </w:r>
      <w:proofErr w:type="spellStart"/>
      <w:r>
        <w:rPr>
          <w:rFonts w:ascii="Google Sans Text" w:eastAsia="Google Sans Text" w:hAnsi="Google Sans Text" w:cs="Google Sans Text"/>
          <w:color w:val="1B1C1D"/>
        </w:rPr>
        <w:t>g∘</w:t>
      </w:r>
      <w:proofErr w:type="gramStart"/>
      <w:r>
        <w:rPr>
          <w:rFonts w:ascii="Google Sans Text" w:eastAsia="Google Sans Text" w:hAnsi="Google Sans Text" w:cs="Google Sans Text"/>
          <w:color w:val="1B1C1D"/>
        </w:rPr>
        <w:t>f:E</w:t>
      </w:r>
      <w:proofErr w:type="gramEnd"/>
      <w:r>
        <w:rPr>
          <w:rFonts w:ascii="Google Sans Text" w:eastAsia="Google Sans Text" w:hAnsi="Google Sans Text" w:cs="Google Sans Text"/>
          <w:color w:val="1B1C1D"/>
        </w:rPr>
        <w:t>→G</w:t>
      </w:r>
      <w:proofErr w:type="spellEnd"/>
      <w:r>
        <w:rPr>
          <w:rFonts w:ascii="Google Sans Text" w:eastAsia="Google Sans Text" w:hAnsi="Google Sans Text" w:cs="Google Sans Text"/>
          <w:color w:val="1B1C1D"/>
        </w:rPr>
        <w:t xml:space="preserve"> définie par (</w:t>
      </w:r>
      <w:proofErr w:type="spellStart"/>
      <w:r>
        <w:rPr>
          <w:rFonts w:ascii="Google Sans Text" w:eastAsia="Google Sans Text" w:hAnsi="Google Sans Text" w:cs="Google Sans Text"/>
          <w:color w:val="1B1C1D"/>
        </w:rPr>
        <w:t>g∘</w:t>
      </w:r>
      <w:proofErr w:type="gramStart"/>
      <w:r>
        <w:rPr>
          <w:rFonts w:ascii="Google Sans Text" w:eastAsia="Google Sans Text" w:hAnsi="Google Sans Text" w:cs="Google Sans Text"/>
          <w:color w:val="1B1C1D"/>
        </w:rPr>
        <w:t>f</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x)=g(f(x)) pour tout x∈E.</w:t>
      </w:r>
      <w:r>
        <w:rPr>
          <w:rFonts w:ascii="Google Sans Text" w:eastAsia="Google Sans Text" w:hAnsi="Google Sans Text" w:cs="Google Sans Text"/>
          <w:color w:val="575B5F"/>
          <w:sz w:val="24"/>
          <w:szCs w:val="24"/>
          <w:vertAlign w:val="superscript"/>
        </w:rPr>
        <w:t>13</w:t>
      </w:r>
    </w:p>
    <w:p w14:paraId="7D161131" w14:textId="77777777" w:rsidR="00DE7AC9" w:rsidRDefault="00DE7AC9">
      <w:pPr>
        <w:numPr>
          <w:ilvl w:val="1"/>
          <w:numId w:val="55"/>
        </w:numPr>
        <w:pBdr>
          <w:top w:val="nil"/>
          <w:left w:val="nil"/>
          <w:bottom w:val="nil"/>
          <w:right w:val="nil"/>
          <w:between w:val="nil"/>
        </w:pBdr>
        <w:spacing w:line="275" w:lineRule="auto"/>
      </w:pPr>
      <w:r>
        <w:rPr>
          <w:rFonts w:ascii="Google Sans Text" w:eastAsia="Google Sans Text" w:hAnsi="Google Sans Text" w:cs="Google Sans Text"/>
          <w:b/>
          <w:color w:val="1B1C1D"/>
        </w:rPr>
        <w:t>Propriété :</w:t>
      </w:r>
      <w:r>
        <w:rPr>
          <w:rFonts w:ascii="Google Sans Text" w:eastAsia="Google Sans Text" w:hAnsi="Google Sans Text" w:cs="Google Sans Text"/>
          <w:color w:val="1B1C1D"/>
        </w:rPr>
        <w:t xml:space="preserve"> La composition préserve l'injectivité et la </w:t>
      </w:r>
      <w:proofErr w:type="spellStart"/>
      <w:r>
        <w:rPr>
          <w:rFonts w:ascii="Google Sans Text" w:eastAsia="Google Sans Text" w:hAnsi="Google Sans Text" w:cs="Google Sans Text"/>
          <w:color w:val="1B1C1D"/>
        </w:rPr>
        <w:t>surjectivité</w:t>
      </w:r>
      <w:proofErr w:type="spellEnd"/>
      <w:r>
        <w:rPr>
          <w:rFonts w:ascii="Google Sans Text" w:eastAsia="Google Sans Text" w:hAnsi="Google Sans Text" w:cs="Google Sans Text"/>
          <w:color w:val="1B1C1D"/>
        </w:rPr>
        <w:t>.</w:t>
      </w:r>
    </w:p>
    <w:p w14:paraId="529E7D49" w14:textId="77777777" w:rsidR="00DE7AC9" w:rsidRDefault="00DE7AC9">
      <w:pPr>
        <w:numPr>
          <w:ilvl w:val="2"/>
          <w:numId w:val="5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f et g sont injectives, alors </w:t>
      </w:r>
      <w:proofErr w:type="spellStart"/>
      <w:r>
        <w:rPr>
          <w:rFonts w:ascii="Google Sans Text" w:eastAsia="Google Sans Text" w:hAnsi="Google Sans Text" w:cs="Google Sans Text"/>
          <w:color w:val="1B1C1D"/>
        </w:rPr>
        <w:t>g∘f</w:t>
      </w:r>
      <w:proofErr w:type="spellEnd"/>
      <w:r>
        <w:rPr>
          <w:rFonts w:ascii="Google Sans Text" w:eastAsia="Google Sans Text" w:hAnsi="Google Sans Text" w:cs="Google Sans Text"/>
          <w:color w:val="1B1C1D"/>
        </w:rPr>
        <w:t xml:space="preserve"> est injective.</w:t>
      </w:r>
    </w:p>
    <w:p w14:paraId="2539365C" w14:textId="77777777" w:rsidR="00DE7AC9" w:rsidRDefault="00DE7AC9">
      <w:pPr>
        <w:numPr>
          <w:ilvl w:val="2"/>
          <w:numId w:val="5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f et g sont surjectives, alors </w:t>
      </w:r>
      <w:proofErr w:type="spellStart"/>
      <w:r>
        <w:rPr>
          <w:rFonts w:ascii="Google Sans Text" w:eastAsia="Google Sans Text" w:hAnsi="Google Sans Text" w:cs="Google Sans Text"/>
          <w:color w:val="1B1C1D"/>
        </w:rPr>
        <w:t>g∘f</w:t>
      </w:r>
      <w:proofErr w:type="spellEnd"/>
      <w:r>
        <w:rPr>
          <w:rFonts w:ascii="Google Sans Text" w:eastAsia="Google Sans Text" w:hAnsi="Google Sans Text" w:cs="Google Sans Text"/>
          <w:color w:val="1B1C1D"/>
        </w:rPr>
        <w:t xml:space="preserve"> est surjective.</w:t>
      </w:r>
    </w:p>
    <w:p w14:paraId="1EE71CEC" w14:textId="77777777" w:rsidR="00DE7AC9" w:rsidRDefault="00DE7AC9">
      <w:pPr>
        <w:numPr>
          <w:ilvl w:val="2"/>
          <w:numId w:val="56"/>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Par conséquent, si f et g sont bijectives, </w:t>
      </w:r>
      <w:proofErr w:type="spellStart"/>
      <w:r>
        <w:rPr>
          <w:rFonts w:ascii="Google Sans Text" w:eastAsia="Google Sans Text" w:hAnsi="Google Sans Text" w:cs="Google Sans Text"/>
          <w:color w:val="1B1C1D"/>
        </w:rPr>
        <w:t>g∘f</w:t>
      </w:r>
      <w:proofErr w:type="spellEnd"/>
      <w:r>
        <w:rPr>
          <w:rFonts w:ascii="Google Sans Text" w:eastAsia="Google Sans Text" w:hAnsi="Google Sans Text" w:cs="Google Sans Text"/>
          <w:color w:val="1B1C1D"/>
        </w:rPr>
        <w:t xml:space="preserve"> est bijective.</w:t>
      </w:r>
      <w:r>
        <w:rPr>
          <w:rFonts w:ascii="Google Sans Text" w:eastAsia="Google Sans Text" w:hAnsi="Google Sans Text" w:cs="Google Sans Text"/>
          <w:color w:val="575B5F"/>
          <w:sz w:val="24"/>
          <w:szCs w:val="24"/>
          <w:vertAlign w:val="superscript"/>
        </w:rPr>
        <w:t>47</w:t>
      </w:r>
    </w:p>
    <w:p w14:paraId="234D57BD" w14:textId="77777777" w:rsidR="00DE7AC9" w:rsidRDefault="00DE7AC9" w:rsidP="00DE7AC9">
      <w:pPr>
        <w:pBdr>
          <w:top w:val="nil"/>
          <w:left w:val="nil"/>
          <w:bottom w:val="nil"/>
          <w:right w:val="nil"/>
          <w:between w:val="nil"/>
        </w:pBdr>
        <w:ind w:left="465"/>
        <w:rPr>
          <w:rFonts w:ascii="Google Sans Text" w:eastAsia="Google Sans Text" w:hAnsi="Google Sans Text" w:cs="Google Sans Text"/>
          <w:color w:val="1B1C1D"/>
        </w:rPr>
      </w:pPr>
      <w:r>
        <w:rPr>
          <w:rFonts w:ascii="Google Sans Text" w:eastAsia="Google Sans Text" w:hAnsi="Google Sans Text" w:cs="Google Sans Text"/>
          <w:color w:val="1B1C1D"/>
        </w:rPr>
        <w:t>Démonstration (Injectivité)</w:t>
      </w:r>
      <w:proofErr w:type="gramStart"/>
      <w:r>
        <w:rPr>
          <w:rFonts w:ascii="Google Sans Text" w:eastAsia="Google Sans Text" w:hAnsi="Google Sans Text" w:cs="Google Sans Text"/>
          <w:color w:val="1B1C1D"/>
        </w:rPr>
        <w:t xml:space="preserve"> :Supposons</w:t>
      </w:r>
      <w:proofErr w:type="gramEnd"/>
      <w:r>
        <w:rPr>
          <w:rFonts w:ascii="Google Sans Text" w:eastAsia="Google Sans Text" w:hAnsi="Google Sans Text" w:cs="Google Sans Text"/>
          <w:color w:val="1B1C1D"/>
        </w:rPr>
        <w:t xml:space="preserve"> f et g injectives. Soient x1</w:t>
      </w:r>
      <w:proofErr w:type="gramStart"/>
      <w:r>
        <w:rPr>
          <w:rFonts w:ascii="Google Sans Text" w:eastAsia="Google Sans Text" w:hAnsi="Google Sans Text" w:cs="Google Sans Text"/>
          <w:color w:val="1B1C1D"/>
        </w:rPr>
        <w:t>​,x</w:t>
      </w:r>
      <w:proofErr w:type="gramEnd"/>
      <w:r>
        <w:rPr>
          <w:rFonts w:ascii="Google Sans Text" w:eastAsia="Google Sans Text" w:hAnsi="Google Sans Text" w:cs="Google Sans Text"/>
          <w:color w:val="1B1C1D"/>
        </w:rPr>
        <w:t>2​∈E tels que (</w:t>
      </w:r>
      <w:proofErr w:type="spellStart"/>
      <w:r>
        <w:rPr>
          <w:rFonts w:ascii="Google Sans Text" w:eastAsia="Google Sans Text" w:hAnsi="Google Sans Text" w:cs="Google Sans Text"/>
          <w:color w:val="1B1C1D"/>
        </w:rPr>
        <w:t>g∘</w:t>
      </w:r>
      <w:proofErr w:type="gramStart"/>
      <w:r>
        <w:rPr>
          <w:rFonts w:ascii="Google Sans Text" w:eastAsia="Google Sans Text" w:hAnsi="Google Sans Text" w:cs="Google Sans Text"/>
          <w:color w:val="1B1C1D"/>
        </w:rPr>
        <w:t>f</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g∘</w:t>
      </w:r>
      <w:proofErr w:type="gramStart"/>
      <w:r>
        <w:rPr>
          <w:rFonts w:ascii="Google Sans Text" w:eastAsia="Google Sans Text" w:hAnsi="Google Sans Text" w:cs="Google Sans Text"/>
          <w:color w:val="1B1C1D"/>
        </w:rPr>
        <w:t>f</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x2​</w:t>
      </w:r>
      <w:proofErr w:type="gramStart"/>
      <w:r>
        <w:rPr>
          <w:rFonts w:ascii="Google Sans Text" w:eastAsia="Google Sans Text" w:hAnsi="Google Sans Text" w:cs="Google Sans Text"/>
          <w:color w:val="1B1C1D"/>
        </w:rPr>
        <w:t>).Cela</w:t>
      </w:r>
      <w:proofErr w:type="gramEnd"/>
      <w:r>
        <w:rPr>
          <w:rFonts w:ascii="Google Sans Text" w:eastAsia="Google Sans Text" w:hAnsi="Google Sans Text" w:cs="Google Sans Text"/>
          <w:color w:val="1B1C1D"/>
        </w:rPr>
        <w:t xml:space="preserve"> signifie g(f(x1​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g(f(x2​)</w:t>
      </w:r>
      <w:proofErr w:type="gramStart"/>
      <w:r>
        <w:rPr>
          <w:rFonts w:ascii="Google Sans Text" w:eastAsia="Google Sans Text" w:hAnsi="Google Sans Text" w:cs="Google Sans Text"/>
          <w:color w:val="1B1C1D"/>
        </w:rPr>
        <w:t>).Comme</w:t>
      </w:r>
      <w:proofErr w:type="gramEnd"/>
      <w:r>
        <w:rPr>
          <w:rFonts w:ascii="Google Sans Text" w:eastAsia="Google Sans Text" w:hAnsi="Google Sans Text" w:cs="Google Sans Text"/>
          <w:color w:val="1B1C1D"/>
        </w:rPr>
        <w:t xml:space="preserve"> g est injective, on en déduit f(x1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f(x2​</w:t>
      </w:r>
      <w:proofErr w:type="gramStart"/>
      <w:r>
        <w:rPr>
          <w:rFonts w:ascii="Google Sans Text" w:eastAsia="Google Sans Text" w:hAnsi="Google Sans Text" w:cs="Google Sans Text"/>
          <w:color w:val="1B1C1D"/>
        </w:rPr>
        <w:t>).Comme</w:t>
      </w:r>
      <w:proofErr w:type="gramEnd"/>
      <w:r>
        <w:rPr>
          <w:rFonts w:ascii="Google Sans Text" w:eastAsia="Google Sans Text" w:hAnsi="Google Sans Text" w:cs="Google Sans Text"/>
          <w:color w:val="1B1C1D"/>
        </w:rPr>
        <w:t xml:space="preserve"> f est injective, on en déduit x1​=x2​.Donc, </w:t>
      </w:r>
      <w:proofErr w:type="spellStart"/>
      <w:r>
        <w:rPr>
          <w:rFonts w:ascii="Google Sans Text" w:eastAsia="Google Sans Text" w:hAnsi="Google Sans Text" w:cs="Google Sans Text"/>
          <w:color w:val="1B1C1D"/>
        </w:rPr>
        <w:t>g∘f</w:t>
      </w:r>
      <w:proofErr w:type="spellEnd"/>
      <w:r>
        <w:rPr>
          <w:rFonts w:ascii="Google Sans Text" w:eastAsia="Google Sans Text" w:hAnsi="Google Sans Text" w:cs="Google Sans Text"/>
          <w:color w:val="1B1C1D"/>
        </w:rPr>
        <w:t xml:space="preserve"> est injective.48</w:t>
      </w:r>
    </w:p>
    <w:p w14:paraId="692BA481" w14:textId="77777777" w:rsidR="00DE7AC9" w:rsidRDefault="00DE7AC9">
      <w:pPr>
        <w:numPr>
          <w:ilvl w:val="0"/>
          <w:numId w:val="54"/>
        </w:numPr>
        <w:pBdr>
          <w:top w:val="nil"/>
          <w:left w:val="nil"/>
          <w:bottom w:val="nil"/>
          <w:right w:val="nil"/>
          <w:between w:val="nil"/>
        </w:pBdr>
        <w:spacing w:line="275" w:lineRule="auto"/>
      </w:pPr>
      <w:r>
        <w:rPr>
          <w:rFonts w:ascii="Google Sans Text" w:eastAsia="Google Sans Text" w:hAnsi="Google Sans Text" w:cs="Google Sans Text"/>
          <w:b/>
          <w:color w:val="1B1C1D"/>
        </w:rPr>
        <w:t>Fonction Inverse :</w:t>
      </w:r>
      <w:r>
        <w:rPr>
          <w:rFonts w:ascii="Google Sans Text" w:eastAsia="Google Sans Text" w:hAnsi="Google Sans Text" w:cs="Google Sans Text"/>
          <w:color w:val="1B1C1D"/>
        </w:rPr>
        <w:t xml:space="preserve"> Une fonction </w:t>
      </w:r>
      <w:proofErr w:type="gramStart"/>
      <w:r>
        <w:rPr>
          <w:rFonts w:ascii="Google Sans Text" w:eastAsia="Google Sans Text" w:hAnsi="Google Sans Text" w:cs="Google Sans Text"/>
          <w:color w:val="1B1C1D"/>
        </w:rPr>
        <w:t>f:E</w:t>
      </w:r>
      <w:proofErr w:type="gramEnd"/>
      <w:r>
        <w:rPr>
          <w:rFonts w:ascii="Google Sans Text" w:eastAsia="Google Sans Text" w:hAnsi="Google Sans Text" w:cs="Google Sans Text"/>
          <w:color w:val="1B1C1D"/>
        </w:rPr>
        <w:t xml:space="preserve">→F est dite </w:t>
      </w:r>
      <w:r>
        <w:rPr>
          <w:rFonts w:ascii="Google Sans Text" w:eastAsia="Google Sans Text" w:hAnsi="Google Sans Text" w:cs="Google Sans Text"/>
          <w:b/>
          <w:color w:val="1B1C1D"/>
        </w:rPr>
        <w:t>inversible</w:t>
      </w:r>
      <w:r>
        <w:rPr>
          <w:rFonts w:ascii="Google Sans Text" w:eastAsia="Google Sans Text" w:hAnsi="Google Sans Text" w:cs="Google Sans Text"/>
          <w:color w:val="1B1C1D"/>
        </w:rPr>
        <w:t xml:space="preserve"> s'il existe une fonction </w:t>
      </w:r>
      <w:proofErr w:type="gramStart"/>
      <w:r>
        <w:rPr>
          <w:rFonts w:ascii="Google Sans Text" w:eastAsia="Google Sans Text" w:hAnsi="Google Sans Text" w:cs="Google Sans Text"/>
          <w:color w:val="1B1C1D"/>
        </w:rPr>
        <w:t>g:F</w:t>
      </w:r>
      <w:proofErr w:type="gramEnd"/>
      <w:r>
        <w:rPr>
          <w:rFonts w:ascii="Google Sans Text" w:eastAsia="Google Sans Text" w:hAnsi="Google Sans Text" w:cs="Google Sans Text"/>
          <w:color w:val="1B1C1D"/>
        </w:rPr>
        <w:t xml:space="preserve">→E telle que </w:t>
      </w:r>
      <w:proofErr w:type="spellStart"/>
      <w:r>
        <w:rPr>
          <w:rFonts w:ascii="Google Sans Text" w:eastAsia="Google Sans Text" w:hAnsi="Google Sans Text" w:cs="Google Sans Text"/>
          <w:color w:val="1B1C1D"/>
        </w:rPr>
        <w:t>g∘f</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idE</w:t>
      </w:r>
      <w:proofErr w:type="spellEnd"/>
      <w:r>
        <w:rPr>
          <w:rFonts w:ascii="Google Sans Text" w:eastAsia="Google Sans Text" w:hAnsi="Google Sans Text" w:cs="Google Sans Text"/>
          <w:color w:val="1B1C1D"/>
        </w:rPr>
        <w:t xml:space="preserve">​ et </w:t>
      </w:r>
      <w:proofErr w:type="spellStart"/>
      <w:r>
        <w:rPr>
          <w:rFonts w:ascii="Google Sans Text" w:eastAsia="Google Sans Text" w:hAnsi="Google Sans Text" w:cs="Google Sans Text"/>
          <w:color w:val="1B1C1D"/>
        </w:rPr>
        <w:t>f∘g</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idF</w:t>
      </w:r>
      <w:proofErr w:type="spellEnd"/>
      <w:r>
        <w:rPr>
          <w:rFonts w:ascii="Google Sans Text" w:eastAsia="Google Sans Text" w:hAnsi="Google Sans Text" w:cs="Google Sans Text"/>
          <w:color w:val="1B1C1D"/>
        </w:rPr>
        <w:t xml:space="preserve">​, où </w:t>
      </w:r>
      <w:proofErr w:type="spellStart"/>
      <w:r>
        <w:rPr>
          <w:rFonts w:ascii="Google Sans Text" w:eastAsia="Google Sans Text" w:hAnsi="Google Sans Text" w:cs="Google Sans Text"/>
          <w:color w:val="1B1C1D"/>
        </w:rPr>
        <w:t>idE</w:t>
      </w:r>
      <w:proofErr w:type="spellEnd"/>
      <w:r>
        <w:rPr>
          <w:rFonts w:ascii="Google Sans Text" w:eastAsia="Google Sans Text" w:hAnsi="Google Sans Text" w:cs="Google Sans Text"/>
          <w:color w:val="1B1C1D"/>
        </w:rPr>
        <w:t>​ est la fonction identité sur E.</w:t>
      </w:r>
      <w:r>
        <w:rPr>
          <w:rFonts w:ascii="Google Sans Text" w:eastAsia="Google Sans Text" w:hAnsi="Google Sans Text" w:cs="Google Sans Text"/>
          <w:color w:val="575B5F"/>
          <w:sz w:val="24"/>
          <w:szCs w:val="24"/>
          <w:vertAlign w:val="superscript"/>
        </w:rPr>
        <w:t>16</w:t>
      </w:r>
    </w:p>
    <w:p w14:paraId="4A52E791" w14:textId="77777777" w:rsidR="00DE7AC9" w:rsidRDefault="00DE7AC9">
      <w:pPr>
        <w:numPr>
          <w:ilvl w:val="1"/>
          <w:numId w:val="58"/>
        </w:numPr>
        <w:pBdr>
          <w:top w:val="nil"/>
          <w:left w:val="nil"/>
          <w:bottom w:val="nil"/>
          <w:right w:val="nil"/>
          <w:between w:val="nil"/>
        </w:pBdr>
        <w:spacing w:line="275" w:lineRule="auto"/>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Une fonction f est inversible si et seulement si elle est bijective.</w:t>
      </w:r>
    </w:p>
    <w:p w14:paraId="698A856F" w14:textId="77777777" w:rsidR="00DE7AC9" w:rsidRDefault="00DE7AC9">
      <w:pPr>
        <w:numPr>
          <w:ilvl w:val="1"/>
          <w:numId w:val="58"/>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Si elle existe, cette fonction g est unique, est appelée la </w:t>
      </w:r>
      <w:r>
        <w:rPr>
          <w:rFonts w:ascii="Google Sans Text" w:eastAsia="Google Sans Text" w:hAnsi="Google Sans Text" w:cs="Google Sans Text"/>
          <w:b/>
          <w:color w:val="1B1C1D"/>
        </w:rPr>
        <w:t>fonction inverse</w:t>
      </w:r>
      <w:r>
        <w:rPr>
          <w:rFonts w:ascii="Google Sans Text" w:eastAsia="Google Sans Text" w:hAnsi="Google Sans Text" w:cs="Google Sans Text"/>
          <w:color w:val="1B1C1D"/>
        </w:rPr>
        <w:t xml:space="preserve"> (ou réciproque) de f, et est notée f−1.</w:t>
      </w:r>
      <w:r>
        <w:rPr>
          <w:rFonts w:ascii="Google Sans Text" w:eastAsia="Google Sans Text" w:hAnsi="Google Sans Text" w:cs="Google Sans Text"/>
          <w:color w:val="575B5F"/>
          <w:sz w:val="24"/>
          <w:szCs w:val="24"/>
          <w:vertAlign w:val="superscript"/>
        </w:rPr>
        <w:t>16</w:t>
      </w:r>
    </w:p>
    <w:p w14:paraId="022DD26A" w14:textId="77777777" w:rsidR="00DE7AC9" w:rsidRDefault="00DE7AC9" w:rsidP="00DE7AC9">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Démonstration (esquisse) :(⟹) Supposons f bijective. Pour tout </w:t>
      </w:r>
      <w:proofErr w:type="spellStart"/>
      <w:r>
        <w:rPr>
          <w:rFonts w:ascii="Google Sans Text" w:eastAsia="Google Sans Text" w:hAnsi="Google Sans Text" w:cs="Google Sans Text"/>
          <w:color w:val="1B1C1D"/>
        </w:rPr>
        <w:t>y∈F</w:t>
      </w:r>
      <w:proofErr w:type="spellEnd"/>
      <w:r>
        <w:rPr>
          <w:rFonts w:ascii="Google Sans Text" w:eastAsia="Google Sans Text" w:hAnsi="Google Sans Text" w:cs="Google Sans Text"/>
          <w:color w:val="1B1C1D"/>
        </w:rPr>
        <w:t xml:space="preserve">, il existe un unique </w:t>
      </w:r>
      <w:proofErr w:type="spellStart"/>
      <w:r>
        <w:rPr>
          <w:rFonts w:ascii="Google Sans Text" w:eastAsia="Google Sans Text" w:hAnsi="Google Sans Text" w:cs="Google Sans Text"/>
          <w:color w:val="1B1C1D"/>
        </w:rPr>
        <w:t>x∈E</w:t>
      </w:r>
      <w:proofErr w:type="spellEnd"/>
      <w:r>
        <w:rPr>
          <w:rFonts w:ascii="Google Sans Text" w:eastAsia="Google Sans Text" w:hAnsi="Google Sans Text" w:cs="Google Sans Text"/>
          <w:color w:val="1B1C1D"/>
        </w:rPr>
        <w:t xml:space="preserve"> tel que f(x)=y. On peut donc définir une fonction </w:t>
      </w:r>
      <w:proofErr w:type="gramStart"/>
      <w:r>
        <w:rPr>
          <w:rFonts w:ascii="Google Sans Text" w:eastAsia="Google Sans Text" w:hAnsi="Google Sans Text" w:cs="Google Sans Text"/>
          <w:color w:val="1B1C1D"/>
        </w:rPr>
        <w:t>g:F</w:t>
      </w:r>
      <w:proofErr w:type="gramEnd"/>
      <w:r>
        <w:rPr>
          <w:rFonts w:ascii="Google Sans Text" w:eastAsia="Google Sans Text" w:hAnsi="Google Sans Text" w:cs="Google Sans Text"/>
          <w:color w:val="1B1C1D"/>
        </w:rPr>
        <w:t>→E par g(y)=x. Par construction, g(f(x</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x et f(g(y</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y, ce qui prouve que g est l'inverse de </w:t>
      </w: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Supposons qu'il existe un inverse g. Pour montrer que f est injective, si f(x1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f(x2​), alors g(f(x1​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g(f(x2​)), ce qui donne x1​=x2​. Pour montrer que f est surjective, pour tout </w:t>
      </w:r>
      <w:proofErr w:type="spellStart"/>
      <w:r>
        <w:rPr>
          <w:rFonts w:ascii="Google Sans Text" w:eastAsia="Google Sans Text" w:hAnsi="Google Sans Text" w:cs="Google Sans Text"/>
          <w:color w:val="1B1C1D"/>
        </w:rPr>
        <w:t>y∈F</w:t>
      </w:r>
      <w:proofErr w:type="spellEnd"/>
      <w:r>
        <w:rPr>
          <w:rFonts w:ascii="Google Sans Text" w:eastAsia="Google Sans Text" w:hAnsi="Google Sans Text" w:cs="Google Sans Text"/>
          <w:color w:val="1B1C1D"/>
        </w:rPr>
        <w:t>, posons x=g(y). Alors f(x)=f(g(y</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y, donc y a un antécédent.16</w:t>
      </w:r>
    </w:p>
    <w:p w14:paraId="32EDCCE1"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7D99932" w14:textId="77777777" w:rsidR="00DE7AC9" w:rsidRDefault="00DE7AC9" w:rsidP="00DE7AC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3 : L'Art du Dénombrement – Analyse Combinatoire</w:t>
      </w:r>
    </w:p>
    <w:p w14:paraId="21D7129F"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52F2101D"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combinatoire est la branche des mathématiques qui étudie les configurations d'objets. Elle cherche à répondre à des questions du type "Combien y a-t-il de...?". En informatique, ces questions sont omniprésentes : combien de mots de passe de 8 caractères peut-on former? Combien de chemins existent entre deux nœuds dans un réseau? Combien de comparaisons un algorithme de tri effectue-t-il dans le pire des cas? Le dénombrement est donc essentiel pour l'analyse de la complexité, la conception de structures de données et le calcul des probabilités.</w:t>
      </w:r>
    </w:p>
    <w:p w14:paraId="2B6104C6"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400EA69"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Principes Fondamentaux</w:t>
      </w:r>
    </w:p>
    <w:p w14:paraId="722D86BF"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57974DF6"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Toutes les techniques de dénombrement, même les plus complexes, reposent sur deux principes de base qui relient les opérations sur les ensembles à des opérations arithmétiques.</w:t>
      </w:r>
    </w:p>
    <w:p w14:paraId="6296CAE1" w14:textId="77777777" w:rsidR="00DE7AC9" w:rsidRDefault="00DE7AC9">
      <w:pPr>
        <w:numPr>
          <w:ilvl w:val="0"/>
          <w:numId w:val="59"/>
        </w:numPr>
        <w:pBdr>
          <w:top w:val="nil"/>
          <w:left w:val="nil"/>
          <w:bottom w:val="nil"/>
          <w:right w:val="nil"/>
          <w:between w:val="nil"/>
        </w:pBdr>
        <w:spacing w:line="275" w:lineRule="auto"/>
      </w:pPr>
      <w:r>
        <w:rPr>
          <w:rFonts w:ascii="Google Sans Text" w:eastAsia="Google Sans Text" w:hAnsi="Google Sans Text" w:cs="Google Sans Text"/>
          <w:b/>
          <w:color w:val="1B1C1D"/>
        </w:rPr>
        <w:t>Principe de la Somme (ou de l'Addition) :</w:t>
      </w:r>
      <w:r>
        <w:rPr>
          <w:rFonts w:ascii="Google Sans Text" w:eastAsia="Google Sans Text" w:hAnsi="Google Sans Text" w:cs="Google Sans Text"/>
          <w:color w:val="1B1C1D"/>
        </w:rPr>
        <w:t xml:space="preserve"> Si une tâche peut être accomplie de n1​ manières et une seconde tâche de n2​ manières, et que ces deux tâches ne peuvent pas être accomplies simultanément (elles sont mutuellement exclusives), alors il y a n1​+n2​ manières d'accomplir l'une ou l'autre de ces tâches. En termes d'ensembles, si A et B sont deux ensembles finis </w:t>
      </w:r>
      <w:r>
        <w:rPr>
          <w:rFonts w:ascii="Google Sans Text" w:eastAsia="Google Sans Text" w:hAnsi="Google Sans Text" w:cs="Google Sans Text"/>
          <w:b/>
          <w:color w:val="1B1C1D"/>
        </w:rPr>
        <w:t>disjoints</w:t>
      </w:r>
      <w:r>
        <w:rPr>
          <w:rFonts w:ascii="Google Sans Text" w:eastAsia="Google Sans Text" w:hAnsi="Google Sans Text" w:cs="Google Sans Text"/>
          <w:color w:val="1B1C1D"/>
        </w:rPr>
        <w:t>, alors ∣A∪B∣=∣A∣+∣B∣.</w:t>
      </w:r>
      <w:r>
        <w:rPr>
          <w:rFonts w:ascii="Google Sans Text" w:eastAsia="Google Sans Text" w:hAnsi="Google Sans Text" w:cs="Google Sans Text"/>
          <w:color w:val="575B5F"/>
          <w:sz w:val="24"/>
          <w:szCs w:val="24"/>
          <w:vertAlign w:val="superscript"/>
        </w:rPr>
        <w:t>52</w:t>
      </w:r>
    </w:p>
    <w:p w14:paraId="4DF204E3" w14:textId="77777777" w:rsidR="00DE7AC9" w:rsidRDefault="00DE7AC9">
      <w:pPr>
        <w:numPr>
          <w:ilvl w:val="0"/>
          <w:numId w:val="59"/>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Principe du Produit (ou de la Multiplication) :</w:t>
      </w:r>
      <w:r>
        <w:rPr>
          <w:rFonts w:ascii="Google Sans Text" w:eastAsia="Google Sans Text" w:hAnsi="Google Sans Text" w:cs="Google Sans Text"/>
          <w:color w:val="1B1C1D"/>
        </w:rPr>
        <w:t xml:space="preserve"> Si une procédure peut être décomposée en une séquence de deux tâches, où il y a n1​ manières d'accomplir la première tâche et, pour chacune de ces manières, n2​ manières d'accomplir la seconde, alors il y a n1​×n2​ manières d'accomplir la procédure complète. En termes d'ensembles, pour deux ensembles finis A et B, le cardinal de leur produit cartésien est ∣A×B∣=∣A∣×∣B∣.</w:t>
      </w:r>
      <w:r>
        <w:rPr>
          <w:rFonts w:ascii="Google Sans Text" w:eastAsia="Google Sans Text" w:hAnsi="Google Sans Text" w:cs="Google Sans Text"/>
          <w:color w:val="575B5F"/>
          <w:sz w:val="24"/>
          <w:szCs w:val="24"/>
          <w:vertAlign w:val="superscript"/>
        </w:rPr>
        <w:t>10</w:t>
      </w:r>
    </w:p>
    <w:p w14:paraId="58B24890"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A969CD2"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 Permutations et Arrangements</w:t>
      </w:r>
    </w:p>
    <w:p w14:paraId="0F0AFC55"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337F0CC4"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arrangements et permutations concernent les problèmes de dénombrement où </w:t>
      </w:r>
      <w:r>
        <w:rPr>
          <w:rFonts w:ascii="Google Sans Text" w:eastAsia="Google Sans Text" w:hAnsi="Google Sans Text" w:cs="Google Sans Text"/>
          <w:b/>
          <w:color w:val="1B1C1D"/>
        </w:rPr>
        <w:t>l'ordre des éléments est important</w:t>
      </w:r>
      <w:r>
        <w:rPr>
          <w:rFonts w:ascii="Google Sans Text" w:eastAsia="Google Sans Text" w:hAnsi="Google Sans Text" w:cs="Google Sans Text"/>
          <w:color w:val="1B1C1D"/>
        </w:rPr>
        <w:t>. La distinction cruciale entre les différentes formules de dénombrement réside dans deux questions : l'ordre importe-t-il et les répétitions sont-elles permises?</w:t>
      </w:r>
    </w:p>
    <w:p w14:paraId="2C198469" w14:textId="77777777" w:rsidR="00DE7AC9" w:rsidRDefault="00DE7AC9">
      <w:pPr>
        <w:numPr>
          <w:ilvl w:val="0"/>
          <w:numId w:val="60"/>
        </w:numPr>
        <w:pBdr>
          <w:top w:val="nil"/>
          <w:left w:val="nil"/>
          <w:bottom w:val="nil"/>
          <w:right w:val="nil"/>
          <w:between w:val="nil"/>
        </w:pBdr>
        <w:spacing w:line="275" w:lineRule="auto"/>
      </w:pPr>
      <w:r>
        <w:rPr>
          <w:rFonts w:ascii="Google Sans Text" w:eastAsia="Google Sans Text" w:hAnsi="Google Sans Text" w:cs="Google Sans Text"/>
          <w:color w:val="1B1C1D"/>
        </w:rPr>
        <w:t>Arrangements avec répétition (k-</w:t>
      </w:r>
      <w:proofErr w:type="spellStart"/>
      <w:r>
        <w:rPr>
          <w:rFonts w:ascii="Google Sans Text" w:eastAsia="Google Sans Text" w:hAnsi="Google Sans Text" w:cs="Google Sans Text"/>
          <w:color w:val="1B1C1D"/>
        </w:rPr>
        <w:t>uplets</w:t>
      </w:r>
      <w:proofErr w:type="spellEnd"/>
      <w:r>
        <w:rPr>
          <w:rFonts w:ascii="Google Sans Text" w:eastAsia="Google Sans Text" w:hAnsi="Google Sans Text" w:cs="Google Sans Text"/>
          <w:color w:val="1B1C1D"/>
        </w:rPr>
        <w:t>) :</w:t>
      </w:r>
      <w:r>
        <w:rPr>
          <w:color w:val="000000"/>
        </w:rPr>
        <w:br/>
      </w:r>
      <w:r>
        <w:rPr>
          <w:rFonts w:ascii="Google Sans Text" w:eastAsia="Google Sans Text" w:hAnsi="Google Sans Text" w:cs="Google Sans Text"/>
          <w:color w:val="1B1C1D"/>
        </w:rPr>
        <w:t xml:space="preserve">Il s'agit du nombre de manières de choisir k éléments parmi n éléments distincts, avec remise et en tenant compte de l'ordre. Pour chacun des k choix, il y a n possibilités. Par le principe du produit, le nombre total d'arrangements est </w:t>
      </w:r>
      <w:proofErr w:type="spellStart"/>
      <w:r>
        <w:rPr>
          <w:rFonts w:ascii="Google Sans Text" w:eastAsia="Google Sans Text" w:hAnsi="Google Sans Text" w:cs="Google Sans Text"/>
          <w:color w:val="1B1C1D"/>
        </w:rPr>
        <w:t>n×n</w:t>
      </w:r>
      <w:proofErr w:type="spellEnd"/>
      <w:r>
        <w:rPr>
          <w:rFonts w:ascii="Google Sans Text" w:eastAsia="Google Sans Text" w:hAnsi="Google Sans Text" w:cs="Google Sans Text"/>
          <w:color w:val="1B1C1D"/>
        </w:rPr>
        <w:t>×⋯×n (k fois).</w:t>
      </w:r>
      <w:r>
        <w:rPr>
          <w:color w:val="000000"/>
        </w:rPr>
        <w:br/>
      </w:r>
      <w:r>
        <w:rPr>
          <w:color w:val="000000"/>
        </w:rPr>
        <w:br/>
      </w:r>
      <w:r>
        <w:rPr>
          <w:rFonts w:ascii="Google Sans Text" w:eastAsia="Google Sans Text" w:hAnsi="Google Sans Text" w:cs="Google Sans Text"/>
          <w:color w:val="1B1C1D"/>
        </w:rPr>
        <w:t>AR​(</w:t>
      </w:r>
      <w:proofErr w:type="spellStart"/>
      <w:proofErr w:type="gramStart"/>
      <w:r>
        <w:rPr>
          <w:rFonts w:ascii="Google Sans Text" w:eastAsia="Google Sans Text" w:hAnsi="Google Sans Text" w:cs="Google Sans Text"/>
          <w:color w:val="1B1C1D"/>
        </w:rPr>
        <w:t>n,k</w:t>
      </w:r>
      <w:proofErr w:type="spellEnd"/>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nk</w:t>
      </w:r>
      <w:proofErr w:type="spellEnd"/>
    </w:p>
    <w:p w14:paraId="69F97560" w14:textId="77777777" w:rsidR="00DE7AC9" w:rsidRDefault="00DE7AC9">
      <w:pPr>
        <w:numPr>
          <w:ilvl w:val="1"/>
          <w:numId w:val="61"/>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Le nombre de mots de 3 lettres que l'on peut former avec l'alphabet {A, B} est 23=8 (AAA, AAB, ABA, BAA, ABB, BAB, BBA, BBB).</w:t>
      </w:r>
      <w:r>
        <w:rPr>
          <w:rFonts w:ascii="Google Sans Text" w:eastAsia="Google Sans Text" w:hAnsi="Google Sans Text" w:cs="Google Sans Text"/>
          <w:color w:val="575B5F"/>
          <w:sz w:val="24"/>
          <w:szCs w:val="24"/>
          <w:vertAlign w:val="superscript"/>
        </w:rPr>
        <w:t>12</w:t>
      </w:r>
    </w:p>
    <w:p w14:paraId="2218DDC9" w14:textId="77777777" w:rsidR="00DE7AC9" w:rsidRDefault="00DE7AC9">
      <w:pPr>
        <w:numPr>
          <w:ilvl w:val="0"/>
          <w:numId w:val="60"/>
        </w:numPr>
        <w:pBdr>
          <w:top w:val="nil"/>
          <w:left w:val="nil"/>
          <w:bottom w:val="nil"/>
          <w:right w:val="nil"/>
          <w:between w:val="nil"/>
        </w:pBdr>
        <w:spacing w:line="275" w:lineRule="auto"/>
      </w:pPr>
      <w:r>
        <w:rPr>
          <w:rFonts w:ascii="Google Sans Text" w:eastAsia="Google Sans Text" w:hAnsi="Google Sans Text" w:cs="Google Sans Text"/>
          <w:color w:val="1B1C1D"/>
        </w:rPr>
        <w:t>Arrangements sans répétition (k-permutations) :</w:t>
      </w:r>
      <w:r>
        <w:rPr>
          <w:color w:val="000000"/>
        </w:rPr>
        <w:br/>
      </w:r>
      <w:r>
        <w:rPr>
          <w:rFonts w:ascii="Google Sans Text" w:eastAsia="Google Sans Text" w:hAnsi="Google Sans Text" w:cs="Google Sans Text"/>
          <w:color w:val="1B1C1D"/>
        </w:rPr>
        <w:t xml:space="preserve">Il s'agit du nombre de manières de choisir et d'ordonner k éléments parmi n éléments distincts, sans remise. Le premier élément peut être choisi de n manières, le deuxième de n−1 </w:t>
      </w:r>
      <w:proofErr w:type="gramStart"/>
      <w:r>
        <w:rPr>
          <w:rFonts w:ascii="Google Sans Text" w:eastAsia="Google Sans Text" w:hAnsi="Google Sans Text" w:cs="Google Sans Text"/>
          <w:color w:val="1B1C1D"/>
        </w:rPr>
        <w:t>manières,...</w:t>
      </w:r>
      <w:proofErr w:type="gramEnd"/>
      <w:r>
        <w:rPr>
          <w:rFonts w:ascii="Google Sans Text" w:eastAsia="Google Sans Text" w:hAnsi="Google Sans Text" w:cs="Google Sans Text"/>
          <w:color w:val="1B1C1D"/>
        </w:rPr>
        <w:t>, et le k-</w:t>
      </w:r>
      <w:proofErr w:type="spellStart"/>
      <w:r>
        <w:rPr>
          <w:rFonts w:ascii="Google Sans Text" w:eastAsia="Google Sans Text" w:hAnsi="Google Sans Text" w:cs="Google Sans Text"/>
          <w:color w:val="1B1C1D"/>
        </w:rPr>
        <w:t>ième</w:t>
      </w:r>
      <w:proofErr w:type="spellEnd"/>
      <w:r>
        <w:rPr>
          <w:rFonts w:ascii="Google Sans Text" w:eastAsia="Google Sans Text" w:hAnsi="Google Sans Text" w:cs="Google Sans Text"/>
          <w:color w:val="1B1C1D"/>
        </w:rPr>
        <w:t xml:space="preserve"> de n−k+1 manières. Par le principe du produit, on obtient 54 :</w:t>
      </w:r>
      <w:r>
        <w:rPr>
          <w:color w:val="000000"/>
        </w:rPr>
        <w:br/>
      </w:r>
      <w:r>
        <w:rPr>
          <w:rFonts w:ascii="Google Sans Text" w:eastAsia="Google Sans Text" w:hAnsi="Google Sans Text" w:cs="Google Sans Text"/>
          <w:color w:val="1B1C1D"/>
        </w:rPr>
        <w:t>P(</w:t>
      </w:r>
      <w:proofErr w:type="spellStart"/>
      <w:proofErr w:type="gramStart"/>
      <w:r>
        <w:rPr>
          <w:rFonts w:ascii="Google Sans Text" w:eastAsia="Google Sans Text" w:hAnsi="Google Sans Text" w:cs="Google Sans Text"/>
          <w:color w:val="1B1C1D"/>
        </w:rPr>
        <w:t>n,k</w:t>
      </w:r>
      <w:proofErr w:type="spellEnd"/>
      <w:proofErr w:type="gramEnd"/>
      <w:r>
        <w:rPr>
          <w:rFonts w:ascii="Google Sans Text" w:eastAsia="Google Sans Text" w:hAnsi="Google Sans Text" w:cs="Google Sans Text"/>
          <w:color w:val="1B1C1D"/>
        </w:rPr>
        <w:t>)=n×(n−</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⋯×(n−k+1)</w:t>
      </w:r>
      <w:r>
        <w:rPr>
          <w:color w:val="000000"/>
        </w:rPr>
        <w:br/>
      </w:r>
      <w:r>
        <w:rPr>
          <w:color w:val="000000"/>
        </w:rPr>
        <w:br/>
      </w:r>
      <w:r>
        <w:rPr>
          <w:rFonts w:ascii="Google Sans Text" w:eastAsia="Google Sans Text" w:hAnsi="Google Sans Text" w:cs="Google Sans Text"/>
          <w:color w:val="1B1C1D"/>
        </w:rPr>
        <w:t>En utilisant la notation factorielle (</w:t>
      </w:r>
      <w:proofErr w:type="gramStart"/>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n×(n−</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⋯×1), cette formule se réécrit de manière compacte :</w:t>
      </w:r>
      <w:r>
        <w:rPr>
          <w:color w:val="000000"/>
        </w:rPr>
        <w:br/>
      </w:r>
      <w:r>
        <w:rPr>
          <w:color w:val="000000"/>
        </w:rPr>
        <w:br/>
      </w:r>
      <w:r>
        <w:rPr>
          <w:rFonts w:ascii="Google Sans Text" w:eastAsia="Google Sans Text" w:hAnsi="Google Sans Text" w:cs="Google Sans Text"/>
          <w:color w:val="1B1C1D"/>
        </w:rPr>
        <w:t>P(</w:t>
      </w:r>
      <w:proofErr w:type="spellStart"/>
      <w:proofErr w:type="gramStart"/>
      <w:r>
        <w:rPr>
          <w:rFonts w:ascii="Google Sans Text" w:eastAsia="Google Sans Text" w:hAnsi="Google Sans Text" w:cs="Google Sans Text"/>
          <w:color w:val="1B1C1D"/>
        </w:rPr>
        <w:t>n,k</w:t>
      </w:r>
      <w:proofErr w:type="spellEnd"/>
      <w:proofErr w:type="gramEnd"/>
      <w:r>
        <w:rPr>
          <w:rFonts w:ascii="Google Sans Text" w:eastAsia="Google Sans Text" w:hAnsi="Google Sans Text" w:cs="Google Sans Text"/>
          <w:color w:val="1B1C1D"/>
        </w:rPr>
        <w:t>)=(n−k</w:t>
      </w:r>
      <w:proofErr w:type="gramStart"/>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w:t>
      </w:r>
    </w:p>
    <w:p w14:paraId="2F012FCD" w14:textId="77777777" w:rsidR="00DE7AC9" w:rsidRDefault="00DE7AC9">
      <w:pPr>
        <w:numPr>
          <w:ilvl w:val="1"/>
          <w:numId w:val="62"/>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Le nombre de podiums possibles (or, argent, bronze) dans une course de 8 athlètes est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8,</w:t>
      </w:r>
      <w:proofErr w:type="gramStart"/>
      <w:r>
        <w:rPr>
          <w:rFonts w:ascii="Google Sans Text" w:eastAsia="Google Sans Text" w:hAnsi="Google Sans Text" w:cs="Google Sans Text"/>
          <w:color w:val="1B1C1D"/>
        </w:rPr>
        <w:t>3)=</w:t>
      </w:r>
      <w:proofErr w:type="gramEnd"/>
      <w:r>
        <w:rPr>
          <w:rFonts w:ascii="Google Sans Text" w:eastAsia="Google Sans Text" w:hAnsi="Google Sans Text" w:cs="Google Sans Text"/>
          <w:color w:val="1B1C1D"/>
        </w:rPr>
        <w:t>8×7×6=336.</w:t>
      </w:r>
      <w:r>
        <w:rPr>
          <w:rFonts w:ascii="Google Sans Text" w:eastAsia="Google Sans Text" w:hAnsi="Google Sans Text" w:cs="Google Sans Text"/>
          <w:color w:val="575B5F"/>
          <w:sz w:val="24"/>
          <w:szCs w:val="24"/>
          <w:vertAlign w:val="superscript"/>
        </w:rPr>
        <w:t>12</w:t>
      </w:r>
    </w:p>
    <w:p w14:paraId="5B93A5C3" w14:textId="77777777" w:rsidR="00DE7AC9" w:rsidRDefault="00DE7AC9">
      <w:pPr>
        <w:numPr>
          <w:ilvl w:val="0"/>
          <w:numId w:val="60"/>
        </w:numPr>
        <w:pBdr>
          <w:top w:val="nil"/>
          <w:left w:val="nil"/>
          <w:bottom w:val="nil"/>
          <w:right w:val="nil"/>
          <w:between w:val="nil"/>
        </w:pBdr>
        <w:spacing w:line="275" w:lineRule="auto"/>
      </w:pPr>
      <w:r>
        <w:rPr>
          <w:rFonts w:ascii="Google Sans Text" w:eastAsia="Google Sans Text" w:hAnsi="Google Sans Text" w:cs="Google Sans Text"/>
          <w:color w:val="1B1C1D"/>
        </w:rPr>
        <w:t>Permutations :</w:t>
      </w:r>
      <w:r>
        <w:rPr>
          <w:color w:val="000000"/>
        </w:rPr>
        <w:br/>
      </w:r>
      <w:r>
        <w:rPr>
          <w:rFonts w:ascii="Google Sans Text" w:eastAsia="Google Sans Text" w:hAnsi="Google Sans Text" w:cs="Google Sans Text"/>
          <w:color w:val="1B1C1D"/>
        </w:rPr>
        <w:t>Une permutation est un arrangement de tous les éléments d'un ensemble. C'est un cas particulier d'arrangement sans répétition où k=n. Le nombre de permutations d'un ensemble de n éléments est 12 :</w:t>
      </w:r>
      <w:r>
        <w:rPr>
          <w:color w:val="000000"/>
        </w:rPr>
        <w:br/>
      </w:r>
      <w:r>
        <w:rPr>
          <w:rFonts w:ascii="Google Sans Text" w:eastAsia="Google Sans Text" w:hAnsi="Google Sans Text" w:cs="Google Sans Text"/>
          <w:color w:val="1B1C1D"/>
        </w:rPr>
        <w:t>P(</w:t>
      </w:r>
      <w:proofErr w:type="spellStart"/>
      <w:proofErr w:type="gramStart"/>
      <w:r>
        <w:rPr>
          <w:rFonts w:ascii="Google Sans Text" w:eastAsia="Google Sans Text" w:hAnsi="Google Sans Text" w:cs="Google Sans Text"/>
          <w:color w:val="1B1C1D"/>
        </w:rPr>
        <w:t>n,n</w:t>
      </w:r>
      <w:proofErr w:type="spellEnd"/>
      <w:proofErr w:type="gramEnd"/>
      <w:r>
        <w:rPr>
          <w:rFonts w:ascii="Google Sans Text" w:eastAsia="Google Sans Text" w:hAnsi="Google Sans Text" w:cs="Google Sans Text"/>
          <w:color w:val="1B1C1D"/>
        </w:rPr>
        <w:t>)=n!</w:t>
      </w:r>
    </w:p>
    <w:p w14:paraId="4A4AFEF5" w14:textId="77777777" w:rsidR="00DE7AC9" w:rsidRDefault="00DE7AC9">
      <w:pPr>
        <w:numPr>
          <w:ilvl w:val="1"/>
          <w:numId w:val="63"/>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Le nombre de manières d'ordonner les lettres du mot "MATH" est </w:t>
      </w:r>
      <w:proofErr w:type="gramStart"/>
      <w:r>
        <w:rPr>
          <w:rFonts w:ascii="Google Sans Text" w:eastAsia="Google Sans Text" w:hAnsi="Google Sans Text" w:cs="Google Sans Text"/>
          <w:color w:val="1B1C1D"/>
        </w:rPr>
        <w:t>4!=</w:t>
      </w:r>
      <w:proofErr w:type="gramEnd"/>
      <w:r>
        <w:rPr>
          <w:rFonts w:ascii="Google Sans Text" w:eastAsia="Google Sans Text" w:hAnsi="Google Sans Text" w:cs="Google Sans Text"/>
          <w:color w:val="1B1C1D"/>
        </w:rPr>
        <w:t>24.</w:t>
      </w:r>
    </w:p>
    <w:p w14:paraId="3A23E408"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DEFD762"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 Combinaisons</w:t>
      </w:r>
    </w:p>
    <w:p w14:paraId="45268139"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71385181"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combinaisons concernent les problèmes de dénombrement où </w:t>
      </w:r>
      <w:r>
        <w:rPr>
          <w:rFonts w:ascii="Google Sans Text" w:eastAsia="Google Sans Text" w:hAnsi="Google Sans Text" w:cs="Google Sans Text"/>
          <w:b/>
          <w:color w:val="1B1C1D"/>
        </w:rPr>
        <w:t>l'ordre des éléments n'est pas important</w:t>
      </w:r>
      <w:r>
        <w:rPr>
          <w:rFonts w:ascii="Google Sans Text" w:eastAsia="Google Sans Text" w:hAnsi="Google Sans Text" w:cs="Google Sans Text"/>
          <w:color w:val="1B1C1D"/>
        </w:rPr>
        <w:t>. Il s'agit de choisir un sous-ensemble d'éléments.</w:t>
      </w:r>
    </w:p>
    <w:p w14:paraId="189BADFD" w14:textId="77777777" w:rsidR="00DE7AC9" w:rsidRDefault="00DE7AC9">
      <w:pPr>
        <w:numPr>
          <w:ilvl w:val="0"/>
          <w:numId w:val="64"/>
        </w:numPr>
        <w:pBdr>
          <w:top w:val="nil"/>
          <w:left w:val="nil"/>
          <w:bottom w:val="nil"/>
          <w:right w:val="nil"/>
          <w:between w:val="nil"/>
        </w:pBdr>
        <w:spacing w:line="275" w:lineRule="auto"/>
      </w:pPr>
      <w:r>
        <w:rPr>
          <w:rFonts w:ascii="Google Sans Text" w:eastAsia="Google Sans Text" w:hAnsi="Google Sans Text" w:cs="Google Sans Text"/>
          <w:color w:val="1B1C1D"/>
        </w:rPr>
        <w:t>Combinaisons sans répétition :</w:t>
      </w:r>
      <w:r>
        <w:rPr>
          <w:color w:val="000000"/>
        </w:rPr>
        <w:br/>
      </w:r>
      <w:r>
        <w:rPr>
          <w:rFonts w:ascii="Google Sans Text" w:eastAsia="Google Sans Text" w:hAnsi="Google Sans Text" w:cs="Google Sans Text"/>
          <w:color w:val="1B1C1D"/>
        </w:rPr>
        <w:t>Il s'agit du nombre de manières de choisir k éléments parmi n éléments distincts, sans remise et sans tenir compte de l'ordre. On note ce nombre C(</w:t>
      </w:r>
      <w:proofErr w:type="spellStart"/>
      <w:proofErr w:type="gramStart"/>
      <w:r>
        <w:rPr>
          <w:rFonts w:ascii="Google Sans Text" w:eastAsia="Google Sans Text" w:hAnsi="Google Sans Text" w:cs="Google Sans Text"/>
          <w:color w:val="1B1C1D"/>
        </w:rPr>
        <w:t>n,k</w:t>
      </w:r>
      <w:proofErr w:type="spellEnd"/>
      <w:proofErr w:type="gramEnd"/>
      <w:r>
        <w:rPr>
          <w:rFonts w:ascii="Google Sans Text" w:eastAsia="Google Sans Text" w:hAnsi="Google Sans Text" w:cs="Google Sans Text"/>
          <w:color w:val="1B1C1D"/>
        </w:rPr>
        <w:t>) ou (</w:t>
      </w:r>
      <w:proofErr w:type="spellStart"/>
      <w:r>
        <w:rPr>
          <w:rFonts w:ascii="Google Sans Text" w:eastAsia="Google Sans Text" w:hAnsi="Google Sans Text" w:cs="Google Sans Text"/>
          <w:color w:val="1B1C1D"/>
        </w:rPr>
        <w:t>kn</w:t>
      </w:r>
      <w:proofErr w:type="spellEnd"/>
      <w:r>
        <w:rPr>
          <w:rFonts w:ascii="Google Sans Text" w:eastAsia="Google Sans Text" w:hAnsi="Google Sans Text" w:cs="Google Sans Text"/>
          <w:color w:val="1B1C1D"/>
        </w:rPr>
        <w:t>​), et on le lit "k parmi n".55</w:t>
      </w:r>
      <w:r>
        <w:rPr>
          <w:color w:val="000000"/>
        </w:rPr>
        <w:br/>
      </w:r>
      <w:r>
        <w:rPr>
          <w:rFonts w:ascii="Google Sans Text" w:eastAsia="Google Sans Text" w:hAnsi="Google Sans Text" w:cs="Google Sans Text"/>
          <w:color w:val="1B1C1D"/>
        </w:rPr>
        <w:t>Pour dériver la formule, on peut partir d'un raisonnement unificateur qui relie arrangements et combinaisons. Un arrangement de k éléments peut être formé en deux étapes :</w:t>
      </w:r>
    </w:p>
    <w:p w14:paraId="276E7A95" w14:textId="77777777" w:rsidR="00DE7AC9" w:rsidRDefault="00DE7AC9">
      <w:pPr>
        <w:numPr>
          <w:ilvl w:val="1"/>
          <w:numId w:val="65"/>
        </w:numPr>
        <w:pBdr>
          <w:top w:val="nil"/>
          <w:left w:val="nil"/>
          <w:bottom w:val="nil"/>
          <w:right w:val="nil"/>
          <w:between w:val="nil"/>
        </w:pBdr>
        <w:spacing w:line="275" w:lineRule="auto"/>
      </w:pPr>
      <w:r>
        <w:rPr>
          <w:rFonts w:ascii="Google Sans Text" w:eastAsia="Google Sans Text" w:hAnsi="Google Sans Text" w:cs="Google Sans Text"/>
          <w:color w:val="1B1C1D"/>
        </w:rPr>
        <w:t>Choisir un sous-ensemble de k éléments (une combinaison). Il y a (</w:t>
      </w:r>
      <w:proofErr w:type="spellStart"/>
      <w:r>
        <w:rPr>
          <w:rFonts w:ascii="Google Sans Text" w:eastAsia="Google Sans Text" w:hAnsi="Google Sans Text" w:cs="Google Sans Text"/>
          <w:color w:val="1B1C1D"/>
        </w:rPr>
        <w:t>kn</w:t>
      </w:r>
      <w:proofErr w:type="spellEnd"/>
      <w:r>
        <w:rPr>
          <w:rFonts w:ascii="Google Sans Text" w:eastAsia="Google Sans Text" w:hAnsi="Google Sans Text" w:cs="Google Sans Text"/>
          <w:color w:val="1B1C1D"/>
        </w:rPr>
        <w:t>​) manières de le faire.</w:t>
      </w:r>
    </w:p>
    <w:p w14:paraId="54617E65" w14:textId="77777777" w:rsidR="00DE7AC9" w:rsidRDefault="00DE7AC9">
      <w:pPr>
        <w:numPr>
          <w:ilvl w:val="1"/>
          <w:numId w:val="65"/>
        </w:numPr>
        <w:pBdr>
          <w:top w:val="nil"/>
          <w:left w:val="nil"/>
          <w:bottom w:val="nil"/>
          <w:right w:val="nil"/>
          <w:between w:val="nil"/>
        </w:pBdr>
        <w:spacing w:after="120" w:line="275" w:lineRule="auto"/>
      </w:pPr>
      <w:r>
        <w:rPr>
          <w:rFonts w:ascii="Google Sans Text" w:eastAsia="Google Sans Text" w:hAnsi="Google Sans Text" w:cs="Google Sans Text"/>
          <w:color w:val="1B1C1D"/>
        </w:rPr>
        <w:t>Ordonner ces k éléments. Il y a k! manières de le faire (une permutation).</w:t>
      </w:r>
    </w:p>
    <w:p w14:paraId="3B3AC17B" w14:textId="77777777" w:rsidR="00DE7AC9" w:rsidRDefault="00DE7AC9" w:rsidP="00DE7AC9">
      <w:pPr>
        <w:pBdr>
          <w:top w:val="nil"/>
          <w:left w:val="nil"/>
          <w:bottom w:val="nil"/>
          <w:right w:val="nil"/>
          <w:between w:val="nil"/>
        </w:pBdr>
        <w:ind w:left="810"/>
        <w:rPr>
          <w:rFonts w:ascii="Google Sans Text" w:eastAsia="Google Sans Text" w:hAnsi="Google Sans Text" w:cs="Google Sans Text"/>
          <w:color w:val="1B1C1D"/>
        </w:rPr>
      </w:pPr>
      <w:r>
        <w:rPr>
          <w:rFonts w:ascii="Google Sans Text" w:eastAsia="Google Sans Text" w:hAnsi="Google Sans Text" w:cs="Google Sans Text"/>
          <w:color w:val="1B1C1D"/>
        </w:rPr>
        <w:t>Par le principe du produit, le nombre d'arrangements est le produit du nombre de combinaisons par le nombre de permutations de ces dernières : P(</w:t>
      </w:r>
      <w:proofErr w:type="spellStart"/>
      <w:proofErr w:type="gramStart"/>
      <w:r>
        <w:rPr>
          <w:rFonts w:ascii="Google Sans Text" w:eastAsia="Google Sans Text" w:hAnsi="Google Sans Text" w:cs="Google Sans Text"/>
          <w:color w:val="1B1C1D"/>
        </w:rPr>
        <w:t>n,k</w:t>
      </w:r>
      <w:proofErr w:type="spellEnd"/>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kn</w:t>
      </w:r>
      <w:proofErr w:type="spell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k!.</w:t>
      </w:r>
      <w:proofErr w:type="gramEnd"/>
      <w:r>
        <w:rPr>
          <w:rFonts w:ascii="Google Sans Text" w:eastAsia="Google Sans Text" w:hAnsi="Google Sans Text" w:cs="Google Sans Text"/>
          <w:color w:val="1B1C1D"/>
        </w:rPr>
        <w:t xml:space="preserve"> En isolant le terme qui nous intéresse, on obtient la formule fondamentale des combinaisons </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kn</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k!P</w:t>
      </w:r>
      <w:proofErr w:type="spellEnd"/>
      <w:proofErr w:type="gram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n,k</w:t>
      </w:r>
      <w:proofErr w:type="spellEnd"/>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k!(</w:t>
      </w:r>
      <w:proofErr w:type="gramEnd"/>
      <w:r>
        <w:rPr>
          <w:rFonts w:ascii="Google Sans Text" w:eastAsia="Google Sans Text" w:hAnsi="Google Sans Text" w:cs="Google Sans Text"/>
          <w:color w:val="1B1C1D"/>
        </w:rPr>
        <w:t>n−k</w:t>
      </w:r>
      <w:proofErr w:type="gramStart"/>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!​Cette approche révèle que la distinction entre arrangements et combinaisons est une question de "division par les symétries" : on compte d'abord les objets ordonnés, puis on divise par le nombre de redondances créées par l'ordre (k!) pour obtenir le nombre d'objets non ordonnés.</w:t>
      </w:r>
    </w:p>
    <w:p w14:paraId="581D6EE3" w14:textId="77777777" w:rsidR="00DE7AC9" w:rsidRDefault="00DE7AC9">
      <w:pPr>
        <w:numPr>
          <w:ilvl w:val="1"/>
          <w:numId w:val="66"/>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Le nombre de manières de choisir un comité de 3 personnes dans un groupe de 10 est (310</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3!7!10!​=3×2×110×9×8​=120.</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E7AC9" w14:paraId="247C040A"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33E72F" w14:textId="77777777" w:rsidR="00DE7AC9" w:rsidRDefault="00DE7AC9" w:rsidP="00AB38AC">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38E56A"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Ordre important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610B7"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Ordre non important</w:t>
            </w:r>
          </w:p>
        </w:tc>
      </w:tr>
      <w:tr w:rsidR="00DE7AC9" w14:paraId="28903F9C"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3B904"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Sans répétition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CDAFEF"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Arrangement (k-permutation) P(</w:t>
            </w:r>
            <w:proofErr w:type="spellStart"/>
            <w:proofErr w:type="gramStart"/>
            <w:r>
              <w:rPr>
                <w:rFonts w:ascii="Google Sans Text" w:eastAsia="Google Sans Text" w:hAnsi="Google Sans Text" w:cs="Google Sans Text"/>
                <w:color w:val="1B1C1D"/>
              </w:rPr>
              <w:t>n,k</w:t>
            </w:r>
            <w:proofErr w:type="spellEnd"/>
            <w:proofErr w:type="gramEnd"/>
            <w:r>
              <w:rPr>
                <w:rFonts w:ascii="Google Sans Text" w:eastAsia="Google Sans Text" w:hAnsi="Google Sans Text" w:cs="Google Sans Text"/>
                <w:color w:val="1B1C1D"/>
              </w:rPr>
              <w:t>)=(n−k</w:t>
            </w:r>
            <w:proofErr w:type="gramStart"/>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E349BB"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Combinaison (</w:t>
            </w:r>
            <w:proofErr w:type="spellStart"/>
            <w:r>
              <w:rPr>
                <w:rFonts w:ascii="Google Sans Text" w:eastAsia="Google Sans Text" w:hAnsi="Google Sans Text" w:cs="Google Sans Text"/>
                <w:color w:val="1B1C1D"/>
              </w:rPr>
              <w:t>kn</w:t>
            </w:r>
            <w:proofErr w:type="spell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k!(</w:t>
            </w:r>
            <w:proofErr w:type="gramEnd"/>
            <w:r>
              <w:rPr>
                <w:rFonts w:ascii="Google Sans Text" w:eastAsia="Google Sans Text" w:hAnsi="Google Sans Text" w:cs="Google Sans Text"/>
                <w:color w:val="1B1C1D"/>
              </w:rPr>
              <w:t>n−k</w:t>
            </w:r>
            <w:proofErr w:type="gramStart"/>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w:t>
            </w:r>
          </w:p>
        </w:tc>
      </w:tr>
      <w:tr w:rsidR="00DE7AC9" w14:paraId="0AE0F754"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E511BF"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Avec répétition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E6B091"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k</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uplet</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nk</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107EE5" w14:textId="77777777" w:rsidR="00DE7AC9" w:rsidRDefault="00DE7AC9"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Combinaison avec répétition (kn+k−1​)</w:t>
            </w:r>
          </w:p>
        </w:tc>
      </w:tr>
    </w:tbl>
    <w:p w14:paraId="737D06B6" w14:textId="77777777" w:rsidR="00DE7AC9" w:rsidRDefault="00DE7AC9" w:rsidP="00DE7AC9">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1E7772F9"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 Le Binôme de Newton</w:t>
      </w:r>
    </w:p>
    <w:p w14:paraId="678281DD"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14BCD919"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formule du binôme de Newton est une généralisation des identités remarquables comme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)2=a2+2ab+b2. Elle fournit une expression pour (</w:t>
      </w:r>
      <w:proofErr w:type="spellStart"/>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b</w:t>
      </w:r>
      <w:proofErr w:type="spellEnd"/>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 xml:space="preserve"> en utilisant les coefficients binomiaux.</w:t>
      </w:r>
      <w:r>
        <w:rPr>
          <w:rFonts w:ascii="Google Sans Text" w:eastAsia="Google Sans Text" w:hAnsi="Google Sans Text" w:cs="Google Sans Text"/>
          <w:color w:val="575B5F"/>
          <w:sz w:val="24"/>
          <w:szCs w:val="24"/>
          <w:vertAlign w:val="superscript"/>
        </w:rPr>
        <w:t>58</w:t>
      </w:r>
    </w:p>
    <w:p w14:paraId="2BE15772"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EE46F33"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Identité et Triangle de Pascal</w:t>
      </w:r>
    </w:p>
    <w:p w14:paraId="1C8AFFF9"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1B8AC475"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coefficients binomiaux peuvent être calculés de manière récursive grâce à l'</w:t>
      </w:r>
      <w:r>
        <w:rPr>
          <w:rFonts w:ascii="Google Sans Text" w:eastAsia="Google Sans Text" w:hAnsi="Google Sans Text" w:cs="Google Sans Text"/>
          <w:b/>
          <w:color w:val="1B1C1D"/>
        </w:rPr>
        <w:t>identité de Pascal</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w:t>
      </w:r>
    </w:p>
    <w:p w14:paraId="359F7D8B"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kn</w:t>
      </w:r>
      <w:proofErr w:type="gramEnd"/>
      <w:r>
        <w:rPr>
          <w:rFonts w:ascii="Google Sans Text" w:eastAsia="Google Sans Text" w:hAnsi="Google Sans Text" w:cs="Google Sans Text"/>
          <w:color w:val="1B1C1D"/>
        </w:rPr>
        <w:t>+1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(k−1</w:t>
      </w:r>
      <w:proofErr w:type="gramStart"/>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kn</w:t>
      </w:r>
      <w:proofErr w:type="spellEnd"/>
      <w:r>
        <w:rPr>
          <w:rFonts w:ascii="Google Sans Text" w:eastAsia="Google Sans Text" w:hAnsi="Google Sans Text" w:cs="Google Sans Text"/>
          <w:color w:val="1B1C1D"/>
        </w:rPr>
        <w:t>​)</w:t>
      </w:r>
    </w:p>
    <w:p w14:paraId="42A00A73"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color w:val="1B1C1D"/>
        </w:rPr>
      </w:pPr>
    </w:p>
    <w:p w14:paraId="10BDA629"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Démonstration combinatoire :</w:t>
      </w:r>
    </w:p>
    <w:p w14:paraId="569C3834"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un ensemble E de n+1 éléments. On souhaite compter le nombre de sous-ensembles de E de taille k. On distingue un élément particulier, disons x0​∈E. Un sous-ensemble de E de taille k peut soit contenir x0​, soit ne pas le contenir.</w:t>
      </w:r>
    </w:p>
    <w:p w14:paraId="4224FD67" w14:textId="77777777" w:rsidR="00DE7AC9" w:rsidRDefault="00DE7AC9">
      <w:pPr>
        <w:numPr>
          <w:ilvl w:val="0"/>
          <w:numId w:val="67"/>
        </w:numPr>
        <w:pBdr>
          <w:top w:val="nil"/>
          <w:left w:val="nil"/>
          <w:bottom w:val="nil"/>
          <w:right w:val="nil"/>
          <w:between w:val="nil"/>
        </w:pBdr>
        <w:spacing w:line="275" w:lineRule="auto"/>
      </w:pPr>
      <w:r>
        <w:rPr>
          <w:rFonts w:ascii="Google Sans Text" w:eastAsia="Google Sans Text" w:hAnsi="Google Sans Text" w:cs="Google Sans Text"/>
          <w:b/>
          <w:color w:val="1B1C1D"/>
        </w:rPr>
        <w:t>Cas 1 : Le sous-ensemble contient x0​.</w:t>
      </w:r>
      <w:r>
        <w:rPr>
          <w:rFonts w:ascii="Google Sans Text" w:eastAsia="Google Sans Text" w:hAnsi="Google Sans Text" w:cs="Google Sans Text"/>
          <w:color w:val="1B1C1D"/>
        </w:rPr>
        <w:t xml:space="preserve"> Il faut alors choisir les k−1 autres éléments parmi les n éléments restants de E∖{x0​}. Il y a (k−1n​) manières de le faire.</w:t>
      </w:r>
    </w:p>
    <w:p w14:paraId="201A4272" w14:textId="77777777" w:rsidR="00DE7AC9" w:rsidRDefault="00DE7AC9">
      <w:pPr>
        <w:numPr>
          <w:ilvl w:val="0"/>
          <w:numId w:val="67"/>
        </w:numPr>
        <w:pBdr>
          <w:top w:val="nil"/>
          <w:left w:val="nil"/>
          <w:bottom w:val="nil"/>
          <w:right w:val="nil"/>
          <w:between w:val="nil"/>
        </w:pBdr>
        <w:spacing w:after="120" w:line="275" w:lineRule="auto"/>
      </w:pPr>
      <w:r>
        <w:rPr>
          <w:rFonts w:ascii="Google Sans Text" w:eastAsia="Google Sans Text" w:hAnsi="Google Sans Text" w:cs="Google Sans Text"/>
          <w:b/>
          <w:color w:val="1B1C1D"/>
        </w:rPr>
        <w:t>Cas 2 : Le sous-ensemble ne contient pas x0​.</w:t>
      </w:r>
      <w:r>
        <w:rPr>
          <w:rFonts w:ascii="Google Sans Text" w:eastAsia="Google Sans Text" w:hAnsi="Google Sans Text" w:cs="Google Sans Text"/>
          <w:color w:val="1B1C1D"/>
        </w:rPr>
        <w:t xml:space="preserve"> Il faut alors choisir les k éléments parmi les n éléments restants de E∖{x0​}. Il y a (</w:t>
      </w:r>
      <w:proofErr w:type="spellStart"/>
      <w:r>
        <w:rPr>
          <w:rFonts w:ascii="Google Sans Text" w:eastAsia="Google Sans Text" w:hAnsi="Google Sans Text" w:cs="Google Sans Text"/>
          <w:color w:val="1B1C1D"/>
        </w:rPr>
        <w:t>kn</w:t>
      </w:r>
      <w:proofErr w:type="spellEnd"/>
      <w:r>
        <w:rPr>
          <w:rFonts w:ascii="Google Sans Text" w:eastAsia="Google Sans Text" w:hAnsi="Google Sans Text" w:cs="Google Sans Text"/>
          <w:color w:val="1B1C1D"/>
        </w:rPr>
        <w:t>​) manières de le faire.</w:t>
      </w:r>
    </w:p>
    <w:p w14:paraId="2A73C3B7"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Comme ces deux cas sont disjoints, par le principe de la somme, le nombre total de sous-ensembles est (k−1</w:t>
      </w:r>
      <w:proofErr w:type="gramStart"/>
      <w:r>
        <w:rPr>
          <w:rFonts w:ascii="Google Sans Text" w:eastAsia="Google Sans Text" w:hAnsi="Google Sans Text" w:cs="Google Sans Text"/>
          <w:color w:val="1B1C1D"/>
        </w:rPr>
        <w:t>n​)+(</w:t>
      </w:r>
      <w:proofErr w:type="spellStart"/>
      <w:proofErr w:type="gramEnd"/>
      <w:r>
        <w:rPr>
          <w:rFonts w:ascii="Google Sans Text" w:eastAsia="Google Sans Text" w:hAnsi="Google Sans Text" w:cs="Google Sans Text"/>
          <w:color w:val="1B1C1D"/>
        </w:rPr>
        <w:t>kn</w:t>
      </w:r>
      <w:proofErr w:type="spellEnd"/>
      <w:r>
        <w:rPr>
          <w:rFonts w:ascii="Google Sans Text" w:eastAsia="Google Sans Text" w:hAnsi="Google Sans Text" w:cs="Google Sans Text"/>
          <w:color w:val="1B1C1D"/>
        </w:rPr>
        <w:t>​), ce qui prouve l'identité.</w:t>
      </w:r>
      <w:r>
        <w:rPr>
          <w:rFonts w:ascii="Google Sans Text" w:eastAsia="Google Sans Text" w:hAnsi="Google Sans Text" w:cs="Google Sans Text"/>
          <w:color w:val="575B5F"/>
          <w:sz w:val="24"/>
          <w:szCs w:val="24"/>
          <w:vertAlign w:val="superscript"/>
        </w:rPr>
        <w:t>59</w:t>
      </w:r>
    </w:p>
    <w:p w14:paraId="36281514"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relation est à la base de la construction du </w:t>
      </w:r>
      <w:r>
        <w:rPr>
          <w:rFonts w:ascii="Google Sans Text" w:eastAsia="Google Sans Text" w:hAnsi="Google Sans Text" w:cs="Google Sans Text"/>
          <w:b/>
          <w:color w:val="1B1C1D"/>
        </w:rPr>
        <w:t>triangle de Pascal</w:t>
      </w:r>
      <w:r>
        <w:rPr>
          <w:rFonts w:ascii="Google Sans Text" w:eastAsia="Google Sans Text" w:hAnsi="Google Sans Text" w:cs="Google Sans Text"/>
          <w:color w:val="1B1C1D"/>
        </w:rPr>
        <w:t>, où chaque nombre est la somme des deux nombres situés juste au-dessus de lui.</w:t>
      </w:r>
      <w:r>
        <w:rPr>
          <w:rFonts w:ascii="Google Sans Text" w:eastAsia="Google Sans Text" w:hAnsi="Google Sans Text" w:cs="Google Sans Text"/>
          <w:color w:val="575B5F"/>
          <w:sz w:val="24"/>
          <w:szCs w:val="24"/>
          <w:vertAlign w:val="superscript"/>
        </w:rPr>
        <w:t>60</w:t>
      </w:r>
    </w:p>
    <w:p w14:paraId="3ABD72B0"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0E59C49"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Formule du binôme</w:t>
      </w:r>
    </w:p>
    <w:p w14:paraId="53A967E6"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2503B20E"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Pour tous nombres </w:t>
      </w:r>
      <w:proofErr w:type="spellStart"/>
      <w:proofErr w:type="gramStart"/>
      <w:r>
        <w:rPr>
          <w:rFonts w:ascii="Google Sans Text" w:eastAsia="Google Sans Text" w:hAnsi="Google Sans Text" w:cs="Google Sans Text"/>
        </w:rPr>
        <w:t>a,b</w:t>
      </w:r>
      <w:proofErr w:type="spellEnd"/>
      <w:proofErr w:type="gramEnd"/>
      <w:r>
        <w:rPr>
          <w:rFonts w:ascii="Google Sans Text" w:eastAsia="Google Sans Text" w:hAnsi="Google Sans Text" w:cs="Google Sans Text"/>
        </w:rPr>
        <w:t xml:space="preserve"> (réels ou complexes) et tout entier naturel n, on a :</w:t>
      </w:r>
    </w:p>
    <w:p w14:paraId="19D29236"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p>
    <w:p w14:paraId="3E3FF443" w14:textId="77777777" w:rsidR="00DE7AC9" w:rsidRPr="00532830" w:rsidRDefault="00DE7AC9" w:rsidP="00DE7AC9">
      <w:pPr>
        <w:pBdr>
          <w:top w:val="nil"/>
          <w:left w:val="nil"/>
          <w:bottom w:val="nil"/>
          <w:right w:val="nil"/>
          <w:between w:val="nil"/>
        </w:pBdr>
        <w:spacing w:line="275" w:lineRule="auto"/>
        <w:rPr>
          <w:rFonts w:ascii="Google Sans Text" w:eastAsia="Google Sans Text" w:hAnsi="Google Sans Text" w:cs="Google Sans Text"/>
          <w:color w:val="1B1C1D"/>
          <w:lang w:val="pt-PT"/>
        </w:rPr>
      </w:pPr>
      <w:r w:rsidRPr="00532830">
        <w:rPr>
          <w:rFonts w:ascii="Google Sans Text" w:eastAsia="Google Sans Text" w:hAnsi="Google Sans Text" w:cs="Google Sans Text"/>
          <w:color w:val="1B1C1D"/>
          <w:lang w:val="pt-PT"/>
        </w:rPr>
        <w:t>(a+b)n=k=0∑n​(kn​)akbn−k</w:t>
      </w:r>
    </w:p>
    <w:p w14:paraId="368A9598" w14:textId="77777777" w:rsidR="00DE7AC9" w:rsidRPr="00532830" w:rsidRDefault="00DE7AC9" w:rsidP="00DE7AC9">
      <w:pPr>
        <w:pBdr>
          <w:top w:val="nil"/>
          <w:left w:val="nil"/>
          <w:bottom w:val="nil"/>
          <w:right w:val="nil"/>
          <w:between w:val="nil"/>
        </w:pBdr>
        <w:spacing w:line="275" w:lineRule="auto"/>
        <w:rPr>
          <w:rFonts w:ascii="Google Sans Text" w:eastAsia="Google Sans Text" w:hAnsi="Google Sans Text" w:cs="Google Sans Text"/>
          <w:color w:val="1B1C1D"/>
          <w:lang w:val="pt-PT"/>
        </w:rPr>
      </w:pPr>
    </w:p>
    <w:p w14:paraId="7D99A73B"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coefficient (</w:t>
      </w:r>
      <w:proofErr w:type="spellStart"/>
      <w:r>
        <w:rPr>
          <w:rFonts w:ascii="Google Sans Text" w:eastAsia="Google Sans Text" w:hAnsi="Google Sans Text" w:cs="Google Sans Text"/>
        </w:rPr>
        <w:t>kn</w:t>
      </w:r>
      <w:proofErr w:type="spellEnd"/>
      <w:r>
        <w:rPr>
          <w:rFonts w:ascii="Google Sans Text" w:eastAsia="Google Sans Text" w:hAnsi="Google Sans Text" w:cs="Google Sans Text"/>
        </w:rPr>
        <w:t xml:space="preserve">​) correspond au nombre de fois où le terme </w:t>
      </w:r>
      <w:proofErr w:type="spellStart"/>
      <w:r>
        <w:rPr>
          <w:rFonts w:ascii="Google Sans Text" w:eastAsia="Google Sans Text" w:hAnsi="Google Sans Text" w:cs="Google Sans Text"/>
        </w:rPr>
        <w:t>akbn</w:t>
      </w:r>
      <w:proofErr w:type="spellEnd"/>
      <w:r>
        <w:rPr>
          <w:rFonts w:ascii="Google Sans Text" w:eastAsia="Google Sans Text" w:hAnsi="Google Sans Text" w:cs="Google Sans Text"/>
        </w:rPr>
        <w:t>−k apparaît lorsqu'on développe le produit (</w:t>
      </w:r>
      <w:proofErr w:type="spellStart"/>
      <w:r>
        <w:rPr>
          <w:rFonts w:ascii="Google Sans Text" w:eastAsia="Google Sans Text" w:hAnsi="Google Sans Text" w:cs="Google Sans Text"/>
        </w:rPr>
        <w:t>a+</w:t>
      </w:r>
      <w:proofErr w:type="gramStart"/>
      <w:r>
        <w:rPr>
          <w:rFonts w:ascii="Google Sans Text" w:eastAsia="Google Sans Text" w:hAnsi="Google Sans Text" w:cs="Google Sans Text"/>
        </w:rPr>
        <w:t>b</w:t>
      </w:r>
      <w:proofErr w:type="spellEnd"/>
      <w:r>
        <w:rPr>
          <w:rFonts w:ascii="Google Sans Text" w:eastAsia="Google Sans Text" w:hAnsi="Google Sans Text" w:cs="Google Sans Text"/>
        </w:rPr>
        <w:t>)(</w:t>
      </w:r>
      <w:proofErr w:type="spellStart"/>
      <w:proofErr w:type="gramEnd"/>
      <w:r>
        <w:rPr>
          <w:rFonts w:ascii="Google Sans Text" w:eastAsia="Google Sans Text" w:hAnsi="Google Sans Text" w:cs="Google Sans Text"/>
        </w:rPr>
        <w:t>a+</w:t>
      </w:r>
      <w:proofErr w:type="gramStart"/>
      <w:r>
        <w:rPr>
          <w:rFonts w:ascii="Google Sans Text" w:eastAsia="Google Sans Text" w:hAnsi="Google Sans Text" w:cs="Google Sans Text"/>
        </w:rPr>
        <w:t>b</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w:t>
      </w:r>
      <w:proofErr w:type="spellStart"/>
      <w:r>
        <w:rPr>
          <w:rFonts w:ascii="Google Sans Text" w:eastAsia="Google Sans Text" w:hAnsi="Google Sans Text" w:cs="Google Sans Text"/>
        </w:rPr>
        <w:t>a+b</w:t>
      </w:r>
      <w:proofErr w:type="spellEnd"/>
      <w:r>
        <w:rPr>
          <w:rFonts w:ascii="Google Sans Text" w:eastAsia="Google Sans Text" w:hAnsi="Google Sans Text" w:cs="Google Sans Text"/>
        </w:rPr>
        <w:t xml:space="preserve">) (n fois). Choisir le terme </w:t>
      </w:r>
      <w:proofErr w:type="spellStart"/>
      <w:r>
        <w:rPr>
          <w:rFonts w:ascii="Google Sans Text" w:eastAsia="Google Sans Text" w:hAnsi="Google Sans Text" w:cs="Google Sans Text"/>
        </w:rPr>
        <w:t>akbn</w:t>
      </w:r>
      <w:proofErr w:type="spellEnd"/>
      <w:r>
        <w:rPr>
          <w:rFonts w:ascii="Google Sans Text" w:eastAsia="Google Sans Text" w:hAnsi="Google Sans Text" w:cs="Google Sans Text"/>
        </w:rPr>
        <w:t>−k revient à choisir k parenthèses parmi les n desquelles on prendra le terme a (et donc on prendra b dans les n−k autres).61</w:t>
      </w:r>
    </w:p>
    <w:p w14:paraId="0AB1796C"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Démonstration par récurrence :</w:t>
      </w:r>
    </w:p>
    <w:p w14:paraId="558BE8CB"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Soit P(n) la proposition (</w:t>
      </w:r>
      <w:proofErr w:type="spellStart"/>
      <w:r>
        <w:rPr>
          <w:rFonts w:ascii="Google Sans Text" w:eastAsia="Google Sans Text" w:hAnsi="Google Sans Text" w:cs="Google Sans Text"/>
        </w:rPr>
        <w:t>a+</w:t>
      </w:r>
      <w:proofErr w:type="gramStart"/>
      <w:r>
        <w:rPr>
          <w:rFonts w:ascii="Google Sans Text" w:eastAsia="Google Sans Text" w:hAnsi="Google Sans Text" w:cs="Google Sans Text"/>
        </w:rPr>
        <w:t>b</w:t>
      </w:r>
      <w:proofErr w:type="spellEnd"/>
      <w:r>
        <w:rPr>
          <w:rFonts w:ascii="Google Sans Text" w:eastAsia="Google Sans Text" w:hAnsi="Google Sans Text" w:cs="Google Sans Text"/>
        </w:rPr>
        <w:t>)n</w:t>
      </w:r>
      <w:proofErr w:type="gramEnd"/>
      <w:r>
        <w:rPr>
          <w:rFonts w:ascii="Google Sans Text" w:eastAsia="Google Sans Text" w:hAnsi="Google Sans Text" w:cs="Google Sans Text"/>
        </w:rPr>
        <w:t>=∑k=0n​(</w:t>
      </w:r>
      <w:proofErr w:type="spellStart"/>
      <w:r>
        <w:rPr>
          <w:rFonts w:ascii="Google Sans Text" w:eastAsia="Google Sans Text" w:hAnsi="Google Sans Text" w:cs="Google Sans Text"/>
        </w:rPr>
        <w:t>kn</w:t>
      </w:r>
      <w:proofErr w:type="spellEnd"/>
      <w:r>
        <w:rPr>
          <w:rFonts w:ascii="Google Sans Text" w:eastAsia="Google Sans Text" w:hAnsi="Google Sans Text" w:cs="Google Sans Text"/>
        </w:rPr>
        <w:t>​)</w:t>
      </w:r>
      <w:proofErr w:type="spellStart"/>
      <w:r>
        <w:rPr>
          <w:rFonts w:ascii="Google Sans Text" w:eastAsia="Google Sans Text" w:hAnsi="Google Sans Text" w:cs="Google Sans Text"/>
        </w:rPr>
        <w:t>akbn</w:t>
      </w:r>
      <w:proofErr w:type="spellEnd"/>
      <w:r>
        <w:rPr>
          <w:rFonts w:ascii="Google Sans Text" w:eastAsia="Google Sans Text" w:hAnsi="Google Sans Text" w:cs="Google Sans Text"/>
        </w:rPr>
        <w:t>−k.</w:t>
      </w:r>
    </w:p>
    <w:p w14:paraId="736E954D" w14:textId="77777777" w:rsidR="00DE7AC9" w:rsidRDefault="00DE7AC9">
      <w:pPr>
        <w:numPr>
          <w:ilvl w:val="0"/>
          <w:numId w:val="68"/>
        </w:numPr>
        <w:pBdr>
          <w:top w:val="nil"/>
          <w:left w:val="nil"/>
          <w:bottom w:val="nil"/>
          <w:right w:val="nil"/>
          <w:between w:val="nil"/>
        </w:pBdr>
        <w:spacing w:line="275" w:lineRule="auto"/>
      </w:pPr>
      <w:r>
        <w:rPr>
          <w:rFonts w:ascii="Google Sans Text" w:eastAsia="Google Sans Text" w:hAnsi="Google Sans Text" w:cs="Google Sans Text"/>
          <w:b/>
          <w:color w:val="1B1C1D"/>
        </w:rPr>
        <w:t>Initialisation (n=0) :</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)0=1. La somme se réduit à (00</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 xml:space="preserve">0b0=1.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0) est vraie.</w:t>
      </w:r>
      <w:r>
        <w:rPr>
          <w:rFonts w:ascii="Google Sans Text" w:eastAsia="Google Sans Text" w:hAnsi="Google Sans Text" w:cs="Google Sans Text"/>
          <w:color w:val="575B5F"/>
          <w:sz w:val="24"/>
          <w:szCs w:val="24"/>
          <w:vertAlign w:val="superscript"/>
        </w:rPr>
        <w:t>62</w:t>
      </w:r>
    </w:p>
    <w:p w14:paraId="746297D7" w14:textId="77777777" w:rsidR="00DE7AC9" w:rsidRDefault="00DE7AC9">
      <w:pPr>
        <w:numPr>
          <w:ilvl w:val="0"/>
          <w:numId w:val="68"/>
        </w:numPr>
        <w:pBdr>
          <w:top w:val="nil"/>
          <w:left w:val="nil"/>
          <w:bottom w:val="nil"/>
          <w:right w:val="nil"/>
          <w:between w:val="nil"/>
        </w:pBdr>
        <w:spacing w:after="120" w:line="275" w:lineRule="auto"/>
      </w:pPr>
      <w:r>
        <w:rPr>
          <w:rFonts w:ascii="Google Sans Text" w:eastAsia="Google Sans Text" w:hAnsi="Google Sans Text" w:cs="Google Sans Text"/>
          <w:color w:val="1B1C1D"/>
        </w:rPr>
        <w:t>Hérédité : Supposons P(n) vraie pour un certain n≥0. Montrons P(n+1).</w:t>
      </w:r>
      <w:r>
        <w:rPr>
          <w:color w:val="000000"/>
        </w:rPr>
        <w:br/>
      </w: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begin</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align</w:t>
      </w:r>
      <w:proofErr w:type="spellEnd"/>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)^{n+1} &amp;=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)^n \ &amp;=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sum</w:t>
      </w:r>
      <w:proofErr w:type="spellEnd"/>
      <w:r>
        <w:rPr>
          <w:rFonts w:ascii="Google Sans Text" w:eastAsia="Google Sans Text" w:hAnsi="Google Sans Text" w:cs="Google Sans Text"/>
          <w:color w:val="1B1C1D"/>
        </w:rPr>
        <w:t>_{k=0}^{n}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 xml:space="preserve">{n}{k} </w:t>
      </w:r>
      <w:proofErr w:type="spellStart"/>
      <w:r>
        <w:rPr>
          <w:rFonts w:ascii="Google Sans Text" w:eastAsia="Google Sans Text" w:hAnsi="Google Sans Text" w:cs="Google Sans Text"/>
          <w:color w:val="1B1C1D"/>
        </w:rPr>
        <w:t>a^k</w:t>
      </w:r>
      <w:proofErr w:type="spellEnd"/>
      <w:r>
        <w:rPr>
          <w:rFonts w:ascii="Google Sans Text" w:eastAsia="Google Sans Text" w:hAnsi="Google Sans Text" w:cs="Google Sans Text"/>
          <w:color w:val="1B1C1D"/>
        </w:rPr>
        <w:t xml:space="preserve"> b^{n-k} \quad \</w:t>
      </w:r>
      <w:proofErr w:type="spellStart"/>
      <w:r>
        <w:rPr>
          <w:rFonts w:ascii="Google Sans Text" w:eastAsia="Google Sans Text" w:hAnsi="Google Sans Text" w:cs="Google Sans Text"/>
          <w:color w:val="1B1C1D"/>
        </w:rPr>
        <w:t>text</w:t>
      </w:r>
      <w:proofErr w:type="spellEnd"/>
      <w:r>
        <w:rPr>
          <w:rFonts w:ascii="Google Sans Text" w:eastAsia="Google Sans Text" w:hAnsi="Google Sans Text" w:cs="Google Sans Text"/>
          <w:color w:val="1B1C1D"/>
        </w:rPr>
        <w:t>{(par hypothèse de récurrence)} \ &amp;= a \</w:t>
      </w:r>
      <w:proofErr w:type="spellStart"/>
      <w:r>
        <w:rPr>
          <w:rFonts w:ascii="Google Sans Text" w:eastAsia="Google Sans Text" w:hAnsi="Google Sans Text" w:cs="Google Sans Text"/>
          <w:color w:val="1B1C1D"/>
        </w:rPr>
        <w:t>sum</w:t>
      </w:r>
      <w:proofErr w:type="spellEnd"/>
      <w:r>
        <w:rPr>
          <w:rFonts w:ascii="Google Sans Text" w:eastAsia="Google Sans Text" w:hAnsi="Google Sans Text" w:cs="Google Sans Text"/>
          <w:color w:val="1B1C1D"/>
        </w:rPr>
        <w:t>_{k=0}^{n}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 xml:space="preserve">{n}{k} </w:t>
      </w:r>
      <w:proofErr w:type="spellStart"/>
      <w:r>
        <w:rPr>
          <w:rFonts w:ascii="Google Sans Text" w:eastAsia="Google Sans Text" w:hAnsi="Google Sans Text" w:cs="Google Sans Text"/>
          <w:color w:val="1B1C1D"/>
        </w:rPr>
        <w:t>a^k</w:t>
      </w:r>
      <w:proofErr w:type="spellEnd"/>
      <w:r>
        <w:rPr>
          <w:rFonts w:ascii="Google Sans Text" w:eastAsia="Google Sans Text" w:hAnsi="Google Sans Text" w:cs="Google Sans Text"/>
          <w:color w:val="1B1C1D"/>
        </w:rPr>
        <w:t xml:space="preserve"> b^{n-k} + b \</w:t>
      </w:r>
      <w:proofErr w:type="spellStart"/>
      <w:r>
        <w:rPr>
          <w:rFonts w:ascii="Google Sans Text" w:eastAsia="Google Sans Text" w:hAnsi="Google Sans Text" w:cs="Google Sans Text"/>
          <w:color w:val="1B1C1D"/>
        </w:rPr>
        <w:t>sum</w:t>
      </w:r>
      <w:proofErr w:type="spellEnd"/>
      <w:r>
        <w:rPr>
          <w:rFonts w:ascii="Google Sans Text" w:eastAsia="Google Sans Text" w:hAnsi="Google Sans Text" w:cs="Google Sans Text"/>
          <w:color w:val="1B1C1D"/>
        </w:rPr>
        <w:t>_{k=0}^{n}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 xml:space="preserve">{n}{k} </w:t>
      </w:r>
      <w:proofErr w:type="spellStart"/>
      <w:r>
        <w:rPr>
          <w:rFonts w:ascii="Google Sans Text" w:eastAsia="Google Sans Text" w:hAnsi="Google Sans Text" w:cs="Google Sans Text"/>
          <w:color w:val="1B1C1D"/>
        </w:rPr>
        <w:t>a^k</w:t>
      </w:r>
      <w:proofErr w:type="spellEnd"/>
      <w:r>
        <w:rPr>
          <w:rFonts w:ascii="Google Sans Text" w:eastAsia="Google Sans Text" w:hAnsi="Google Sans Text" w:cs="Google Sans Text"/>
          <w:color w:val="1B1C1D"/>
        </w:rPr>
        <w:t xml:space="preserve"> b^{n-k} \ &amp;= \</w:t>
      </w:r>
      <w:proofErr w:type="spellStart"/>
      <w:r>
        <w:rPr>
          <w:rFonts w:ascii="Google Sans Text" w:eastAsia="Google Sans Text" w:hAnsi="Google Sans Text" w:cs="Google Sans Text"/>
          <w:color w:val="1B1C1D"/>
        </w:rPr>
        <w:t>sum</w:t>
      </w:r>
      <w:proofErr w:type="spellEnd"/>
      <w:r>
        <w:rPr>
          <w:rFonts w:ascii="Google Sans Text" w:eastAsia="Google Sans Text" w:hAnsi="Google Sans Text" w:cs="Google Sans Text"/>
          <w:color w:val="1B1C1D"/>
        </w:rPr>
        <w:t>_{k=0}^{n}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{n}{k} a^{k+1} b^{n-k} + \</w:t>
      </w:r>
      <w:proofErr w:type="spellStart"/>
      <w:r>
        <w:rPr>
          <w:rFonts w:ascii="Google Sans Text" w:eastAsia="Google Sans Text" w:hAnsi="Google Sans Text" w:cs="Google Sans Text"/>
          <w:color w:val="1B1C1D"/>
        </w:rPr>
        <w:t>sum</w:t>
      </w:r>
      <w:proofErr w:type="spellEnd"/>
      <w:r>
        <w:rPr>
          <w:rFonts w:ascii="Google Sans Text" w:eastAsia="Google Sans Text" w:hAnsi="Google Sans Text" w:cs="Google Sans Text"/>
          <w:color w:val="1B1C1D"/>
        </w:rPr>
        <w:t>_{k=0}^{n}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 xml:space="preserve">{n}{k} </w:t>
      </w:r>
      <w:proofErr w:type="spellStart"/>
      <w:r>
        <w:rPr>
          <w:rFonts w:ascii="Google Sans Text" w:eastAsia="Google Sans Text" w:hAnsi="Google Sans Text" w:cs="Google Sans Text"/>
          <w:color w:val="1B1C1D"/>
        </w:rPr>
        <w:t>a^k</w:t>
      </w:r>
      <w:proofErr w:type="spellEnd"/>
      <w:r>
        <w:rPr>
          <w:rFonts w:ascii="Google Sans Text" w:eastAsia="Google Sans Text" w:hAnsi="Google Sans Text" w:cs="Google Sans Text"/>
          <w:color w:val="1B1C1D"/>
        </w:rPr>
        <w:t xml:space="preserve"> b^{n+1-k} \end{</w:t>
      </w:r>
      <w:proofErr w:type="spellStart"/>
      <w:r>
        <w:rPr>
          <w:rFonts w:ascii="Google Sans Text" w:eastAsia="Google Sans Text" w:hAnsi="Google Sans Text" w:cs="Google Sans Text"/>
          <w:color w:val="1B1C1D"/>
        </w:rPr>
        <w:t>align</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On effectue un changement d'indice j=k+1 dans la première somme :</w:t>
      </w:r>
      <w:r>
        <w:rPr>
          <w:color w:val="000000"/>
        </w:rPr>
        <w:br/>
      </w:r>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)^{n+1} = \</w:t>
      </w:r>
      <w:proofErr w:type="spellStart"/>
      <w:r>
        <w:rPr>
          <w:rFonts w:ascii="Google Sans Text" w:eastAsia="Google Sans Text" w:hAnsi="Google Sans Text" w:cs="Google Sans Text"/>
          <w:color w:val="1B1C1D"/>
        </w:rPr>
        <w:t>sum</w:t>
      </w:r>
      <w:proofErr w:type="spellEnd"/>
      <w:r>
        <w:rPr>
          <w:rFonts w:ascii="Google Sans Text" w:eastAsia="Google Sans Text" w:hAnsi="Google Sans Text" w:cs="Google Sans Text"/>
          <w:color w:val="1B1C1D"/>
        </w:rPr>
        <w:t>_{j=1}^{n+1}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 xml:space="preserve">{n}{j-1} </w:t>
      </w:r>
      <w:proofErr w:type="spellStart"/>
      <w:r>
        <w:rPr>
          <w:rFonts w:ascii="Google Sans Text" w:eastAsia="Google Sans Text" w:hAnsi="Google Sans Text" w:cs="Google Sans Text"/>
          <w:color w:val="1B1C1D"/>
        </w:rPr>
        <w:t>a^j</w:t>
      </w:r>
      <w:proofErr w:type="spellEnd"/>
      <w:r>
        <w:rPr>
          <w:rFonts w:ascii="Google Sans Text" w:eastAsia="Google Sans Text" w:hAnsi="Google Sans Text" w:cs="Google Sans Text"/>
          <w:color w:val="1B1C1D"/>
        </w:rPr>
        <w:t xml:space="preserve"> b^{n-(j-1)} + \</w:t>
      </w:r>
      <w:proofErr w:type="spellStart"/>
      <w:r>
        <w:rPr>
          <w:rFonts w:ascii="Google Sans Text" w:eastAsia="Google Sans Text" w:hAnsi="Google Sans Text" w:cs="Google Sans Text"/>
          <w:color w:val="1B1C1D"/>
        </w:rPr>
        <w:t>sum</w:t>
      </w:r>
      <w:proofErr w:type="spellEnd"/>
      <w:r>
        <w:rPr>
          <w:rFonts w:ascii="Google Sans Text" w:eastAsia="Google Sans Text" w:hAnsi="Google Sans Text" w:cs="Google Sans Text"/>
          <w:color w:val="1B1C1D"/>
        </w:rPr>
        <w:t>_{k=0}^{n}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 xml:space="preserve">{n}{k} </w:t>
      </w:r>
      <w:proofErr w:type="spellStart"/>
      <w:r>
        <w:rPr>
          <w:rFonts w:ascii="Google Sans Text" w:eastAsia="Google Sans Text" w:hAnsi="Google Sans Text" w:cs="Google Sans Text"/>
          <w:color w:val="1B1C1D"/>
        </w:rPr>
        <w:t>a^k</w:t>
      </w:r>
      <w:proofErr w:type="spellEnd"/>
      <w:r>
        <w:rPr>
          <w:rFonts w:ascii="Google Sans Text" w:eastAsia="Google Sans Text" w:hAnsi="Google Sans Text" w:cs="Google Sans Text"/>
          <w:color w:val="1B1C1D"/>
        </w:rPr>
        <w:t xml:space="preserve"> b^{n+1-k} $$</w:t>
      </w:r>
      <w:r>
        <w:rPr>
          <w:color w:val="000000"/>
        </w:rPr>
        <w:br/>
      </w:r>
      <w:r>
        <w:rPr>
          <w:rFonts w:ascii="Google Sans Text" w:eastAsia="Google Sans Text" w:hAnsi="Google Sans Text" w:cs="Google Sans Text"/>
          <w:color w:val="1B1C1D"/>
        </w:rPr>
        <w:t xml:space="preserve">En renommant j par k et en isolant les termes extrêmes (k=n+1 dans la première somme et k=0 dans la seconde), </w:t>
      </w:r>
      <w:r>
        <w:rPr>
          <w:rFonts w:ascii="Google Sans Text" w:eastAsia="Google Sans Text" w:hAnsi="Google Sans Text" w:cs="Google Sans Text"/>
          <w:color w:val="1B1C1D"/>
        </w:rPr>
        <w:lastRenderedPageBreak/>
        <w:t>on obtient :</w:t>
      </w:r>
      <w:r>
        <w:rPr>
          <w:color w:val="000000"/>
        </w:rPr>
        <w:br/>
      </w:r>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)^{n+1} =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{n}{n}a^{n+1}b^0 + \</w:t>
      </w:r>
      <w:proofErr w:type="spellStart"/>
      <w:r>
        <w:rPr>
          <w:rFonts w:ascii="Google Sans Text" w:eastAsia="Google Sans Text" w:hAnsi="Google Sans Text" w:cs="Google Sans Text"/>
          <w:color w:val="1B1C1D"/>
        </w:rPr>
        <w:t>sum</w:t>
      </w:r>
      <w:proofErr w:type="spellEnd"/>
      <w:r>
        <w:rPr>
          <w:rFonts w:ascii="Google Sans Text" w:eastAsia="Google Sans Text" w:hAnsi="Google Sans Text" w:cs="Google Sans Text"/>
          <w:color w:val="1B1C1D"/>
        </w:rPr>
        <w:t>_{k=1}^{n}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 xml:space="preserve">{n}{k-1} </w:t>
      </w:r>
      <w:proofErr w:type="spellStart"/>
      <w:r>
        <w:rPr>
          <w:rFonts w:ascii="Google Sans Text" w:eastAsia="Google Sans Text" w:hAnsi="Google Sans Text" w:cs="Google Sans Text"/>
          <w:color w:val="1B1C1D"/>
        </w:rPr>
        <w:t>a^k</w:t>
      </w:r>
      <w:proofErr w:type="spellEnd"/>
      <w:r>
        <w:rPr>
          <w:rFonts w:ascii="Google Sans Text" w:eastAsia="Google Sans Text" w:hAnsi="Google Sans Text" w:cs="Google Sans Text"/>
          <w:color w:val="1B1C1D"/>
        </w:rPr>
        <w:t xml:space="preserve"> b^{n+1-k} +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{n}{0}a^0b^{n+1} + \</w:t>
      </w:r>
      <w:proofErr w:type="spellStart"/>
      <w:r>
        <w:rPr>
          <w:rFonts w:ascii="Google Sans Text" w:eastAsia="Google Sans Text" w:hAnsi="Google Sans Text" w:cs="Google Sans Text"/>
          <w:color w:val="1B1C1D"/>
        </w:rPr>
        <w:t>sum</w:t>
      </w:r>
      <w:proofErr w:type="spellEnd"/>
      <w:r>
        <w:rPr>
          <w:rFonts w:ascii="Google Sans Text" w:eastAsia="Google Sans Text" w:hAnsi="Google Sans Text" w:cs="Google Sans Text"/>
          <w:color w:val="1B1C1D"/>
        </w:rPr>
        <w:t>_{k=1}^{n}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 xml:space="preserve">{n}{k} </w:t>
      </w:r>
      <w:proofErr w:type="spellStart"/>
      <w:r>
        <w:rPr>
          <w:rFonts w:ascii="Google Sans Text" w:eastAsia="Google Sans Text" w:hAnsi="Google Sans Text" w:cs="Google Sans Text"/>
          <w:color w:val="1B1C1D"/>
        </w:rPr>
        <w:t>a^k</w:t>
      </w:r>
      <w:proofErr w:type="spellEnd"/>
      <w:r>
        <w:rPr>
          <w:rFonts w:ascii="Google Sans Text" w:eastAsia="Google Sans Text" w:hAnsi="Google Sans Text" w:cs="Google Sans Text"/>
          <w:color w:val="1B1C1D"/>
        </w:rPr>
        <w:t xml:space="preserve"> b^{n+1-k} $$</w:t>
      </w:r>
      <w:r>
        <w:rPr>
          <w:color w:val="000000"/>
        </w:rPr>
        <w:br/>
      </w:r>
      <w:r>
        <w:rPr>
          <w:rFonts w:ascii="Google Sans Text" w:eastAsia="Google Sans Text" w:hAnsi="Google Sans Text" w:cs="Google Sans Text"/>
          <w:color w:val="1B1C1D"/>
        </w:rPr>
        <w:t>En regroupant les sommes et en utilisant (</w:t>
      </w:r>
      <w:proofErr w:type="spellStart"/>
      <w:r>
        <w:rPr>
          <w:rFonts w:ascii="Google Sans Text" w:eastAsia="Google Sans Text" w:hAnsi="Google Sans Text" w:cs="Google Sans Text"/>
          <w:color w:val="1B1C1D"/>
        </w:rPr>
        <w:t>nn</w:t>
      </w:r>
      <w:proofErr w:type="spellEnd"/>
      <w:r>
        <w:rPr>
          <w:rFonts w:ascii="Google Sans Text" w:eastAsia="Google Sans Text" w:hAnsi="Google Sans Text" w:cs="Google Sans Text"/>
          <w:color w:val="1B1C1D"/>
        </w:rPr>
        <w:t>​)=1=(n+1n+1​) et (0n​)=1=(0n+1​) :</w:t>
      </w:r>
      <w:r>
        <w:rPr>
          <w:color w:val="000000"/>
        </w:rPr>
        <w:br/>
      </w:r>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)^{n+1} =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{n+1}{n+1}a^{n+1} +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{n+1}{0}b^{n+1} + \</w:t>
      </w:r>
      <w:proofErr w:type="spellStart"/>
      <w:r>
        <w:rPr>
          <w:rFonts w:ascii="Google Sans Text" w:eastAsia="Google Sans Text" w:hAnsi="Google Sans Text" w:cs="Google Sans Text"/>
          <w:color w:val="1B1C1D"/>
        </w:rPr>
        <w:t>sum</w:t>
      </w:r>
      <w:proofErr w:type="spellEnd"/>
      <w:r>
        <w:rPr>
          <w:rFonts w:ascii="Google Sans Text" w:eastAsia="Google Sans Text" w:hAnsi="Google Sans Text" w:cs="Google Sans Text"/>
          <w:color w:val="1B1C1D"/>
        </w:rPr>
        <w:t>_{k=1}^{n} \</w:t>
      </w:r>
      <w:proofErr w:type="spellStart"/>
      <w:r>
        <w:rPr>
          <w:rFonts w:ascii="Google Sans Text" w:eastAsia="Google Sans Text" w:hAnsi="Google Sans Text" w:cs="Google Sans Text"/>
          <w:color w:val="1B1C1D"/>
        </w:rPr>
        <w:t>left</w:t>
      </w:r>
      <w:proofErr w:type="spellEnd"/>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{n}{k-1} + \</w:t>
      </w:r>
      <w:proofErr w:type="spellStart"/>
      <w:r>
        <w:rPr>
          <w:rFonts w:ascii="Google Sans Text" w:eastAsia="Google Sans Text" w:hAnsi="Google Sans Text" w:cs="Google Sans Text"/>
          <w:color w:val="1B1C1D"/>
        </w:rPr>
        <w:t>binom</w:t>
      </w:r>
      <w:proofErr w:type="spellEnd"/>
      <w:r>
        <w:rPr>
          <w:rFonts w:ascii="Google Sans Text" w:eastAsia="Google Sans Text" w:hAnsi="Google Sans Text" w:cs="Google Sans Text"/>
          <w:color w:val="1B1C1D"/>
        </w:rPr>
        <w:t xml:space="preserve">{n}{k} \right) </w:t>
      </w:r>
      <w:proofErr w:type="spellStart"/>
      <w:r>
        <w:rPr>
          <w:rFonts w:ascii="Google Sans Text" w:eastAsia="Google Sans Text" w:hAnsi="Google Sans Text" w:cs="Google Sans Text"/>
          <w:color w:val="1B1C1D"/>
        </w:rPr>
        <w:t>a^k</w:t>
      </w:r>
      <w:proofErr w:type="spellEnd"/>
      <w:r>
        <w:rPr>
          <w:rFonts w:ascii="Google Sans Text" w:eastAsia="Google Sans Text" w:hAnsi="Google Sans Text" w:cs="Google Sans Text"/>
          <w:color w:val="1B1C1D"/>
        </w:rPr>
        <w:t xml:space="preserve"> b^{n+1-k} $$</w:t>
      </w:r>
      <w:r>
        <w:rPr>
          <w:color w:val="000000"/>
        </w:rPr>
        <w:br/>
      </w:r>
      <w:r>
        <w:rPr>
          <w:rFonts w:ascii="Google Sans Text" w:eastAsia="Google Sans Text" w:hAnsi="Google Sans Text" w:cs="Google Sans Text"/>
          <w:color w:val="1B1C1D"/>
        </w:rPr>
        <w:t>Grâce à l'identité de Pascal, le terme entre crochets devient (kn+1​). On peut alors réintégrer les termes extrêmes dans la somme :</w:t>
      </w:r>
      <w:r>
        <w:rPr>
          <w:color w:val="000000"/>
        </w:rPr>
        <w:br/>
      </w:r>
      <w:r>
        <w:rPr>
          <w:color w:val="000000"/>
        </w:rPr>
        <w:br/>
      </w: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a+</w:t>
      </w:r>
      <w:proofErr w:type="gramStart"/>
      <w:r>
        <w:rPr>
          <w:rFonts w:ascii="Google Sans Text" w:eastAsia="Google Sans Text" w:hAnsi="Google Sans Text" w:cs="Google Sans Text"/>
          <w:color w:val="1B1C1D"/>
        </w:rPr>
        <w:t>b</w:t>
      </w:r>
      <w:proofErr w:type="spellEnd"/>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+1=k=0∑n+1​(kn+1</w:t>
      </w:r>
      <w:proofErr w:type="gramStart"/>
      <w:r>
        <w:rPr>
          <w:rFonts w:ascii="Google Sans Text" w:eastAsia="Google Sans Text" w:hAnsi="Google Sans Text" w:cs="Google Sans Text"/>
          <w:color w:val="1B1C1D"/>
        </w:rPr>
        <w:t>​)akbn</w:t>
      </w:r>
      <w:proofErr w:type="gramEnd"/>
      <w:r>
        <w:rPr>
          <w:rFonts w:ascii="Google Sans Text" w:eastAsia="Google Sans Text" w:hAnsi="Google Sans Text" w:cs="Google Sans Text"/>
          <w:color w:val="1B1C1D"/>
        </w:rPr>
        <w:t>+1−k</w:t>
      </w:r>
      <w:r>
        <w:rPr>
          <w:color w:val="000000"/>
        </w:rPr>
        <w:br/>
      </w:r>
      <w:r>
        <w:rPr>
          <w:color w:val="000000"/>
        </w:rPr>
        <w:br/>
      </w:r>
      <w:r>
        <w:rPr>
          <w:rFonts w:ascii="Google Sans Text" w:eastAsia="Google Sans Text" w:hAnsi="Google Sans Text" w:cs="Google Sans Text"/>
          <w:color w:val="1B1C1D"/>
        </w:rPr>
        <w:t>La proposition P(n+1) est donc vraie. Par le principe de récurrence, la formule est vraie pour tout n∈N.58</w:t>
      </w:r>
    </w:p>
    <w:p w14:paraId="05681077"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44C545D" w14:textId="77777777" w:rsidR="00DE7AC9" w:rsidRDefault="00DE7AC9" w:rsidP="00DE7AC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4 : Arithmétique et Algorithmique – Les Nombres au Cœur du Calcul</w:t>
      </w:r>
    </w:p>
    <w:p w14:paraId="7F4D30EC"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4F5AD654"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L'arithmétique, l'étude des propriétés des nombres entiers, est l'une des plus anciennes branches des mathématiques. En informatique, elle transcende son statut de discipline théorique pour devenir un outil algorithmique fondamental. Les propriétés de la divisibilité, des nombres premiers et des congruences ne sont pas seulement des curiosités abstraites ; elles sont au cœur d'algorithmes efficaces pour des tâches allant de la génération de nombres pseudo-aléatoires à la sécurisation des communications mondiales.</w:t>
      </w:r>
    </w:p>
    <w:p w14:paraId="6ADD3373"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0BA1F0"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 Divisibilité et Nombres Premiers</w:t>
      </w:r>
    </w:p>
    <w:p w14:paraId="3050420A" w14:textId="77777777" w:rsidR="00DE7AC9" w:rsidRDefault="00DE7AC9" w:rsidP="00DE7AC9">
      <w:pPr>
        <w:pBdr>
          <w:top w:val="nil"/>
          <w:left w:val="nil"/>
          <w:bottom w:val="nil"/>
          <w:right w:val="nil"/>
          <w:between w:val="nil"/>
        </w:pBdr>
        <w:spacing w:after="120" w:line="275" w:lineRule="auto"/>
        <w:rPr>
          <w:rFonts w:ascii="Google Sans" w:eastAsia="Google Sans" w:hAnsi="Google Sans" w:cs="Google Sans"/>
          <w:color w:val="1B1C1D"/>
        </w:rPr>
      </w:pPr>
    </w:p>
    <w:p w14:paraId="120248E9" w14:textId="77777777" w:rsidR="00DE7AC9" w:rsidRDefault="00DE7AC9">
      <w:pPr>
        <w:numPr>
          <w:ilvl w:val="0"/>
          <w:numId w:val="69"/>
        </w:numPr>
        <w:pBdr>
          <w:top w:val="nil"/>
          <w:left w:val="nil"/>
          <w:bottom w:val="nil"/>
          <w:right w:val="nil"/>
          <w:between w:val="nil"/>
        </w:pBdr>
        <w:spacing w:line="275" w:lineRule="auto"/>
      </w:pPr>
      <w:r>
        <w:rPr>
          <w:rFonts w:ascii="Google Sans Text" w:eastAsia="Google Sans Text" w:hAnsi="Google Sans Text" w:cs="Google Sans Text"/>
          <w:b/>
          <w:color w:val="1B1C1D"/>
        </w:rPr>
        <w:t>Division Euclidienne :</w:t>
      </w:r>
      <w:r>
        <w:rPr>
          <w:rFonts w:ascii="Google Sans Text" w:eastAsia="Google Sans Text" w:hAnsi="Google Sans Text" w:cs="Google Sans Text"/>
          <w:color w:val="1B1C1D"/>
        </w:rPr>
        <w:t xml:space="preserve"> Pour deux entiers a (dividende) et b=0 (diviseur), il existe un unique couple d'entiers (</w:t>
      </w:r>
      <w:proofErr w:type="spellStart"/>
      <w:proofErr w:type="gramStart"/>
      <w:r>
        <w:rPr>
          <w:rFonts w:ascii="Google Sans Text" w:eastAsia="Google Sans Text" w:hAnsi="Google Sans Text" w:cs="Google Sans Text"/>
          <w:color w:val="1B1C1D"/>
        </w:rPr>
        <w:t>q,r</w:t>
      </w:r>
      <w:proofErr w:type="spellEnd"/>
      <w:proofErr w:type="gramEnd"/>
      <w:r>
        <w:rPr>
          <w:rFonts w:ascii="Google Sans Text" w:eastAsia="Google Sans Text" w:hAnsi="Google Sans Text" w:cs="Google Sans Text"/>
          <w:color w:val="1B1C1D"/>
        </w:rPr>
        <w:t>) (quotient et reste) tel que a=</w:t>
      </w:r>
      <w:proofErr w:type="spellStart"/>
      <w:r>
        <w:rPr>
          <w:rFonts w:ascii="Google Sans Text" w:eastAsia="Google Sans Text" w:hAnsi="Google Sans Text" w:cs="Google Sans Text"/>
          <w:color w:val="1B1C1D"/>
        </w:rPr>
        <w:t>bq+r</w:t>
      </w:r>
      <w:proofErr w:type="spellEnd"/>
      <w:r>
        <w:rPr>
          <w:rFonts w:ascii="Google Sans Text" w:eastAsia="Google Sans Text" w:hAnsi="Google Sans Text" w:cs="Google Sans Text"/>
          <w:color w:val="1B1C1D"/>
        </w:rPr>
        <w:t xml:space="preserve"> et 0≤r&lt;∣b∣.</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Cet algorithme simple est la base de nombreuses opérations en arithmétique.</w:t>
      </w:r>
    </w:p>
    <w:p w14:paraId="7CB3CCDC" w14:textId="77777777" w:rsidR="00DE7AC9" w:rsidRDefault="00DE7AC9">
      <w:pPr>
        <w:numPr>
          <w:ilvl w:val="0"/>
          <w:numId w:val="69"/>
        </w:numPr>
        <w:pBdr>
          <w:top w:val="nil"/>
          <w:left w:val="nil"/>
          <w:bottom w:val="nil"/>
          <w:right w:val="nil"/>
          <w:between w:val="nil"/>
        </w:pBdr>
        <w:spacing w:line="275" w:lineRule="auto"/>
      </w:pPr>
      <w:r>
        <w:rPr>
          <w:rFonts w:ascii="Google Sans Text" w:eastAsia="Google Sans Text" w:hAnsi="Google Sans Text" w:cs="Google Sans Text"/>
          <w:b/>
          <w:color w:val="1B1C1D"/>
        </w:rPr>
        <w:t>Plus Grand Commun Diviseur (PGCD) :</w:t>
      </w:r>
      <w:r>
        <w:rPr>
          <w:rFonts w:ascii="Google Sans Text" w:eastAsia="Google Sans Text" w:hAnsi="Google Sans Text" w:cs="Google Sans Text"/>
          <w:color w:val="1B1C1D"/>
        </w:rPr>
        <w:t xml:space="preserve"> Le PGCD de deux entiers non nuls a et b, noté pgcd(</w:t>
      </w:r>
      <w:proofErr w:type="spellStart"/>
      <w:proofErr w:type="gramStart"/>
      <w:r>
        <w:rPr>
          <w:rFonts w:ascii="Google Sans Text" w:eastAsia="Google Sans Text" w:hAnsi="Google Sans Text" w:cs="Google Sans Text"/>
          <w:color w:val="1B1C1D"/>
        </w:rPr>
        <w:t>a,b</w:t>
      </w:r>
      <w:proofErr w:type="spellEnd"/>
      <w:proofErr w:type="gramEnd"/>
      <w:r>
        <w:rPr>
          <w:rFonts w:ascii="Google Sans Text" w:eastAsia="Google Sans Text" w:hAnsi="Google Sans Text" w:cs="Google Sans Text"/>
          <w:color w:val="1B1C1D"/>
        </w:rPr>
        <w:t xml:space="preserve">), est le plus grand entier positif qui divise à la fois </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 xml:space="preserve"> et b. Deux nombres sont dits </w:t>
      </w:r>
      <w:r>
        <w:rPr>
          <w:rFonts w:ascii="Google Sans Text" w:eastAsia="Google Sans Text" w:hAnsi="Google Sans Text" w:cs="Google Sans Text"/>
          <w:b/>
          <w:color w:val="1B1C1D"/>
        </w:rPr>
        <w:t>premiers entre eux</w:t>
      </w:r>
      <w:r>
        <w:rPr>
          <w:rFonts w:ascii="Google Sans Text" w:eastAsia="Google Sans Text" w:hAnsi="Google Sans Text" w:cs="Google Sans Text"/>
          <w:color w:val="1B1C1D"/>
        </w:rPr>
        <w:t xml:space="preserve"> si leur PGCD est 1.</w:t>
      </w:r>
      <w:r>
        <w:rPr>
          <w:rFonts w:ascii="Google Sans Text" w:eastAsia="Google Sans Text" w:hAnsi="Google Sans Text" w:cs="Google Sans Text"/>
          <w:color w:val="575B5F"/>
          <w:sz w:val="24"/>
          <w:szCs w:val="24"/>
          <w:vertAlign w:val="superscript"/>
        </w:rPr>
        <w:t>65</w:t>
      </w:r>
    </w:p>
    <w:p w14:paraId="18C7194C" w14:textId="77777777" w:rsidR="00DE7AC9" w:rsidRDefault="00DE7AC9">
      <w:pPr>
        <w:numPr>
          <w:ilvl w:val="0"/>
          <w:numId w:val="69"/>
        </w:numPr>
        <w:pBdr>
          <w:top w:val="nil"/>
          <w:left w:val="nil"/>
          <w:bottom w:val="nil"/>
          <w:right w:val="nil"/>
          <w:between w:val="nil"/>
        </w:pBdr>
        <w:spacing w:line="275" w:lineRule="auto"/>
      </w:pPr>
      <w:r>
        <w:rPr>
          <w:rFonts w:ascii="Google Sans Text" w:eastAsia="Google Sans Text" w:hAnsi="Google Sans Text" w:cs="Google Sans Text"/>
          <w:b/>
          <w:color w:val="1B1C1D"/>
        </w:rPr>
        <w:t>Nombres Premiers :</w:t>
      </w:r>
      <w:r>
        <w:rPr>
          <w:rFonts w:ascii="Google Sans Text" w:eastAsia="Google Sans Text" w:hAnsi="Google Sans Text" w:cs="Google Sans Text"/>
          <w:color w:val="1B1C1D"/>
        </w:rPr>
        <w:t xml:space="preserve"> Un entier p&gt;1 est dit </w:t>
      </w:r>
      <w:r>
        <w:rPr>
          <w:rFonts w:ascii="Google Sans Text" w:eastAsia="Google Sans Text" w:hAnsi="Google Sans Text" w:cs="Google Sans Text"/>
          <w:b/>
          <w:color w:val="1B1C1D"/>
        </w:rPr>
        <w:t>premier</w:t>
      </w:r>
      <w:r>
        <w:rPr>
          <w:rFonts w:ascii="Google Sans Text" w:eastAsia="Google Sans Text" w:hAnsi="Google Sans Text" w:cs="Google Sans Text"/>
          <w:color w:val="1B1C1D"/>
        </w:rPr>
        <w:t xml:space="preserve"> s'il n'admet que deux diviseurs positifs : 1 et lui-même. Les nombres premiers sont les "atomes" de l'arithmétique.</w:t>
      </w:r>
    </w:p>
    <w:p w14:paraId="29223860" w14:textId="77777777" w:rsidR="00DE7AC9" w:rsidRDefault="00DE7AC9">
      <w:pPr>
        <w:numPr>
          <w:ilvl w:val="0"/>
          <w:numId w:val="69"/>
        </w:numPr>
        <w:pBdr>
          <w:top w:val="nil"/>
          <w:left w:val="nil"/>
          <w:bottom w:val="nil"/>
          <w:right w:val="nil"/>
          <w:between w:val="nil"/>
        </w:pBdr>
        <w:spacing w:line="275" w:lineRule="auto"/>
      </w:pPr>
      <w:r>
        <w:rPr>
          <w:rFonts w:ascii="Google Sans Text" w:eastAsia="Google Sans Text" w:hAnsi="Google Sans Text" w:cs="Google Sans Text"/>
          <w:b/>
          <w:color w:val="1B1C1D"/>
        </w:rPr>
        <w:t>Théorème Fondamental de l'Arithmétique :</w:t>
      </w:r>
      <w:r>
        <w:rPr>
          <w:rFonts w:ascii="Google Sans Text" w:eastAsia="Google Sans Text" w:hAnsi="Google Sans Text" w:cs="Google Sans Text"/>
          <w:color w:val="1B1C1D"/>
        </w:rPr>
        <w:t xml:space="preserve"> Tout entier n&gt;1 peut être écrit de manière </w:t>
      </w:r>
      <w:r>
        <w:rPr>
          <w:rFonts w:ascii="Google Sans Text" w:eastAsia="Google Sans Text" w:hAnsi="Google Sans Text" w:cs="Google Sans Text"/>
          <w:b/>
          <w:color w:val="1B1C1D"/>
        </w:rPr>
        <w:t>unique</w:t>
      </w:r>
      <w:r>
        <w:rPr>
          <w:rFonts w:ascii="Google Sans Text" w:eastAsia="Google Sans Text" w:hAnsi="Google Sans Text" w:cs="Google Sans Text"/>
          <w:color w:val="1B1C1D"/>
        </w:rPr>
        <w:t xml:space="preserve"> (à l'ordre des facteurs près) comme un produit de nombres premiers.</w:t>
      </w:r>
      <w:r>
        <w:rPr>
          <w:rFonts w:ascii="Google Sans Text" w:eastAsia="Google Sans Text" w:hAnsi="Google Sans Text" w:cs="Google Sans Text"/>
          <w:color w:val="575B5F"/>
          <w:sz w:val="24"/>
          <w:szCs w:val="24"/>
          <w:vertAlign w:val="superscript"/>
        </w:rPr>
        <w:t>66</w:t>
      </w:r>
      <w:r>
        <w:rPr>
          <w:color w:val="000000"/>
        </w:rPr>
        <w:br/>
      </w:r>
      <w:r>
        <w:rPr>
          <w:rFonts w:ascii="Google Sans Text" w:eastAsia="Google Sans Text" w:hAnsi="Google Sans Text" w:cs="Google Sans Text"/>
          <w:color w:val="1B1C1D"/>
        </w:rPr>
        <w:t>n=p1a1​​p2a2​​…</w:t>
      </w:r>
      <w:proofErr w:type="spellStart"/>
      <w:r>
        <w:rPr>
          <w:rFonts w:ascii="Google Sans Text" w:eastAsia="Google Sans Text" w:hAnsi="Google Sans Text" w:cs="Google Sans Text"/>
          <w:color w:val="1B1C1D"/>
        </w:rPr>
        <w:t>pkak</w:t>
      </w:r>
      <w:proofErr w:type="spellEnd"/>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Démonstration (par induction forte) :</w:t>
      </w:r>
    </w:p>
    <w:p w14:paraId="20D98475" w14:textId="77777777" w:rsidR="00DE7AC9" w:rsidRDefault="00DE7AC9">
      <w:pPr>
        <w:numPr>
          <w:ilvl w:val="1"/>
          <w:numId w:val="70"/>
        </w:numPr>
        <w:pBdr>
          <w:top w:val="nil"/>
          <w:left w:val="nil"/>
          <w:bottom w:val="nil"/>
          <w:right w:val="nil"/>
          <w:between w:val="nil"/>
        </w:pBdr>
        <w:spacing w:line="275" w:lineRule="auto"/>
      </w:pPr>
      <w:r>
        <w:rPr>
          <w:rFonts w:ascii="Google Sans Text" w:eastAsia="Google Sans Text" w:hAnsi="Google Sans Text" w:cs="Google Sans Text"/>
          <w:b/>
          <w:color w:val="1B1C1D"/>
        </w:rPr>
        <w:t>Cas de base :</w:t>
      </w:r>
      <w:r>
        <w:rPr>
          <w:rFonts w:ascii="Google Sans Text" w:eastAsia="Google Sans Text" w:hAnsi="Google Sans Text" w:cs="Google Sans Text"/>
          <w:color w:val="1B1C1D"/>
        </w:rPr>
        <w:t xml:space="preserve"> n=2 est premier, sa décomposition est unique.</w:t>
      </w:r>
    </w:p>
    <w:p w14:paraId="53BB3E37" w14:textId="77777777" w:rsidR="00DE7AC9" w:rsidRDefault="00DE7AC9">
      <w:pPr>
        <w:numPr>
          <w:ilvl w:val="1"/>
          <w:numId w:val="70"/>
        </w:numPr>
        <w:pBdr>
          <w:top w:val="nil"/>
          <w:left w:val="nil"/>
          <w:bottom w:val="nil"/>
          <w:right w:val="nil"/>
          <w:between w:val="nil"/>
        </w:pBdr>
        <w:spacing w:line="275" w:lineRule="auto"/>
      </w:pPr>
      <w:r>
        <w:rPr>
          <w:rFonts w:ascii="Google Sans Text" w:eastAsia="Google Sans Text" w:hAnsi="Google Sans Text" w:cs="Google Sans Text"/>
          <w:b/>
          <w:color w:val="1B1C1D"/>
        </w:rPr>
        <w:t>Hypothèse d'induction :</w:t>
      </w:r>
      <w:r>
        <w:rPr>
          <w:rFonts w:ascii="Google Sans Text" w:eastAsia="Google Sans Text" w:hAnsi="Google Sans Text" w:cs="Google Sans Text"/>
          <w:color w:val="1B1C1D"/>
        </w:rPr>
        <w:t xml:space="preserve"> Supposons que tout entier m tel que 2≤m&lt;n admette une décomposition unique en </w:t>
      </w:r>
      <w:r>
        <w:rPr>
          <w:rFonts w:ascii="Google Sans Text" w:eastAsia="Google Sans Text" w:hAnsi="Google Sans Text" w:cs="Google Sans Text"/>
          <w:color w:val="1B1C1D"/>
        </w:rPr>
        <w:lastRenderedPageBreak/>
        <w:t>facteurs premiers.</w:t>
      </w:r>
    </w:p>
    <w:p w14:paraId="514EA948" w14:textId="77777777" w:rsidR="00DE7AC9" w:rsidRDefault="00DE7AC9">
      <w:pPr>
        <w:numPr>
          <w:ilvl w:val="1"/>
          <w:numId w:val="70"/>
        </w:numPr>
        <w:pBdr>
          <w:top w:val="nil"/>
          <w:left w:val="nil"/>
          <w:bottom w:val="nil"/>
          <w:right w:val="nil"/>
          <w:between w:val="nil"/>
        </w:pBdr>
        <w:spacing w:line="275" w:lineRule="auto"/>
      </w:pPr>
      <w:r>
        <w:rPr>
          <w:rFonts w:ascii="Google Sans Text" w:eastAsia="Google Sans Text" w:hAnsi="Google Sans Text" w:cs="Google Sans Text"/>
          <w:b/>
          <w:color w:val="1B1C1D"/>
        </w:rPr>
        <w:t>Étape d'induction :</w:t>
      </w:r>
      <w:r>
        <w:rPr>
          <w:rFonts w:ascii="Google Sans Text" w:eastAsia="Google Sans Text" w:hAnsi="Google Sans Text" w:cs="Google Sans Text"/>
          <w:color w:val="1B1C1D"/>
        </w:rPr>
        <w:t xml:space="preserve"> Considérons l'entier n.</w:t>
      </w:r>
    </w:p>
    <w:p w14:paraId="51C11F2C" w14:textId="77777777" w:rsidR="00DE7AC9" w:rsidRDefault="00DE7AC9">
      <w:pPr>
        <w:numPr>
          <w:ilvl w:val="2"/>
          <w:numId w:val="71"/>
        </w:numPr>
        <w:pBdr>
          <w:top w:val="nil"/>
          <w:left w:val="nil"/>
          <w:bottom w:val="nil"/>
          <w:right w:val="nil"/>
          <w:between w:val="nil"/>
        </w:pBdr>
        <w:spacing w:line="275" w:lineRule="auto"/>
      </w:pPr>
      <w:r>
        <w:rPr>
          <w:rFonts w:ascii="Google Sans Text" w:eastAsia="Google Sans Text" w:hAnsi="Google Sans Text" w:cs="Google Sans Text"/>
          <w:b/>
          <w:color w:val="1B1C1D"/>
        </w:rPr>
        <w:t>Existence :</w:t>
      </w:r>
      <w:r>
        <w:rPr>
          <w:rFonts w:ascii="Google Sans Text" w:eastAsia="Google Sans Text" w:hAnsi="Google Sans Text" w:cs="Google Sans Text"/>
          <w:color w:val="1B1C1D"/>
        </w:rPr>
        <w:t xml:space="preserve"> Si n est premier, il est sa propre décomposition. S'il est composé, n=ab avec 1&lt;</w:t>
      </w:r>
      <w:proofErr w:type="spellStart"/>
      <w:proofErr w:type="gramStart"/>
      <w:r>
        <w:rPr>
          <w:rFonts w:ascii="Google Sans Text" w:eastAsia="Google Sans Text" w:hAnsi="Google Sans Text" w:cs="Google Sans Text"/>
          <w:color w:val="1B1C1D"/>
        </w:rPr>
        <w:t>a,b</w:t>
      </w:r>
      <w:proofErr w:type="spellEnd"/>
      <w:proofErr w:type="gramEnd"/>
      <w:r>
        <w:rPr>
          <w:rFonts w:ascii="Google Sans Text" w:eastAsia="Google Sans Text" w:hAnsi="Google Sans Text" w:cs="Google Sans Text"/>
          <w:color w:val="1B1C1D"/>
        </w:rPr>
        <w:t>&lt;n. Par hypothèse d'induction, a et b ont des décompositions en facteurs premiers. Le produit de ces décompositions donne une décomposition pour n.</w:t>
      </w:r>
    </w:p>
    <w:p w14:paraId="78D5CA06" w14:textId="77777777" w:rsidR="00DE7AC9" w:rsidRDefault="00DE7AC9">
      <w:pPr>
        <w:numPr>
          <w:ilvl w:val="2"/>
          <w:numId w:val="71"/>
        </w:numPr>
        <w:pBdr>
          <w:top w:val="nil"/>
          <w:left w:val="nil"/>
          <w:bottom w:val="nil"/>
          <w:right w:val="nil"/>
          <w:between w:val="nil"/>
        </w:pBdr>
        <w:spacing w:after="120" w:line="275" w:lineRule="auto"/>
      </w:pPr>
      <w:r>
        <w:rPr>
          <w:rFonts w:ascii="Google Sans Text" w:eastAsia="Google Sans Text" w:hAnsi="Google Sans Text" w:cs="Google Sans Text"/>
          <w:b/>
          <w:color w:val="1B1C1D"/>
        </w:rPr>
        <w:t>Unicité :</w:t>
      </w:r>
      <w:r>
        <w:rPr>
          <w:rFonts w:ascii="Google Sans Text" w:eastAsia="Google Sans Text" w:hAnsi="Google Sans Text" w:cs="Google Sans Text"/>
          <w:color w:val="1B1C1D"/>
        </w:rPr>
        <w:t xml:space="preserve"> Supposons que </w:t>
      </w:r>
      <w:proofErr w:type="spellStart"/>
      <w:r>
        <w:rPr>
          <w:rFonts w:ascii="Google Sans Text" w:eastAsia="Google Sans Text" w:hAnsi="Google Sans Text" w:cs="Google Sans Text"/>
          <w:color w:val="1B1C1D"/>
        </w:rPr>
        <w:t>n ait</w:t>
      </w:r>
      <w:proofErr w:type="spellEnd"/>
      <w:r>
        <w:rPr>
          <w:rFonts w:ascii="Google Sans Text" w:eastAsia="Google Sans Text" w:hAnsi="Google Sans Text" w:cs="Google Sans Text"/>
          <w:color w:val="1B1C1D"/>
        </w:rPr>
        <w:t xml:space="preserve"> deux décompositions : n=p1​…</w:t>
      </w:r>
      <w:proofErr w:type="spellStart"/>
      <w:r>
        <w:rPr>
          <w:rFonts w:ascii="Google Sans Text" w:eastAsia="Google Sans Text" w:hAnsi="Google Sans Text" w:cs="Google Sans Text"/>
          <w:color w:val="1B1C1D"/>
        </w:rPr>
        <w:t>pr</w:t>
      </w:r>
      <w:proofErr w:type="spellEnd"/>
      <w:r>
        <w:rPr>
          <w:rFonts w:ascii="Google Sans Text" w:eastAsia="Google Sans Text" w:hAnsi="Google Sans Text" w:cs="Google Sans Text"/>
          <w:color w:val="1B1C1D"/>
        </w:rPr>
        <w:t>​=q1​…</w:t>
      </w:r>
      <w:proofErr w:type="spellStart"/>
      <w:r>
        <w:rPr>
          <w:rFonts w:ascii="Google Sans Text" w:eastAsia="Google Sans Text" w:hAnsi="Google Sans Text" w:cs="Google Sans Text"/>
          <w:color w:val="1B1C1D"/>
        </w:rPr>
        <w:t>qs</w:t>
      </w:r>
      <w:proofErr w:type="spellEnd"/>
      <w:r>
        <w:rPr>
          <w:rFonts w:ascii="Google Sans Text" w:eastAsia="Google Sans Text" w:hAnsi="Google Sans Text" w:cs="Google Sans Text"/>
          <w:color w:val="1B1C1D"/>
        </w:rPr>
        <w:t>​. Le nombre premier p1​ divise le produit q1​…</w:t>
      </w:r>
      <w:proofErr w:type="spellStart"/>
      <w:r>
        <w:rPr>
          <w:rFonts w:ascii="Google Sans Text" w:eastAsia="Google Sans Text" w:hAnsi="Google Sans Text" w:cs="Google Sans Text"/>
          <w:color w:val="1B1C1D"/>
        </w:rPr>
        <w:t>qs</w:t>
      </w:r>
      <w:proofErr w:type="spellEnd"/>
      <w:r>
        <w:rPr>
          <w:rFonts w:ascii="Google Sans Text" w:eastAsia="Google Sans Text" w:hAnsi="Google Sans Text" w:cs="Google Sans Text"/>
          <w:color w:val="1B1C1D"/>
        </w:rPr>
        <w:t xml:space="preserve">​. Par le lemme d'Euclide (si un premier divise un produit, il divise l'un des facteurs), p1​ doit diviser l'un des </w:t>
      </w:r>
      <w:proofErr w:type="spellStart"/>
      <w:r>
        <w:rPr>
          <w:rFonts w:ascii="Google Sans Text" w:eastAsia="Google Sans Text" w:hAnsi="Google Sans Text" w:cs="Google Sans Text"/>
          <w:color w:val="1B1C1D"/>
        </w:rPr>
        <w:t>qj</w:t>
      </w:r>
      <w:proofErr w:type="spellEnd"/>
      <w:r>
        <w:rPr>
          <w:rFonts w:ascii="Google Sans Text" w:eastAsia="Google Sans Text" w:hAnsi="Google Sans Text" w:cs="Google Sans Text"/>
          <w:color w:val="1B1C1D"/>
        </w:rPr>
        <w:t xml:space="preserve">​. Comme les </w:t>
      </w:r>
      <w:proofErr w:type="spellStart"/>
      <w:r>
        <w:rPr>
          <w:rFonts w:ascii="Google Sans Text" w:eastAsia="Google Sans Text" w:hAnsi="Google Sans Text" w:cs="Google Sans Text"/>
          <w:color w:val="1B1C1D"/>
        </w:rPr>
        <w:t>qj</w:t>
      </w:r>
      <w:proofErr w:type="spellEnd"/>
      <w:r>
        <w:rPr>
          <w:rFonts w:ascii="Google Sans Text" w:eastAsia="Google Sans Text" w:hAnsi="Google Sans Text" w:cs="Google Sans Text"/>
          <w:color w:val="1B1C1D"/>
        </w:rPr>
        <w:t xml:space="preserve">​ sont premiers, p1​ doit être égal à ce </w:t>
      </w:r>
      <w:proofErr w:type="spellStart"/>
      <w:r>
        <w:rPr>
          <w:rFonts w:ascii="Google Sans Text" w:eastAsia="Google Sans Text" w:hAnsi="Google Sans Text" w:cs="Google Sans Text"/>
          <w:color w:val="1B1C1D"/>
        </w:rPr>
        <w:t>qj</w:t>
      </w:r>
      <w:proofErr w:type="spellEnd"/>
      <w:r>
        <w:rPr>
          <w:rFonts w:ascii="Google Sans Text" w:eastAsia="Google Sans Text" w:hAnsi="Google Sans Text" w:cs="Google Sans Text"/>
          <w:color w:val="1B1C1D"/>
        </w:rPr>
        <w:t>​. En réordonnant les facteurs, on peut supposer p1​=q1​. On peut alors simplifier par p1​ pour obtenir p2​…</w:t>
      </w:r>
      <w:proofErr w:type="spellStart"/>
      <w:r>
        <w:rPr>
          <w:rFonts w:ascii="Google Sans Text" w:eastAsia="Google Sans Text" w:hAnsi="Google Sans Text" w:cs="Google Sans Text"/>
          <w:color w:val="1B1C1D"/>
        </w:rPr>
        <w:t>pr</w:t>
      </w:r>
      <w:proofErr w:type="spellEnd"/>
      <w:r>
        <w:rPr>
          <w:rFonts w:ascii="Google Sans Text" w:eastAsia="Google Sans Text" w:hAnsi="Google Sans Text" w:cs="Google Sans Text"/>
          <w:color w:val="1B1C1D"/>
        </w:rPr>
        <w:t>​=q2​…</w:t>
      </w:r>
      <w:proofErr w:type="spellStart"/>
      <w:r>
        <w:rPr>
          <w:rFonts w:ascii="Google Sans Text" w:eastAsia="Google Sans Text" w:hAnsi="Google Sans Text" w:cs="Google Sans Text"/>
          <w:color w:val="1B1C1D"/>
        </w:rPr>
        <w:t>qs</w:t>
      </w:r>
      <w:proofErr w:type="spellEnd"/>
      <w:r>
        <w:rPr>
          <w:rFonts w:ascii="Google Sans Text" w:eastAsia="Google Sans Text" w:hAnsi="Google Sans Text" w:cs="Google Sans Text"/>
          <w:color w:val="1B1C1D"/>
        </w:rPr>
        <w:t>​. Ce nombre est strictement inférieur à n. Par hypothèse d'induction, sa décomposition est unique. Donc, les listes (p2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pr</w:t>
      </w:r>
      <w:proofErr w:type="spellEnd"/>
      <w:r>
        <w:rPr>
          <w:rFonts w:ascii="Google Sans Text" w:eastAsia="Google Sans Text" w:hAnsi="Google Sans Text" w:cs="Google Sans Text"/>
          <w:color w:val="1B1C1D"/>
        </w:rPr>
        <w:t>​) et (q2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qs</w:t>
      </w:r>
      <w:proofErr w:type="spellEnd"/>
      <w:r>
        <w:rPr>
          <w:rFonts w:ascii="Google Sans Text" w:eastAsia="Google Sans Text" w:hAnsi="Google Sans Text" w:cs="Google Sans Text"/>
          <w:color w:val="1B1C1D"/>
        </w:rPr>
        <w:t>​) sont les mêmes à permutation près. Il en va de même pour les décompositions initiales de n.</w:t>
      </w:r>
      <w:r>
        <w:rPr>
          <w:rFonts w:ascii="Google Sans Text" w:eastAsia="Google Sans Text" w:hAnsi="Google Sans Text" w:cs="Google Sans Text"/>
          <w:color w:val="575B5F"/>
          <w:sz w:val="24"/>
          <w:szCs w:val="24"/>
          <w:vertAlign w:val="superscript"/>
        </w:rPr>
        <w:t>67</w:t>
      </w:r>
    </w:p>
    <w:p w14:paraId="3CB44FBA"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C635CAC"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Arithmétique Modulaire</w:t>
      </w:r>
    </w:p>
    <w:p w14:paraId="3AE724FA"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50825346"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L'arithmétique modulaire est un système d'arithmétique pour les entiers où les nombres "s'enroulent" après avoir atteint une certaine valeur, le </w:t>
      </w:r>
      <w:r>
        <w:rPr>
          <w:rFonts w:ascii="Google Sans Text" w:eastAsia="Google Sans Text" w:hAnsi="Google Sans Text" w:cs="Google Sans Text"/>
          <w:b/>
          <w:color w:val="1B1C1D"/>
        </w:rPr>
        <w:t>module</w:t>
      </w:r>
      <w:r>
        <w:rPr>
          <w:rFonts w:ascii="Google Sans Text" w:eastAsia="Google Sans Text" w:hAnsi="Google Sans Text" w:cs="Google Sans Text"/>
          <w:color w:val="1B1C1D"/>
        </w:rPr>
        <w:t>.</w:t>
      </w:r>
    </w:p>
    <w:p w14:paraId="32C19712" w14:textId="77777777" w:rsidR="00DE7AC9" w:rsidRDefault="00DE7AC9">
      <w:pPr>
        <w:numPr>
          <w:ilvl w:val="0"/>
          <w:numId w:val="72"/>
        </w:numPr>
        <w:pBdr>
          <w:top w:val="nil"/>
          <w:left w:val="nil"/>
          <w:bottom w:val="nil"/>
          <w:right w:val="nil"/>
          <w:between w:val="nil"/>
        </w:pBdr>
        <w:spacing w:line="275" w:lineRule="auto"/>
      </w:pPr>
      <w:r>
        <w:rPr>
          <w:rFonts w:ascii="Google Sans Text" w:eastAsia="Google Sans Text" w:hAnsi="Google Sans Text" w:cs="Google Sans Text"/>
          <w:b/>
          <w:color w:val="1B1C1D"/>
        </w:rPr>
        <w:t>Relation de Congruence :</w:t>
      </w:r>
      <w:r>
        <w:rPr>
          <w:rFonts w:ascii="Google Sans Text" w:eastAsia="Google Sans Text" w:hAnsi="Google Sans Text" w:cs="Google Sans Text"/>
          <w:color w:val="1B1C1D"/>
        </w:rPr>
        <w:t xml:space="preserve"> Deux entiers a et b sont dits </w:t>
      </w:r>
      <w:r>
        <w:rPr>
          <w:rFonts w:ascii="Google Sans Text" w:eastAsia="Google Sans Text" w:hAnsi="Google Sans Text" w:cs="Google Sans Text"/>
          <w:b/>
          <w:color w:val="1B1C1D"/>
        </w:rPr>
        <w:t>congrus modulo n</w:t>
      </w:r>
      <w:r>
        <w:rPr>
          <w:rFonts w:ascii="Google Sans Text" w:eastAsia="Google Sans Text" w:hAnsi="Google Sans Text" w:cs="Google Sans Text"/>
          <w:color w:val="1B1C1D"/>
        </w:rPr>
        <w:t xml:space="preserve"> si leur différence a−b est un multiple de n. On note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Cela revient à dire que</w:t>
      </w:r>
      <w:r>
        <w:rPr>
          <w:color w:val="000000"/>
        </w:rPr>
        <w:br/>
      </w:r>
      <w:r>
        <w:rPr>
          <w:rFonts w:ascii="Google Sans Text" w:eastAsia="Google Sans Text" w:hAnsi="Google Sans Text" w:cs="Google Sans Text"/>
          <w:color w:val="1B1C1D"/>
        </w:rPr>
        <w:t>a et b ont le même reste dans la division euclidienne par n.</w:t>
      </w:r>
      <w:r>
        <w:rPr>
          <w:color w:val="000000"/>
        </w:rPr>
        <w:br/>
      </w:r>
      <w:r>
        <w:rPr>
          <w:rFonts w:ascii="Google Sans Text" w:eastAsia="Google Sans Text" w:hAnsi="Google Sans Text" w:cs="Google Sans Text"/>
          <w:color w:val="1B1C1D"/>
        </w:rPr>
        <w:t>Il s'agit d'une relation d'équivalence : elle est réflexive (</w:t>
      </w:r>
      <w:proofErr w:type="spellStart"/>
      <w:r>
        <w:rPr>
          <w:rFonts w:ascii="Google Sans Text" w:eastAsia="Google Sans Text" w:hAnsi="Google Sans Text" w:cs="Google Sans Text"/>
          <w:color w:val="1B1C1D"/>
        </w:rPr>
        <w:t>a≡a</w:t>
      </w:r>
      <w:proofErr w:type="spellEnd"/>
      <w:r>
        <w:rPr>
          <w:rFonts w:ascii="Google Sans Text" w:eastAsia="Google Sans Text" w:hAnsi="Google Sans Text" w:cs="Google Sans Text"/>
          <w:color w:val="1B1C1D"/>
        </w:rPr>
        <w:t>), symétrique (</w:t>
      </w:r>
      <w:proofErr w:type="spellStart"/>
      <w:r>
        <w:rPr>
          <w:rFonts w:ascii="Google Sans Text" w:eastAsia="Google Sans Text" w:hAnsi="Google Sans Text" w:cs="Google Sans Text"/>
          <w:color w:val="1B1C1D"/>
        </w:rPr>
        <w:t>a≡b⟹b≡a</w:t>
      </w:r>
      <w:proofErr w:type="spellEnd"/>
      <w:r>
        <w:rPr>
          <w:rFonts w:ascii="Google Sans Text" w:eastAsia="Google Sans Text" w:hAnsi="Google Sans Text" w:cs="Google Sans Text"/>
          <w:color w:val="1B1C1D"/>
        </w:rPr>
        <w:t>) et transitive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 xml:space="preserve"> et </w:t>
      </w:r>
      <w:proofErr w:type="spellStart"/>
      <w:r>
        <w:rPr>
          <w:rFonts w:ascii="Google Sans Text" w:eastAsia="Google Sans Text" w:hAnsi="Google Sans Text" w:cs="Google Sans Text"/>
          <w:color w:val="1B1C1D"/>
        </w:rPr>
        <w:t>b≡c⟹a≡c</w:t>
      </w:r>
      <w:proofErr w:type="spellEnd"/>
      <w:r>
        <w:rPr>
          <w:rFonts w:ascii="Google Sans Text" w:eastAsia="Google Sans Text" w:hAnsi="Google Sans Text" w:cs="Google Sans Text"/>
          <w:color w:val="1B1C1D"/>
        </w:rPr>
        <w:t>).69 Les classes d'équivalence sont les ensembles de nombres ayant le même reste, formant l'ensemble quotient</w:t>
      </w:r>
      <w:r>
        <w:rPr>
          <w:color w:val="000000"/>
        </w:rPr>
        <w:br/>
      </w:r>
      <w:r>
        <w:rPr>
          <w:rFonts w:ascii="Google Sans Text" w:eastAsia="Google Sans Text" w:hAnsi="Google Sans Text" w:cs="Google Sans Text"/>
          <w:color w:val="1B1C1D"/>
        </w:rPr>
        <w:t>Z/</w:t>
      </w:r>
      <w:proofErr w:type="spellStart"/>
      <w:r>
        <w:rPr>
          <w:rFonts w:ascii="Google Sans Text" w:eastAsia="Google Sans Text" w:hAnsi="Google Sans Text" w:cs="Google Sans Text"/>
          <w:color w:val="1B1C1D"/>
        </w:rPr>
        <w:t>nZ</w:t>
      </w:r>
      <w:proofErr w:type="spellEnd"/>
      <w:r>
        <w:rPr>
          <w:rFonts w:ascii="Google Sans Text" w:eastAsia="Google Sans Text" w:hAnsi="Google Sans Text" w:cs="Google Sans Text"/>
          <w:color w:val="1B1C1D"/>
        </w:rPr>
        <w:t>.</w:t>
      </w:r>
    </w:p>
    <w:p w14:paraId="47CD63EE" w14:textId="77777777" w:rsidR="00DE7AC9" w:rsidRDefault="00DE7AC9">
      <w:pPr>
        <w:numPr>
          <w:ilvl w:val="0"/>
          <w:numId w:val="72"/>
        </w:numPr>
        <w:pBdr>
          <w:top w:val="nil"/>
          <w:left w:val="nil"/>
          <w:bottom w:val="nil"/>
          <w:right w:val="nil"/>
          <w:between w:val="nil"/>
        </w:pBdr>
        <w:spacing w:line="275" w:lineRule="auto"/>
      </w:pPr>
      <w:r>
        <w:rPr>
          <w:rFonts w:ascii="Google Sans Text" w:eastAsia="Google Sans Text" w:hAnsi="Google Sans Text" w:cs="Google Sans Text"/>
          <w:b/>
          <w:color w:val="1B1C1D"/>
        </w:rPr>
        <w:t>Opérations Modulaires :</w:t>
      </w:r>
      <w:r>
        <w:rPr>
          <w:rFonts w:ascii="Google Sans Text" w:eastAsia="Google Sans Text" w:hAnsi="Google Sans Text" w:cs="Google Sans Text"/>
          <w:color w:val="1B1C1D"/>
        </w:rPr>
        <w:t xml:space="preserve"> La congruence est compatible avec l'addition et la multiplication. Si </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 xml:space="preserve">) et </w:t>
      </w:r>
      <w:proofErr w:type="spellStart"/>
      <w:r>
        <w:rPr>
          <w:rFonts w:ascii="Google Sans Text" w:eastAsia="Google Sans Text" w:hAnsi="Google Sans Text" w:cs="Google Sans Text"/>
          <w:color w:val="1B1C1D"/>
        </w:rPr>
        <w:t>c≡d</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 alors :</w:t>
      </w:r>
    </w:p>
    <w:p w14:paraId="2D7F8BDC" w14:textId="77777777" w:rsidR="00DE7AC9" w:rsidRDefault="00DE7AC9">
      <w:pPr>
        <w:numPr>
          <w:ilvl w:val="1"/>
          <w:numId w:val="73"/>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+c≡b+d</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p>
    <w:p w14:paraId="11254E11" w14:textId="77777777" w:rsidR="00DE7AC9" w:rsidRDefault="00DE7AC9">
      <w:pPr>
        <w:numPr>
          <w:ilvl w:val="1"/>
          <w:numId w:val="73"/>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ac</w:t>
      </w:r>
      <w:proofErr w:type="gramEnd"/>
      <w:r>
        <w:rPr>
          <w:rFonts w:ascii="Google Sans Text" w:eastAsia="Google Sans Text" w:hAnsi="Google Sans Text" w:cs="Google Sans Text"/>
          <w:color w:val="1B1C1D"/>
        </w:rPr>
        <w:t>≡bd</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Ces propriétés permettent de définir une arithmétique cohérente sur l'ensemble des restes {</w:t>
      </w:r>
      <w:proofErr w:type="gramStart"/>
      <w:r>
        <w:rPr>
          <w:rFonts w:ascii="Google Sans Text" w:eastAsia="Google Sans Text" w:hAnsi="Google Sans Text" w:cs="Google Sans Text"/>
          <w:color w:val="1B1C1D"/>
        </w:rPr>
        <w:t>0,1,…</w:t>
      </w:r>
      <w:proofErr w:type="gramEnd"/>
      <w:r>
        <w:rPr>
          <w:rFonts w:ascii="Google Sans Text" w:eastAsia="Google Sans Text" w:hAnsi="Google Sans Text" w:cs="Google Sans Text"/>
          <w:color w:val="1B1C1D"/>
        </w:rPr>
        <w:t>,n−1}.70</w:t>
      </w:r>
    </w:p>
    <w:p w14:paraId="5F309F2A" w14:textId="77777777" w:rsidR="00DE7AC9" w:rsidRDefault="00DE7AC9">
      <w:pPr>
        <w:numPr>
          <w:ilvl w:val="0"/>
          <w:numId w:val="72"/>
        </w:numPr>
        <w:pBdr>
          <w:top w:val="nil"/>
          <w:left w:val="nil"/>
          <w:bottom w:val="nil"/>
          <w:right w:val="nil"/>
          <w:between w:val="nil"/>
        </w:pBdr>
        <w:spacing w:line="275" w:lineRule="auto"/>
      </w:pPr>
      <w:r>
        <w:rPr>
          <w:rFonts w:ascii="Google Sans Text" w:eastAsia="Google Sans Text" w:hAnsi="Google Sans Text" w:cs="Google Sans Text"/>
          <w:b/>
          <w:color w:val="1B1C1D"/>
        </w:rPr>
        <w:t>Équations de Congruence Linéaire :</w:t>
      </w:r>
      <w:r>
        <w:rPr>
          <w:rFonts w:ascii="Google Sans Text" w:eastAsia="Google Sans Text" w:hAnsi="Google Sans Text" w:cs="Google Sans Text"/>
          <w:color w:val="1B1C1D"/>
        </w:rPr>
        <w:t xml:space="preserve"> Il s'agit d'équations de la forme </w:t>
      </w:r>
      <w:proofErr w:type="spellStart"/>
      <w:r>
        <w:rPr>
          <w:rFonts w:ascii="Google Sans Text" w:eastAsia="Google Sans Text" w:hAnsi="Google Sans Text" w:cs="Google Sans Text"/>
          <w:color w:val="1B1C1D"/>
        </w:rPr>
        <w:t>ax≡b</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p>
    <w:p w14:paraId="675708EA" w14:textId="77777777" w:rsidR="00DE7AC9" w:rsidRDefault="00DE7AC9">
      <w:pPr>
        <w:numPr>
          <w:ilvl w:val="1"/>
          <w:numId w:val="75"/>
        </w:numPr>
        <w:pBdr>
          <w:top w:val="nil"/>
          <w:left w:val="nil"/>
          <w:bottom w:val="nil"/>
          <w:right w:val="nil"/>
          <w:between w:val="nil"/>
        </w:pBdr>
        <w:spacing w:line="275" w:lineRule="auto"/>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Une solution existe si et seulement si pgcd(</w:t>
      </w:r>
      <w:proofErr w:type="spellStart"/>
      <w:proofErr w:type="gramStart"/>
      <w:r>
        <w:rPr>
          <w:rFonts w:ascii="Google Sans Text" w:eastAsia="Google Sans Text" w:hAnsi="Google Sans Text" w:cs="Google Sans Text"/>
          <w:color w:val="1B1C1D"/>
        </w:rPr>
        <w:t>a,n</w:t>
      </w:r>
      <w:proofErr w:type="spellEnd"/>
      <w:proofErr w:type="gramEnd"/>
      <w:r>
        <w:rPr>
          <w:rFonts w:ascii="Google Sans Text" w:eastAsia="Google Sans Text" w:hAnsi="Google Sans Text" w:cs="Google Sans Text"/>
          <w:color w:val="1B1C1D"/>
        </w:rPr>
        <w:t>) divise b.</w:t>
      </w:r>
      <w:r>
        <w:rPr>
          <w:rFonts w:ascii="Google Sans Text" w:eastAsia="Google Sans Text" w:hAnsi="Google Sans Text" w:cs="Google Sans Text"/>
          <w:color w:val="575B5F"/>
          <w:sz w:val="24"/>
          <w:szCs w:val="24"/>
          <w:vertAlign w:val="superscript"/>
        </w:rPr>
        <w:t>71</w:t>
      </w:r>
    </w:p>
    <w:p w14:paraId="10FDE01D" w14:textId="77777777" w:rsidR="00DE7AC9" w:rsidRDefault="00DE7AC9">
      <w:pPr>
        <w:numPr>
          <w:ilvl w:val="1"/>
          <w:numId w:val="75"/>
        </w:numPr>
        <w:pBdr>
          <w:top w:val="nil"/>
          <w:left w:val="nil"/>
          <w:bottom w:val="nil"/>
          <w:right w:val="nil"/>
          <w:between w:val="nil"/>
        </w:pBdr>
        <w:spacing w:after="120" w:line="275" w:lineRule="auto"/>
      </w:pPr>
      <w:r>
        <w:rPr>
          <w:rFonts w:ascii="Google Sans Text" w:eastAsia="Google Sans Text" w:hAnsi="Google Sans Text" w:cs="Google Sans Text"/>
          <w:b/>
          <w:color w:val="1B1C1D"/>
        </w:rPr>
        <w:t>Cas particulier important :</w:t>
      </w:r>
      <w:r>
        <w:rPr>
          <w:rFonts w:ascii="Google Sans Text" w:eastAsia="Google Sans Text" w:hAnsi="Google Sans Text" w:cs="Google Sans Text"/>
          <w:color w:val="1B1C1D"/>
        </w:rPr>
        <w:t xml:space="preserve"> Si pgcd(</w:t>
      </w:r>
      <w:proofErr w:type="spellStart"/>
      <w:proofErr w:type="gramStart"/>
      <w:r>
        <w:rPr>
          <w:rFonts w:ascii="Google Sans Text" w:eastAsia="Google Sans Text" w:hAnsi="Google Sans Text" w:cs="Google Sans Text"/>
          <w:color w:val="1B1C1D"/>
        </w:rPr>
        <w:t>a,n</w:t>
      </w:r>
      <w:proofErr w:type="spellEnd"/>
      <w:proofErr w:type="gramEnd"/>
      <w:r>
        <w:rPr>
          <w:rFonts w:ascii="Google Sans Text" w:eastAsia="Google Sans Text" w:hAnsi="Google Sans Text" w:cs="Google Sans Text"/>
          <w:color w:val="1B1C1D"/>
        </w:rPr>
        <w:t xml:space="preserve">)=1, alors a admet un </w:t>
      </w:r>
      <w:r>
        <w:rPr>
          <w:rFonts w:ascii="Google Sans Text" w:eastAsia="Google Sans Text" w:hAnsi="Google Sans Text" w:cs="Google Sans Text"/>
          <w:b/>
          <w:color w:val="1B1C1D"/>
        </w:rPr>
        <w:t>inverse modulaire</w:t>
      </w:r>
      <w:r>
        <w:rPr>
          <w:rFonts w:ascii="Google Sans Text" w:eastAsia="Google Sans Text" w:hAnsi="Google Sans Text" w:cs="Google Sans Text"/>
          <w:color w:val="1B1C1D"/>
        </w:rPr>
        <w:t xml:space="preserve"> unique modulo n, noté a−1. C'est un entier tel que a⋅a−1≡1(</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 L'existence de cet inverse transforme la résolution de l'équation en une simple multiplication : x≡a−1b(</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70</w:t>
      </w:r>
    </w:p>
    <w:p w14:paraId="768B699C"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D5F84E6"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 L'Algorithme d'Euclide Étendu</w:t>
      </w:r>
    </w:p>
    <w:p w14:paraId="347A55E1"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543D68E9"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 question cruciale pour la résolution des congruences linéaires et pour la cryptographie est de savoir comment calculer efficacement le PGCD et l'inverse modulaire. La réponse est fournie par l'algorithme d'Euclide et sa version étendue. C'est ici que la théorie des nombres passe d'une collection de théorèmes d'existence à une boîte à outils algorithmique puissante.</w:t>
      </w:r>
    </w:p>
    <w:p w14:paraId="52EE9A1F" w14:textId="77777777" w:rsidR="00DE7AC9" w:rsidRDefault="00DE7AC9">
      <w:pPr>
        <w:numPr>
          <w:ilvl w:val="0"/>
          <w:numId w:val="76"/>
        </w:numPr>
        <w:pBdr>
          <w:top w:val="nil"/>
          <w:left w:val="nil"/>
          <w:bottom w:val="nil"/>
          <w:right w:val="nil"/>
          <w:between w:val="nil"/>
        </w:pBdr>
        <w:spacing w:line="275" w:lineRule="auto"/>
      </w:pPr>
      <w:r>
        <w:rPr>
          <w:rFonts w:ascii="Google Sans Text" w:eastAsia="Google Sans Text" w:hAnsi="Google Sans Text" w:cs="Google Sans Text"/>
          <w:b/>
          <w:color w:val="1B1C1D"/>
        </w:rPr>
        <w:t>Algorithme d'Euclide :</w:t>
      </w:r>
      <w:r>
        <w:rPr>
          <w:rFonts w:ascii="Google Sans Text" w:eastAsia="Google Sans Text" w:hAnsi="Google Sans Text" w:cs="Google Sans Text"/>
          <w:color w:val="1B1C1D"/>
        </w:rPr>
        <w:t xml:space="preserve"> Pour calculer pgcd(</w:t>
      </w:r>
      <w:proofErr w:type="spellStart"/>
      <w:proofErr w:type="gramStart"/>
      <w:r>
        <w:rPr>
          <w:rFonts w:ascii="Google Sans Text" w:eastAsia="Google Sans Text" w:hAnsi="Google Sans Text" w:cs="Google Sans Text"/>
          <w:color w:val="1B1C1D"/>
        </w:rPr>
        <w:t>a,b</w:t>
      </w:r>
      <w:proofErr w:type="spellEnd"/>
      <w:proofErr w:type="gramEnd"/>
      <w:r>
        <w:rPr>
          <w:rFonts w:ascii="Google Sans Text" w:eastAsia="Google Sans Text" w:hAnsi="Google Sans Text" w:cs="Google Sans Text"/>
          <w:color w:val="1B1C1D"/>
        </w:rPr>
        <w:t>), on utilise la propriété pgcd(</w:t>
      </w:r>
      <w:proofErr w:type="spellStart"/>
      <w:proofErr w:type="gramStart"/>
      <w:r>
        <w:rPr>
          <w:rFonts w:ascii="Google Sans Text" w:eastAsia="Google Sans Text" w:hAnsi="Google Sans Text" w:cs="Google Sans Text"/>
          <w:color w:val="1B1C1D"/>
        </w:rPr>
        <w:t>a,b</w:t>
      </w:r>
      <w:proofErr w:type="spellEnd"/>
      <w:proofErr w:type="gramEnd"/>
      <w:r>
        <w:rPr>
          <w:rFonts w:ascii="Google Sans Text" w:eastAsia="Google Sans Text" w:hAnsi="Google Sans Text" w:cs="Google Sans Text"/>
          <w:color w:val="1B1C1D"/>
        </w:rPr>
        <w:t>)=pgcd(</w:t>
      </w:r>
      <w:proofErr w:type="spellStart"/>
      <w:proofErr w:type="gramStart"/>
      <w:r>
        <w:rPr>
          <w:rFonts w:ascii="Google Sans Text" w:eastAsia="Google Sans Text" w:hAnsi="Google Sans Text" w:cs="Google Sans Text"/>
          <w:color w:val="1B1C1D"/>
        </w:rPr>
        <w:t>b,a</w:t>
      </w:r>
      <w:proofErr w:type="spellEnd"/>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modb</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On applique cette réduction de manière itérative jusqu'à obtenir un reste nul. Le dernier reste non nul est le PGCD.</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Cet algorithme est extrêmement efficace, son temps d'exécution est logarithmique en la taille des entrées.</w:t>
      </w:r>
    </w:p>
    <w:p w14:paraId="269B6B2F" w14:textId="77777777" w:rsidR="00DE7AC9" w:rsidRDefault="00DE7AC9">
      <w:pPr>
        <w:numPr>
          <w:ilvl w:val="0"/>
          <w:numId w:val="76"/>
        </w:numPr>
        <w:pBdr>
          <w:top w:val="nil"/>
          <w:left w:val="nil"/>
          <w:bottom w:val="nil"/>
          <w:right w:val="nil"/>
          <w:between w:val="nil"/>
        </w:pBdr>
        <w:spacing w:line="275" w:lineRule="auto"/>
      </w:pPr>
      <w:r>
        <w:rPr>
          <w:rFonts w:ascii="Google Sans Text" w:eastAsia="Google Sans Text" w:hAnsi="Google Sans Text" w:cs="Google Sans Text"/>
          <w:b/>
          <w:color w:val="1B1C1D"/>
        </w:rPr>
        <w:t>Identité de Bézout :</w:t>
      </w:r>
      <w:r>
        <w:rPr>
          <w:rFonts w:ascii="Google Sans Text" w:eastAsia="Google Sans Text" w:hAnsi="Google Sans Text" w:cs="Google Sans Text"/>
          <w:color w:val="1B1C1D"/>
        </w:rPr>
        <w:t xml:space="preserve"> Pour tous entiers a et b, il existe des entiers u et v (appelés coefficients de Bézout) tels </w:t>
      </w:r>
      <w:proofErr w:type="gramStart"/>
      <w:r>
        <w:rPr>
          <w:rFonts w:ascii="Google Sans Text" w:eastAsia="Google Sans Text" w:hAnsi="Google Sans Text" w:cs="Google Sans Text"/>
          <w:color w:val="1B1C1D"/>
        </w:rPr>
        <w:t xml:space="preserve">que </w:t>
      </w:r>
      <w:proofErr w:type="spellStart"/>
      <w:r>
        <w:rPr>
          <w:rFonts w:ascii="Google Sans Text" w:eastAsia="Google Sans Text" w:hAnsi="Google Sans Text" w:cs="Google Sans Text"/>
          <w:color w:val="1B1C1D"/>
        </w:rPr>
        <w:t>au</w:t>
      </w:r>
      <w:proofErr w:type="gramEnd"/>
      <w:r>
        <w:rPr>
          <w:rFonts w:ascii="Google Sans Text" w:eastAsia="Google Sans Text" w:hAnsi="Google Sans Text" w:cs="Google Sans Text"/>
          <w:color w:val="1B1C1D"/>
        </w:rPr>
        <w:t>+bv</w:t>
      </w:r>
      <w:proofErr w:type="spellEnd"/>
      <w:r>
        <w:rPr>
          <w:rFonts w:ascii="Google Sans Text" w:eastAsia="Google Sans Text" w:hAnsi="Google Sans Text" w:cs="Google Sans Text"/>
          <w:color w:val="1B1C1D"/>
        </w:rPr>
        <w:t>=pgcd(</w:t>
      </w:r>
      <w:proofErr w:type="spellStart"/>
      <w:proofErr w:type="gramStart"/>
      <w:r>
        <w:rPr>
          <w:rFonts w:ascii="Google Sans Text" w:eastAsia="Google Sans Text" w:hAnsi="Google Sans Text" w:cs="Google Sans Text"/>
          <w:color w:val="1B1C1D"/>
        </w:rPr>
        <w:t>a,b</w:t>
      </w:r>
      <w:proofErr w:type="spellEnd"/>
      <w:proofErr w:type="gram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Ce théorème garantit, par exemple, l'existence d'un inverse modulaire pour</w:t>
      </w:r>
      <w:r>
        <w:rPr>
          <w:color w:val="000000"/>
        </w:rPr>
        <w:br/>
      </w:r>
      <w:r>
        <w:rPr>
          <w:rFonts w:ascii="Google Sans Text" w:eastAsia="Google Sans Text" w:hAnsi="Google Sans Text" w:cs="Google Sans Text"/>
          <w:color w:val="1B1C1D"/>
        </w:rPr>
        <w:t>a modulo n si pgcd(</w:t>
      </w:r>
      <w:proofErr w:type="spellStart"/>
      <w:proofErr w:type="gramStart"/>
      <w:r>
        <w:rPr>
          <w:rFonts w:ascii="Google Sans Text" w:eastAsia="Google Sans Text" w:hAnsi="Google Sans Text" w:cs="Google Sans Text"/>
          <w:color w:val="1B1C1D"/>
        </w:rPr>
        <w:t>a,n</w:t>
      </w:r>
      <w:proofErr w:type="spellEnd"/>
      <w:proofErr w:type="gramEnd"/>
      <w:r>
        <w:rPr>
          <w:rFonts w:ascii="Google Sans Text" w:eastAsia="Google Sans Text" w:hAnsi="Google Sans Text" w:cs="Google Sans Text"/>
          <w:color w:val="1B1C1D"/>
        </w:rPr>
        <w:t xml:space="preserve">)=1, car l'identité devient </w:t>
      </w:r>
      <w:proofErr w:type="spellStart"/>
      <w:r>
        <w:rPr>
          <w:rFonts w:ascii="Google Sans Text" w:eastAsia="Google Sans Text" w:hAnsi="Google Sans Text" w:cs="Google Sans Text"/>
          <w:color w:val="1B1C1D"/>
        </w:rPr>
        <w:t>au+nv</w:t>
      </w:r>
      <w:proofErr w:type="spellEnd"/>
      <w:r>
        <w:rPr>
          <w:rFonts w:ascii="Google Sans Text" w:eastAsia="Google Sans Text" w:hAnsi="Google Sans Text" w:cs="Google Sans Text"/>
          <w:color w:val="1B1C1D"/>
        </w:rPr>
        <w:t>=1, ce qui implique au≡1(</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p>
    <w:p w14:paraId="336BAE56" w14:textId="77777777" w:rsidR="00DE7AC9" w:rsidRDefault="00DE7AC9">
      <w:pPr>
        <w:numPr>
          <w:ilvl w:val="0"/>
          <w:numId w:val="76"/>
        </w:numPr>
        <w:pBdr>
          <w:top w:val="nil"/>
          <w:left w:val="nil"/>
          <w:bottom w:val="nil"/>
          <w:right w:val="nil"/>
          <w:between w:val="nil"/>
        </w:pBdr>
        <w:spacing w:after="120" w:line="275" w:lineRule="auto"/>
      </w:pPr>
      <w:r>
        <w:rPr>
          <w:rFonts w:ascii="Google Sans Text" w:eastAsia="Google Sans Text" w:hAnsi="Google Sans Text" w:cs="Google Sans Text"/>
          <w:b/>
          <w:color w:val="1B1C1D"/>
        </w:rPr>
        <w:t>Algorithme d'Euclide Étendu :</w:t>
      </w:r>
      <w:r>
        <w:rPr>
          <w:rFonts w:ascii="Google Sans Text" w:eastAsia="Google Sans Text" w:hAnsi="Google Sans Text" w:cs="Google Sans Text"/>
          <w:color w:val="1B1C1D"/>
        </w:rPr>
        <w:t xml:space="preserve"> Il s'agit d'une modification de l'algorithme d'Euclide qui, en plus de calculer le PGCD, calcule également les coefficients de Bézout u et v.</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La méthode la plus courante consiste à maintenir à chaque étape de la division euclidienne une expression du reste comme une combinaison linéaire de</w:t>
      </w:r>
      <w:r>
        <w:rPr>
          <w:color w:val="000000"/>
        </w:rPr>
        <w:br/>
      </w:r>
      <w:r>
        <w:rPr>
          <w:rFonts w:ascii="Google Sans Text" w:eastAsia="Google Sans Text" w:hAnsi="Google Sans Text" w:cs="Google Sans Text"/>
          <w:color w:val="1B1C1D"/>
        </w:rPr>
        <w:t>a et b.</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En partant des égalités triviales</w:t>
      </w:r>
      <w:r>
        <w:rPr>
          <w:color w:val="000000"/>
        </w:rPr>
        <w:br/>
      </w:r>
      <w:r>
        <w:rPr>
          <w:rFonts w:ascii="Google Sans Text" w:eastAsia="Google Sans Text" w:hAnsi="Google Sans Text" w:cs="Google Sans Text"/>
          <w:color w:val="1B1C1D"/>
        </w:rPr>
        <w:t>a=1⋅a+0⋅b et b=0⋅a+1⋅b, on peut calculer les coefficients pour chaque reste successif.</w:t>
      </w:r>
    </w:p>
    <w:p w14:paraId="450BDEED" w14:textId="77777777" w:rsidR="00DE7AC9" w:rsidRDefault="00DE7AC9" w:rsidP="00DE7AC9">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Calculer l'inverse de 8 </w:t>
      </w:r>
      <w:proofErr w:type="gramStart"/>
      <w:r>
        <w:rPr>
          <w:rFonts w:ascii="Google Sans Text" w:eastAsia="Google Sans Text" w:hAnsi="Google Sans Text" w:cs="Google Sans Text"/>
          <w:color w:val="1B1C1D"/>
        </w:rPr>
        <w:t>modulo</w:t>
      </w:r>
      <w:proofErr w:type="gramEnd"/>
      <w:r>
        <w:rPr>
          <w:rFonts w:ascii="Google Sans Text" w:eastAsia="Google Sans Text" w:hAnsi="Google Sans Text" w:cs="Google Sans Text"/>
          <w:color w:val="1B1C1D"/>
        </w:rPr>
        <w:t xml:space="preserve"> 35. On cherche u tel que 8u≡1(mod35). On applique l'algorithme d'Euclide étendu à 35 et 8.</w:t>
      </w:r>
    </w:p>
    <w:p w14:paraId="73740116" w14:textId="77777777" w:rsidR="00DE7AC9" w:rsidRDefault="00DE7AC9">
      <w:pPr>
        <w:numPr>
          <w:ilvl w:val="0"/>
          <w:numId w:val="77"/>
        </w:numPr>
        <w:pBdr>
          <w:top w:val="nil"/>
          <w:left w:val="nil"/>
          <w:bottom w:val="nil"/>
          <w:right w:val="nil"/>
          <w:between w:val="nil"/>
        </w:pBdr>
        <w:spacing w:line="275" w:lineRule="auto"/>
      </w:pPr>
      <w:r>
        <w:rPr>
          <w:rFonts w:ascii="Google Sans Text" w:eastAsia="Google Sans Text" w:hAnsi="Google Sans Text" w:cs="Google Sans Text"/>
          <w:color w:val="1B1C1D"/>
        </w:rPr>
        <w:t>35=4⋅8+3⟹3=35−4⋅8</w:t>
      </w:r>
    </w:p>
    <w:p w14:paraId="445AA4C6" w14:textId="77777777" w:rsidR="00DE7AC9" w:rsidRDefault="00DE7AC9">
      <w:pPr>
        <w:numPr>
          <w:ilvl w:val="0"/>
          <w:numId w:val="77"/>
        </w:numPr>
        <w:pBdr>
          <w:top w:val="nil"/>
          <w:left w:val="nil"/>
          <w:bottom w:val="nil"/>
          <w:right w:val="nil"/>
          <w:between w:val="nil"/>
        </w:pBdr>
        <w:spacing w:line="275" w:lineRule="auto"/>
      </w:pPr>
      <w:r>
        <w:rPr>
          <w:rFonts w:ascii="Google Sans Text" w:eastAsia="Google Sans Text" w:hAnsi="Google Sans Text" w:cs="Google Sans Text"/>
          <w:color w:val="1B1C1D"/>
        </w:rPr>
        <w:t>8=2⋅3+2⟹2=8−2⋅3=8−2(35−4⋅</w:t>
      </w:r>
      <w:proofErr w:type="gramStart"/>
      <w:r>
        <w:rPr>
          <w:rFonts w:ascii="Google Sans Text" w:eastAsia="Google Sans Text" w:hAnsi="Google Sans Text" w:cs="Google Sans Text"/>
          <w:color w:val="1B1C1D"/>
        </w:rPr>
        <w:t>8)=</w:t>
      </w:r>
      <w:proofErr w:type="gramEnd"/>
      <w:r>
        <w:rPr>
          <w:rFonts w:ascii="Google Sans Text" w:eastAsia="Google Sans Text" w:hAnsi="Google Sans Text" w:cs="Google Sans Text"/>
          <w:color w:val="1B1C1D"/>
        </w:rPr>
        <w:t>9⋅8−2⋅35</w:t>
      </w:r>
    </w:p>
    <w:p w14:paraId="64701C77" w14:textId="77777777" w:rsidR="00DE7AC9" w:rsidRDefault="00DE7AC9">
      <w:pPr>
        <w:numPr>
          <w:ilvl w:val="0"/>
          <w:numId w:val="77"/>
        </w:numPr>
        <w:pBdr>
          <w:top w:val="nil"/>
          <w:left w:val="nil"/>
          <w:bottom w:val="nil"/>
          <w:right w:val="nil"/>
          <w:between w:val="nil"/>
        </w:pBdr>
        <w:spacing w:after="120" w:line="275" w:lineRule="auto"/>
      </w:pPr>
      <w:r>
        <w:rPr>
          <w:rFonts w:ascii="Google Sans Text" w:eastAsia="Google Sans Text" w:hAnsi="Google Sans Text" w:cs="Google Sans Text"/>
          <w:color w:val="1B1C1D"/>
        </w:rPr>
        <w:t>3=1⋅2+1⟹1=3−1⋅2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35−4⋅</w:t>
      </w:r>
      <w:proofErr w:type="gramStart"/>
      <w:r>
        <w:rPr>
          <w:rFonts w:ascii="Google Sans Text" w:eastAsia="Google Sans Text" w:hAnsi="Google Sans Text" w:cs="Google Sans Text"/>
          <w:color w:val="1B1C1D"/>
        </w:rPr>
        <w:t>8)−(</w:t>
      </w:r>
      <w:proofErr w:type="gramEnd"/>
      <w:r>
        <w:rPr>
          <w:rFonts w:ascii="Google Sans Text" w:eastAsia="Google Sans Text" w:hAnsi="Google Sans Text" w:cs="Google Sans Text"/>
          <w:color w:val="1B1C1D"/>
        </w:rPr>
        <w:t>9⋅8−2⋅</w:t>
      </w:r>
      <w:proofErr w:type="gramStart"/>
      <w:r>
        <w:rPr>
          <w:rFonts w:ascii="Google Sans Text" w:eastAsia="Google Sans Text" w:hAnsi="Google Sans Text" w:cs="Google Sans Text"/>
          <w:color w:val="1B1C1D"/>
        </w:rPr>
        <w:t>35)=</w:t>
      </w:r>
      <w:proofErr w:type="gramEnd"/>
      <w:r>
        <w:rPr>
          <w:rFonts w:ascii="Google Sans Text" w:eastAsia="Google Sans Text" w:hAnsi="Google Sans Text" w:cs="Google Sans Text"/>
          <w:color w:val="1B1C1D"/>
        </w:rPr>
        <w:t>3⋅35−13⋅8</w:t>
      </w:r>
      <w:r>
        <w:rPr>
          <w:color w:val="000000"/>
        </w:rPr>
        <w:br/>
      </w:r>
      <w:r>
        <w:rPr>
          <w:rFonts w:ascii="Google Sans Text" w:eastAsia="Google Sans Text" w:hAnsi="Google Sans Text" w:cs="Google Sans Text"/>
          <w:color w:val="1B1C1D"/>
        </w:rPr>
        <w:t>L'identité de Bézout est 1=3⋅35−13⋅8. En regardant cette équation modulo 35, on obtient −13⋅8≡1(mod35). L'inverse est donc −13, qui est congruent à 22(mod35).71</w:t>
      </w:r>
    </w:p>
    <w:p w14:paraId="3C00E795"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9C11D9E"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 Théorèmes de Fermat et d'Euler</w:t>
      </w:r>
    </w:p>
    <w:p w14:paraId="5099EBBF"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3BF5E4D0"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théorèmes sont des résultats fondamentaux de l'arithmétique modulaire concernant l'exponentiation.</w:t>
      </w:r>
    </w:p>
    <w:p w14:paraId="6357E503" w14:textId="77777777" w:rsidR="00DE7AC9" w:rsidRDefault="00DE7AC9">
      <w:pPr>
        <w:numPr>
          <w:ilvl w:val="0"/>
          <w:numId w:val="78"/>
        </w:numPr>
        <w:pBdr>
          <w:top w:val="nil"/>
          <w:left w:val="nil"/>
          <w:bottom w:val="nil"/>
          <w:right w:val="nil"/>
          <w:between w:val="nil"/>
        </w:pBdr>
        <w:spacing w:line="275" w:lineRule="auto"/>
      </w:pPr>
      <w:r>
        <w:rPr>
          <w:rFonts w:ascii="Google Sans Text" w:eastAsia="Google Sans Text" w:hAnsi="Google Sans Text" w:cs="Google Sans Text"/>
          <w:color w:val="1B1C1D"/>
        </w:rPr>
        <w:t>Petit Théorème de Fermat : Si p est un nombre premier, alors pour tout entier a non divisible par p, on a :</w:t>
      </w:r>
      <w:r>
        <w:rPr>
          <w:color w:val="000000"/>
        </w:rPr>
        <w:br/>
      </w:r>
      <w:r>
        <w:rPr>
          <w:color w:val="000000"/>
        </w:rPr>
        <w:br/>
      </w:r>
      <w:r>
        <w:rPr>
          <w:rFonts w:ascii="Google Sans Text" w:eastAsia="Google Sans Text" w:hAnsi="Google Sans Text" w:cs="Google Sans Text"/>
          <w:color w:val="1B1C1D"/>
        </w:rPr>
        <w:t>ap−1≡1(</w:t>
      </w:r>
      <w:proofErr w:type="spellStart"/>
      <w:r>
        <w:rPr>
          <w:rFonts w:ascii="Google Sans Text" w:eastAsia="Google Sans Text" w:hAnsi="Google Sans Text" w:cs="Google Sans Text"/>
          <w:color w:val="1B1C1D"/>
        </w:rPr>
        <w:t>modp</w:t>
      </w:r>
      <w:proofErr w:type="spellEnd"/>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 xml:space="preserve">Une forme équivalente, valide pour tout entier a, est </w:t>
      </w:r>
      <w:proofErr w:type="spellStart"/>
      <w:r>
        <w:rPr>
          <w:rFonts w:ascii="Google Sans Text" w:eastAsia="Google Sans Text" w:hAnsi="Google Sans Text" w:cs="Google Sans Text"/>
          <w:color w:val="1B1C1D"/>
        </w:rPr>
        <w:t>ap≡a</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modp</w:t>
      </w:r>
      <w:proofErr w:type="spellEnd"/>
      <w:r>
        <w:rPr>
          <w:rFonts w:ascii="Google Sans Text" w:eastAsia="Google Sans Text" w:hAnsi="Google Sans Text" w:cs="Google Sans Text"/>
          <w:color w:val="1B1C1D"/>
        </w:rPr>
        <w:t>).78</w:t>
      </w:r>
    </w:p>
    <w:p w14:paraId="3DF9A20B" w14:textId="77777777" w:rsidR="00DE7AC9" w:rsidRDefault="00DE7AC9">
      <w:pPr>
        <w:numPr>
          <w:ilvl w:val="0"/>
          <w:numId w:val="78"/>
        </w:numPr>
        <w:pBdr>
          <w:top w:val="nil"/>
          <w:left w:val="nil"/>
          <w:bottom w:val="nil"/>
          <w:right w:val="nil"/>
          <w:between w:val="nil"/>
        </w:pBdr>
        <w:spacing w:line="275" w:lineRule="auto"/>
      </w:pPr>
      <w:r>
        <w:rPr>
          <w:rFonts w:ascii="Google Sans Text" w:eastAsia="Google Sans Text" w:hAnsi="Google Sans Text" w:cs="Google Sans Text"/>
          <w:b/>
          <w:color w:val="1B1C1D"/>
        </w:rPr>
        <w:t>Indicatrice d'Euler :</w:t>
      </w:r>
      <w:r>
        <w:rPr>
          <w:rFonts w:ascii="Google Sans Text" w:eastAsia="Google Sans Text" w:hAnsi="Google Sans Text" w:cs="Google Sans Text"/>
          <w:color w:val="1B1C1D"/>
        </w:rPr>
        <w:t xml:space="preserve"> La fonction indicatrice d'Euler ϕ(n) (ou </w:t>
      </w:r>
      <w:proofErr w:type="spellStart"/>
      <w:r>
        <w:rPr>
          <w:rFonts w:ascii="Google Sans Text" w:eastAsia="Google Sans Text" w:hAnsi="Google Sans Text" w:cs="Google Sans Text"/>
          <w:color w:val="1B1C1D"/>
        </w:rPr>
        <w:t>totient</w:t>
      </w:r>
      <w:proofErr w:type="spellEnd"/>
      <w:r>
        <w:rPr>
          <w:rFonts w:ascii="Google Sans Text" w:eastAsia="Google Sans Text" w:hAnsi="Google Sans Text" w:cs="Google Sans Text"/>
          <w:color w:val="1B1C1D"/>
        </w:rPr>
        <w:t>) compte le nombre d'entiers positifs inférieurs ou égaux à n qui sont premiers avec n.</w:t>
      </w:r>
    </w:p>
    <w:p w14:paraId="2CCA66CD" w14:textId="77777777" w:rsidR="00DE7AC9" w:rsidRDefault="00DE7AC9">
      <w:pPr>
        <w:numPr>
          <w:ilvl w:val="1"/>
          <w:numId w:val="79"/>
        </w:numPr>
        <w:pBdr>
          <w:top w:val="nil"/>
          <w:left w:val="nil"/>
          <w:bottom w:val="nil"/>
          <w:right w:val="nil"/>
          <w:between w:val="nil"/>
        </w:pBdr>
        <w:spacing w:line="275" w:lineRule="auto"/>
      </w:pPr>
      <w:r>
        <w:rPr>
          <w:rFonts w:ascii="Google Sans Text" w:eastAsia="Google Sans Text" w:hAnsi="Google Sans Text" w:cs="Google Sans Text"/>
          <w:color w:val="1B1C1D"/>
        </w:rPr>
        <w:t>Si p est premier, ϕ(p)=p−1.</w:t>
      </w:r>
    </w:p>
    <w:p w14:paraId="6BD6820A" w14:textId="77777777" w:rsidR="00DE7AC9" w:rsidRDefault="00DE7AC9">
      <w:pPr>
        <w:numPr>
          <w:ilvl w:val="1"/>
          <w:numId w:val="79"/>
        </w:numPr>
        <w:pBdr>
          <w:top w:val="nil"/>
          <w:left w:val="nil"/>
          <w:bottom w:val="nil"/>
          <w:right w:val="nil"/>
          <w:between w:val="nil"/>
        </w:pBdr>
        <w:spacing w:line="275" w:lineRule="auto"/>
      </w:pPr>
      <w:r>
        <w:rPr>
          <w:rFonts w:ascii="Google Sans Text" w:eastAsia="Google Sans Text" w:hAnsi="Google Sans Text" w:cs="Google Sans Text"/>
          <w:color w:val="1B1C1D"/>
        </w:rPr>
        <w:t>Si p et q sont deux premiers distincts, ϕ(</w:t>
      </w:r>
      <w:proofErr w:type="spellStart"/>
      <w:r>
        <w:rPr>
          <w:rFonts w:ascii="Google Sans Text" w:eastAsia="Google Sans Text" w:hAnsi="Google Sans Text" w:cs="Google Sans Text"/>
          <w:color w:val="1B1C1D"/>
        </w:rPr>
        <w:t>pq</w:t>
      </w:r>
      <w:proofErr w:type="spellEnd"/>
      <w:r>
        <w:rPr>
          <w:rFonts w:ascii="Google Sans Text" w:eastAsia="Google Sans Text" w:hAnsi="Google Sans Text" w:cs="Google Sans Text"/>
          <w:color w:val="1B1C1D"/>
        </w:rPr>
        <w:t>)=(p−</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q−1).</w:t>
      </w:r>
      <w:r>
        <w:rPr>
          <w:rFonts w:ascii="Google Sans Text" w:eastAsia="Google Sans Text" w:hAnsi="Google Sans Text" w:cs="Google Sans Text"/>
          <w:color w:val="575B5F"/>
          <w:sz w:val="24"/>
          <w:szCs w:val="24"/>
          <w:vertAlign w:val="superscript"/>
        </w:rPr>
        <w:t>80</w:t>
      </w:r>
    </w:p>
    <w:p w14:paraId="1F47A2FC" w14:textId="77777777" w:rsidR="00DE7AC9" w:rsidRDefault="00DE7AC9">
      <w:pPr>
        <w:numPr>
          <w:ilvl w:val="0"/>
          <w:numId w:val="78"/>
        </w:numPr>
        <w:pBdr>
          <w:top w:val="nil"/>
          <w:left w:val="nil"/>
          <w:bottom w:val="nil"/>
          <w:right w:val="nil"/>
          <w:between w:val="nil"/>
        </w:pBdr>
        <w:spacing w:after="120" w:line="275" w:lineRule="auto"/>
      </w:pPr>
      <w:r>
        <w:rPr>
          <w:rFonts w:ascii="Google Sans Text" w:eastAsia="Google Sans Text" w:hAnsi="Google Sans Text" w:cs="Google Sans Text"/>
          <w:color w:val="1B1C1D"/>
        </w:rPr>
        <w:t>Théorème d'Euler : Ce théorème généralise celui de Fermat à un module non premier. Si a et n sont des entiers premiers entre eux, alors :</w:t>
      </w:r>
      <w:r>
        <w:rPr>
          <w:color w:val="000000"/>
        </w:rPr>
        <w:br/>
      </w:r>
      <w:r>
        <w:rPr>
          <w:color w:val="000000"/>
        </w:rPr>
        <w:br/>
      </w:r>
      <w:proofErr w:type="spellStart"/>
      <w:r>
        <w:rPr>
          <w:rFonts w:ascii="Google Sans Text" w:eastAsia="Google Sans Text" w:hAnsi="Google Sans Text" w:cs="Google Sans Text"/>
          <w:color w:val="1B1C1D"/>
        </w:rPr>
        <w:t>aϕ</w:t>
      </w:r>
      <w:proofErr w:type="spellEnd"/>
      <w:r>
        <w:rPr>
          <w:rFonts w:ascii="Google Sans Text" w:eastAsia="Google Sans Text" w:hAnsi="Google Sans Text" w:cs="Google Sans Text"/>
          <w:color w:val="1B1C1D"/>
        </w:rPr>
        <w:t>(n)≡1(</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r>
        <w:rPr>
          <w:color w:val="000000"/>
        </w:rPr>
        <w:br/>
      </w:r>
      <w:r>
        <w:rPr>
          <w:color w:val="000000"/>
        </w:rPr>
        <w:lastRenderedPageBreak/>
        <w:br/>
      </w:r>
      <w:r>
        <w:rPr>
          <w:rFonts w:ascii="Google Sans Text" w:eastAsia="Google Sans Text" w:hAnsi="Google Sans Text" w:cs="Google Sans Text"/>
          <w:color w:val="1B1C1D"/>
        </w:rPr>
        <w:t>Démonstration :</w:t>
      </w:r>
      <w:r>
        <w:rPr>
          <w:color w:val="000000"/>
        </w:rPr>
        <w:br/>
      </w:r>
      <w:r>
        <w:rPr>
          <w:rFonts w:ascii="Google Sans Text" w:eastAsia="Google Sans Text" w:hAnsi="Google Sans Text" w:cs="Google Sans Text"/>
          <w:color w:val="1B1C1D"/>
        </w:rPr>
        <w:t>Soit Un​=(Z/</w:t>
      </w:r>
      <w:proofErr w:type="spellStart"/>
      <w:proofErr w:type="gramStart"/>
      <w:r>
        <w:rPr>
          <w:rFonts w:ascii="Google Sans Text" w:eastAsia="Google Sans Text" w:hAnsi="Google Sans Text" w:cs="Google Sans Text"/>
          <w:color w:val="1B1C1D"/>
        </w:rPr>
        <w:t>nZ</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l'ensemble des classes d'équivalence modulo n qui sont inversibles. Cet ensemble forme un groupe multiplicatif d'ordre ϕ(n). Soit </w:t>
      </w:r>
      <w:proofErr w:type="spellStart"/>
      <w:r>
        <w:rPr>
          <w:rFonts w:ascii="Google Sans Text" w:eastAsia="Google Sans Text" w:hAnsi="Google Sans Text" w:cs="Google Sans Text"/>
          <w:color w:val="1B1C1D"/>
        </w:rPr>
        <w:t>a</w:t>
      </w:r>
      <w:proofErr w:type="spellEnd"/>
      <w:r>
        <w:rPr>
          <w:rFonts w:ascii="Google Sans Text" w:eastAsia="Google Sans Text" w:hAnsi="Google Sans Text" w:cs="Google Sans Text"/>
          <w:color w:val="1B1C1D"/>
        </w:rPr>
        <w:t xml:space="preserve">ˉ la classe </w:t>
      </w:r>
      <w:proofErr w:type="gramStart"/>
      <w:r>
        <w:rPr>
          <w:rFonts w:ascii="Google Sans Text" w:eastAsia="Google Sans Text" w:hAnsi="Google Sans Text" w:cs="Google Sans Text"/>
          <w:color w:val="1B1C1D"/>
        </w:rPr>
        <w:t>de a</w:t>
      </w:r>
      <w:proofErr w:type="gramEnd"/>
      <w:r>
        <w:rPr>
          <w:rFonts w:ascii="Google Sans Text" w:eastAsia="Google Sans Text" w:hAnsi="Google Sans Text" w:cs="Google Sans Text"/>
          <w:color w:val="1B1C1D"/>
        </w:rPr>
        <w:t xml:space="preserve"> dans Un​. D'après le théorème de Lagrange, l'ordre d'un élément d'un groupe fini divise l'ordre du groupe. Donc, l'ordre de aˉ divise ϕ(n). Cela signifie que </w:t>
      </w:r>
      <w:proofErr w:type="spellStart"/>
      <w:r>
        <w:rPr>
          <w:rFonts w:ascii="Google Sans Text" w:eastAsia="Google Sans Text" w:hAnsi="Google Sans Text" w:cs="Google Sans Text"/>
          <w:color w:val="1B1C1D"/>
        </w:rPr>
        <w:t>aˉϕ</w:t>
      </w:r>
      <w:proofErr w:type="spellEnd"/>
      <w:r>
        <w:rPr>
          <w:rFonts w:ascii="Google Sans Text" w:eastAsia="Google Sans Text" w:hAnsi="Google Sans Text" w:cs="Google Sans Text"/>
          <w:color w:val="1B1C1D"/>
        </w:rPr>
        <w:t xml:space="preserve">(n)=1ˉ, ce qui est équivalent à </w:t>
      </w:r>
      <w:proofErr w:type="spellStart"/>
      <w:r>
        <w:rPr>
          <w:rFonts w:ascii="Google Sans Text" w:eastAsia="Google Sans Text" w:hAnsi="Google Sans Text" w:cs="Google Sans Text"/>
          <w:color w:val="1B1C1D"/>
        </w:rPr>
        <w:t>aϕ</w:t>
      </w:r>
      <w:proofErr w:type="spellEnd"/>
      <w:r>
        <w:rPr>
          <w:rFonts w:ascii="Google Sans Text" w:eastAsia="Google Sans Text" w:hAnsi="Google Sans Text" w:cs="Google Sans Text"/>
          <w:color w:val="1B1C1D"/>
        </w:rPr>
        <w:t>(n)≡1(</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).80</w:t>
      </w:r>
    </w:p>
    <w:p w14:paraId="1A446003"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théorème est la clé de voûte de l'algorithme RSA, car il garantit que l'opération de déchiffrement annule bien celle du chiffrement.</w:t>
      </w:r>
    </w:p>
    <w:p w14:paraId="4C240AFC"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C652B8" w14:textId="77777777" w:rsidR="00DE7AC9" w:rsidRDefault="00DE7AC9" w:rsidP="00DE7AC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5 : Concepts Avancés et Applications aux Systèmes Complexes</w:t>
      </w:r>
    </w:p>
    <w:p w14:paraId="5C602945"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701C2065"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dernière section explore des concepts qui illustrent la puissance et la portée des mathématiques discrètes, en montrant comment les outils fondamentaux développés précédemment s'assemblent pour analyser des questions profondes sur la nature du calcul, modéliser des processus dynamiques et construire des systèmes sécurisés. Les idées présentées ici, de la hiérarchie des infinis à l'analyse probabiliste des algorithmes, forment un pont entre la théorie pure et les défis concrets du génie informatique.</w:t>
      </w:r>
    </w:p>
    <w:p w14:paraId="0213A4DA"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A7F0DF"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 Cardinalité et Calculabilité</w:t>
      </w:r>
    </w:p>
    <w:p w14:paraId="33D08543"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61953B8C"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351A4C64"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Cardinalité des ensembles</w:t>
      </w:r>
    </w:p>
    <w:p w14:paraId="4CF16CB2"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64E3D6BB"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notion de </w:t>
      </w:r>
      <w:r>
        <w:rPr>
          <w:rFonts w:ascii="Google Sans Text" w:eastAsia="Google Sans Text" w:hAnsi="Google Sans Text" w:cs="Google Sans Text"/>
          <w:b/>
          <w:color w:val="1B1C1D"/>
        </w:rPr>
        <w:t>cardinalité</w:t>
      </w:r>
      <w:r>
        <w:rPr>
          <w:rFonts w:ascii="Google Sans Text" w:eastAsia="Google Sans Text" w:hAnsi="Google Sans Text" w:cs="Google Sans Text"/>
          <w:color w:val="1B1C1D"/>
        </w:rPr>
        <w:t xml:space="preserve"> généralise la notion de "nombre d'éléments" aux ensembles infinis. Deux ensembles A et B ont la même cardinalité, noté ∣A∣=∣B∣, s'il existe une bijection entre eux.</w:t>
      </w:r>
      <w:r>
        <w:rPr>
          <w:rFonts w:ascii="Google Sans Text" w:eastAsia="Google Sans Text" w:hAnsi="Google Sans Text" w:cs="Google Sans Text"/>
          <w:color w:val="575B5F"/>
          <w:sz w:val="24"/>
          <w:szCs w:val="24"/>
          <w:vertAlign w:val="superscript"/>
        </w:rPr>
        <w:t>82</w:t>
      </w:r>
    </w:p>
    <w:p w14:paraId="13B1BD9F" w14:textId="77777777" w:rsidR="00DE7AC9" w:rsidRDefault="00DE7AC9">
      <w:pPr>
        <w:numPr>
          <w:ilvl w:val="0"/>
          <w:numId w:val="80"/>
        </w:numPr>
        <w:pBdr>
          <w:top w:val="nil"/>
          <w:left w:val="nil"/>
          <w:bottom w:val="nil"/>
          <w:right w:val="nil"/>
          <w:between w:val="nil"/>
        </w:pBdr>
        <w:spacing w:line="275" w:lineRule="auto"/>
      </w:pPr>
      <w:r>
        <w:rPr>
          <w:rFonts w:ascii="Google Sans Text" w:eastAsia="Google Sans Text" w:hAnsi="Google Sans Text" w:cs="Google Sans Text"/>
          <w:b/>
          <w:color w:val="1B1C1D"/>
        </w:rPr>
        <w:t>Ensembles finis et dénombrables :</w:t>
      </w:r>
      <w:r>
        <w:rPr>
          <w:rFonts w:ascii="Google Sans Text" w:eastAsia="Google Sans Text" w:hAnsi="Google Sans Text" w:cs="Google Sans Text"/>
          <w:color w:val="1B1C1D"/>
        </w:rPr>
        <w:t xml:space="preserve"> Un ensemble est </w:t>
      </w:r>
      <w:r>
        <w:rPr>
          <w:rFonts w:ascii="Google Sans Text" w:eastAsia="Google Sans Text" w:hAnsi="Google Sans Text" w:cs="Google Sans Text"/>
          <w:b/>
          <w:color w:val="1B1C1D"/>
        </w:rPr>
        <w:t>fini</w:t>
      </w:r>
      <w:r>
        <w:rPr>
          <w:rFonts w:ascii="Google Sans Text" w:eastAsia="Google Sans Text" w:hAnsi="Google Sans Text" w:cs="Google Sans Text"/>
          <w:color w:val="1B1C1D"/>
        </w:rPr>
        <w:t xml:space="preserve"> s'il est en bijection avec {</w:t>
      </w:r>
      <w:proofErr w:type="gramStart"/>
      <w:r>
        <w:rPr>
          <w:rFonts w:ascii="Google Sans Text" w:eastAsia="Google Sans Text" w:hAnsi="Google Sans Text" w:cs="Google Sans Text"/>
          <w:color w:val="1B1C1D"/>
        </w:rPr>
        <w:t>1,2,…</w:t>
      </w:r>
      <w:proofErr w:type="gramEnd"/>
      <w:r>
        <w:rPr>
          <w:rFonts w:ascii="Google Sans Text" w:eastAsia="Google Sans Text" w:hAnsi="Google Sans Text" w:cs="Google Sans Text"/>
          <w:color w:val="1B1C1D"/>
        </w:rPr>
        <w:t xml:space="preserve">,n} pour un certain </w:t>
      </w:r>
      <w:proofErr w:type="spellStart"/>
      <w:r>
        <w:rPr>
          <w:rFonts w:ascii="Google Sans Text" w:eastAsia="Google Sans Text" w:hAnsi="Google Sans Text" w:cs="Google Sans Text"/>
          <w:color w:val="1B1C1D"/>
        </w:rPr>
        <w:t>n∈N</w:t>
      </w:r>
      <w:proofErr w:type="spellEnd"/>
      <w:r>
        <w:rPr>
          <w:rFonts w:ascii="Google Sans Text" w:eastAsia="Google Sans Text" w:hAnsi="Google Sans Text" w:cs="Google Sans Text"/>
          <w:color w:val="1B1C1D"/>
        </w:rPr>
        <w:t xml:space="preserve">. Un ensemble est </w:t>
      </w:r>
      <w:r>
        <w:rPr>
          <w:rFonts w:ascii="Google Sans Text" w:eastAsia="Google Sans Text" w:hAnsi="Google Sans Text" w:cs="Google Sans Text"/>
          <w:b/>
          <w:color w:val="1B1C1D"/>
        </w:rPr>
        <w:t>dénombrable</w:t>
      </w:r>
      <w:r>
        <w:rPr>
          <w:rFonts w:ascii="Google Sans Text" w:eastAsia="Google Sans Text" w:hAnsi="Google Sans Text" w:cs="Google Sans Text"/>
          <w:color w:val="1B1C1D"/>
        </w:rPr>
        <w:t xml:space="preserve"> s'il est en bijection avec l'ensemble des entiers naturels N.</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Les ensembles</w:t>
      </w:r>
      <w:r>
        <w:rPr>
          <w:color w:val="000000"/>
        </w:rPr>
        <w:br/>
      </w:r>
      <w:r>
        <w:rPr>
          <w:rFonts w:ascii="Google Sans Text" w:eastAsia="Google Sans Text" w:hAnsi="Google Sans Text" w:cs="Google Sans Text"/>
          <w:color w:val="1B1C1D"/>
        </w:rPr>
        <w:t>Z (entiers relatifs) et Q (nombres rationnels) sont dénombrables.</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Le cardinal de</w:t>
      </w:r>
      <w:r>
        <w:rPr>
          <w:color w:val="000000"/>
        </w:rPr>
        <w:br/>
      </w:r>
      <w:r>
        <w:rPr>
          <w:rFonts w:ascii="Google Sans Text" w:eastAsia="Google Sans Text" w:hAnsi="Google Sans Text" w:cs="Google Sans Text"/>
          <w:color w:val="1B1C1D"/>
        </w:rPr>
        <w:t>N est noté ℵ0​ (aleph-zéro).</w:t>
      </w:r>
      <w:r>
        <w:rPr>
          <w:rFonts w:ascii="Google Sans Text" w:eastAsia="Google Sans Text" w:hAnsi="Google Sans Text" w:cs="Google Sans Text"/>
          <w:color w:val="575B5F"/>
          <w:sz w:val="24"/>
          <w:szCs w:val="24"/>
          <w:vertAlign w:val="superscript"/>
        </w:rPr>
        <w:t>84</w:t>
      </w:r>
    </w:p>
    <w:p w14:paraId="24C42FA4" w14:textId="77777777" w:rsidR="00DE7AC9" w:rsidRDefault="00DE7AC9">
      <w:pPr>
        <w:numPr>
          <w:ilvl w:val="0"/>
          <w:numId w:val="80"/>
        </w:numPr>
        <w:pBdr>
          <w:top w:val="nil"/>
          <w:left w:val="nil"/>
          <w:bottom w:val="nil"/>
          <w:right w:val="nil"/>
          <w:between w:val="nil"/>
        </w:pBdr>
        <w:spacing w:after="120" w:line="275" w:lineRule="auto"/>
      </w:pPr>
      <w:r>
        <w:rPr>
          <w:rFonts w:ascii="Google Sans Text" w:eastAsia="Google Sans Text" w:hAnsi="Google Sans Text" w:cs="Google Sans Text"/>
          <w:b/>
          <w:color w:val="1B1C1D"/>
        </w:rPr>
        <w:t>Ensembles indénombrables :</w:t>
      </w:r>
      <w:r>
        <w:rPr>
          <w:rFonts w:ascii="Google Sans Text" w:eastAsia="Google Sans Text" w:hAnsi="Google Sans Text" w:cs="Google Sans Text"/>
          <w:color w:val="1B1C1D"/>
        </w:rPr>
        <w:t xml:space="preserve"> Un ensemble infini qui n'est pas dénombrable est dit </w:t>
      </w:r>
      <w:r>
        <w:rPr>
          <w:rFonts w:ascii="Google Sans Text" w:eastAsia="Google Sans Text" w:hAnsi="Google Sans Text" w:cs="Google Sans Text"/>
          <w:b/>
          <w:color w:val="1B1C1D"/>
        </w:rPr>
        <w:t>indénombrable</w:t>
      </w:r>
      <w:r>
        <w:rPr>
          <w:rFonts w:ascii="Google Sans Text" w:eastAsia="Google Sans Text" w:hAnsi="Google Sans Text" w:cs="Google Sans Text"/>
          <w:color w:val="1B1C1D"/>
        </w:rPr>
        <w:t>.</w:t>
      </w:r>
    </w:p>
    <w:p w14:paraId="156466DF"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7CB26A5"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L'argument de la diagonale de Cantor</w:t>
      </w:r>
    </w:p>
    <w:p w14:paraId="5796532B"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3D01808C"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1891, Georg Cantor a démontré de manière révolutionnaire qu'il existe différentes "tailles" d'infini. Plus précisément, il a prouvé que l'ensemble des nombres réels R n'est pas dénombrable. Sa preuve, connue sous le nom d'</w:t>
      </w:r>
      <w:r>
        <w:rPr>
          <w:rFonts w:ascii="Google Sans Text" w:eastAsia="Google Sans Text" w:hAnsi="Google Sans Text" w:cs="Google Sans Text"/>
          <w:b/>
          <w:color w:val="1B1C1D"/>
        </w:rPr>
        <w:t>argument de la diagonale</w:t>
      </w:r>
      <w:r>
        <w:rPr>
          <w:rFonts w:ascii="Google Sans Text" w:eastAsia="Google Sans Text" w:hAnsi="Google Sans Text" w:cs="Google Sans Text"/>
          <w:color w:val="1B1C1D"/>
        </w:rPr>
        <w:t>, est une magnifique illustration du raisonnement par l'absurde.</w:t>
      </w:r>
    </w:p>
    <w:p w14:paraId="7DAD5239"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Théorème : L'intervalle $</w:t>
      </w:r>
    </w:p>
    <w:p w14:paraId="7D384CF7"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 Construction : Écrivons chaque nombre de cette liste avec son développement décimal (propre, c'est-à-dire sans suite infinie de 9) :</w:t>
      </w:r>
    </w:p>
    <w:p w14:paraId="73ED8E19"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t>
      </w:r>
      <w:proofErr w:type="spellStart"/>
      <w:r>
        <w:rPr>
          <w:rFonts w:ascii="Google Sans Text" w:eastAsia="Google Sans Text" w:hAnsi="Google Sans Text" w:cs="Google Sans Text"/>
        </w:rPr>
        <w:t>begin</w:t>
      </w:r>
      <w:proofErr w:type="spellEnd"/>
      <w:r>
        <w:rPr>
          <w:rFonts w:ascii="Google Sans Text" w:eastAsia="Google Sans Text" w:hAnsi="Google Sans Text" w:cs="Google Sans Text"/>
        </w:rPr>
        <w:t>{</w:t>
      </w:r>
      <w:proofErr w:type="spellStart"/>
      <w:r>
        <w:rPr>
          <w:rFonts w:ascii="Google Sans Text" w:eastAsia="Google Sans Text" w:hAnsi="Google Sans Text" w:cs="Google Sans Text"/>
        </w:rPr>
        <w:t>align</w:t>
      </w:r>
      <w:proofErr w:type="spellEnd"/>
      <w:r>
        <w:rPr>
          <w:rFonts w:ascii="Google Sans Text" w:eastAsia="Google Sans Text" w:hAnsi="Google Sans Text" w:cs="Google Sans Text"/>
        </w:rPr>
        <w:t xml:space="preserve">*} r_1 &amp;= </w:t>
      </w:r>
      <w:proofErr w:type="gramStart"/>
      <w:r>
        <w:rPr>
          <w:rFonts w:ascii="Google Sans Text" w:eastAsia="Google Sans Text" w:hAnsi="Google Sans Text" w:cs="Google Sans Text"/>
        </w:rPr>
        <w:t>0,d_{</w:t>
      </w:r>
      <w:proofErr w:type="gramEnd"/>
      <w:r>
        <w:rPr>
          <w:rFonts w:ascii="Google Sans Text" w:eastAsia="Google Sans Text" w:hAnsi="Google Sans Text" w:cs="Google Sans Text"/>
        </w:rPr>
        <w:t>11}d</w:t>
      </w:r>
      <w:proofErr w:type="gramStart"/>
      <w:r>
        <w:rPr>
          <w:rFonts w:ascii="Google Sans Text" w:eastAsia="Google Sans Text" w:hAnsi="Google Sans Text" w:cs="Google Sans Text"/>
        </w:rPr>
        <w:t>_{</w:t>
      </w:r>
      <w:proofErr w:type="gramEnd"/>
      <w:r>
        <w:rPr>
          <w:rFonts w:ascii="Google Sans Text" w:eastAsia="Google Sans Text" w:hAnsi="Google Sans Text" w:cs="Google Sans Text"/>
        </w:rPr>
        <w:t>12}d</w:t>
      </w:r>
      <w:proofErr w:type="gramStart"/>
      <w:r>
        <w:rPr>
          <w:rFonts w:ascii="Google Sans Text" w:eastAsia="Google Sans Text" w:hAnsi="Google Sans Text" w:cs="Google Sans Text"/>
        </w:rPr>
        <w:t>_{13}\</w:t>
      </w:r>
      <w:proofErr w:type="gramEnd"/>
      <w:r>
        <w:rPr>
          <w:rFonts w:ascii="Google Sans Text" w:eastAsia="Google Sans Text" w:hAnsi="Google Sans Text" w:cs="Google Sans Text"/>
        </w:rPr>
        <w:t xml:space="preserve">dots \ r_2 &amp;= </w:t>
      </w:r>
      <w:proofErr w:type="gramStart"/>
      <w:r>
        <w:rPr>
          <w:rFonts w:ascii="Google Sans Text" w:eastAsia="Google Sans Text" w:hAnsi="Google Sans Text" w:cs="Google Sans Text"/>
        </w:rPr>
        <w:t>0,d_{</w:t>
      </w:r>
      <w:proofErr w:type="gramEnd"/>
      <w:r>
        <w:rPr>
          <w:rFonts w:ascii="Google Sans Text" w:eastAsia="Google Sans Text" w:hAnsi="Google Sans Text" w:cs="Google Sans Text"/>
        </w:rPr>
        <w:t>21}d</w:t>
      </w:r>
      <w:proofErr w:type="gramStart"/>
      <w:r>
        <w:rPr>
          <w:rFonts w:ascii="Google Sans Text" w:eastAsia="Google Sans Text" w:hAnsi="Google Sans Text" w:cs="Google Sans Text"/>
        </w:rPr>
        <w:t>_{</w:t>
      </w:r>
      <w:proofErr w:type="gramEnd"/>
      <w:r>
        <w:rPr>
          <w:rFonts w:ascii="Google Sans Text" w:eastAsia="Google Sans Text" w:hAnsi="Google Sans Text" w:cs="Google Sans Text"/>
        </w:rPr>
        <w:t>22}d</w:t>
      </w:r>
      <w:proofErr w:type="gramStart"/>
      <w:r>
        <w:rPr>
          <w:rFonts w:ascii="Google Sans Text" w:eastAsia="Google Sans Text" w:hAnsi="Google Sans Text" w:cs="Google Sans Text"/>
        </w:rPr>
        <w:t>_{23}\</w:t>
      </w:r>
      <w:proofErr w:type="gramEnd"/>
      <w:r>
        <w:rPr>
          <w:rFonts w:ascii="Google Sans Text" w:eastAsia="Google Sans Text" w:hAnsi="Google Sans Text" w:cs="Google Sans Text"/>
        </w:rPr>
        <w:t xml:space="preserve">dots \ r_3 &amp;= </w:t>
      </w:r>
      <w:proofErr w:type="gramStart"/>
      <w:r>
        <w:rPr>
          <w:rFonts w:ascii="Google Sans Text" w:eastAsia="Google Sans Text" w:hAnsi="Google Sans Text" w:cs="Google Sans Text"/>
        </w:rPr>
        <w:t>0,d_{</w:t>
      </w:r>
      <w:proofErr w:type="gramEnd"/>
      <w:r>
        <w:rPr>
          <w:rFonts w:ascii="Google Sans Text" w:eastAsia="Google Sans Text" w:hAnsi="Google Sans Text" w:cs="Google Sans Text"/>
        </w:rPr>
        <w:t>31}d</w:t>
      </w:r>
      <w:proofErr w:type="gramStart"/>
      <w:r>
        <w:rPr>
          <w:rFonts w:ascii="Google Sans Text" w:eastAsia="Google Sans Text" w:hAnsi="Google Sans Text" w:cs="Google Sans Text"/>
        </w:rPr>
        <w:t>_{</w:t>
      </w:r>
      <w:proofErr w:type="gramEnd"/>
      <w:r>
        <w:rPr>
          <w:rFonts w:ascii="Google Sans Text" w:eastAsia="Google Sans Text" w:hAnsi="Google Sans Text" w:cs="Google Sans Text"/>
        </w:rPr>
        <w:t>32}d</w:t>
      </w:r>
      <w:proofErr w:type="gramStart"/>
      <w:r>
        <w:rPr>
          <w:rFonts w:ascii="Google Sans Text" w:eastAsia="Google Sans Text" w:hAnsi="Google Sans Text" w:cs="Google Sans Text"/>
        </w:rPr>
        <w:t>_{33}\</w:t>
      </w:r>
      <w:proofErr w:type="gramEnd"/>
      <w:r>
        <w:rPr>
          <w:rFonts w:ascii="Google Sans Text" w:eastAsia="Google Sans Text" w:hAnsi="Google Sans Text" w:cs="Google Sans Text"/>
        </w:rPr>
        <w:t>dots \ &amp; \</w:t>
      </w:r>
      <w:proofErr w:type="spellStart"/>
      <w:r>
        <w:rPr>
          <w:rFonts w:ascii="Google Sans Text" w:eastAsia="Google Sans Text" w:hAnsi="Google Sans Text" w:cs="Google Sans Text"/>
        </w:rPr>
        <w:t>vdots</w:t>
      </w:r>
      <w:proofErr w:type="spellEnd"/>
      <w:r>
        <w:rPr>
          <w:rFonts w:ascii="Google Sans Text" w:eastAsia="Google Sans Text" w:hAnsi="Google Sans Text" w:cs="Google Sans Text"/>
        </w:rPr>
        <w:t xml:space="preserve"> \end{</w:t>
      </w:r>
      <w:proofErr w:type="spellStart"/>
      <w:r>
        <w:rPr>
          <w:rFonts w:ascii="Google Sans Text" w:eastAsia="Google Sans Text" w:hAnsi="Google Sans Text" w:cs="Google Sans Text"/>
        </w:rPr>
        <w:t>align</w:t>
      </w:r>
      <w:proofErr w:type="spellEnd"/>
      <w:r>
        <w:rPr>
          <w:rFonts w:ascii="Google Sans Text" w:eastAsia="Google Sans Text" w:hAnsi="Google Sans Text" w:cs="Google Sans Text"/>
        </w:rPr>
        <w:t>*}</w:t>
      </w:r>
    </w:p>
    <w:p w14:paraId="7B714459"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Nous allons construire un nouveau nombre x</w:t>
      </w:r>
      <w:proofErr w:type="gramStart"/>
      <w:r>
        <w:rPr>
          <w:rFonts w:ascii="Google Sans Text" w:eastAsia="Google Sans Text" w:hAnsi="Google Sans Text" w:cs="Google Sans Text"/>
        </w:rPr>
        <w:t>∈[ qui</w:t>
      </w:r>
      <w:proofErr w:type="gramEnd"/>
      <w:r>
        <w:rPr>
          <w:rFonts w:ascii="Google Sans Text" w:eastAsia="Google Sans Text" w:hAnsi="Google Sans Text" w:cs="Google Sans Text"/>
        </w:rPr>
        <w:t xml:space="preserve"> ne peut pas figurer dans cette liste. Pour chaque i≥1, définissons la </w:t>
      </w:r>
      <w:proofErr w:type="spellStart"/>
      <w:r>
        <w:rPr>
          <w:rFonts w:ascii="Google Sans Text" w:eastAsia="Google Sans Text" w:hAnsi="Google Sans Text" w:cs="Google Sans Text"/>
        </w:rPr>
        <w:t>i-ème</w:t>
      </w:r>
      <w:proofErr w:type="spellEnd"/>
      <w:r>
        <w:rPr>
          <w:rFonts w:ascii="Google Sans Text" w:eastAsia="Google Sans Text" w:hAnsi="Google Sans Text" w:cs="Google Sans Text"/>
        </w:rPr>
        <w:t xml:space="preserve"> décimale de x, notée xi​, de la manière suivante :</w:t>
      </w:r>
    </w:p>
    <w:p w14:paraId="4358007E"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p>
    <w:p w14:paraId="2217CCD9"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xi​={</w:t>
      </w:r>
      <w:proofErr w:type="gramEnd"/>
      <w:r>
        <w:rPr>
          <w:rFonts w:ascii="Google Sans Text" w:eastAsia="Google Sans Text" w:hAnsi="Google Sans Text" w:cs="Google Sans Text"/>
          <w:color w:val="1B1C1D"/>
        </w:rPr>
        <w:t>12​si dii​=1si dii​=1​</w:t>
      </w:r>
    </w:p>
    <w:p w14:paraId="061A69F7"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color w:val="1B1C1D"/>
        </w:rPr>
      </w:pPr>
    </w:p>
    <w:p w14:paraId="3E5FE6FF"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nombre x=</w:t>
      </w:r>
      <w:proofErr w:type="gramStart"/>
      <w:r>
        <w:rPr>
          <w:rFonts w:ascii="Google Sans Text" w:eastAsia="Google Sans Text" w:hAnsi="Google Sans Text" w:cs="Google Sans Text"/>
        </w:rPr>
        <w:t>0,x</w:t>
      </w:r>
      <w:proofErr w:type="gramEnd"/>
      <w:r>
        <w:rPr>
          <w:rFonts w:ascii="Google Sans Text" w:eastAsia="Google Sans Text" w:hAnsi="Google Sans Text" w:cs="Google Sans Text"/>
        </w:rPr>
        <w:t xml:space="preserve">1​x2​x3​… est bien </w:t>
      </w:r>
      <w:proofErr w:type="gramStart"/>
      <w:r>
        <w:rPr>
          <w:rFonts w:ascii="Google Sans Text" w:eastAsia="Google Sans Text" w:hAnsi="Google Sans Text" w:cs="Google Sans Text"/>
        </w:rPr>
        <w:t>un réel dans</w:t>
      </w:r>
      <w:proofErr w:type="gramEnd"/>
      <w:r>
        <w:rPr>
          <w:rFonts w:ascii="Google Sans Text" w:eastAsia="Google Sans Text" w:hAnsi="Google Sans Text" w:cs="Google Sans Text"/>
        </w:rPr>
        <w:t xml:space="preserve"> [.</w:t>
      </w:r>
    </w:p>
    <w:p w14:paraId="002D9C4F"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3. Contradiction : Par construction, le nombre x diffère de chaque nombre rn​ de la liste au moins à la </w:t>
      </w:r>
      <w:proofErr w:type="spellStart"/>
      <w:r>
        <w:rPr>
          <w:rFonts w:ascii="Google Sans Text" w:eastAsia="Google Sans Text" w:hAnsi="Google Sans Text" w:cs="Google Sans Text"/>
        </w:rPr>
        <w:t>n-ième</w:t>
      </w:r>
      <w:proofErr w:type="spellEnd"/>
      <w:r>
        <w:rPr>
          <w:rFonts w:ascii="Google Sans Text" w:eastAsia="Google Sans Text" w:hAnsi="Google Sans Text" w:cs="Google Sans Text"/>
        </w:rPr>
        <w:t xml:space="preserve"> décimale (</w:t>
      </w:r>
      <w:proofErr w:type="spellStart"/>
      <w:r>
        <w:rPr>
          <w:rFonts w:ascii="Google Sans Text" w:eastAsia="Google Sans Text" w:hAnsi="Google Sans Text" w:cs="Google Sans Text"/>
        </w:rPr>
        <w:t>xn</w:t>
      </w:r>
      <w:proofErr w:type="spellEnd"/>
      <w:r>
        <w:rPr>
          <w:rFonts w:ascii="Google Sans Text" w:eastAsia="Google Sans Text" w:hAnsi="Google Sans Text" w:cs="Google Sans Text"/>
        </w:rPr>
        <w:t>​=</w:t>
      </w:r>
      <w:proofErr w:type="spellStart"/>
      <w:r>
        <w:rPr>
          <w:rFonts w:ascii="Google Sans Text" w:eastAsia="Google Sans Text" w:hAnsi="Google Sans Text" w:cs="Google Sans Text"/>
        </w:rPr>
        <w:t>dnn</w:t>
      </w:r>
      <w:proofErr w:type="spellEnd"/>
      <w:r>
        <w:rPr>
          <w:rFonts w:ascii="Google Sans Text" w:eastAsia="Google Sans Text" w:hAnsi="Google Sans Text" w:cs="Google Sans Text"/>
        </w:rPr>
        <w:t>​). Par conséquent, x ne peut être égal à aucun rn​ de la liste.</w:t>
      </w:r>
    </w:p>
    <w:p w14:paraId="70D223BD" w14:textId="77777777" w:rsidR="00DE7AC9" w:rsidRDefault="00DE7AC9" w:rsidP="00DE7AC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4. Conclusion : Nous avons construit un nombre x</w:t>
      </w:r>
      <w:proofErr w:type="gramStart"/>
      <w:r>
        <w:rPr>
          <w:rFonts w:ascii="Google Sans Text" w:eastAsia="Google Sans Text" w:hAnsi="Google Sans Text" w:cs="Google Sans Text"/>
        </w:rPr>
        <w:t>∈[ qui</w:t>
      </w:r>
      <w:proofErr w:type="gramEnd"/>
      <w:r>
        <w:rPr>
          <w:rFonts w:ascii="Google Sans Text" w:eastAsia="Google Sans Text" w:hAnsi="Google Sans Text" w:cs="Google Sans Text"/>
        </w:rPr>
        <w:t xml:space="preserve"> n'est pas dans la liste supposée exhaustive de tous les nombres de cet intervalle. C'est une contradiction. L'hypothèse initiale est donc fausse : </w:t>
      </w:r>
      <w:proofErr w:type="gramStart"/>
      <w:r>
        <w:rPr>
          <w:rFonts w:ascii="Google Sans Text" w:eastAsia="Google Sans Text" w:hAnsi="Google Sans Text" w:cs="Google Sans Text"/>
        </w:rPr>
        <w:t>[ n'est</w:t>
      </w:r>
      <w:proofErr w:type="gramEnd"/>
      <w:r>
        <w:rPr>
          <w:rFonts w:ascii="Google Sans Text" w:eastAsia="Google Sans Text" w:hAnsi="Google Sans Text" w:cs="Google Sans Text"/>
        </w:rPr>
        <w:t xml:space="preserve"> pas dénombrable.86</w:t>
      </w:r>
    </w:p>
    <w:p w14:paraId="48B20DD6"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argument similaire montre que pour </w:t>
      </w:r>
      <w:proofErr w:type="spellStart"/>
      <w:r>
        <w:rPr>
          <w:rFonts w:ascii="Google Sans Text" w:eastAsia="Google Sans Text" w:hAnsi="Google Sans Text" w:cs="Google Sans Text"/>
          <w:color w:val="1B1C1D"/>
        </w:rPr>
        <w:t>tout</w:t>
      </w:r>
      <w:proofErr w:type="spellEnd"/>
      <w:r>
        <w:rPr>
          <w:rFonts w:ascii="Google Sans Text" w:eastAsia="Google Sans Text" w:hAnsi="Google Sans Text" w:cs="Google Sans Text"/>
          <w:color w:val="1B1C1D"/>
        </w:rPr>
        <w:t xml:space="preserve"> ensemble S, son ensemble des parties P(S) a une cardinalité strictement supérieure à celle de S (∣S∣&lt;∣P(S)∣).</w:t>
      </w:r>
      <w:r>
        <w:rPr>
          <w:rFonts w:ascii="Google Sans Text" w:eastAsia="Google Sans Text" w:hAnsi="Google Sans Text" w:cs="Google Sans Text"/>
          <w:color w:val="575B5F"/>
          <w:sz w:val="24"/>
          <w:szCs w:val="24"/>
          <w:vertAlign w:val="superscript"/>
        </w:rPr>
        <w:t>89</w:t>
      </w:r>
      <w:r>
        <w:rPr>
          <w:rFonts w:ascii="Google Sans Text" w:eastAsia="Google Sans Text" w:hAnsi="Google Sans Text" w:cs="Google Sans Text"/>
          <w:color w:val="1B1C1D"/>
        </w:rPr>
        <w:t xml:space="preserve"> Cela implique une hiérarchie infinie de cardinalités :</w:t>
      </w:r>
    </w:p>
    <w:p w14:paraId="71C99C7C"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∣N∣&lt;∣P(N)∣&lt;∣P(P(N</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&lt;….</w:t>
      </w:r>
    </w:p>
    <w:p w14:paraId="5E8547C4"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1F1AD2" w14:textId="77777777" w:rsidR="00DE7AC9" w:rsidRDefault="00DE7AC9" w:rsidP="00DE7AC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Implications pour la calculabilité</w:t>
      </w:r>
    </w:p>
    <w:p w14:paraId="5654C45A"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0CFD9747"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distinction entre le dénombrable et l'indénombrable </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 xml:space="preserve"> une conséquence profonde en informatique.</w:t>
      </w:r>
    </w:p>
    <w:p w14:paraId="77A12574" w14:textId="77777777" w:rsidR="00DE7AC9" w:rsidRDefault="00DE7AC9">
      <w:pPr>
        <w:numPr>
          <w:ilvl w:val="0"/>
          <w:numId w:val="8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L'ensemble de tous les programmes informatiques possibles (dans un langage donné) est </w:t>
      </w:r>
      <w:r>
        <w:rPr>
          <w:rFonts w:ascii="Google Sans Text" w:eastAsia="Google Sans Text" w:hAnsi="Google Sans Text" w:cs="Google Sans Text"/>
          <w:b/>
          <w:color w:val="1B1C1D"/>
        </w:rPr>
        <w:t>dénombrable</w:t>
      </w:r>
      <w:r>
        <w:rPr>
          <w:rFonts w:ascii="Google Sans Text" w:eastAsia="Google Sans Text" w:hAnsi="Google Sans Text" w:cs="Google Sans Text"/>
          <w:color w:val="1B1C1D"/>
        </w:rPr>
        <w:t>. On peut en effet lister tous les programmes par taille croissante, puis par ordre lexicographique.</w:t>
      </w:r>
    </w:p>
    <w:p w14:paraId="7C26C8DA" w14:textId="77777777" w:rsidR="00DE7AC9" w:rsidRDefault="00DE7AC9">
      <w:pPr>
        <w:numPr>
          <w:ilvl w:val="0"/>
          <w:numId w:val="8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Cependant, l'ensemble de toutes les fonctions possibles de N dans N est </w:t>
      </w:r>
      <w:r>
        <w:rPr>
          <w:rFonts w:ascii="Google Sans Text" w:eastAsia="Google Sans Text" w:hAnsi="Google Sans Text" w:cs="Google Sans Text"/>
          <w:b/>
          <w:color w:val="1B1C1D"/>
        </w:rPr>
        <w:t>indénombrable</w:t>
      </w:r>
      <w:r>
        <w:rPr>
          <w:rFonts w:ascii="Google Sans Text" w:eastAsia="Google Sans Text" w:hAnsi="Google Sans Text" w:cs="Google Sans Text"/>
          <w:color w:val="1B1C1D"/>
        </w:rPr>
        <w:t>, car il est en bijection avec P(N×N), qui a la même cardinalité que R.</w:t>
      </w:r>
    </w:p>
    <w:p w14:paraId="76F43AD1"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Puisqu'il y a "plus" de fonctions que de programmes, il doit nécessairement exister des fonctions qui ne peuvent être calculées par aucun programme. Ces fonctions sont dites </w:t>
      </w:r>
      <w:r>
        <w:rPr>
          <w:rFonts w:ascii="Google Sans Text" w:eastAsia="Google Sans Text" w:hAnsi="Google Sans Text" w:cs="Google Sans Text"/>
          <w:b/>
          <w:color w:val="1B1C1D"/>
        </w:rPr>
        <w:t>non-calculables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91</w:t>
      </w:r>
    </w:p>
    <w:p w14:paraId="12816C39"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L'exemple le plus célèbre de problème non-calculable (ou indécidable) est le </w:t>
      </w:r>
      <w:r>
        <w:rPr>
          <w:rFonts w:ascii="Google Sans Text" w:eastAsia="Google Sans Text" w:hAnsi="Google Sans Text" w:cs="Google Sans Text"/>
          <w:b/>
          <w:color w:val="1B1C1D"/>
        </w:rPr>
        <w:t>problème de l'arrêt</w:t>
      </w:r>
      <w:r>
        <w:rPr>
          <w:rFonts w:ascii="Google Sans Text" w:eastAsia="Google Sans Text" w:hAnsi="Google Sans Text" w:cs="Google Sans Text"/>
          <w:color w:val="1B1C1D"/>
        </w:rPr>
        <w:t xml:space="preserve"> : il n'existe aucun programme universel capable de déterminer, pour n'importe quel autre programme et n'importe quelle entrée, si ce programme finira par s'arrêter ou s'il bouclera indéfiniment.</w:t>
      </w:r>
      <w:r>
        <w:rPr>
          <w:rFonts w:ascii="Google Sans Text" w:eastAsia="Google Sans Text" w:hAnsi="Google Sans Text" w:cs="Google Sans Text"/>
          <w:color w:val="575B5F"/>
          <w:sz w:val="24"/>
          <w:szCs w:val="24"/>
          <w:vertAlign w:val="superscript"/>
        </w:rPr>
        <w:t>93</w:t>
      </w:r>
      <w:r>
        <w:rPr>
          <w:rFonts w:ascii="Google Sans Text" w:eastAsia="Google Sans Text" w:hAnsi="Google Sans Text" w:cs="Google Sans Text"/>
          <w:color w:val="1B1C1D"/>
        </w:rPr>
        <w:t xml:space="preserve"> La preuve de ce résultat utilise également un argument diagonal.</w:t>
      </w:r>
    </w:p>
    <w:p w14:paraId="0A2189C5"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AF13D9"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 Suites Récurrentes et Fonctions Génératrices</w:t>
      </w:r>
    </w:p>
    <w:p w14:paraId="2E993809"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470780B2"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relations de récurrence sont un outil puissant pour modéliser des problèmes dont la solution pour une taille n dépend des solutions pour des tailles plus petites. Elles sont omniprésentes dans l'analyse d'algorithmes récursifs.</w:t>
      </w:r>
    </w:p>
    <w:p w14:paraId="05E0F4D3" w14:textId="77777777" w:rsidR="00DE7AC9" w:rsidRDefault="00DE7AC9">
      <w:pPr>
        <w:numPr>
          <w:ilvl w:val="0"/>
          <w:numId w:val="82"/>
        </w:numPr>
        <w:pBdr>
          <w:top w:val="nil"/>
          <w:left w:val="nil"/>
          <w:bottom w:val="nil"/>
          <w:right w:val="nil"/>
          <w:between w:val="nil"/>
        </w:pBdr>
        <w:spacing w:line="275" w:lineRule="auto"/>
      </w:pPr>
      <w:r>
        <w:rPr>
          <w:rFonts w:ascii="Google Sans Text" w:eastAsia="Google Sans Text" w:hAnsi="Google Sans Text" w:cs="Google Sans Text"/>
          <w:color w:val="1B1C1D"/>
        </w:rPr>
        <w:t>Relations de Récurrence Linéaires Homogènes à Coefficients Constants :</w:t>
      </w:r>
      <w:r>
        <w:rPr>
          <w:color w:val="000000"/>
        </w:rPr>
        <w:br/>
      </w:r>
      <w:r>
        <w:rPr>
          <w:rFonts w:ascii="Google Sans Text" w:eastAsia="Google Sans Text" w:hAnsi="Google Sans Text" w:cs="Google Sans Text"/>
          <w:color w:val="1B1C1D"/>
        </w:rPr>
        <w:t>Une suite (un​) est définie par une telle relation si chaque terme est une combinaison linéaire des termes précédents :</w:t>
      </w:r>
      <w:r>
        <w:rPr>
          <w:color w:val="000000"/>
        </w:rPr>
        <w:br/>
      </w:r>
      <w:r>
        <w:rPr>
          <w:color w:val="000000"/>
        </w:rPr>
        <w:br/>
      </w:r>
      <w:r>
        <w:rPr>
          <w:rFonts w:ascii="Google Sans Text" w:eastAsia="Google Sans Text" w:hAnsi="Google Sans Text" w:cs="Google Sans Text"/>
          <w:color w:val="1B1C1D"/>
        </w:rPr>
        <w:t>un​=c1​un−1​+c2​un−2​+⋯+</w:t>
      </w:r>
      <w:proofErr w:type="spellStart"/>
      <w:r>
        <w:rPr>
          <w:rFonts w:ascii="Google Sans Text" w:eastAsia="Google Sans Text" w:hAnsi="Google Sans Text" w:cs="Google Sans Text"/>
          <w:color w:val="1B1C1D"/>
        </w:rPr>
        <w:t>ck</w:t>
      </w:r>
      <w:proofErr w:type="spellEnd"/>
      <w:r>
        <w:rPr>
          <w:rFonts w:ascii="Google Sans Text" w:eastAsia="Google Sans Text" w:hAnsi="Google Sans Text" w:cs="Google Sans Text"/>
          <w:color w:val="1B1C1D"/>
        </w:rPr>
        <w:t>​un−k​</w:t>
      </w:r>
      <w:r>
        <w:rPr>
          <w:color w:val="000000"/>
        </w:rPr>
        <w:br/>
      </w:r>
      <w:r>
        <w:rPr>
          <w:color w:val="000000"/>
        </w:rPr>
        <w:br/>
      </w:r>
      <w:r>
        <w:rPr>
          <w:rFonts w:ascii="Google Sans Text" w:eastAsia="Google Sans Text" w:hAnsi="Google Sans Text" w:cs="Google Sans Text"/>
          <w:color w:val="1B1C1D"/>
        </w:rPr>
        <w:t>La méthode de résolution consiste à former l'équation caractéristique associée :</w:t>
      </w:r>
      <w:r>
        <w:rPr>
          <w:color w:val="000000"/>
        </w:rPr>
        <w:br/>
      </w:r>
      <w:r>
        <w:rPr>
          <w:color w:val="000000"/>
        </w:rPr>
        <w:br/>
      </w:r>
      <w:r>
        <w:rPr>
          <w:rFonts w:ascii="Google Sans Text" w:eastAsia="Google Sans Text" w:hAnsi="Google Sans Text" w:cs="Google Sans Text"/>
          <w:color w:val="1B1C1D"/>
        </w:rPr>
        <w:t>rk−c1​rk−1−c2​rk−2−⋯−</w:t>
      </w:r>
      <w:proofErr w:type="spellStart"/>
      <w:r>
        <w:rPr>
          <w:rFonts w:ascii="Google Sans Text" w:eastAsia="Google Sans Text" w:hAnsi="Google Sans Text" w:cs="Google Sans Text"/>
          <w:color w:val="1B1C1D"/>
        </w:rPr>
        <w:t>ck</w:t>
      </w:r>
      <w:proofErr w:type="spellEnd"/>
      <w:r>
        <w:rPr>
          <w:rFonts w:ascii="Google Sans Text" w:eastAsia="Google Sans Text" w:hAnsi="Google Sans Text" w:cs="Google Sans Text"/>
          <w:color w:val="1B1C1D"/>
        </w:rPr>
        <w:t>​=0</w:t>
      </w:r>
      <w:r>
        <w:rPr>
          <w:color w:val="000000"/>
        </w:rPr>
        <w:br/>
      </w:r>
      <w:r>
        <w:rPr>
          <w:color w:val="000000"/>
        </w:rPr>
        <w:br/>
      </w:r>
      <w:r>
        <w:rPr>
          <w:rFonts w:ascii="Google Sans Text" w:eastAsia="Google Sans Text" w:hAnsi="Google Sans Text" w:cs="Google Sans Text"/>
          <w:color w:val="1B1C1D"/>
        </w:rPr>
        <w:t>La solution générale de la récurrence est une combinaison linéaire de termes basés sur les racines de cette équation.94</w:t>
      </w:r>
    </w:p>
    <w:p w14:paraId="221CF30F" w14:textId="77777777" w:rsidR="00DE7AC9" w:rsidRDefault="00DE7AC9">
      <w:pPr>
        <w:numPr>
          <w:ilvl w:val="1"/>
          <w:numId w:val="83"/>
        </w:numPr>
        <w:pBdr>
          <w:top w:val="nil"/>
          <w:left w:val="nil"/>
          <w:bottom w:val="nil"/>
          <w:right w:val="nil"/>
          <w:between w:val="nil"/>
        </w:pBdr>
        <w:spacing w:line="275" w:lineRule="auto"/>
      </w:pPr>
      <w:r>
        <w:rPr>
          <w:rFonts w:ascii="Google Sans Text" w:eastAsia="Google Sans Text" w:hAnsi="Google Sans Text" w:cs="Google Sans Text"/>
          <w:b/>
          <w:color w:val="1B1C1D"/>
        </w:rPr>
        <w:t>Racines réelles distinctes r1</w:t>
      </w:r>
      <w:proofErr w:type="gramStart"/>
      <w:r>
        <w:rPr>
          <w:rFonts w:ascii="Google Sans Text" w:eastAsia="Google Sans Text" w:hAnsi="Google Sans Text" w:cs="Google Sans Text"/>
          <w:b/>
          <w:color w:val="1B1C1D"/>
        </w:rPr>
        <w:t>​,…</w:t>
      </w:r>
      <w:proofErr w:type="gramEnd"/>
      <w:r>
        <w:rPr>
          <w:rFonts w:ascii="Google Sans Text" w:eastAsia="Google Sans Text" w:hAnsi="Google Sans Text" w:cs="Google Sans Text"/>
          <w:b/>
          <w:color w:val="1B1C1D"/>
        </w:rPr>
        <w:t>,</w:t>
      </w:r>
      <w:proofErr w:type="spellStart"/>
      <w:r>
        <w:rPr>
          <w:rFonts w:ascii="Google Sans Text" w:eastAsia="Google Sans Text" w:hAnsi="Google Sans Text" w:cs="Google Sans Text"/>
          <w:b/>
          <w:color w:val="1B1C1D"/>
        </w:rPr>
        <w:t>rk</w:t>
      </w:r>
      <w:proofErr w:type="spellEnd"/>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La solution est de la forme un​=λ1​r1n​+⋯+</w:t>
      </w:r>
      <w:proofErr w:type="spellStart"/>
      <w:r>
        <w:rPr>
          <w:rFonts w:ascii="Google Sans Text" w:eastAsia="Google Sans Text" w:hAnsi="Google Sans Text" w:cs="Google Sans Text"/>
          <w:color w:val="1B1C1D"/>
        </w:rPr>
        <w:t>λk</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rkn</w:t>
      </w:r>
      <w:proofErr w:type="spellEnd"/>
      <w:r>
        <w:rPr>
          <w:rFonts w:ascii="Google Sans Text" w:eastAsia="Google Sans Text" w:hAnsi="Google Sans Text" w:cs="Google Sans Text"/>
          <w:color w:val="1B1C1D"/>
        </w:rPr>
        <w:t>​.</w:t>
      </w:r>
    </w:p>
    <w:p w14:paraId="4BA546F6" w14:textId="77777777" w:rsidR="00DE7AC9" w:rsidRDefault="00DE7AC9">
      <w:pPr>
        <w:numPr>
          <w:ilvl w:val="1"/>
          <w:numId w:val="83"/>
        </w:numPr>
        <w:pBdr>
          <w:top w:val="nil"/>
          <w:left w:val="nil"/>
          <w:bottom w:val="nil"/>
          <w:right w:val="nil"/>
          <w:between w:val="nil"/>
        </w:pBdr>
        <w:spacing w:line="275" w:lineRule="auto"/>
      </w:pPr>
      <w:r>
        <w:rPr>
          <w:rFonts w:ascii="Google Sans Text" w:eastAsia="Google Sans Text" w:hAnsi="Google Sans Text" w:cs="Google Sans Text"/>
          <w:b/>
          <w:color w:val="1B1C1D"/>
        </w:rPr>
        <w:t>Racine réelle r1​ de multiplicité m :</w:t>
      </w:r>
      <w:r>
        <w:rPr>
          <w:rFonts w:ascii="Google Sans Text" w:eastAsia="Google Sans Text" w:hAnsi="Google Sans Text" w:cs="Google Sans Text"/>
          <w:color w:val="1B1C1D"/>
        </w:rPr>
        <w:t xml:space="preserve"> La solution contient les termes (λ0​+λ1​n+⋯+λm−1​nm−</w:t>
      </w:r>
      <w:proofErr w:type="gramStart"/>
      <w:r>
        <w:rPr>
          <w:rFonts w:ascii="Google Sans Text" w:eastAsia="Google Sans Text" w:hAnsi="Google Sans Text" w:cs="Google Sans Text"/>
          <w:color w:val="1B1C1D"/>
        </w:rPr>
        <w:t>1)r</w:t>
      </w:r>
      <w:proofErr w:type="gramEnd"/>
      <w:r>
        <w:rPr>
          <w:rFonts w:ascii="Google Sans Text" w:eastAsia="Google Sans Text" w:hAnsi="Google Sans Text" w:cs="Google Sans Text"/>
          <w:color w:val="1B1C1D"/>
        </w:rPr>
        <w:t>1n​.</w:t>
      </w:r>
    </w:p>
    <w:p w14:paraId="1EA03445" w14:textId="77777777" w:rsidR="00DE7AC9" w:rsidRDefault="00DE7AC9">
      <w:pPr>
        <w:numPr>
          <w:ilvl w:val="1"/>
          <w:numId w:val="83"/>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Racines complexes conjuguées </w:t>
      </w:r>
      <w:proofErr w:type="spellStart"/>
      <w:r>
        <w:rPr>
          <w:rFonts w:ascii="Google Sans Text" w:eastAsia="Google Sans Text" w:hAnsi="Google Sans Text" w:cs="Google Sans Text"/>
          <w:b/>
          <w:color w:val="1B1C1D"/>
        </w:rPr>
        <w:t>ρe±iθ</w:t>
      </w:r>
      <w:proofErr w:type="spellEnd"/>
      <w:r>
        <w:rPr>
          <w:rFonts w:ascii="Google Sans Text" w:eastAsia="Google Sans Text" w:hAnsi="Google Sans Text" w:cs="Google Sans Text"/>
          <w:b/>
          <w:color w:val="1B1C1D"/>
        </w:rPr>
        <w:t xml:space="preserve"> :</w:t>
      </w:r>
      <w:r>
        <w:rPr>
          <w:rFonts w:ascii="Google Sans Text" w:eastAsia="Google Sans Text" w:hAnsi="Google Sans Text" w:cs="Google Sans Text"/>
          <w:color w:val="1B1C1D"/>
        </w:rPr>
        <w:t xml:space="preserve"> La solution contient des termes de la forme </w:t>
      </w:r>
      <w:proofErr w:type="spellStart"/>
      <w:r>
        <w:rPr>
          <w:rFonts w:ascii="Google Sans Text" w:eastAsia="Google Sans Text" w:hAnsi="Google Sans Text" w:cs="Google Sans Text"/>
          <w:color w:val="1B1C1D"/>
        </w:rPr>
        <w:t>ρn</w:t>
      </w:r>
      <w:proofErr w:type="spellEnd"/>
      <w:r>
        <w:rPr>
          <w:rFonts w:ascii="Google Sans Text" w:eastAsia="Google Sans Text" w:hAnsi="Google Sans Text" w:cs="Google Sans Text"/>
          <w:color w:val="1B1C1D"/>
        </w:rPr>
        <w:t>(λ1​cos(</w:t>
      </w:r>
      <w:proofErr w:type="spellStart"/>
      <w:r>
        <w:rPr>
          <w:rFonts w:ascii="Google Sans Text" w:eastAsia="Google Sans Text" w:hAnsi="Google Sans Text" w:cs="Google Sans Text"/>
          <w:color w:val="1B1C1D"/>
        </w:rPr>
        <w:t>n</w:t>
      </w:r>
      <w:proofErr w:type="gramStart"/>
      <w:r>
        <w:rPr>
          <w:rFonts w:ascii="Google Sans Text" w:eastAsia="Google Sans Text" w:hAnsi="Google Sans Text" w:cs="Google Sans Text"/>
          <w:color w:val="1B1C1D"/>
        </w:rPr>
        <w:t>θ</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λ2​sin(</w:t>
      </w:r>
      <w:proofErr w:type="spellStart"/>
      <w:r>
        <w:rPr>
          <w:rFonts w:ascii="Google Sans Text" w:eastAsia="Google Sans Text" w:hAnsi="Google Sans Text" w:cs="Google Sans Text"/>
          <w:color w:val="1B1C1D"/>
        </w:rPr>
        <w:t>nθ</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94</w:t>
      </w:r>
      <w:r>
        <w:rPr>
          <w:color w:val="000000"/>
        </w:rPr>
        <w:br/>
      </w:r>
      <w:r>
        <w:rPr>
          <w:color w:val="000000"/>
        </w:rPr>
        <w:br/>
      </w:r>
      <w:r>
        <w:rPr>
          <w:rFonts w:ascii="Google Sans Text" w:eastAsia="Google Sans Text" w:hAnsi="Google Sans Text" w:cs="Google Sans Text"/>
          <w:color w:val="1B1C1D"/>
        </w:rPr>
        <w:t xml:space="preserve">Les constantes </w:t>
      </w:r>
      <w:proofErr w:type="spellStart"/>
      <w:r>
        <w:rPr>
          <w:rFonts w:ascii="Google Sans Text" w:eastAsia="Google Sans Text" w:hAnsi="Google Sans Text" w:cs="Google Sans Text"/>
          <w:color w:val="1B1C1D"/>
        </w:rPr>
        <w:t>λi</w:t>
      </w:r>
      <w:proofErr w:type="spellEnd"/>
      <w:r>
        <w:rPr>
          <w:rFonts w:ascii="Google Sans Text" w:eastAsia="Google Sans Text" w:hAnsi="Google Sans Text" w:cs="Google Sans Text"/>
          <w:color w:val="1B1C1D"/>
        </w:rPr>
        <w:t>​ sont déterminées par les conditions initiales de la suite.</w:t>
      </w:r>
    </w:p>
    <w:p w14:paraId="0301F9EF" w14:textId="77777777" w:rsidR="00DE7AC9" w:rsidRDefault="00DE7AC9">
      <w:pPr>
        <w:numPr>
          <w:ilvl w:val="0"/>
          <w:numId w:val="82"/>
        </w:numPr>
        <w:pBdr>
          <w:top w:val="nil"/>
          <w:left w:val="nil"/>
          <w:bottom w:val="nil"/>
          <w:right w:val="nil"/>
          <w:between w:val="nil"/>
        </w:pBdr>
        <w:spacing w:line="275" w:lineRule="auto"/>
      </w:pPr>
      <w:r>
        <w:rPr>
          <w:rFonts w:ascii="Google Sans Text" w:eastAsia="Google Sans Text" w:hAnsi="Google Sans Text" w:cs="Google Sans Text"/>
          <w:color w:val="1B1C1D"/>
        </w:rPr>
        <w:t>Fonctions Génératrices :</w:t>
      </w:r>
      <w:r>
        <w:rPr>
          <w:color w:val="000000"/>
        </w:rPr>
        <w:br/>
      </w:r>
      <w:r>
        <w:rPr>
          <w:rFonts w:ascii="Google Sans Text" w:eastAsia="Google Sans Text" w:hAnsi="Google Sans Text" w:cs="Google Sans Text"/>
          <w:color w:val="1B1C1D"/>
        </w:rPr>
        <w:t>Une fonction génératrice est un moyen d'encoder une suite infinie de nombres (an​)n≥0​ comme les coefficients d'une série formelle.96 La fonction génératrice ordinaire est définie par :</w:t>
      </w:r>
      <w:r>
        <w:rPr>
          <w:color w:val="000000"/>
        </w:rPr>
        <w:br/>
      </w:r>
      <w:r>
        <w:rPr>
          <w:rFonts w:ascii="Google Sans Text" w:eastAsia="Google Sans Text" w:hAnsi="Google Sans Text" w:cs="Google Sans Text"/>
          <w:color w:val="1B1C1D"/>
        </w:rPr>
        <w:t>G(x)=n=0∑∞​an​</w:t>
      </w:r>
      <w:proofErr w:type="spellStart"/>
      <w:r>
        <w:rPr>
          <w:rFonts w:ascii="Google Sans Text" w:eastAsia="Google Sans Text" w:hAnsi="Google Sans Text" w:cs="Google Sans Text"/>
          <w:color w:val="1B1C1D"/>
        </w:rPr>
        <w:t>xn</w:t>
      </w:r>
      <w:proofErr w:type="spellEnd"/>
      <w:r>
        <w:rPr>
          <w:color w:val="000000"/>
        </w:rPr>
        <w:br/>
      </w:r>
      <w:r>
        <w:rPr>
          <w:color w:val="000000"/>
        </w:rPr>
        <w:br/>
      </w:r>
      <w:r>
        <w:rPr>
          <w:rFonts w:ascii="Google Sans Text" w:eastAsia="Google Sans Text" w:hAnsi="Google Sans Text" w:cs="Google Sans Text"/>
          <w:color w:val="1B1C1D"/>
        </w:rPr>
        <w:t>Cette approche transforme un problème discret (une relation de récurrence sur une suite) en un problème d'analyse ou d'algèbre (une équation sur une fonction). Pour résoudre une récurrence, on suit généralement ces étapes 97 :</w:t>
      </w:r>
    </w:p>
    <w:p w14:paraId="7DDE0882" w14:textId="77777777" w:rsidR="00DE7AC9" w:rsidRDefault="00DE7AC9">
      <w:pPr>
        <w:numPr>
          <w:ilvl w:val="1"/>
          <w:numId w:val="84"/>
        </w:numPr>
        <w:pBdr>
          <w:top w:val="nil"/>
          <w:left w:val="nil"/>
          <w:bottom w:val="nil"/>
          <w:right w:val="nil"/>
          <w:between w:val="nil"/>
        </w:pBdr>
        <w:spacing w:line="275" w:lineRule="auto"/>
      </w:pPr>
      <w:r>
        <w:rPr>
          <w:rFonts w:ascii="Google Sans Text" w:eastAsia="Google Sans Text" w:hAnsi="Google Sans Text" w:cs="Google Sans Text"/>
          <w:color w:val="1B1C1D"/>
        </w:rPr>
        <w:t>Traduire la relation de récurrence en une équation algébrique pour sa fonction génératrice G(x).</w:t>
      </w:r>
    </w:p>
    <w:p w14:paraId="49F95665" w14:textId="77777777" w:rsidR="00DE7AC9" w:rsidRDefault="00DE7AC9">
      <w:pPr>
        <w:numPr>
          <w:ilvl w:val="1"/>
          <w:numId w:val="84"/>
        </w:numPr>
        <w:pBdr>
          <w:top w:val="nil"/>
          <w:left w:val="nil"/>
          <w:bottom w:val="nil"/>
          <w:right w:val="nil"/>
          <w:between w:val="nil"/>
        </w:pBdr>
        <w:spacing w:line="275" w:lineRule="auto"/>
      </w:pPr>
      <w:r>
        <w:rPr>
          <w:rFonts w:ascii="Google Sans Text" w:eastAsia="Google Sans Text" w:hAnsi="Google Sans Text" w:cs="Google Sans Text"/>
          <w:color w:val="1B1C1D"/>
        </w:rPr>
        <w:t>Résoudre cette équation pour obtenir une forme close pour G(x).</w:t>
      </w:r>
    </w:p>
    <w:p w14:paraId="7D743223" w14:textId="77777777" w:rsidR="00DE7AC9" w:rsidRDefault="00DE7AC9">
      <w:pPr>
        <w:numPr>
          <w:ilvl w:val="1"/>
          <w:numId w:val="84"/>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Développer G(x) en série de Taylor pour extraire le coefficient de </w:t>
      </w:r>
      <w:proofErr w:type="spellStart"/>
      <w:r>
        <w:rPr>
          <w:rFonts w:ascii="Google Sans Text" w:eastAsia="Google Sans Text" w:hAnsi="Google Sans Text" w:cs="Google Sans Text"/>
          <w:color w:val="1B1C1D"/>
        </w:rPr>
        <w:t>xn</w:t>
      </w:r>
      <w:proofErr w:type="spellEnd"/>
      <w:r>
        <w:rPr>
          <w:rFonts w:ascii="Google Sans Text" w:eastAsia="Google Sans Text" w:hAnsi="Google Sans Text" w:cs="Google Sans Text"/>
          <w:color w:val="1B1C1D"/>
        </w:rPr>
        <w:t>, qui est le terme an​ recherché.</w:t>
      </w:r>
      <w:r>
        <w:rPr>
          <w:color w:val="000000"/>
        </w:rPr>
        <w:br/>
      </w:r>
      <w:r>
        <w:rPr>
          <w:rFonts w:ascii="Google Sans Text" w:eastAsia="Google Sans Text" w:hAnsi="Google Sans Text" w:cs="Google Sans Text"/>
          <w:color w:val="1B1C1D"/>
        </w:rPr>
        <w:t>Cette méthode est particulièrement puissante pour des récurrences plus complexes, y compris non homogènes.98</w:t>
      </w:r>
    </w:p>
    <w:p w14:paraId="6DB4538F"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9F6960D"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 Introduction aux Probabilités Discrètes</w:t>
      </w:r>
    </w:p>
    <w:p w14:paraId="43E7495D"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1AF64A0E"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théorie des probabilités fournit un cadre formel pour raisonner sur l'incertitude. Dans le contexte discret, elle est </w:t>
      </w:r>
      <w:r>
        <w:rPr>
          <w:rFonts w:ascii="Google Sans Text" w:eastAsia="Google Sans Text" w:hAnsi="Google Sans Text" w:cs="Google Sans Text"/>
          <w:color w:val="1B1C1D"/>
        </w:rPr>
        <w:lastRenderedPageBreak/>
        <w:t>essentielle pour l'analyse en cas moyen des algorithmes, la modélisation de systèmes stochastiques et les fondements de l'apprentissage automatique.</w:t>
      </w:r>
    </w:p>
    <w:p w14:paraId="7583C9AF" w14:textId="77777777" w:rsidR="00DE7AC9" w:rsidRDefault="00DE7AC9">
      <w:pPr>
        <w:numPr>
          <w:ilvl w:val="0"/>
          <w:numId w:val="85"/>
        </w:numPr>
        <w:pBdr>
          <w:top w:val="nil"/>
          <w:left w:val="nil"/>
          <w:bottom w:val="nil"/>
          <w:right w:val="nil"/>
          <w:between w:val="nil"/>
        </w:pBdr>
        <w:spacing w:line="275" w:lineRule="auto"/>
      </w:pPr>
      <w:r>
        <w:rPr>
          <w:rFonts w:ascii="Google Sans Text" w:eastAsia="Google Sans Text" w:hAnsi="Google Sans Text" w:cs="Google Sans Text"/>
          <w:b/>
          <w:color w:val="1B1C1D"/>
        </w:rPr>
        <w:t>Espace Probabilisé Discret :</w:t>
      </w:r>
      <w:r>
        <w:rPr>
          <w:rFonts w:ascii="Google Sans Text" w:eastAsia="Google Sans Text" w:hAnsi="Google Sans Text" w:cs="Google Sans Text"/>
          <w:color w:val="1B1C1D"/>
        </w:rPr>
        <w:t xml:space="preserve"> Un espace probabilisé est un triplet (</w:t>
      </w:r>
      <w:proofErr w:type="gramStart"/>
      <w:r>
        <w:rPr>
          <w:rFonts w:ascii="Google Sans Text" w:eastAsia="Google Sans Text" w:hAnsi="Google Sans Text" w:cs="Google Sans Text"/>
          <w:color w:val="1B1C1D"/>
        </w:rPr>
        <w:t>Ω,F</w:t>
      </w:r>
      <w:proofErr w:type="gramEnd"/>
      <w:r>
        <w:rPr>
          <w:rFonts w:ascii="Google Sans Text" w:eastAsia="Google Sans Text" w:hAnsi="Google Sans Text" w:cs="Google Sans Text"/>
          <w:color w:val="1B1C1D"/>
        </w:rPr>
        <w:t>,P) où :</w:t>
      </w:r>
    </w:p>
    <w:p w14:paraId="5BDD2D2B" w14:textId="77777777" w:rsidR="00DE7AC9" w:rsidRDefault="00DE7AC9">
      <w:pPr>
        <w:numPr>
          <w:ilvl w:val="1"/>
          <w:numId w:val="86"/>
        </w:numPr>
        <w:pBdr>
          <w:top w:val="nil"/>
          <w:left w:val="nil"/>
          <w:bottom w:val="nil"/>
          <w:right w:val="nil"/>
          <w:between w:val="nil"/>
        </w:pBdr>
        <w:spacing w:line="275" w:lineRule="auto"/>
      </w:pPr>
      <w:r>
        <w:rPr>
          <w:rFonts w:ascii="Google Sans Text" w:eastAsia="Google Sans Text" w:hAnsi="Google Sans Text" w:cs="Google Sans Text"/>
          <w:color w:val="1B1C1D"/>
        </w:rPr>
        <w:t>Ω est l'</w:t>
      </w:r>
      <w:r>
        <w:rPr>
          <w:rFonts w:ascii="Google Sans Text" w:eastAsia="Google Sans Text" w:hAnsi="Google Sans Text" w:cs="Google Sans Text"/>
          <w:b/>
          <w:color w:val="1B1C1D"/>
        </w:rPr>
        <w:t>univers</w:t>
      </w:r>
      <w:r>
        <w:rPr>
          <w:rFonts w:ascii="Google Sans Text" w:eastAsia="Google Sans Text" w:hAnsi="Google Sans Text" w:cs="Google Sans Text"/>
          <w:color w:val="1B1C1D"/>
        </w:rPr>
        <w:t>, l'ensemble (fini ou dénombrable) de tous les résultats possibles d'une expérience.</w:t>
      </w:r>
      <w:r>
        <w:rPr>
          <w:rFonts w:ascii="Google Sans Text" w:eastAsia="Google Sans Text" w:hAnsi="Google Sans Text" w:cs="Google Sans Text"/>
          <w:color w:val="575B5F"/>
          <w:sz w:val="24"/>
          <w:szCs w:val="24"/>
          <w:vertAlign w:val="superscript"/>
        </w:rPr>
        <w:t>100</w:t>
      </w:r>
    </w:p>
    <w:p w14:paraId="4F1AA85B" w14:textId="77777777" w:rsidR="00DE7AC9" w:rsidRDefault="00DE7AC9">
      <w:pPr>
        <w:numPr>
          <w:ilvl w:val="1"/>
          <w:numId w:val="8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F est la </w:t>
      </w:r>
      <w:r>
        <w:rPr>
          <w:rFonts w:ascii="Google Sans Text" w:eastAsia="Google Sans Text" w:hAnsi="Google Sans Text" w:cs="Google Sans Text"/>
          <w:b/>
          <w:color w:val="1B1C1D"/>
        </w:rPr>
        <w:t>tribu</w:t>
      </w:r>
      <w:r>
        <w:rPr>
          <w:rFonts w:ascii="Google Sans Text" w:eastAsia="Google Sans Text" w:hAnsi="Google Sans Text" w:cs="Google Sans Text"/>
          <w:color w:val="1B1C1D"/>
        </w:rPr>
        <w:t xml:space="preserve"> des événements, qui dans le cas discret est généralement l'ensemble des parties P(Ω).</w:t>
      </w:r>
      <w:r>
        <w:rPr>
          <w:rFonts w:ascii="Google Sans Text" w:eastAsia="Google Sans Text" w:hAnsi="Google Sans Text" w:cs="Google Sans Text"/>
          <w:color w:val="575B5F"/>
          <w:sz w:val="24"/>
          <w:szCs w:val="24"/>
          <w:vertAlign w:val="superscript"/>
        </w:rPr>
        <w:t>102</w:t>
      </w:r>
    </w:p>
    <w:p w14:paraId="4CB98DD0" w14:textId="77777777" w:rsidR="00DE7AC9" w:rsidRDefault="00DE7AC9">
      <w:pPr>
        <w:numPr>
          <w:ilvl w:val="1"/>
          <w:numId w:val="8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 est une </w:t>
      </w:r>
      <w:r>
        <w:rPr>
          <w:rFonts w:ascii="Google Sans Text" w:eastAsia="Google Sans Text" w:hAnsi="Google Sans Text" w:cs="Google Sans Text"/>
          <w:b/>
          <w:color w:val="1B1C1D"/>
        </w:rPr>
        <w:t>mesure de probabilité</w:t>
      </w:r>
      <w:r>
        <w:rPr>
          <w:rFonts w:ascii="Google Sans Text" w:eastAsia="Google Sans Text" w:hAnsi="Google Sans Text" w:cs="Google Sans Text"/>
          <w:color w:val="1B1C1D"/>
        </w:rPr>
        <w:t>, une fonction $P: \</w:t>
      </w:r>
      <w:proofErr w:type="spellStart"/>
      <w:r>
        <w:rPr>
          <w:rFonts w:ascii="Google Sans Text" w:eastAsia="Google Sans Text" w:hAnsi="Google Sans Text" w:cs="Google Sans Text"/>
          <w:color w:val="1B1C1D"/>
        </w:rPr>
        <w:t>mathcal</w:t>
      </w:r>
      <w:proofErr w:type="spellEnd"/>
      <w:r>
        <w:rPr>
          <w:rFonts w:ascii="Google Sans Text" w:eastAsia="Google Sans Text" w:hAnsi="Google Sans Text" w:cs="Google Sans Text"/>
          <w:color w:val="1B1C1D"/>
        </w:rPr>
        <w:t>{F} \to $ qui assigne une probabilité à chaque événement, telle que P(Ω)=1 et pour toute collection d'événements disjoints (Ai​), P(∪</w:t>
      </w:r>
      <w:proofErr w:type="gramStart"/>
      <w:r>
        <w:rPr>
          <w:rFonts w:ascii="Google Sans Text" w:eastAsia="Google Sans Text" w:hAnsi="Google Sans Text" w:cs="Google Sans Text"/>
          <w:color w:val="1B1C1D"/>
        </w:rPr>
        <w:t>Ai​)=</w:t>
      </w:r>
      <w:proofErr w:type="gramEnd"/>
      <w:r>
        <w:rPr>
          <w:rFonts w:ascii="Google Sans Text" w:eastAsia="Google Sans Text" w:hAnsi="Google Sans Text" w:cs="Google Sans Text"/>
          <w:color w:val="1B1C1D"/>
        </w:rPr>
        <w:t>∑P(Ai​).</w:t>
      </w:r>
      <w:r>
        <w:rPr>
          <w:rFonts w:ascii="Google Sans Text" w:eastAsia="Google Sans Text" w:hAnsi="Google Sans Text" w:cs="Google Sans Text"/>
          <w:color w:val="575B5F"/>
          <w:sz w:val="24"/>
          <w:szCs w:val="24"/>
          <w:vertAlign w:val="superscript"/>
        </w:rPr>
        <w:t>101</w:t>
      </w:r>
    </w:p>
    <w:p w14:paraId="05824DD7" w14:textId="77777777" w:rsidR="00DE7AC9" w:rsidRDefault="00DE7AC9">
      <w:pPr>
        <w:numPr>
          <w:ilvl w:val="0"/>
          <w:numId w:val="85"/>
        </w:numPr>
        <w:pBdr>
          <w:top w:val="nil"/>
          <w:left w:val="nil"/>
          <w:bottom w:val="nil"/>
          <w:right w:val="nil"/>
          <w:between w:val="nil"/>
        </w:pBdr>
        <w:spacing w:line="275" w:lineRule="auto"/>
      </w:pPr>
      <w:r>
        <w:rPr>
          <w:rFonts w:ascii="Google Sans Text" w:eastAsia="Google Sans Text" w:hAnsi="Google Sans Text" w:cs="Google Sans Text"/>
          <w:b/>
          <w:color w:val="1B1C1D"/>
        </w:rPr>
        <w:t>Probabilité Conditionnelle et Indépendance :</w:t>
      </w:r>
    </w:p>
    <w:p w14:paraId="72F0EC72" w14:textId="77777777" w:rsidR="00DE7AC9" w:rsidRDefault="00DE7AC9">
      <w:pPr>
        <w:numPr>
          <w:ilvl w:val="1"/>
          <w:numId w:val="87"/>
        </w:numPr>
        <w:pBdr>
          <w:top w:val="nil"/>
          <w:left w:val="nil"/>
          <w:bottom w:val="nil"/>
          <w:right w:val="nil"/>
          <w:between w:val="nil"/>
        </w:pBdr>
        <w:spacing w:line="275" w:lineRule="auto"/>
      </w:pPr>
      <w:r>
        <w:rPr>
          <w:rFonts w:ascii="Google Sans Text" w:eastAsia="Google Sans Text" w:hAnsi="Google Sans Text" w:cs="Google Sans Text"/>
          <w:color w:val="1B1C1D"/>
        </w:rPr>
        <w:t>La probabilité conditionnelle de l'événement A sachant que l'événement B s'est produit (avec P(B)&gt;0) est définie par :</w:t>
      </w:r>
      <w:r>
        <w:rPr>
          <w:color w:val="000000"/>
        </w:rPr>
        <w:br/>
      </w:r>
      <w:r>
        <w:rPr>
          <w:color w:val="000000"/>
        </w:rPr>
        <w:br/>
      </w:r>
      <w:r>
        <w:rPr>
          <w:rFonts w:ascii="Google Sans Text" w:eastAsia="Google Sans Text" w:hAnsi="Google Sans Text" w:cs="Google Sans Text"/>
          <w:color w:val="1B1C1D"/>
        </w:rPr>
        <w:t>P(A∣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P(B)P(A∩B)​</w:t>
      </w:r>
    </w:p>
    <w:p w14:paraId="1FABCC39" w14:textId="77777777" w:rsidR="00DE7AC9" w:rsidRDefault="00DE7AC9">
      <w:pPr>
        <w:numPr>
          <w:ilvl w:val="1"/>
          <w:numId w:val="8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Deux événements A et B sont </w:t>
      </w:r>
      <w:r>
        <w:rPr>
          <w:rFonts w:ascii="Google Sans Text" w:eastAsia="Google Sans Text" w:hAnsi="Google Sans Text" w:cs="Google Sans Text"/>
          <w:b/>
          <w:color w:val="1B1C1D"/>
        </w:rPr>
        <w:t>indépendants</w:t>
      </w:r>
      <w:r>
        <w:rPr>
          <w:rFonts w:ascii="Google Sans Text" w:eastAsia="Google Sans Text" w:hAnsi="Google Sans Text" w:cs="Google Sans Text"/>
          <w:color w:val="1B1C1D"/>
        </w:rPr>
        <w:t xml:space="preserve"> si la réalisation de l'un n'influence pas la probabilité de l'autre, c'est-à-dire P(A∩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P(A)P(B). Si P(B)&gt;0, cela équivaut à P(A∣</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P(A).</w:t>
      </w:r>
      <w:r>
        <w:rPr>
          <w:rFonts w:ascii="Google Sans Text" w:eastAsia="Google Sans Text" w:hAnsi="Google Sans Text" w:cs="Google Sans Text"/>
          <w:color w:val="575B5F"/>
          <w:sz w:val="24"/>
          <w:szCs w:val="24"/>
          <w:vertAlign w:val="superscript"/>
        </w:rPr>
        <w:t>104</w:t>
      </w:r>
    </w:p>
    <w:p w14:paraId="1CC67576" w14:textId="77777777" w:rsidR="00DE7AC9" w:rsidRDefault="00DE7AC9">
      <w:pPr>
        <w:numPr>
          <w:ilvl w:val="0"/>
          <w:numId w:val="85"/>
        </w:numPr>
        <w:pBdr>
          <w:top w:val="nil"/>
          <w:left w:val="nil"/>
          <w:bottom w:val="nil"/>
          <w:right w:val="nil"/>
          <w:between w:val="nil"/>
        </w:pBdr>
        <w:spacing w:line="275" w:lineRule="auto"/>
      </w:pPr>
      <w:r>
        <w:rPr>
          <w:rFonts w:ascii="Google Sans Text" w:eastAsia="Google Sans Text" w:hAnsi="Google Sans Text" w:cs="Google Sans Text"/>
          <w:color w:val="1B1C1D"/>
        </w:rPr>
        <w:t>Théorème de Bayes : Ce théorème fondamental permet d' "inverser" les probabilités conditionnelles et de mettre à jour nos croyances à la lumière de nouvelles données.</w:t>
      </w:r>
      <w:r>
        <w:rPr>
          <w:color w:val="000000"/>
        </w:rPr>
        <w:br/>
      </w:r>
      <w:r>
        <w:rPr>
          <w:color w:val="000000"/>
        </w:rPr>
        <w:br/>
      </w:r>
      <w:r>
        <w:rPr>
          <w:rFonts w:ascii="Google Sans Text" w:eastAsia="Google Sans Text" w:hAnsi="Google Sans Text" w:cs="Google Sans Text"/>
          <w:color w:val="1B1C1D"/>
        </w:rPr>
        <w:t>P(A∣B)=P(B)P(B∣A)P(A)​</w:t>
      </w:r>
      <w:r>
        <w:rPr>
          <w:color w:val="000000"/>
        </w:rPr>
        <w:br/>
      </w:r>
      <w:r>
        <w:rPr>
          <w:color w:val="000000"/>
        </w:rPr>
        <w:br/>
      </w:r>
      <w:r>
        <w:rPr>
          <w:rFonts w:ascii="Google Sans Text" w:eastAsia="Google Sans Text" w:hAnsi="Google Sans Text" w:cs="Google Sans Text"/>
          <w:color w:val="1B1C1D"/>
        </w:rPr>
        <w:t>En utilisant la formule des probabilités totales pour décomposer P(B), on obtient la forme étendue :</w:t>
      </w:r>
      <w:r>
        <w:rPr>
          <w:color w:val="000000"/>
        </w:rPr>
        <w:br/>
      </w:r>
      <w:r>
        <w:rPr>
          <w:color w:val="000000"/>
        </w:rPr>
        <w:br/>
      </w:r>
      <w:r>
        <w:rPr>
          <w:rFonts w:ascii="Google Sans Text" w:eastAsia="Google Sans Text" w:hAnsi="Google Sans Text" w:cs="Google Sans Text"/>
          <w:color w:val="1B1C1D"/>
        </w:rPr>
        <w:t>P(A∣B)=P(B∣A)P(A)+P(B∣¬A)P(¬A)P(B∣A)P(A)​</w:t>
      </w:r>
      <w:r>
        <w:rPr>
          <w:color w:val="000000"/>
        </w:rPr>
        <w:br/>
      </w:r>
      <w:r>
        <w:rPr>
          <w:color w:val="000000"/>
        </w:rPr>
        <w:br/>
      </w:r>
      <w:r>
        <w:rPr>
          <w:rFonts w:ascii="Google Sans Text" w:eastAsia="Google Sans Text" w:hAnsi="Google Sans Text" w:cs="Google Sans Text"/>
          <w:color w:val="1B1C1D"/>
        </w:rPr>
        <w:t>Ce théorème est la pierre angulaire de l'inférence bayésienne.106</w:t>
      </w:r>
    </w:p>
    <w:p w14:paraId="0494DFAD" w14:textId="77777777" w:rsidR="00DE7AC9" w:rsidRDefault="00DE7AC9">
      <w:pPr>
        <w:numPr>
          <w:ilvl w:val="0"/>
          <w:numId w:val="85"/>
        </w:numPr>
        <w:pBdr>
          <w:top w:val="nil"/>
          <w:left w:val="nil"/>
          <w:bottom w:val="nil"/>
          <w:right w:val="nil"/>
          <w:between w:val="nil"/>
        </w:pBdr>
        <w:spacing w:line="275" w:lineRule="auto"/>
      </w:pPr>
      <w:r>
        <w:rPr>
          <w:rFonts w:ascii="Google Sans Text" w:eastAsia="Google Sans Text" w:hAnsi="Google Sans Text" w:cs="Google Sans Text"/>
          <w:color w:val="1B1C1D"/>
        </w:rPr>
        <w:t>Variables Aléatoires Discrètes :</w:t>
      </w:r>
      <w:r>
        <w:rPr>
          <w:color w:val="000000"/>
        </w:rPr>
        <w:br/>
      </w:r>
      <w:r>
        <w:rPr>
          <w:rFonts w:ascii="Google Sans Text" w:eastAsia="Google Sans Text" w:hAnsi="Google Sans Text" w:cs="Google Sans Text"/>
          <w:color w:val="1B1C1D"/>
        </w:rPr>
        <w:t>Une variable aléatoire X est une fonction de Ω vers R. Elle est discrète si son image X(Ω) est un ensemble fini ou dénombrable.109</w:t>
      </w:r>
    </w:p>
    <w:p w14:paraId="5E559EFA" w14:textId="77777777" w:rsidR="00DE7AC9" w:rsidRDefault="00DE7AC9">
      <w:pPr>
        <w:numPr>
          <w:ilvl w:val="1"/>
          <w:numId w:val="88"/>
        </w:numPr>
        <w:pBdr>
          <w:top w:val="nil"/>
          <w:left w:val="nil"/>
          <w:bottom w:val="nil"/>
          <w:right w:val="nil"/>
          <w:between w:val="nil"/>
        </w:pBdr>
        <w:spacing w:line="275" w:lineRule="auto"/>
      </w:pPr>
      <w:r>
        <w:rPr>
          <w:rFonts w:ascii="Google Sans Text" w:eastAsia="Google Sans Text" w:hAnsi="Google Sans Text" w:cs="Google Sans Text"/>
          <w:color w:val="1B1C1D"/>
        </w:rPr>
        <w:t>Espérance : L'espérance E[X] est la valeur moyenne de X, pondérée par les probabilités.</w:t>
      </w:r>
      <w:r>
        <w:rPr>
          <w:color w:val="000000"/>
        </w:rPr>
        <w:br/>
      </w:r>
      <w:r>
        <w:rPr>
          <w:color w:val="000000"/>
        </w:rPr>
        <w:br/>
      </w:r>
      <w:r>
        <w:rPr>
          <w:rFonts w:ascii="Google Sans Text" w:eastAsia="Google Sans Text" w:hAnsi="Google Sans Text" w:cs="Google Sans Text"/>
          <w:color w:val="1B1C1D"/>
        </w:rPr>
        <w:t>E[X]=</w:t>
      </w:r>
      <w:proofErr w:type="spellStart"/>
      <w:r>
        <w:rPr>
          <w:rFonts w:ascii="Google Sans Text" w:eastAsia="Google Sans Text" w:hAnsi="Google Sans Text" w:cs="Google Sans Text"/>
          <w:color w:val="1B1C1D"/>
        </w:rPr>
        <w:t>x∈X</w:t>
      </w:r>
      <w:proofErr w:type="spellEnd"/>
      <w:r>
        <w:rPr>
          <w:rFonts w:ascii="Google Sans Text" w:eastAsia="Google Sans Text" w:hAnsi="Google Sans Text" w:cs="Google Sans Text"/>
          <w:color w:val="1B1C1D"/>
        </w:rPr>
        <w:t>(Ω)∑​</w:t>
      </w:r>
      <w:proofErr w:type="spellStart"/>
      <w:r>
        <w:rPr>
          <w:rFonts w:ascii="Google Sans Text" w:eastAsia="Google Sans Text" w:hAnsi="Google Sans Text" w:cs="Google Sans Text"/>
          <w:color w:val="1B1C1D"/>
        </w:rPr>
        <w:t>x⋅P</w:t>
      </w:r>
      <w:proofErr w:type="spellEnd"/>
      <w:r>
        <w:rPr>
          <w:rFonts w:ascii="Google Sans Text" w:eastAsia="Google Sans Text" w:hAnsi="Google Sans Text" w:cs="Google Sans Text"/>
          <w:color w:val="1B1C1D"/>
        </w:rPr>
        <w:t>(X=x)</w:t>
      </w:r>
      <w:r>
        <w:rPr>
          <w:color w:val="000000"/>
        </w:rPr>
        <w:br/>
      </w:r>
      <w:r>
        <w:rPr>
          <w:color w:val="000000"/>
        </w:rPr>
        <w:br/>
      </w:r>
      <w:r>
        <w:rPr>
          <w:rFonts w:ascii="Google Sans Text" w:eastAsia="Google Sans Text" w:hAnsi="Google Sans Text" w:cs="Google Sans Text"/>
          <w:color w:val="1B1C1D"/>
        </w:rPr>
        <w:t>L'espérance est linéaire : E=</w:t>
      </w:r>
      <w:proofErr w:type="spellStart"/>
      <w:r>
        <w:rPr>
          <w:rFonts w:ascii="Google Sans Text" w:eastAsia="Google Sans Text" w:hAnsi="Google Sans Text" w:cs="Google Sans Text"/>
          <w:color w:val="1B1C1D"/>
        </w:rPr>
        <w:t>aE</w:t>
      </w:r>
      <w:proofErr w:type="spellEnd"/>
      <w:r>
        <w:rPr>
          <w:rFonts w:ascii="Google Sans Text" w:eastAsia="Google Sans Text" w:hAnsi="Google Sans Text" w:cs="Google Sans Text"/>
          <w:color w:val="1B1C1D"/>
        </w:rPr>
        <w:t>[X]+bE.110</w:t>
      </w:r>
    </w:p>
    <w:p w14:paraId="15C0C054" w14:textId="77777777" w:rsidR="00DE7AC9" w:rsidRDefault="00DE7AC9">
      <w:pPr>
        <w:numPr>
          <w:ilvl w:val="1"/>
          <w:numId w:val="88"/>
        </w:numPr>
        <w:pBdr>
          <w:top w:val="nil"/>
          <w:left w:val="nil"/>
          <w:bottom w:val="nil"/>
          <w:right w:val="nil"/>
          <w:between w:val="nil"/>
        </w:pBdr>
        <w:spacing w:line="275" w:lineRule="auto"/>
      </w:pPr>
      <w:r>
        <w:rPr>
          <w:rFonts w:ascii="Google Sans Text" w:eastAsia="Google Sans Text" w:hAnsi="Google Sans Text" w:cs="Google Sans Text"/>
          <w:color w:val="1B1C1D"/>
        </w:rPr>
        <w:t>Variance : La variance V(X) mesure la dispersion de X autour de son espérance.</w:t>
      </w:r>
      <w:r>
        <w:rPr>
          <w:color w:val="000000"/>
        </w:rPr>
        <w:br/>
      </w:r>
      <w:r>
        <w:rPr>
          <w:color w:val="000000"/>
        </w:rPr>
        <w:br/>
      </w:r>
      <w:r>
        <w:rPr>
          <w:rFonts w:ascii="Google Sans Text" w:eastAsia="Google Sans Text" w:hAnsi="Google Sans Text" w:cs="Google Sans Text"/>
          <w:color w:val="1B1C1D"/>
        </w:rPr>
        <w:t>V(X)=E[(X−E[X])2]</w:t>
      </w:r>
      <w:r>
        <w:rPr>
          <w:color w:val="000000"/>
        </w:rPr>
        <w:br/>
      </w:r>
      <w:r>
        <w:rPr>
          <w:color w:val="000000"/>
        </w:rPr>
        <w:br/>
      </w:r>
      <w:r>
        <w:rPr>
          <w:rFonts w:ascii="Google Sans Text" w:eastAsia="Google Sans Text" w:hAnsi="Google Sans Text" w:cs="Google Sans Text"/>
          <w:color w:val="1B1C1D"/>
        </w:rPr>
        <w:t>La formule de Koenig-Huygens fournit un moyen de calcul pratique : V(X)=E[X</w:t>
      </w:r>
      <w:proofErr w:type="gramStart"/>
      <w:r>
        <w:rPr>
          <w:rFonts w:ascii="Google Sans Text" w:eastAsia="Google Sans Text" w:hAnsi="Google Sans Text" w:cs="Google Sans Text"/>
          <w:color w:val="1B1C1D"/>
        </w:rPr>
        <w:t>2]−(</w:t>
      </w:r>
      <w:proofErr w:type="gramEnd"/>
      <w:r>
        <w:rPr>
          <w:rFonts w:ascii="Google Sans Text" w:eastAsia="Google Sans Text" w:hAnsi="Google Sans Text" w:cs="Google Sans Text"/>
          <w:color w:val="1B1C1D"/>
        </w:rPr>
        <w:t>E[X])2.110</w:t>
      </w:r>
    </w:p>
    <w:p w14:paraId="1E9F1263" w14:textId="77777777" w:rsidR="00DE7AC9" w:rsidRDefault="00DE7AC9">
      <w:pPr>
        <w:numPr>
          <w:ilvl w:val="0"/>
          <w:numId w:val="85"/>
        </w:numPr>
        <w:pBdr>
          <w:top w:val="nil"/>
          <w:left w:val="nil"/>
          <w:bottom w:val="nil"/>
          <w:right w:val="nil"/>
          <w:between w:val="nil"/>
        </w:pBdr>
        <w:spacing w:after="120" w:line="275" w:lineRule="auto"/>
      </w:pPr>
      <w:r>
        <w:rPr>
          <w:rFonts w:ascii="Google Sans Text" w:eastAsia="Google Sans Text" w:hAnsi="Google Sans Text" w:cs="Google Sans Text"/>
          <w:b/>
          <w:color w:val="1B1C1D"/>
        </w:rPr>
        <w:t>Analyse en Cas Moyen :</w:t>
      </w:r>
      <w:r>
        <w:rPr>
          <w:rFonts w:ascii="Google Sans Text" w:eastAsia="Google Sans Text" w:hAnsi="Google Sans Text" w:cs="Google Sans Text"/>
          <w:color w:val="1B1C1D"/>
        </w:rPr>
        <w:t xml:space="preserve"> L'espérance est l'outil central pour l'analyse en cas moyen d'un algorithme. Si C(i) est le coût de l'algorithme sur une entrée i et que les entrées sont tirées selon une certaine distribution de probabilité, alors le coût moyen est l'espérance de la variable aléatoire C.</w:t>
      </w:r>
      <w:r>
        <w:rPr>
          <w:rFonts w:ascii="Google Sans Text" w:eastAsia="Google Sans Text" w:hAnsi="Google Sans Text" w:cs="Google Sans Text"/>
          <w:color w:val="575B5F"/>
          <w:sz w:val="24"/>
          <w:szCs w:val="24"/>
          <w:vertAlign w:val="superscript"/>
        </w:rPr>
        <w:t>52</w:t>
      </w:r>
    </w:p>
    <w:p w14:paraId="57911876"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4643F0E" w14:textId="77777777" w:rsidR="00DE7AC9" w:rsidRDefault="00DE7AC9" w:rsidP="00DE7AC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5.4 Étude de Cas – Cryptographie à Clé Publique (RSA)</w:t>
      </w:r>
    </w:p>
    <w:p w14:paraId="44D3F445"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124EE265" w14:textId="77777777" w:rsidR="00DE7AC9" w:rsidRDefault="00DE7AC9" w:rsidP="00DE7AC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chiffrement RSA est une application spectaculaire qui synthétise de nombreux concepts abordés dans ce chapitre. Il illustre comment des propriétés profondes de la théorie des nombres peuvent être exploitées pour construire un système informatique complexe dont la sécurité est cruciale dans notre monde numérique.</w:t>
      </w:r>
    </w:p>
    <w:p w14:paraId="775002AC" w14:textId="77777777" w:rsidR="00DE7AC9" w:rsidRDefault="00DE7AC9">
      <w:pPr>
        <w:numPr>
          <w:ilvl w:val="0"/>
          <w:numId w:val="89"/>
        </w:numPr>
        <w:pBdr>
          <w:top w:val="nil"/>
          <w:left w:val="nil"/>
          <w:bottom w:val="nil"/>
          <w:right w:val="nil"/>
          <w:between w:val="nil"/>
        </w:pBdr>
        <w:spacing w:line="275" w:lineRule="auto"/>
      </w:pPr>
      <w:r>
        <w:rPr>
          <w:rFonts w:ascii="Google Sans Text" w:eastAsia="Google Sans Text" w:hAnsi="Google Sans Text" w:cs="Google Sans Text"/>
          <w:b/>
          <w:color w:val="1B1C1D"/>
        </w:rPr>
        <w:t>Contexte :</w:t>
      </w:r>
      <w:r>
        <w:rPr>
          <w:rFonts w:ascii="Google Sans Text" w:eastAsia="Google Sans Text" w:hAnsi="Google Sans Text" w:cs="Google Sans Text"/>
          <w:color w:val="1B1C1D"/>
        </w:rPr>
        <w:t xml:space="preserve"> La cryptographie asymétrique (ou à clé publique) utilise une paire de clés : une </w:t>
      </w:r>
      <w:r>
        <w:rPr>
          <w:rFonts w:ascii="Google Sans Text" w:eastAsia="Google Sans Text" w:hAnsi="Google Sans Text" w:cs="Google Sans Text"/>
          <w:b/>
          <w:color w:val="1B1C1D"/>
        </w:rPr>
        <w:t>clé publique</w:t>
      </w:r>
      <w:r>
        <w:rPr>
          <w:rFonts w:ascii="Google Sans Text" w:eastAsia="Google Sans Text" w:hAnsi="Google Sans Text" w:cs="Google Sans Text"/>
          <w:color w:val="1B1C1D"/>
        </w:rPr>
        <w:t xml:space="preserve"> pour chiffrer les messages, et une </w:t>
      </w:r>
      <w:r>
        <w:rPr>
          <w:rFonts w:ascii="Google Sans Text" w:eastAsia="Google Sans Text" w:hAnsi="Google Sans Text" w:cs="Google Sans Text"/>
          <w:b/>
          <w:color w:val="1B1C1D"/>
        </w:rPr>
        <w:t>clé privée</w:t>
      </w:r>
      <w:r>
        <w:rPr>
          <w:rFonts w:ascii="Google Sans Text" w:eastAsia="Google Sans Text" w:hAnsi="Google Sans Text" w:cs="Google Sans Text"/>
          <w:color w:val="1B1C1D"/>
        </w:rPr>
        <w:t xml:space="preserve"> pour les déchiffrer. La clé publique peut être partagée librement, tandis que la clé privée doit rester secrète. La sécurité repose sur le fait qu'il est "</w:t>
      </w:r>
      <w:proofErr w:type="spellStart"/>
      <w:r>
        <w:rPr>
          <w:rFonts w:ascii="Google Sans Text" w:eastAsia="Google Sans Text" w:hAnsi="Google Sans Text" w:cs="Google Sans Text"/>
          <w:color w:val="1B1C1D"/>
        </w:rPr>
        <w:t>calculatoirement</w:t>
      </w:r>
      <w:proofErr w:type="spellEnd"/>
      <w:r>
        <w:rPr>
          <w:rFonts w:ascii="Google Sans Text" w:eastAsia="Google Sans Text" w:hAnsi="Google Sans Text" w:cs="Google Sans Text"/>
          <w:color w:val="1B1C1D"/>
        </w:rPr>
        <w:t xml:space="preserve"> infaisable" de déduire la clé privée à partir de la clé publique.</w:t>
      </w:r>
      <w:r>
        <w:rPr>
          <w:rFonts w:ascii="Google Sans Text" w:eastAsia="Google Sans Text" w:hAnsi="Google Sans Text" w:cs="Google Sans Text"/>
          <w:color w:val="575B5F"/>
          <w:sz w:val="24"/>
          <w:szCs w:val="24"/>
          <w:vertAlign w:val="superscript"/>
        </w:rPr>
        <w:t>115</w:t>
      </w:r>
    </w:p>
    <w:p w14:paraId="53837359" w14:textId="77777777" w:rsidR="00DE7AC9" w:rsidRDefault="00DE7AC9">
      <w:pPr>
        <w:numPr>
          <w:ilvl w:val="0"/>
          <w:numId w:val="89"/>
        </w:numPr>
        <w:pBdr>
          <w:top w:val="nil"/>
          <w:left w:val="nil"/>
          <w:bottom w:val="nil"/>
          <w:right w:val="nil"/>
          <w:between w:val="nil"/>
        </w:pBdr>
        <w:spacing w:line="275" w:lineRule="auto"/>
      </w:pPr>
      <w:r>
        <w:rPr>
          <w:rFonts w:ascii="Google Sans Text" w:eastAsia="Google Sans Text" w:hAnsi="Google Sans Text" w:cs="Google Sans Text"/>
          <w:b/>
          <w:color w:val="1B1C1D"/>
        </w:rPr>
        <w:t>Génération des Clés :</w:t>
      </w:r>
    </w:p>
    <w:p w14:paraId="74ED08B4" w14:textId="77777777" w:rsidR="00DE7AC9" w:rsidRDefault="00DE7AC9">
      <w:pPr>
        <w:numPr>
          <w:ilvl w:val="1"/>
          <w:numId w:val="90"/>
        </w:numPr>
        <w:pBdr>
          <w:top w:val="nil"/>
          <w:left w:val="nil"/>
          <w:bottom w:val="nil"/>
          <w:right w:val="nil"/>
          <w:between w:val="nil"/>
        </w:pBdr>
        <w:spacing w:line="275" w:lineRule="auto"/>
      </w:pPr>
      <w:r>
        <w:rPr>
          <w:rFonts w:ascii="Google Sans Text" w:eastAsia="Google Sans Text" w:hAnsi="Google Sans Text" w:cs="Google Sans Text"/>
          <w:color w:val="1B1C1D"/>
        </w:rPr>
        <w:t>Choisir deux très grands nombres premiers distincts, p et q.</w:t>
      </w:r>
    </w:p>
    <w:p w14:paraId="4473C665" w14:textId="77777777" w:rsidR="00DE7AC9" w:rsidRDefault="00DE7AC9">
      <w:pPr>
        <w:numPr>
          <w:ilvl w:val="1"/>
          <w:numId w:val="90"/>
        </w:numPr>
        <w:pBdr>
          <w:top w:val="nil"/>
          <w:left w:val="nil"/>
          <w:bottom w:val="nil"/>
          <w:right w:val="nil"/>
          <w:between w:val="nil"/>
        </w:pBdr>
        <w:spacing w:line="275" w:lineRule="auto"/>
      </w:pPr>
      <w:r>
        <w:rPr>
          <w:rFonts w:ascii="Google Sans Text" w:eastAsia="Google Sans Text" w:hAnsi="Google Sans Text" w:cs="Google Sans Text"/>
          <w:color w:val="1B1C1D"/>
        </w:rPr>
        <w:t>Calculer le module n=</w:t>
      </w:r>
      <w:proofErr w:type="spellStart"/>
      <w:r>
        <w:rPr>
          <w:rFonts w:ascii="Google Sans Text" w:eastAsia="Google Sans Text" w:hAnsi="Google Sans Text" w:cs="Google Sans Text"/>
          <w:color w:val="1B1C1D"/>
        </w:rPr>
        <w:t>pq</w:t>
      </w:r>
      <w:proofErr w:type="spellEnd"/>
      <w:r>
        <w:rPr>
          <w:rFonts w:ascii="Google Sans Text" w:eastAsia="Google Sans Text" w:hAnsi="Google Sans Text" w:cs="Google Sans Text"/>
          <w:color w:val="1B1C1D"/>
        </w:rPr>
        <w:t>.</w:t>
      </w:r>
    </w:p>
    <w:p w14:paraId="288EE4D6" w14:textId="77777777" w:rsidR="00DE7AC9" w:rsidRDefault="00DE7AC9">
      <w:pPr>
        <w:numPr>
          <w:ilvl w:val="1"/>
          <w:numId w:val="90"/>
        </w:numPr>
        <w:pBdr>
          <w:top w:val="nil"/>
          <w:left w:val="nil"/>
          <w:bottom w:val="nil"/>
          <w:right w:val="nil"/>
          <w:between w:val="nil"/>
        </w:pBdr>
        <w:spacing w:line="275" w:lineRule="auto"/>
      </w:pPr>
      <w:r>
        <w:rPr>
          <w:rFonts w:ascii="Google Sans Text" w:eastAsia="Google Sans Text" w:hAnsi="Google Sans Text" w:cs="Google Sans Text"/>
          <w:color w:val="1B1C1D"/>
        </w:rPr>
        <w:t>Calculer l'indicatrice d'Euler ϕ(n)=(p−</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q−1).</w:t>
      </w:r>
    </w:p>
    <w:p w14:paraId="0CEDBEE9" w14:textId="77777777" w:rsidR="00DE7AC9" w:rsidRDefault="00DE7AC9">
      <w:pPr>
        <w:numPr>
          <w:ilvl w:val="1"/>
          <w:numId w:val="90"/>
        </w:numPr>
        <w:pBdr>
          <w:top w:val="nil"/>
          <w:left w:val="nil"/>
          <w:bottom w:val="nil"/>
          <w:right w:val="nil"/>
          <w:between w:val="nil"/>
        </w:pBdr>
        <w:spacing w:line="275" w:lineRule="auto"/>
      </w:pPr>
      <w:r>
        <w:rPr>
          <w:rFonts w:ascii="Google Sans Text" w:eastAsia="Google Sans Text" w:hAnsi="Google Sans Text" w:cs="Google Sans Text"/>
          <w:color w:val="1B1C1D"/>
        </w:rPr>
        <w:t>Choisir un exposant de chiffrement e tel que 1&lt;e&lt;ϕ(n) et pgcd(</w:t>
      </w:r>
      <w:proofErr w:type="spellStart"/>
      <w:proofErr w:type="gramStart"/>
      <w:r>
        <w:rPr>
          <w:rFonts w:ascii="Google Sans Text" w:eastAsia="Google Sans Text" w:hAnsi="Google Sans Text" w:cs="Google Sans Text"/>
          <w:color w:val="1B1C1D"/>
        </w:rPr>
        <w:t>e,ϕ</w:t>
      </w:r>
      <w:proofErr w:type="spellEnd"/>
      <w:proofErr w:type="gramEnd"/>
      <w:r>
        <w:rPr>
          <w:rFonts w:ascii="Google Sans Text" w:eastAsia="Google Sans Text" w:hAnsi="Google Sans Text" w:cs="Google Sans Text"/>
          <w:color w:val="1B1C1D"/>
        </w:rPr>
        <w:t>(n</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w:t>
      </w:r>
    </w:p>
    <w:p w14:paraId="17C1A9F8" w14:textId="77777777" w:rsidR="00DE7AC9" w:rsidRDefault="00DE7AC9">
      <w:pPr>
        <w:numPr>
          <w:ilvl w:val="1"/>
          <w:numId w:val="90"/>
        </w:numPr>
        <w:pBdr>
          <w:top w:val="nil"/>
          <w:left w:val="nil"/>
          <w:bottom w:val="nil"/>
          <w:right w:val="nil"/>
          <w:between w:val="nil"/>
        </w:pBdr>
        <w:spacing w:line="275" w:lineRule="auto"/>
      </w:pPr>
      <w:r>
        <w:rPr>
          <w:rFonts w:ascii="Google Sans Text" w:eastAsia="Google Sans Text" w:hAnsi="Google Sans Text" w:cs="Google Sans Text"/>
          <w:color w:val="1B1C1D"/>
        </w:rPr>
        <w:t>Calculer l'exposant de déchiffrement d comme l'inverse modulaire de e modulo ϕ(n), c'est-à-dire d≡e−1(</w:t>
      </w:r>
      <w:proofErr w:type="spellStart"/>
      <w:r>
        <w:rPr>
          <w:rFonts w:ascii="Google Sans Text" w:eastAsia="Google Sans Text" w:hAnsi="Google Sans Text" w:cs="Google Sans Text"/>
          <w:color w:val="1B1C1D"/>
        </w:rPr>
        <w:t>modϕ</w:t>
      </w:r>
      <w:proofErr w:type="spellEnd"/>
      <w:r>
        <w:rPr>
          <w:rFonts w:ascii="Google Sans Text" w:eastAsia="Google Sans Text" w:hAnsi="Google Sans Text" w:cs="Google Sans Text"/>
          <w:color w:val="1B1C1D"/>
        </w:rPr>
        <w:t>(n)). Ce calcul est réalisé efficacement grâce à l'</w:t>
      </w:r>
      <w:r>
        <w:rPr>
          <w:rFonts w:ascii="Google Sans Text" w:eastAsia="Google Sans Text" w:hAnsi="Google Sans Text" w:cs="Google Sans Text"/>
          <w:b/>
          <w:color w:val="1B1C1D"/>
        </w:rPr>
        <w:t>algorithme d'Euclide étendu</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116</w:t>
      </w:r>
    </w:p>
    <w:p w14:paraId="7BA240D8" w14:textId="77777777" w:rsidR="00DE7AC9" w:rsidRDefault="00DE7AC9">
      <w:pPr>
        <w:numPr>
          <w:ilvl w:val="1"/>
          <w:numId w:val="92"/>
        </w:numPr>
        <w:pBdr>
          <w:top w:val="nil"/>
          <w:left w:val="nil"/>
          <w:bottom w:val="nil"/>
          <w:right w:val="nil"/>
          <w:between w:val="nil"/>
        </w:pBdr>
        <w:spacing w:line="275" w:lineRule="auto"/>
      </w:pPr>
      <w:r>
        <w:rPr>
          <w:rFonts w:ascii="Google Sans Text" w:eastAsia="Google Sans Text" w:hAnsi="Google Sans Text" w:cs="Google Sans Text"/>
          <w:b/>
          <w:color w:val="1B1C1D"/>
        </w:rPr>
        <w:t>Clé publique :</w:t>
      </w:r>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n,e</w:t>
      </w:r>
      <w:proofErr w:type="spellEnd"/>
      <w:proofErr w:type="gramEnd"/>
      <w:r>
        <w:rPr>
          <w:rFonts w:ascii="Google Sans Text" w:eastAsia="Google Sans Text" w:hAnsi="Google Sans Text" w:cs="Google Sans Text"/>
          <w:color w:val="1B1C1D"/>
        </w:rPr>
        <w:t>).</w:t>
      </w:r>
    </w:p>
    <w:p w14:paraId="1A9E8FB0" w14:textId="77777777" w:rsidR="00DE7AC9" w:rsidRDefault="00DE7AC9">
      <w:pPr>
        <w:numPr>
          <w:ilvl w:val="1"/>
          <w:numId w:val="92"/>
        </w:numPr>
        <w:pBdr>
          <w:top w:val="nil"/>
          <w:left w:val="nil"/>
          <w:bottom w:val="nil"/>
          <w:right w:val="nil"/>
          <w:between w:val="nil"/>
        </w:pBdr>
        <w:spacing w:line="275" w:lineRule="auto"/>
      </w:pPr>
      <w:r>
        <w:rPr>
          <w:rFonts w:ascii="Google Sans Text" w:eastAsia="Google Sans Text" w:hAnsi="Google Sans Text" w:cs="Google Sans Text"/>
          <w:b/>
          <w:color w:val="1B1C1D"/>
        </w:rPr>
        <w:t>Clé privée :</w:t>
      </w:r>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n,d</w:t>
      </w:r>
      <w:proofErr w:type="spellEnd"/>
      <w:proofErr w:type="gramEnd"/>
      <w:r>
        <w:rPr>
          <w:rFonts w:ascii="Google Sans Text" w:eastAsia="Google Sans Text" w:hAnsi="Google Sans Text" w:cs="Google Sans Text"/>
          <w:color w:val="1B1C1D"/>
        </w:rPr>
        <w:t>).</w:t>
      </w:r>
    </w:p>
    <w:p w14:paraId="4FFB1818" w14:textId="77777777" w:rsidR="00DE7AC9" w:rsidRDefault="00DE7AC9">
      <w:pPr>
        <w:numPr>
          <w:ilvl w:val="0"/>
          <w:numId w:val="89"/>
        </w:numPr>
        <w:pBdr>
          <w:top w:val="nil"/>
          <w:left w:val="nil"/>
          <w:bottom w:val="nil"/>
          <w:right w:val="nil"/>
          <w:between w:val="nil"/>
        </w:pBdr>
        <w:spacing w:line="275" w:lineRule="auto"/>
      </w:pPr>
      <w:r>
        <w:rPr>
          <w:rFonts w:ascii="Google Sans Text" w:eastAsia="Google Sans Text" w:hAnsi="Google Sans Text" w:cs="Google Sans Text"/>
          <w:color w:val="1B1C1D"/>
        </w:rPr>
        <w:t>Chiffrement et Déchiffrement :</w:t>
      </w:r>
      <w:r>
        <w:rPr>
          <w:color w:val="000000"/>
        </w:rPr>
        <w:br/>
      </w:r>
      <w:r>
        <w:rPr>
          <w:rFonts w:ascii="Google Sans Text" w:eastAsia="Google Sans Text" w:hAnsi="Google Sans Text" w:cs="Google Sans Text"/>
          <w:color w:val="1B1C1D"/>
        </w:rPr>
        <w:t>Un message, représenté par un entier M&lt;n, est chiffré en calculant :</w:t>
      </w:r>
      <w:r>
        <w:rPr>
          <w:color w:val="000000"/>
        </w:rPr>
        <w:br/>
      </w:r>
      <w:r>
        <w:rPr>
          <w:color w:val="000000"/>
        </w:rPr>
        <w:br/>
      </w:r>
      <w:proofErr w:type="spellStart"/>
      <w:r>
        <w:rPr>
          <w:rFonts w:ascii="Google Sans Text" w:eastAsia="Google Sans Text" w:hAnsi="Google Sans Text" w:cs="Google Sans Text"/>
          <w:color w:val="1B1C1D"/>
        </w:rPr>
        <w:t>C≡Me</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Le message chiffré C est déchiffré en calculant :</w:t>
      </w:r>
      <w:r>
        <w:rPr>
          <w:color w:val="000000"/>
        </w:rPr>
        <w:br/>
      </w:r>
      <w:r>
        <w:rPr>
          <w:color w:val="000000"/>
        </w:rPr>
        <w:br/>
      </w:r>
      <w:r>
        <w:rPr>
          <w:rFonts w:ascii="Google Sans Text" w:eastAsia="Google Sans Text" w:hAnsi="Google Sans Text" w:cs="Google Sans Text"/>
          <w:color w:val="1B1C1D"/>
        </w:rPr>
        <w:t>M′≡Cd(</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p>
    <w:p w14:paraId="6ED843A8" w14:textId="77777777" w:rsidR="00DE7AC9" w:rsidRDefault="00DE7AC9">
      <w:pPr>
        <w:numPr>
          <w:ilvl w:val="0"/>
          <w:numId w:val="89"/>
        </w:numPr>
        <w:pBdr>
          <w:top w:val="nil"/>
          <w:left w:val="nil"/>
          <w:bottom w:val="nil"/>
          <w:right w:val="nil"/>
          <w:between w:val="nil"/>
        </w:pBdr>
        <w:spacing w:line="275" w:lineRule="auto"/>
      </w:pPr>
      <w:r>
        <w:rPr>
          <w:rFonts w:ascii="Google Sans Text" w:eastAsia="Google Sans Text" w:hAnsi="Google Sans Text" w:cs="Google Sans Text"/>
          <w:color w:val="1B1C1D"/>
        </w:rPr>
        <w:t>Justification de la Correction : Nous devons montrer que M′=M.</w:t>
      </w:r>
      <w:r>
        <w:rPr>
          <w:color w:val="000000"/>
        </w:rPr>
        <w:br/>
      </w:r>
      <w:r>
        <w:rPr>
          <w:color w:val="000000"/>
        </w:rPr>
        <w:br/>
      </w:r>
      <w:r>
        <w:rPr>
          <w:rFonts w:ascii="Google Sans Text" w:eastAsia="Google Sans Text" w:hAnsi="Google Sans Text" w:cs="Google Sans Text"/>
          <w:color w:val="1B1C1D"/>
        </w:rPr>
        <w:t>M′≡Cd≡(Me)</w:t>
      </w:r>
      <w:proofErr w:type="spellStart"/>
      <w:r>
        <w:rPr>
          <w:rFonts w:ascii="Google Sans Text" w:eastAsia="Google Sans Text" w:hAnsi="Google Sans Text" w:cs="Google Sans Text"/>
          <w:color w:val="1B1C1D"/>
        </w:rPr>
        <w:t>d≡Med</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Par construction de d, on a ed≡1(</w:t>
      </w:r>
      <w:proofErr w:type="spellStart"/>
      <w:r>
        <w:rPr>
          <w:rFonts w:ascii="Google Sans Text" w:eastAsia="Google Sans Text" w:hAnsi="Google Sans Text" w:cs="Google Sans Text"/>
          <w:color w:val="1B1C1D"/>
        </w:rPr>
        <w:t>modϕ</w:t>
      </w:r>
      <w:proofErr w:type="spellEnd"/>
      <w:r>
        <w:rPr>
          <w:rFonts w:ascii="Google Sans Text" w:eastAsia="Google Sans Text" w:hAnsi="Google Sans Text" w:cs="Google Sans Text"/>
          <w:color w:val="1B1C1D"/>
        </w:rPr>
        <w:t xml:space="preserve">(n)), donc il existe un entier k tel que </w:t>
      </w:r>
      <w:proofErr w:type="spellStart"/>
      <w:r>
        <w:rPr>
          <w:rFonts w:ascii="Google Sans Text" w:eastAsia="Google Sans Text" w:hAnsi="Google Sans Text" w:cs="Google Sans Text"/>
          <w:color w:val="1B1C1D"/>
        </w:rPr>
        <w:t>ed</w:t>
      </w:r>
      <w:proofErr w:type="spellEnd"/>
      <w:r>
        <w:rPr>
          <w:rFonts w:ascii="Google Sans Text" w:eastAsia="Google Sans Text" w:hAnsi="Google Sans Text" w:cs="Google Sans Text"/>
          <w:color w:val="1B1C1D"/>
        </w:rPr>
        <w:t>=1+kϕ(n).</w:t>
      </w:r>
      <w:r>
        <w:rPr>
          <w:color w:val="000000"/>
        </w:rPr>
        <w:br/>
      </w:r>
      <w:r>
        <w:rPr>
          <w:color w:val="000000"/>
        </w:rPr>
        <w:br/>
      </w:r>
      <w:r>
        <w:rPr>
          <w:rFonts w:ascii="Google Sans Text" w:eastAsia="Google Sans Text" w:hAnsi="Google Sans Text" w:cs="Google Sans Text"/>
          <w:color w:val="1B1C1D"/>
        </w:rPr>
        <w:t>Med=M1+kϕ(n)=M⋅(</w:t>
      </w:r>
      <w:proofErr w:type="spellStart"/>
      <w:r>
        <w:rPr>
          <w:rFonts w:ascii="Google Sans Text" w:eastAsia="Google Sans Text" w:hAnsi="Google Sans Text" w:cs="Google Sans Text"/>
          <w:color w:val="1B1C1D"/>
        </w:rPr>
        <w:t>Mϕ</w:t>
      </w:r>
      <w:proofErr w:type="spellEnd"/>
      <w:r>
        <w:rPr>
          <w:rFonts w:ascii="Google Sans Text" w:eastAsia="Google Sans Text" w:hAnsi="Google Sans Text" w:cs="Google Sans Text"/>
          <w:color w:val="1B1C1D"/>
        </w:rPr>
        <w:t>(n))k</w:t>
      </w:r>
      <w:r>
        <w:rPr>
          <w:color w:val="000000"/>
        </w:rPr>
        <w:br/>
      </w:r>
      <w:r>
        <w:rPr>
          <w:color w:val="000000"/>
        </w:rPr>
        <w:br/>
      </w:r>
      <w:r>
        <w:rPr>
          <w:rFonts w:ascii="Google Sans Text" w:eastAsia="Google Sans Text" w:hAnsi="Google Sans Text" w:cs="Google Sans Text"/>
          <w:color w:val="1B1C1D"/>
        </w:rPr>
        <w:t>D'après le théorème d'Euler, si pgcd(</w:t>
      </w:r>
      <w:proofErr w:type="spellStart"/>
      <w:r>
        <w:rPr>
          <w:rFonts w:ascii="Google Sans Text" w:eastAsia="Google Sans Text" w:hAnsi="Google Sans Text" w:cs="Google Sans Text"/>
          <w:color w:val="1B1C1D"/>
        </w:rPr>
        <w:t>M,n</w:t>
      </w:r>
      <w:proofErr w:type="spellEnd"/>
      <w:r>
        <w:rPr>
          <w:rFonts w:ascii="Google Sans Text" w:eastAsia="Google Sans Text" w:hAnsi="Google Sans Text" w:cs="Google Sans Text"/>
          <w:color w:val="1B1C1D"/>
        </w:rPr>
        <w:t xml:space="preserve">)=1, alors </w:t>
      </w:r>
      <w:proofErr w:type="spellStart"/>
      <w:r>
        <w:rPr>
          <w:rFonts w:ascii="Google Sans Text" w:eastAsia="Google Sans Text" w:hAnsi="Google Sans Text" w:cs="Google Sans Text"/>
          <w:color w:val="1B1C1D"/>
        </w:rPr>
        <w:t>Mϕ</w:t>
      </w:r>
      <w:proofErr w:type="spellEnd"/>
      <w:r>
        <w:rPr>
          <w:rFonts w:ascii="Google Sans Text" w:eastAsia="Google Sans Text" w:hAnsi="Google Sans Text" w:cs="Google Sans Text"/>
          <w:color w:val="1B1C1D"/>
        </w:rPr>
        <w:t>(n)≡1(</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Donc, Med≡M⋅1k≡M(</w:t>
      </w:r>
      <w:proofErr w:type="spellStart"/>
      <w:r>
        <w:rPr>
          <w:rFonts w:ascii="Google Sans Text" w:eastAsia="Google Sans Text" w:hAnsi="Google Sans Text" w:cs="Google Sans Text"/>
          <w:color w:val="1B1C1D"/>
        </w:rPr>
        <w:t>modn</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Le cas où pgcd(</w:t>
      </w:r>
      <w:proofErr w:type="spellStart"/>
      <w:r>
        <w:rPr>
          <w:rFonts w:ascii="Google Sans Text" w:eastAsia="Google Sans Text" w:hAnsi="Google Sans Text" w:cs="Google Sans Text"/>
          <w:color w:val="1B1C1D"/>
        </w:rPr>
        <w:t>M,n</w:t>
      </w:r>
      <w:proofErr w:type="spellEnd"/>
      <w:r>
        <w:rPr>
          <w:rFonts w:ascii="Google Sans Text" w:eastAsia="Google Sans Text" w:hAnsi="Google Sans Text" w:cs="Google Sans Text"/>
          <w:color w:val="1B1C1D"/>
        </w:rPr>
        <w:t>)=1 se traite séparément mais mène à la même conclusion.116 Le déchiffrement fonctionne donc correctement.</w:t>
      </w:r>
    </w:p>
    <w:p w14:paraId="79A8764B" w14:textId="77777777" w:rsidR="00DE7AC9" w:rsidRDefault="00DE7AC9">
      <w:pPr>
        <w:numPr>
          <w:ilvl w:val="0"/>
          <w:numId w:val="89"/>
        </w:numPr>
        <w:pBdr>
          <w:top w:val="nil"/>
          <w:left w:val="nil"/>
          <w:bottom w:val="nil"/>
          <w:right w:val="nil"/>
          <w:between w:val="nil"/>
        </w:pBdr>
        <w:spacing w:after="120" w:line="275" w:lineRule="auto"/>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La sécurité de RSA repose sur l'hypothèse que la </w:t>
      </w:r>
      <w:r>
        <w:rPr>
          <w:rFonts w:ascii="Google Sans Text" w:eastAsia="Google Sans Text" w:hAnsi="Google Sans Text" w:cs="Google Sans Text"/>
          <w:b/>
          <w:color w:val="1B1C1D"/>
        </w:rPr>
        <w:t>factorisation</w:t>
      </w:r>
      <w:r>
        <w:rPr>
          <w:rFonts w:ascii="Google Sans Text" w:eastAsia="Google Sans Text" w:hAnsi="Google Sans Text" w:cs="Google Sans Text"/>
          <w:color w:val="1B1C1D"/>
        </w:rPr>
        <w:t xml:space="preserve"> de grands nombres est un problème </w:t>
      </w:r>
      <w:proofErr w:type="spellStart"/>
      <w:r>
        <w:rPr>
          <w:rFonts w:ascii="Google Sans Text" w:eastAsia="Google Sans Text" w:hAnsi="Google Sans Text" w:cs="Google Sans Text"/>
          <w:color w:val="1B1C1D"/>
        </w:rPr>
        <w:t>calculatoirement</w:t>
      </w:r>
      <w:proofErr w:type="spellEnd"/>
      <w:r>
        <w:rPr>
          <w:rFonts w:ascii="Google Sans Text" w:eastAsia="Google Sans Text" w:hAnsi="Google Sans Text" w:cs="Google Sans Text"/>
          <w:color w:val="1B1C1D"/>
        </w:rPr>
        <w:t xml:space="preserve"> difficile. Un attaquant qui connaît la clé publique (</w:t>
      </w:r>
      <w:proofErr w:type="spellStart"/>
      <w:proofErr w:type="gramStart"/>
      <w:r>
        <w:rPr>
          <w:rFonts w:ascii="Google Sans Text" w:eastAsia="Google Sans Text" w:hAnsi="Google Sans Text" w:cs="Google Sans Text"/>
          <w:color w:val="1B1C1D"/>
        </w:rPr>
        <w:t>n,e</w:t>
      </w:r>
      <w:proofErr w:type="spellEnd"/>
      <w:proofErr w:type="gramEnd"/>
      <w:r>
        <w:rPr>
          <w:rFonts w:ascii="Google Sans Text" w:eastAsia="Google Sans Text" w:hAnsi="Google Sans Text" w:cs="Google Sans Text"/>
          <w:color w:val="1B1C1D"/>
        </w:rPr>
        <w:t>) pourrait trouver la clé privée d s'il pouvait calculer ϕ(n)=(p−</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q−1). Pour cela, il lui faudrait connaître p et q, c'est-à-dire factoriser n. À ce jour, aucun algorithme classique efficace n'est connu pour factoriser de très grands nombres.</w:t>
      </w:r>
      <w:r>
        <w:rPr>
          <w:rFonts w:ascii="Google Sans Text" w:eastAsia="Google Sans Text" w:hAnsi="Google Sans Text" w:cs="Google Sans Text"/>
          <w:color w:val="575B5F"/>
          <w:sz w:val="24"/>
          <w:szCs w:val="24"/>
          <w:vertAlign w:val="superscript"/>
        </w:rPr>
        <w:t>116</w:t>
      </w:r>
    </w:p>
    <w:p w14:paraId="4ECF1B99" w14:textId="77777777" w:rsidR="00DE7AC9" w:rsidRDefault="00DE7AC9" w:rsidP="00DE7AC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RSA est ainsi un exemple paradigmatique de la manière dont les structures discrètes (l'arithmétique modulaire sur Z/</w:t>
      </w:r>
      <w:proofErr w:type="spellStart"/>
      <w:r>
        <w:rPr>
          <w:rFonts w:ascii="Google Sans Text" w:eastAsia="Google Sans Text" w:hAnsi="Google Sans Text" w:cs="Google Sans Text"/>
          <w:color w:val="1B1C1D"/>
        </w:rPr>
        <w:t>nZ</w:t>
      </w:r>
      <w:proofErr w:type="spellEnd"/>
      <w:r>
        <w:rPr>
          <w:rFonts w:ascii="Google Sans Text" w:eastAsia="Google Sans Text" w:hAnsi="Google Sans Text" w:cs="Google Sans Text"/>
          <w:color w:val="1B1C1D"/>
        </w:rPr>
        <w:t>), la théorie des nombres (théorème d'Euler, nombres premiers) et l'algorithmique (algorithme d'Euclide étendu, exponentiation modulaire) s'unissent pour créer un système complexe dont les propriétés (correction, sécurité) peuvent être analysées et prouvées formellement.</w:t>
      </w:r>
    </w:p>
    <w:p w14:paraId="7A629C43"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11B4D2" w14:textId="77777777" w:rsidR="00DE7AC9" w:rsidRDefault="00DE7AC9" w:rsidP="00DE7AC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2652A725" w14:textId="77777777" w:rsidR="00DE7AC9" w:rsidRDefault="00DE7AC9" w:rsidP="00DE7AC9">
      <w:pPr>
        <w:pBdr>
          <w:top w:val="nil"/>
          <w:left w:val="nil"/>
          <w:bottom w:val="nil"/>
          <w:right w:val="nil"/>
          <w:between w:val="nil"/>
        </w:pBdr>
        <w:spacing w:after="240" w:line="275" w:lineRule="auto"/>
        <w:rPr>
          <w:rFonts w:ascii="Google Sans" w:eastAsia="Google Sans" w:hAnsi="Google Sans" w:cs="Google Sans"/>
          <w:color w:val="1B1C1D"/>
        </w:rPr>
      </w:pPr>
    </w:p>
    <w:p w14:paraId="4BE2FB86"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parcouru les paysages fondamentaux des mathématiques discrètes, depuis les notions élémentaires d'ensembles jusqu'aux applications sophistiquées en cryptographie. Nous avons établi que les structures discrètes ne sont pas une simple collection de sujets disparates, mais un système conceptuel cohérent et profondément interconnecté, formant le socle théorique sur lequel repose l'informatique moderne.</w:t>
      </w:r>
    </w:p>
    <w:p w14:paraId="5DD82FA6"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théorie des ensembles nous a fourni un langage universel pour décrire les collections d'objets, dont les opérations se sont révélées être le reflet direct des opérateurs de la logique booléenne. En structurant ces ensembles avec des relations, nous avons vu émerger des concepts puissants comme l'équivalence, qui permet de classifier, et l'ordre, qui permet de hiérarchiser. L'analyse combinatoire, fondée sur les principes simples de la somme et du produit, nous a donné les moyens de dénombrer des configurations complexes, une compétence essentielle pour évaluer l'efficacité des algorithmes.</w:t>
      </w:r>
    </w:p>
    <w:p w14:paraId="49A8E9B1" w14:textId="77777777" w:rsidR="00DE7AC9" w:rsidRDefault="00DE7AC9" w:rsidP="00DE7AC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L'exploration de l'arithmétique a démontré que les propriétés des entiers, loin d'être purement abstraites, sont au cœur d'algorithmes concrets et efficaces, comme l'algorithme d'Euclide étendu, qui transforme des théorèmes d'existence en outils de calcul pratiques. Enfin, l'introduction à la cardinalité, à la calculabilité, aux récurrences et aux probabilités discrètes a ouvert la voie à l'analyse de systèmes complexes, où il ne s'agit plus seulement de construire des algorithmes, mais de prouver leur correction, d'analyser leur performance moyenne et de garantir leur sécurité face à des adversaires. L'étude de cas de l'algorithme RSA a cristallisé cette synergie, montrant comment un système de sécurité mondial repose sur l'interaction subtile entre ces différentes briques fondamentales.</w:t>
      </w:r>
    </w:p>
    <w:p w14:paraId="701A04D6" w14:textId="77777777" w:rsidR="00DE7AC9" w:rsidRDefault="00DE7AC9" w:rsidP="00DE7AC9">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concepts développés dans ce chapitre sont des prérequis essentiels pour la suite de cet ouvrage. La théorie des graphes, qui sera abordée prochainement, peut être vue comme l'étude de relations binaires sur des ensembles finis. La logique formelle et la théorie de la calculabilité approfondiront les liens entre les ensembles, la logique et les limites intrinsèques du calcul. La théorie de l'information et l'apprentissage automatique s'appuieront massivement sur les fondements des probabilités discrètes ici esquissés. Ainsi, les structures discrètes et la combinatoire ne sont pas seulement un chapitre des mathématiques pour l'informatique ; elles en sont le système d'exploitation.</w:t>
      </w:r>
    </w:p>
    <w:p w14:paraId="31388845" w14:textId="77777777" w:rsidR="00DE7AC9" w:rsidRDefault="00DE7AC9" w:rsidP="00DE7AC9">
      <w:pPr>
        <w:pStyle w:val="Titre4"/>
        <w:spacing w:before="0"/>
        <w:rPr>
          <w:rFonts w:ascii="Google Sans" w:eastAsia="Google Sans" w:hAnsi="Google Sans" w:cs="Google Sans"/>
        </w:rPr>
      </w:pPr>
      <w:r>
        <w:rPr>
          <w:rFonts w:ascii="Google Sans" w:eastAsia="Google Sans" w:hAnsi="Google Sans" w:cs="Google Sans"/>
        </w:rPr>
        <w:t>Ouvrages cités</w:t>
      </w:r>
    </w:p>
    <w:p w14:paraId="60D082BA"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MAT-1310 Mathématiques discrètes - Cours - Université Laval, dernier accès : septembre 21, 2025, </w:t>
      </w:r>
      <w:hyperlink r:id="rId222">
        <w:r>
          <w:rPr>
            <w:rFonts w:ascii="Google Sans" w:eastAsia="Google Sans" w:hAnsi="Google Sans" w:cs="Google Sans"/>
            <w:color w:val="0000EE"/>
            <w:sz w:val="24"/>
            <w:szCs w:val="24"/>
            <w:u w:val="single"/>
          </w:rPr>
          <w:t>https://www.ulaval.ca/etudes/cours/mat-1310-mathematiques-discretes</w:t>
        </w:r>
      </w:hyperlink>
    </w:p>
    <w:p w14:paraId="3A33F43C"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Mathématiques discrètes - Admission - Université de Montréal, dernier accès : septembre 21, 2025, </w:t>
      </w:r>
      <w:hyperlink r:id="rId223">
        <w:r>
          <w:rPr>
            <w:rFonts w:ascii="Google Sans" w:eastAsia="Google Sans" w:hAnsi="Google Sans" w:cs="Google Sans"/>
            <w:color w:val="0000EE"/>
            <w:sz w:val="24"/>
            <w:szCs w:val="24"/>
            <w:u w:val="single"/>
          </w:rPr>
          <w:t>https://admission.umontreal.ca/cours-et-horaires/cours/mat-1500/</w:t>
        </w:r>
      </w:hyperlink>
    </w:p>
    <w:p w14:paraId="762D7364"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ensemble.pdf, dernier accès : septembre 21, 2025, </w:t>
      </w:r>
      <w:hyperlink r:id="rId224">
        <w:r>
          <w:rPr>
            <w:rFonts w:ascii="Google Sans" w:eastAsia="Google Sans" w:hAnsi="Google Sans" w:cs="Google Sans"/>
            <w:color w:val="0000EE"/>
            <w:sz w:val="24"/>
            <w:szCs w:val="24"/>
            <w:u w:val="single"/>
          </w:rPr>
          <w:t>https://perso.univ-rennes1.fr/marie-pierre.lebaud/ma2/pdf/ensemble.pdf</w:t>
        </w:r>
      </w:hyperlink>
    </w:p>
    <w:p w14:paraId="48B0BC1D"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Chapitre 1 Ensembles et sous-ensembles - Université de Rennes, dernier accès : septembre 21, 2025, </w:t>
      </w:r>
      <w:hyperlink r:id="rId225">
        <w:r>
          <w:rPr>
            <w:rFonts w:ascii="Google Sans" w:eastAsia="Google Sans" w:hAnsi="Google Sans" w:cs="Google Sans"/>
            <w:color w:val="0000EE"/>
            <w:sz w:val="24"/>
            <w:szCs w:val="24"/>
            <w:u w:val="single"/>
          </w:rPr>
          <w:t>https://perso.univ-rennes1.fr/laurent.moret-bailly/docpedag/polys/MA2.pdf</w:t>
        </w:r>
      </w:hyperlink>
    </w:p>
    <w:p w14:paraId="3F2D76E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Chapitre 2 : ensembles - </w:t>
      </w:r>
      <w:proofErr w:type="spellStart"/>
      <w:r>
        <w:rPr>
          <w:rFonts w:ascii="Google Sans" w:eastAsia="Google Sans" w:hAnsi="Google Sans" w:cs="Google Sans"/>
          <w:sz w:val="24"/>
          <w:szCs w:val="24"/>
        </w:rPr>
        <w:t>Ceremade</w:t>
      </w:r>
      <w:proofErr w:type="spellEnd"/>
      <w:r>
        <w:rPr>
          <w:rFonts w:ascii="Google Sans" w:eastAsia="Google Sans" w:hAnsi="Google Sans" w:cs="Google Sans"/>
          <w:sz w:val="24"/>
          <w:szCs w:val="24"/>
        </w:rPr>
        <w:t xml:space="preserve">, dernier accès : septembre 21, 2025, </w:t>
      </w:r>
      <w:hyperlink r:id="rId226">
        <w:r>
          <w:rPr>
            <w:rFonts w:ascii="Google Sans" w:eastAsia="Google Sans" w:hAnsi="Google Sans" w:cs="Google Sans"/>
            <w:color w:val="0000EE"/>
            <w:sz w:val="24"/>
            <w:szCs w:val="24"/>
            <w:u w:val="single"/>
          </w:rPr>
          <w:t>https://www.ceremade.dauphine.fr/~viossat/PDFs/algebre1/2009-10/ensembles09-10.pdf</w:t>
        </w:r>
      </w:hyperlink>
    </w:p>
    <w:p w14:paraId="4E36877B"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2 Théorie </w:t>
      </w:r>
      <w:proofErr w:type="spellStart"/>
      <w:r>
        <w:rPr>
          <w:rFonts w:ascii="Google Sans" w:eastAsia="Google Sans" w:hAnsi="Google Sans" w:cs="Google Sans"/>
          <w:sz w:val="24"/>
          <w:szCs w:val="24"/>
        </w:rPr>
        <w:t>naive</w:t>
      </w:r>
      <w:proofErr w:type="spellEnd"/>
      <w:r>
        <w:rPr>
          <w:rFonts w:ascii="Google Sans" w:eastAsia="Google Sans" w:hAnsi="Google Sans" w:cs="Google Sans"/>
          <w:sz w:val="24"/>
          <w:szCs w:val="24"/>
        </w:rPr>
        <w:t xml:space="preserve"> des ensembles, dernier accès : septembre 21, 2025, </w:t>
      </w:r>
      <w:hyperlink r:id="rId227">
        <w:r>
          <w:rPr>
            <w:rFonts w:ascii="Google Sans" w:eastAsia="Google Sans" w:hAnsi="Google Sans" w:cs="Google Sans"/>
            <w:color w:val="0000EE"/>
            <w:sz w:val="24"/>
            <w:szCs w:val="24"/>
            <w:u w:val="single"/>
          </w:rPr>
          <w:t>https://www.lri.fr/~paulin/MathInfo/html/cours004.html</w:t>
        </w:r>
      </w:hyperlink>
    </w:p>
    <w:p w14:paraId="1CF8492F"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Notions de base et notations courantes en mathématiques - EPFL, dernier accès : septembre 21, 2025, </w:t>
      </w:r>
      <w:hyperlink r:id="rId228">
        <w:r>
          <w:rPr>
            <w:rFonts w:ascii="Google Sans" w:eastAsia="Google Sans" w:hAnsi="Google Sans" w:cs="Google Sans"/>
            <w:color w:val="0000EE"/>
            <w:sz w:val="24"/>
            <w:szCs w:val="24"/>
            <w:u w:val="single"/>
          </w:rPr>
          <w:t>https://www.epfl.ch/labs/anchp/wp-content/uploads/2018/05/NotionsDeBases-1.pdf</w:t>
        </w:r>
      </w:hyperlink>
    </w:p>
    <w:p w14:paraId="7C1C5F3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Calcul ensembliste, fonctions, applications 1 Ensembles - St-Etienne, dernier accès : septembre 21, 2025, </w:t>
      </w:r>
      <w:hyperlink r:id="rId229">
        <w:r>
          <w:rPr>
            <w:rFonts w:ascii="Google Sans" w:eastAsia="Google Sans" w:hAnsi="Google Sans" w:cs="Google Sans"/>
            <w:color w:val="0000EE"/>
            <w:sz w:val="24"/>
            <w:szCs w:val="24"/>
            <w:u w:val="single"/>
          </w:rPr>
          <w:t>https://perso.univ-st-etienne.fr/rool6510/L3-info-cours.pdf</w:t>
        </w:r>
      </w:hyperlink>
    </w:p>
    <w:p w14:paraId="677CFA2C"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Démonstrations [Langage des ensembles], dernier accès : septembre 21, 2025, </w:t>
      </w:r>
      <w:hyperlink r:id="rId230">
        <w:r>
          <w:rPr>
            <w:rFonts w:ascii="Google Sans" w:eastAsia="Google Sans" w:hAnsi="Google Sans" w:cs="Google Sans"/>
            <w:color w:val="0000EE"/>
            <w:sz w:val="24"/>
            <w:szCs w:val="24"/>
            <w:u w:val="single"/>
          </w:rPr>
          <w:t>https://uel.unisciel.fr/mathematiques/logique1/logique1_ch02/co/apprendre_ch2_03.html</w:t>
        </w:r>
      </w:hyperlink>
    </w:p>
    <w:p w14:paraId="40965150"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Concepts et notations de la théorie des ensembles Le cours va commencer de façon bien abstraite, par une </w:t>
      </w:r>
      <w:proofErr w:type="spellStart"/>
      <w:r>
        <w:rPr>
          <w:rFonts w:ascii="Google Sans" w:eastAsia="Google Sans" w:hAnsi="Google Sans" w:cs="Google Sans"/>
          <w:sz w:val="24"/>
          <w:szCs w:val="24"/>
        </w:rPr>
        <w:t>énumér</w:t>
      </w:r>
      <w:proofErr w:type="spellEnd"/>
      <w:r>
        <w:rPr>
          <w:rFonts w:ascii="Google Sans" w:eastAsia="Google Sans" w:hAnsi="Google Sans" w:cs="Google Sans"/>
          <w:sz w:val="24"/>
          <w:szCs w:val="24"/>
        </w:rPr>
        <w:t xml:space="preserve">, dernier accès : septembre 21, 2025, </w:t>
      </w:r>
      <w:hyperlink r:id="rId231">
        <w:r>
          <w:rPr>
            <w:rFonts w:ascii="Google Sans" w:eastAsia="Google Sans" w:hAnsi="Google Sans" w:cs="Google Sans"/>
            <w:color w:val="0000EE"/>
            <w:sz w:val="24"/>
            <w:szCs w:val="24"/>
            <w:u w:val="single"/>
          </w:rPr>
          <w:t>https://math.univ-lyon1.fr/~caldero/cours.pdf</w:t>
        </w:r>
      </w:hyperlink>
    </w:p>
    <w:p w14:paraId="61BA300B"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Ensemble des parties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232">
        <w:r>
          <w:rPr>
            <w:rFonts w:ascii="Google Sans" w:eastAsia="Google Sans" w:hAnsi="Google Sans" w:cs="Google Sans"/>
            <w:color w:val="0000EE"/>
            <w:sz w:val="24"/>
            <w:szCs w:val="24"/>
            <w:u w:val="single"/>
          </w:rPr>
          <w:t>https://www.bibmath.net/dico/index.php?action=affiche&amp;quoi=./e/ensdesparties.html</w:t>
        </w:r>
      </w:hyperlink>
    </w:p>
    <w:p w14:paraId="3ED208DD"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Nombre de parties d'un ensemble fini et permutations - </w:t>
      </w:r>
      <w:proofErr w:type="spellStart"/>
      <w:r>
        <w:rPr>
          <w:rFonts w:ascii="Google Sans" w:eastAsia="Google Sans" w:hAnsi="Google Sans" w:cs="Google Sans"/>
          <w:sz w:val="24"/>
          <w:szCs w:val="24"/>
        </w:rPr>
        <w:t>myMaxicours</w:t>
      </w:r>
      <w:proofErr w:type="spellEnd"/>
      <w:r>
        <w:rPr>
          <w:rFonts w:ascii="Google Sans" w:eastAsia="Google Sans" w:hAnsi="Google Sans" w:cs="Google Sans"/>
          <w:sz w:val="24"/>
          <w:szCs w:val="24"/>
        </w:rPr>
        <w:t xml:space="preserve">, dernier accès : septembre 21, 2025, </w:t>
      </w:r>
      <w:hyperlink r:id="rId233">
        <w:r>
          <w:rPr>
            <w:rFonts w:ascii="Google Sans" w:eastAsia="Google Sans" w:hAnsi="Google Sans" w:cs="Google Sans"/>
            <w:color w:val="0000EE"/>
            <w:sz w:val="24"/>
            <w:szCs w:val="24"/>
            <w:u w:val="single"/>
          </w:rPr>
          <w:t>https://www.maxicours.com/se/cours/nombre-de-parties-d-un-ensemble-fini-et-permutations/</w:t>
        </w:r>
      </w:hyperlink>
    </w:p>
    <w:p w14:paraId="1AAACB39"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Résumé de cours : ensembles, applications, relations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234">
        <w:r>
          <w:rPr>
            <w:rFonts w:ascii="Google Sans" w:eastAsia="Google Sans" w:hAnsi="Google Sans" w:cs="Google Sans"/>
            <w:color w:val="0000EE"/>
            <w:sz w:val="24"/>
            <w:szCs w:val="24"/>
            <w:u w:val="single"/>
          </w:rPr>
          <w:t>https://www.bibmath.net/ressources/index.php?action=affiche&amp;quoi=mathsup/cours/ensembleapplicationrelation.html</w:t>
        </w:r>
      </w:hyperlink>
    </w:p>
    <w:p w14:paraId="25430161"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Ensembles de mots : langages, dernier accès : septembre 21, 2025, </w:t>
      </w:r>
      <w:hyperlink r:id="rId235">
        <w:r>
          <w:rPr>
            <w:rFonts w:ascii="Google Sans" w:eastAsia="Google Sans" w:hAnsi="Google Sans" w:cs="Google Sans"/>
            <w:color w:val="0000EE"/>
            <w:sz w:val="24"/>
            <w:szCs w:val="24"/>
            <w:u w:val="single"/>
          </w:rPr>
          <w:t>https://pages.lip6.fr/Jean-Francois.Perrot/inalco/Automates/Cours2.html</w:t>
        </w:r>
      </w:hyperlink>
    </w:p>
    <w:p w14:paraId="1698BE8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Propriétés de distributivité [Langage des ensembles], dernier accès : septembre 21, 2025, </w:t>
      </w:r>
      <w:hyperlink r:id="rId236">
        <w:r>
          <w:rPr>
            <w:rFonts w:ascii="Google Sans" w:eastAsia="Google Sans" w:hAnsi="Google Sans" w:cs="Google Sans"/>
            <w:color w:val="0000EE"/>
            <w:sz w:val="24"/>
            <w:szCs w:val="24"/>
            <w:u w:val="single"/>
          </w:rPr>
          <w:t>https://uel.unisciel.fr/mathematiques/logique1/logique1_ch02/co/apprendre_ch2_07.html</w:t>
        </w:r>
      </w:hyperlink>
    </w:p>
    <w:p w14:paraId="7CD133A6"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Ensembles et applications - Exo7 - Cours de mathématiques, dernier accès : septembre 21, 2025, </w:t>
      </w:r>
      <w:hyperlink r:id="rId237">
        <w:r>
          <w:rPr>
            <w:rFonts w:ascii="Google Sans" w:eastAsia="Google Sans" w:hAnsi="Google Sans" w:cs="Google Sans"/>
            <w:color w:val="0000EE"/>
            <w:sz w:val="24"/>
            <w:szCs w:val="24"/>
            <w:u w:val="single"/>
          </w:rPr>
          <w:t>http://exo7.emath.fr/cours/ch_ensembles.pdf</w:t>
        </w:r>
      </w:hyperlink>
    </w:p>
    <w:p w14:paraId="00B770E1"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DEMONSTRATION DU THEOREME DE MORGAN - YouTube, dernier accès : septembre 21, 2025, </w:t>
      </w:r>
      <w:hyperlink r:id="rId238">
        <w:r>
          <w:rPr>
            <w:rFonts w:ascii="Google Sans" w:eastAsia="Google Sans" w:hAnsi="Google Sans" w:cs="Google Sans"/>
            <w:color w:val="0000EE"/>
            <w:sz w:val="24"/>
            <w:szCs w:val="24"/>
            <w:u w:val="single"/>
          </w:rPr>
          <w:t>https://www.youtube.com/watch?v=s3W8vPwdf20</w:t>
        </w:r>
      </w:hyperlink>
    </w:p>
    <w:p w14:paraId="187207BC" w14:textId="77777777" w:rsidR="00DE7AC9" w:rsidRDefault="00DE7AC9">
      <w:pPr>
        <w:numPr>
          <w:ilvl w:val="0"/>
          <w:numId w:val="93"/>
        </w:numPr>
        <w:pBdr>
          <w:top w:val="nil"/>
          <w:left w:val="nil"/>
          <w:bottom w:val="nil"/>
          <w:right w:val="nil"/>
          <w:between w:val="nil"/>
        </w:pBdr>
      </w:pPr>
      <w:proofErr w:type="spellStart"/>
      <w:r>
        <w:rPr>
          <w:rFonts w:ascii="Google Sans" w:eastAsia="Google Sans" w:hAnsi="Google Sans" w:cs="Google Sans"/>
          <w:sz w:val="24"/>
          <w:szCs w:val="24"/>
        </w:rPr>
        <w:t>Morgan's</w:t>
      </w:r>
      <w:proofErr w:type="spellEnd"/>
      <w:r>
        <w:rPr>
          <w:rFonts w:ascii="Google Sans" w:eastAsia="Google Sans" w:hAnsi="Google Sans" w:cs="Google Sans"/>
          <w:sz w:val="24"/>
          <w:szCs w:val="24"/>
        </w:rPr>
        <w:t xml:space="preserve"> Law. BTS SIO </w:t>
      </w:r>
      <w:proofErr w:type="spellStart"/>
      <w:r>
        <w:rPr>
          <w:rFonts w:ascii="Google Sans" w:eastAsia="Google Sans" w:hAnsi="Google Sans" w:cs="Google Sans"/>
          <w:sz w:val="24"/>
          <w:szCs w:val="24"/>
        </w:rPr>
        <w:t>Demonstration</w:t>
      </w:r>
      <w:proofErr w:type="spellEnd"/>
      <w:r>
        <w:rPr>
          <w:rFonts w:ascii="Google Sans" w:eastAsia="Google Sans" w:hAnsi="Google Sans" w:cs="Google Sans"/>
          <w:sz w:val="24"/>
          <w:szCs w:val="24"/>
        </w:rPr>
        <w:t xml:space="preserve"> - YouTube, dernier accès : septembre 21, 2025, </w:t>
      </w:r>
      <w:hyperlink r:id="rId239">
        <w:r>
          <w:rPr>
            <w:rFonts w:ascii="Google Sans" w:eastAsia="Google Sans" w:hAnsi="Google Sans" w:cs="Google Sans"/>
            <w:color w:val="0000EE"/>
            <w:sz w:val="24"/>
            <w:szCs w:val="24"/>
            <w:u w:val="single"/>
          </w:rPr>
          <w:t>https://www.youtube.com/watch?v=j90-FYIn8Is</w:t>
        </w:r>
      </w:hyperlink>
    </w:p>
    <w:p w14:paraId="699F8047"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Cours d'Algèbre 1 : Chapitre 3, Relations binaires sur un ensemble, dernier accès : septembre 21, 2025, </w:t>
      </w:r>
      <w:hyperlink r:id="rId240">
        <w:r>
          <w:rPr>
            <w:rFonts w:ascii="Google Sans" w:eastAsia="Google Sans" w:hAnsi="Google Sans" w:cs="Google Sans"/>
            <w:color w:val="0000EE"/>
            <w:sz w:val="24"/>
            <w:szCs w:val="24"/>
            <w:u w:val="single"/>
          </w:rPr>
          <w:t>https://dmath.univ-tlemcen.dz/assets/uploads/Documents/2024-2025/Licence/1er_annee_Info/Alg%C3%A8bre1_L1-Info/Chapitre3_Alg%C3%A8bre1_24_25_Fr_Bis.pdf</w:t>
        </w:r>
      </w:hyperlink>
    </w:p>
    <w:p w14:paraId="270905FD"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MAT 1101 Mathématiques fondamentales hiver 2017, dernier accès : septembre 21, 2025, </w:t>
      </w:r>
      <w:hyperlink r:id="rId241">
        <w:r>
          <w:rPr>
            <w:rFonts w:ascii="Google Sans" w:eastAsia="Google Sans" w:hAnsi="Google Sans" w:cs="Google Sans"/>
            <w:color w:val="0000EE"/>
            <w:sz w:val="24"/>
            <w:szCs w:val="24"/>
            <w:u w:val="single"/>
          </w:rPr>
          <w:t>https://dms.umontreal.ca/~mat1101/notes/H18/chap1.pdf</w:t>
        </w:r>
      </w:hyperlink>
    </w:p>
    <w:p w14:paraId="20378325"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Relations binaires : définition et propriétés. - YouTube, dernier accès : septembre 21, 2025, </w:t>
      </w:r>
      <w:hyperlink r:id="rId242">
        <w:r>
          <w:rPr>
            <w:rFonts w:ascii="Google Sans" w:eastAsia="Google Sans" w:hAnsi="Google Sans" w:cs="Google Sans"/>
            <w:color w:val="0000EE"/>
            <w:sz w:val="24"/>
            <w:szCs w:val="24"/>
            <w:u w:val="single"/>
          </w:rPr>
          <w:t>https://www.youtube.com/watch?v=ptAvL1V00M8</w:t>
        </w:r>
      </w:hyperlink>
    </w:p>
    <w:p w14:paraId="0CAED9D1"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Relations binaires antisymétriques - IGM, dernier accès : septembre 21, 2025, </w:t>
      </w:r>
      <w:hyperlink r:id="rId243">
        <w:r>
          <w:rPr>
            <w:rFonts w:ascii="Google Sans" w:eastAsia="Google Sans" w:hAnsi="Google Sans" w:cs="Google Sans"/>
            <w:color w:val="0000EE"/>
            <w:sz w:val="24"/>
            <w:szCs w:val="24"/>
            <w:u w:val="single"/>
          </w:rPr>
          <w:t>https://igm.univ-mlv.fr/~giraudo/Old/Enseignements/Enseignements2020-2022/MD/Ancien/2020-2021/CM_2020-11-09.pdf</w:t>
        </w:r>
      </w:hyperlink>
    </w:p>
    <w:p w14:paraId="2AE6E35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Concepts de base en arithmétique, dernier accès : septembre 21, 2025, </w:t>
      </w:r>
      <w:hyperlink r:id="rId244">
        <w:r>
          <w:rPr>
            <w:rFonts w:ascii="Google Sans" w:eastAsia="Google Sans" w:hAnsi="Google Sans" w:cs="Google Sans"/>
            <w:color w:val="0000EE"/>
            <w:sz w:val="24"/>
            <w:szCs w:val="24"/>
            <w:u w:val="single"/>
          </w:rPr>
          <w:t>https://maths-olympiques.fr/wp-content/uploads/2017/09/arith_base.pdf</w:t>
        </w:r>
      </w:hyperlink>
    </w:p>
    <w:p w14:paraId="76AB83B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Relation antisymétrique - Wikipédia, dernier accès : septembre 21, 2025, </w:t>
      </w:r>
      <w:hyperlink r:id="rId245">
        <w:r>
          <w:rPr>
            <w:rFonts w:ascii="Google Sans" w:eastAsia="Google Sans" w:hAnsi="Google Sans" w:cs="Google Sans"/>
            <w:color w:val="0000EE"/>
            <w:sz w:val="24"/>
            <w:szCs w:val="24"/>
            <w:u w:val="single"/>
          </w:rPr>
          <w:t>https://fr.wikipedia.org/wiki/Relation_antisym%C3%A9trique</w:t>
        </w:r>
      </w:hyperlink>
    </w:p>
    <w:p w14:paraId="2CE84BBC"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Relation binaire : définition et explications - </w:t>
      </w:r>
      <w:proofErr w:type="spellStart"/>
      <w:r>
        <w:rPr>
          <w:rFonts w:ascii="Google Sans" w:eastAsia="Google Sans" w:hAnsi="Google Sans" w:cs="Google Sans"/>
          <w:sz w:val="24"/>
          <w:szCs w:val="24"/>
        </w:rPr>
        <w:t>Techno-Science</w:t>
      </w:r>
      <w:proofErr w:type="spellEnd"/>
      <w:r>
        <w:rPr>
          <w:rFonts w:ascii="Google Sans" w:eastAsia="Google Sans" w:hAnsi="Google Sans" w:cs="Google Sans"/>
          <w:sz w:val="24"/>
          <w:szCs w:val="24"/>
        </w:rPr>
        <w:t xml:space="preserve">, dernier accès : septembre 21, 2025, </w:t>
      </w:r>
      <w:hyperlink r:id="rId246">
        <w:r>
          <w:rPr>
            <w:rFonts w:ascii="Google Sans" w:eastAsia="Google Sans" w:hAnsi="Google Sans" w:cs="Google Sans"/>
            <w:color w:val="0000EE"/>
            <w:sz w:val="24"/>
            <w:szCs w:val="24"/>
            <w:u w:val="single"/>
          </w:rPr>
          <w:t>https://www.techno-science.net/definition/6463.html</w:t>
        </w:r>
      </w:hyperlink>
    </w:p>
    <w:p w14:paraId="66AE3FBD"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Relation d'équivalence, dernier accès : septembre 21, 2025, </w:t>
      </w:r>
      <w:hyperlink r:id="rId247">
        <w:r>
          <w:rPr>
            <w:rFonts w:ascii="Google Sans" w:eastAsia="Google Sans" w:hAnsi="Google Sans" w:cs="Google Sans"/>
            <w:color w:val="0000EE"/>
            <w:sz w:val="24"/>
            <w:szCs w:val="24"/>
            <w:u w:val="single"/>
          </w:rPr>
          <w:t>https://uel.unisciel.fr/mathematiques/logique1/logique1_ch06/co/apprendre_ch6_02.html</w:t>
        </w:r>
      </w:hyperlink>
    </w:p>
    <w:p w14:paraId="45D02AB3"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ENSEMBLES, APPLICATIONS ET RELATIONS BINAIRES, dernier accès : septembre 21, 2025, </w:t>
      </w:r>
      <w:hyperlink r:id="rId248">
        <w:r>
          <w:rPr>
            <w:rFonts w:ascii="Google Sans" w:eastAsia="Google Sans" w:hAnsi="Google Sans" w:cs="Google Sans"/>
            <w:color w:val="0000EE"/>
            <w:sz w:val="24"/>
            <w:szCs w:val="24"/>
            <w:u w:val="single"/>
          </w:rPr>
          <w:t>https://sc-mi.univ-batna2.dz/sites/default/files/mi/files/ensembles_application_et_relations_binaires.pdf</w:t>
        </w:r>
      </w:hyperlink>
    </w:p>
    <w:p w14:paraId="5E02E43A"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6.3: </w:t>
      </w:r>
      <w:proofErr w:type="spellStart"/>
      <w:r>
        <w:rPr>
          <w:rFonts w:ascii="Google Sans" w:eastAsia="Google Sans" w:hAnsi="Google Sans" w:cs="Google Sans"/>
          <w:sz w:val="24"/>
          <w:szCs w:val="24"/>
        </w:rPr>
        <w:t>Equivalence</w:t>
      </w:r>
      <w:proofErr w:type="spellEnd"/>
      <w:r>
        <w:rPr>
          <w:rFonts w:ascii="Google Sans" w:eastAsia="Google Sans" w:hAnsi="Google Sans" w:cs="Google Sans"/>
          <w:sz w:val="24"/>
          <w:szCs w:val="24"/>
        </w:rPr>
        <w:t xml:space="preserve"> Relations and Partitions - </w:t>
      </w:r>
      <w:proofErr w:type="spellStart"/>
      <w:r>
        <w:rPr>
          <w:rFonts w:ascii="Google Sans" w:eastAsia="Google Sans" w:hAnsi="Google Sans" w:cs="Google Sans"/>
          <w:sz w:val="24"/>
          <w:szCs w:val="24"/>
        </w:rPr>
        <w:t>Mathematics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LibreTexts</w:t>
      </w:r>
      <w:proofErr w:type="spellEnd"/>
      <w:r>
        <w:rPr>
          <w:rFonts w:ascii="Google Sans" w:eastAsia="Google Sans" w:hAnsi="Google Sans" w:cs="Google Sans"/>
          <w:sz w:val="24"/>
          <w:szCs w:val="24"/>
        </w:rPr>
        <w:t xml:space="preserve">, dernier accès : septembre 21, 2025, </w:t>
      </w:r>
      <w:hyperlink r:id="rId249">
        <w:r>
          <w:rPr>
            <w:rFonts w:ascii="Google Sans" w:eastAsia="Google Sans" w:hAnsi="Google Sans" w:cs="Google Sans"/>
            <w:color w:val="0000EE"/>
            <w:sz w:val="24"/>
            <w:szCs w:val="24"/>
            <w:u w:val="single"/>
          </w:rPr>
          <w:t>https://math.libretexts.org/Courses/Monroe_Community_College/MTH_220_Discrete_Math/6%3A_Relations/6.3%3A_Equivalence_Relations_and_Partitions</w:t>
        </w:r>
      </w:hyperlink>
    </w:p>
    <w:p w14:paraId="2FFA5EB0" w14:textId="77777777" w:rsidR="00DE7AC9" w:rsidRDefault="00DE7AC9">
      <w:pPr>
        <w:numPr>
          <w:ilvl w:val="0"/>
          <w:numId w:val="93"/>
        </w:numPr>
        <w:pBdr>
          <w:top w:val="nil"/>
          <w:left w:val="nil"/>
          <w:bottom w:val="nil"/>
          <w:right w:val="nil"/>
          <w:between w:val="nil"/>
        </w:pBdr>
      </w:pPr>
      <w:proofErr w:type="spellStart"/>
      <w:r>
        <w:rPr>
          <w:rFonts w:ascii="Google Sans" w:eastAsia="Google Sans" w:hAnsi="Google Sans" w:cs="Google Sans"/>
          <w:sz w:val="24"/>
          <w:szCs w:val="24"/>
        </w:rPr>
        <w:t>Equivalence</w:t>
      </w:r>
      <w:proofErr w:type="spellEnd"/>
      <w:r>
        <w:rPr>
          <w:rFonts w:ascii="Google Sans" w:eastAsia="Google Sans" w:hAnsi="Google Sans" w:cs="Google Sans"/>
          <w:sz w:val="24"/>
          <w:szCs w:val="24"/>
        </w:rPr>
        <w:t xml:space="preserve"> Relations, dernier accès : septembre 21, 2025, </w:t>
      </w:r>
      <w:hyperlink r:id="rId250">
        <w:r>
          <w:rPr>
            <w:rFonts w:ascii="Google Sans" w:eastAsia="Google Sans" w:hAnsi="Google Sans" w:cs="Google Sans"/>
            <w:color w:val="0000EE"/>
            <w:sz w:val="24"/>
            <w:szCs w:val="24"/>
            <w:u w:val="single"/>
          </w:rPr>
          <w:t>https://www.cs.sfu.ca/~ggbaker/zju/math/equiv-rel.html</w:t>
        </w:r>
      </w:hyperlink>
    </w:p>
    <w:p w14:paraId="330F42B5" w14:textId="77777777" w:rsidR="00DE7AC9" w:rsidRDefault="00DE7AC9">
      <w:pPr>
        <w:numPr>
          <w:ilvl w:val="0"/>
          <w:numId w:val="93"/>
        </w:numPr>
        <w:pBdr>
          <w:top w:val="nil"/>
          <w:left w:val="nil"/>
          <w:bottom w:val="nil"/>
          <w:right w:val="nil"/>
          <w:between w:val="nil"/>
        </w:pBdr>
      </w:pPr>
      <w:proofErr w:type="spellStart"/>
      <w:r>
        <w:rPr>
          <w:rFonts w:ascii="Google Sans" w:eastAsia="Google Sans" w:hAnsi="Google Sans" w:cs="Google Sans"/>
          <w:sz w:val="24"/>
          <w:szCs w:val="24"/>
        </w:rPr>
        <w:t>Equivalence</w:t>
      </w:r>
      <w:proofErr w:type="spellEnd"/>
      <w:r>
        <w:rPr>
          <w:rFonts w:ascii="Google Sans" w:eastAsia="Google Sans" w:hAnsi="Google Sans" w:cs="Google Sans"/>
          <w:sz w:val="24"/>
          <w:szCs w:val="24"/>
        </w:rPr>
        <w:t xml:space="preserve"> relation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251">
        <w:r>
          <w:rPr>
            <w:rFonts w:ascii="Google Sans" w:eastAsia="Google Sans" w:hAnsi="Google Sans" w:cs="Google Sans"/>
            <w:color w:val="0000EE"/>
            <w:sz w:val="24"/>
            <w:szCs w:val="24"/>
            <w:u w:val="single"/>
          </w:rPr>
          <w:t>https://en.wikipedia.org/wiki/Equivalence_relation</w:t>
        </w:r>
      </w:hyperlink>
    </w:p>
    <w:p w14:paraId="6B7ED924" w14:textId="77777777" w:rsidR="00DE7AC9" w:rsidRDefault="00DE7AC9">
      <w:pPr>
        <w:numPr>
          <w:ilvl w:val="0"/>
          <w:numId w:val="93"/>
        </w:numPr>
        <w:pBdr>
          <w:top w:val="nil"/>
          <w:left w:val="nil"/>
          <w:bottom w:val="nil"/>
          <w:right w:val="nil"/>
          <w:between w:val="nil"/>
        </w:pBdr>
      </w:pPr>
      <w:proofErr w:type="spellStart"/>
      <w:r>
        <w:rPr>
          <w:rFonts w:ascii="Google Sans" w:eastAsia="Google Sans" w:hAnsi="Google Sans" w:cs="Google Sans"/>
          <w:sz w:val="24"/>
          <w:szCs w:val="24"/>
        </w:rPr>
        <w:t>Equivalence</w:t>
      </w:r>
      <w:proofErr w:type="spellEnd"/>
      <w:r>
        <w:rPr>
          <w:rFonts w:ascii="Google Sans" w:eastAsia="Google Sans" w:hAnsi="Google Sans" w:cs="Google Sans"/>
          <w:sz w:val="24"/>
          <w:szCs w:val="24"/>
        </w:rPr>
        <w:t xml:space="preserve"> Relations and Partitions, dernier accès : septembre 21, 2025, </w:t>
      </w:r>
      <w:hyperlink r:id="rId252">
        <w:r>
          <w:rPr>
            <w:rFonts w:ascii="Google Sans" w:eastAsia="Google Sans" w:hAnsi="Google Sans" w:cs="Google Sans"/>
            <w:color w:val="0000EE"/>
            <w:sz w:val="24"/>
            <w:szCs w:val="24"/>
            <w:u w:val="single"/>
          </w:rPr>
          <w:t>https://courses.grainger.illinois.edu/cs173/sp2010/Lectures/lect_35.pdf</w:t>
        </w:r>
      </w:hyperlink>
    </w:p>
    <w:p w14:paraId="7C5D2D8A"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5 Équivalence et Ordres, dernier accès : septembre 21, 2025, </w:t>
      </w:r>
      <w:hyperlink r:id="rId253">
        <w:r>
          <w:rPr>
            <w:rFonts w:ascii="Google Sans" w:eastAsia="Google Sans" w:hAnsi="Google Sans" w:cs="Google Sans"/>
            <w:color w:val="0000EE"/>
            <w:sz w:val="24"/>
            <w:szCs w:val="24"/>
            <w:u w:val="single"/>
          </w:rPr>
          <w:t>https://www.lri.fr/~paulin/MathInfo/html/cours007.html</w:t>
        </w:r>
      </w:hyperlink>
    </w:p>
    <w:p w14:paraId="1DA903E4"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7.4: Partial and Total </w:t>
      </w:r>
      <w:proofErr w:type="spellStart"/>
      <w:r>
        <w:rPr>
          <w:rFonts w:ascii="Google Sans" w:eastAsia="Google Sans" w:hAnsi="Google Sans" w:cs="Google Sans"/>
          <w:sz w:val="24"/>
          <w:szCs w:val="24"/>
        </w:rPr>
        <w:t>Ordering</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Mathematics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LibreTexts</w:t>
      </w:r>
      <w:proofErr w:type="spellEnd"/>
      <w:r>
        <w:rPr>
          <w:rFonts w:ascii="Google Sans" w:eastAsia="Google Sans" w:hAnsi="Google Sans" w:cs="Google Sans"/>
          <w:sz w:val="24"/>
          <w:szCs w:val="24"/>
        </w:rPr>
        <w:t xml:space="preserve">, dernier accès : septembre 21, 2025, </w:t>
      </w:r>
      <w:hyperlink r:id="rId254">
        <w:r>
          <w:rPr>
            <w:rFonts w:ascii="Google Sans" w:eastAsia="Google Sans" w:hAnsi="Google Sans" w:cs="Google Sans"/>
            <w:color w:val="0000EE"/>
            <w:sz w:val="24"/>
            <w:szCs w:val="24"/>
            <w:u w:val="single"/>
          </w:rPr>
          <w:t>https://math.libretexts.org/Bookshelves/Combinatorics_and_Discrete_Mathematics/A_Spiral_Workbook_for_Discrete_Mathematics_(Kwong)/07%3A_Relations/7.04%3A_Partial_and_Total_Ordering</w:t>
        </w:r>
      </w:hyperlink>
    </w:p>
    <w:p w14:paraId="780705EF"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Ensemble partiellement ordonné - EPFL Graph Search, dernier accès : septembre 21, 2025, </w:t>
      </w:r>
      <w:hyperlink r:id="rId255">
        <w:r>
          <w:rPr>
            <w:rFonts w:ascii="Google Sans" w:eastAsia="Google Sans" w:hAnsi="Google Sans" w:cs="Google Sans"/>
            <w:color w:val="0000EE"/>
            <w:sz w:val="24"/>
            <w:szCs w:val="24"/>
            <w:u w:val="single"/>
          </w:rPr>
          <w:t>https://graphsearch.epfl.ch/fr/concept/23572</w:t>
        </w:r>
      </w:hyperlink>
    </w:p>
    <w:p w14:paraId="407BA64C"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RELATIONS - DePaul </w:t>
      </w:r>
      <w:proofErr w:type="spellStart"/>
      <w:r>
        <w:rPr>
          <w:rFonts w:ascii="Google Sans" w:eastAsia="Google Sans" w:hAnsi="Google Sans" w:cs="Google Sans"/>
          <w:sz w:val="24"/>
          <w:szCs w:val="24"/>
        </w:rPr>
        <w:t>University</w:t>
      </w:r>
      <w:proofErr w:type="spellEnd"/>
      <w:r>
        <w:rPr>
          <w:rFonts w:ascii="Google Sans" w:eastAsia="Google Sans" w:hAnsi="Google Sans" w:cs="Google Sans"/>
          <w:sz w:val="24"/>
          <w:szCs w:val="24"/>
        </w:rPr>
        <w:t xml:space="preserve">, dernier accès : septembre 21, 2025, </w:t>
      </w:r>
      <w:hyperlink r:id="rId256">
        <w:r>
          <w:rPr>
            <w:rFonts w:ascii="Google Sans" w:eastAsia="Google Sans" w:hAnsi="Google Sans" w:cs="Google Sans"/>
            <w:color w:val="0000EE"/>
            <w:sz w:val="24"/>
            <w:szCs w:val="24"/>
            <w:u w:val="single"/>
          </w:rPr>
          <w:t>https://condor.depaul.edu/ntomuro/courses/400/bookslides/EppDm4_08_05.pdf</w:t>
        </w:r>
      </w:hyperlink>
    </w:p>
    <w:p w14:paraId="62A790D7" w14:textId="77777777" w:rsidR="00DE7AC9" w:rsidRDefault="00DE7AC9">
      <w:pPr>
        <w:numPr>
          <w:ilvl w:val="0"/>
          <w:numId w:val="93"/>
        </w:numPr>
        <w:pBdr>
          <w:top w:val="nil"/>
          <w:left w:val="nil"/>
          <w:bottom w:val="nil"/>
          <w:right w:val="nil"/>
          <w:between w:val="nil"/>
        </w:pBdr>
      </w:pPr>
      <w:proofErr w:type="spellStart"/>
      <w:r>
        <w:rPr>
          <w:rFonts w:ascii="Google Sans" w:eastAsia="Google Sans" w:hAnsi="Google Sans" w:cs="Google Sans"/>
          <w:sz w:val="24"/>
          <w:szCs w:val="24"/>
        </w:rPr>
        <w:t>Partially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ordered</w:t>
      </w:r>
      <w:proofErr w:type="spellEnd"/>
      <w:r>
        <w:rPr>
          <w:rFonts w:ascii="Google Sans" w:eastAsia="Google Sans" w:hAnsi="Google Sans" w:cs="Google Sans"/>
          <w:sz w:val="24"/>
          <w:szCs w:val="24"/>
        </w:rPr>
        <w:t xml:space="preserve"> set, dernier accès : septembre 21, 2025, </w:t>
      </w:r>
      <w:hyperlink r:id="rId257">
        <w:r>
          <w:rPr>
            <w:rFonts w:ascii="Google Sans" w:eastAsia="Google Sans" w:hAnsi="Google Sans" w:cs="Google Sans"/>
            <w:color w:val="0000EE"/>
            <w:sz w:val="24"/>
            <w:szCs w:val="24"/>
            <w:u w:val="single"/>
          </w:rPr>
          <w:t>https://en.wikipedia.org/wiki/Partially_ordered_set</w:t>
        </w:r>
      </w:hyperlink>
    </w:p>
    <w:p w14:paraId="516C8323"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Relations d'ordre - frama.io, dernier accès : septembre 21, 2025, </w:t>
      </w:r>
      <w:hyperlink r:id="rId258">
        <w:r>
          <w:rPr>
            <w:rFonts w:ascii="Google Sans" w:eastAsia="Google Sans" w:hAnsi="Google Sans" w:cs="Google Sans"/>
            <w:color w:val="0000EE"/>
            <w:sz w:val="24"/>
            <w:szCs w:val="24"/>
            <w:u w:val="single"/>
          </w:rPr>
          <w:t>https://alainbusser.frama.io/NSI-IREMI-974/hasse.html</w:t>
        </w:r>
      </w:hyperlink>
    </w:p>
    <w:p w14:paraId="4AEFB94B"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Ensemble partiellement ordonné - Wikipédia, dernier accès : septembre 21, 2025, </w:t>
      </w:r>
      <w:hyperlink r:id="rId259">
        <w:r>
          <w:rPr>
            <w:rFonts w:ascii="Google Sans" w:eastAsia="Google Sans" w:hAnsi="Google Sans" w:cs="Google Sans"/>
            <w:color w:val="0000EE"/>
            <w:sz w:val="24"/>
            <w:szCs w:val="24"/>
            <w:u w:val="single"/>
          </w:rPr>
          <w:t>https://fr.wikipedia.org/wiki/Ensemble_partiellement_ordonn%C3%A9</w:t>
        </w:r>
      </w:hyperlink>
    </w:p>
    <w:p w14:paraId="69A45B71"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Introduction aux ensembles ordonnés et à leurs applications - BSSM, dernier accès : septembre 21, 2025, </w:t>
      </w:r>
      <w:hyperlink r:id="rId260">
        <w:r>
          <w:rPr>
            <w:rFonts w:ascii="Google Sans" w:eastAsia="Google Sans" w:hAnsi="Google Sans" w:cs="Google Sans"/>
            <w:color w:val="0000EE"/>
            <w:sz w:val="24"/>
            <w:szCs w:val="24"/>
            <w:u w:val="single"/>
          </w:rPr>
          <w:t>https://bssm.ulb.ac.be/data/past_conference/2013_rexhep_slides.pdf</w:t>
        </w:r>
      </w:hyperlink>
    </w:p>
    <w:p w14:paraId="6154FF27" w14:textId="77777777" w:rsidR="00DE7AC9" w:rsidRPr="00532830" w:rsidRDefault="00DE7AC9">
      <w:pPr>
        <w:numPr>
          <w:ilvl w:val="0"/>
          <w:numId w:val="93"/>
        </w:numPr>
        <w:pBdr>
          <w:top w:val="nil"/>
          <w:left w:val="nil"/>
          <w:bottom w:val="nil"/>
          <w:right w:val="nil"/>
          <w:between w:val="nil"/>
        </w:pBdr>
        <w:rPr>
          <w:lang w:val="en-CA"/>
        </w:rPr>
      </w:pPr>
      <w:r w:rsidRPr="00532830">
        <w:rPr>
          <w:rFonts w:ascii="Google Sans" w:eastAsia="Google Sans" w:hAnsi="Google Sans" w:cs="Google Sans"/>
          <w:sz w:val="24"/>
          <w:szCs w:val="24"/>
          <w:lang w:val="en-CA"/>
        </w:rPr>
        <w:t xml:space="preserve">Hasse Diagrams for Partially Ordered Sets | Discrete Math - YouTube, dernier </w:t>
      </w:r>
      <w:proofErr w:type="spellStart"/>
      <w:proofErr w:type="gramStart"/>
      <w:r w:rsidRPr="00532830">
        <w:rPr>
          <w:rFonts w:ascii="Google Sans" w:eastAsia="Google Sans" w:hAnsi="Google Sans" w:cs="Google Sans"/>
          <w:sz w:val="24"/>
          <w:szCs w:val="24"/>
          <w:lang w:val="en-CA"/>
        </w:rPr>
        <w:t>accès</w:t>
      </w:r>
      <w:proofErr w:type="spellEnd"/>
      <w:r w:rsidRPr="00532830">
        <w:rPr>
          <w:rFonts w:ascii="Google Sans" w:eastAsia="Google Sans" w:hAnsi="Google Sans" w:cs="Google Sans"/>
          <w:sz w:val="24"/>
          <w:szCs w:val="24"/>
          <w:lang w:val="en-CA"/>
        </w:rPr>
        <w:t xml:space="preserve"> :</w:t>
      </w:r>
      <w:proofErr w:type="gramEnd"/>
      <w:r w:rsidRPr="00532830">
        <w:rPr>
          <w:rFonts w:ascii="Google Sans" w:eastAsia="Google Sans" w:hAnsi="Google Sans" w:cs="Google Sans"/>
          <w:sz w:val="24"/>
          <w:szCs w:val="24"/>
          <w:lang w:val="en-CA"/>
        </w:rPr>
        <w:t xml:space="preserve"> </w:t>
      </w:r>
      <w:proofErr w:type="spellStart"/>
      <w:r w:rsidRPr="00532830">
        <w:rPr>
          <w:rFonts w:ascii="Google Sans" w:eastAsia="Google Sans" w:hAnsi="Google Sans" w:cs="Google Sans"/>
          <w:sz w:val="24"/>
          <w:szCs w:val="24"/>
          <w:lang w:val="en-CA"/>
        </w:rPr>
        <w:t>septembre</w:t>
      </w:r>
      <w:proofErr w:type="spellEnd"/>
      <w:r w:rsidRPr="00532830">
        <w:rPr>
          <w:rFonts w:ascii="Google Sans" w:eastAsia="Google Sans" w:hAnsi="Google Sans" w:cs="Google Sans"/>
          <w:sz w:val="24"/>
          <w:szCs w:val="24"/>
          <w:lang w:val="en-CA"/>
        </w:rPr>
        <w:t xml:space="preserve"> 21, 2025, </w:t>
      </w:r>
      <w:hyperlink r:id="rId261">
        <w:r w:rsidRPr="00532830">
          <w:rPr>
            <w:rFonts w:ascii="Google Sans" w:eastAsia="Google Sans" w:hAnsi="Google Sans" w:cs="Google Sans"/>
            <w:color w:val="0000EE"/>
            <w:sz w:val="24"/>
            <w:szCs w:val="24"/>
            <w:u w:val="single"/>
            <w:lang w:val="en-CA"/>
          </w:rPr>
          <w:t>https://www.youtube.com/watch?v=0UqXYpAscy8</w:t>
        </w:r>
      </w:hyperlink>
    </w:p>
    <w:p w14:paraId="14CD53BC"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Hasse </w:t>
      </w:r>
      <w:proofErr w:type="spellStart"/>
      <w:r>
        <w:rPr>
          <w:rFonts w:ascii="Google Sans" w:eastAsia="Google Sans" w:hAnsi="Google Sans" w:cs="Google Sans"/>
          <w:sz w:val="24"/>
          <w:szCs w:val="24"/>
        </w:rPr>
        <w:t>Diagrams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GeeksforGeeks</w:t>
      </w:r>
      <w:proofErr w:type="spellEnd"/>
      <w:r>
        <w:rPr>
          <w:rFonts w:ascii="Google Sans" w:eastAsia="Google Sans" w:hAnsi="Google Sans" w:cs="Google Sans"/>
          <w:sz w:val="24"/>
          <w:szCs w:val="24"/>
        </w:rPr>
        <w:t xml:space="preserve">, dernier accès : septembre 21, 2025, </w:t>
      </w:r>
      <w:hyperlink r:id="rId262">
        <w:r>
          <w:rPr>
            <w:rFonts w:ascii="Google Sans" w:eastAsia="Google Sans" w:hAnsi="Google Sans" w:cs="Google Sans"/>
            <w:color w:val="0000EE"/>
            <w:sz w:val="24"/>
            <w:szCs w:val="24"/>
            <w:u w:val="single"/>
          </w:rPr>
          <w:t>https://www.geeksforgeeks.org/engineering-mathematics/discrete-mathematics-hasse-diagrams/</w:t>
        </w:r>
      </w:hyperlink>
    </w:p>
    <w:p w14:paraId="24122199"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Cours 2 : Relations binaires/d'équivalence/d'ordre, Diagramme de Hasse, Treillis, dernier accès : septembre 21, 2025, </w:t>
      </w:r>
      <w:hyperlink r:id="rId263">
        <w:r>
          <w:rPr>
            <w:rFonts w:ascii="Google Sans" w:eastAsia="Google Sans" w:hAnsi="Google Sans" w:cs="Google Sans"/>
            <w:color w:val="0000EE"/>
            <w:sz w:val="24"/>
            <w:szCs w:val="24"/>
            <w:u w:val="single"/>
          </w:rPr>
          <w:t>https://younesse.net/Maths-discretes/Cours2/</w:t>
        </w:r>
      </w:hyperlink>
    </w:p>
    <w:p w14:paraId="669FBD4D"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Diagramme de Hasse - Wikipédia, dernier accès : septembre 21, 2025, </w:t>
      </w:r>
      <w:hyperlink r:id="rId264">
        <w:r>
          <w:rPr>
            <w:rFonts w:ascii="Google Sans" w:eastAsia="Google Sans" w:hAnsi="Google Sans" w:cs="Google Sans"/>
            <w:color w:val="0000EE"/>
            <w:sz w:val="24"/>
            <w:szCs w:val="24"/>
            <w:u w:val="single"/>
          </w:rPr>
          <w:t>https://fr.wikipedia.org/wiki/Diagramme_de_Hasse</w:t>
        </w:r>
      </w:hyperlink>
    </w:p>
    <w:p w14:paraId="192E213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Relation binaire - Wikipédia, dernier accès : septembre 21, 2025, </w:t>
      </w:r>
      <w:hyperlink r:id="rId265">
        <w:r>
          <w:rPr>
            <w:rFonts w:ascii="Google Sans" w:eastAsia="Google Sans" w:hAnsi="Google Sans" w:cs="Google Sans"/>
            <w:color w:val="0000EE"/>
            <w:sz w:val="24"/>
            <w:szCs w:val="24"/>
            <w:u w:val="single"/>
          </w:rPr>
          <w:t>https://fr.wikipedia.org/wiki/Relation_binaire</w:t>
        </w:r>
      </w:hyperlink>
    </w:p>
    <w:p w14:paraId="19BC360F"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Injection - Surjection - Bijection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266">
        <w:r>
          <w:rPr>
            <w:rFonts w:ascii="Google Sans" w:eastAsia="Google Sans" w:hAnsi="Google Sans" w:cs="Google Sans"/>
            <w:color w:val="0000EE"/>
            <w:sz w:val="24"/>
            <w:szCs w:val="24"/>
            <w:u w:val="single"/>
          </w:rPr>
          <w:t>https://www.bibmath.net/dico/index.php?action=affiche&amp;quoi=./i/injection.html</w:t>
        </w:r>
      </w:hyperlink>
    </w:p>
    <w:p w14:paraId="6472AE7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CPGEI - P2 Correction DM 2 - Injectivité et </w:t>
      </w:r>
      <w:proofErr w:type="spellStart"/>
      <w:r>
        <w:rPr>
          <w:rFonts w:ascii="Google Sans" w:eastAsia="Google Sans" w:hAnsi="Google Sans" w:cs="Google Sans"/>
          <w:sz w:val="24"/>
          <w:szCs w:val="24"/>
        </w:rPr>
        <w:t>surjectivité</w:t>
      </w:r>
      <w:proofErr w:type="spellEnd"/>
      <w:r>
        <w:rPr>
          <w:rFonts w:ascii="Google Sans" w:eastAsia="Google Sans" w:hAnsi="Google Sans" w:cs="Google Sans"/>
          <w:sz w:val="24"/>
          <w:szCs w:val="24"/>
        </w:rPr>
        <w:t xml:space="preserve"> pour des applications quelconques - de la licence Math, dernier accès : septembre 21, 2025, </w:t>
      </w:r>
      <w:hyperlink r:id="rId267">
        <w:r>
          <w:rPr>
            <w:rFonts w:ascii="Google Sans" w:eastAsia="Google Sans" w:hAnsi="Google Sans" w:cs="Google Sans"/>
            <w:color w:val="0000EE"/>
            <w:sz w:val="24"/>
            <w:szCs w:val="24"/>
            <w:u w:val="single"/>
          </w:rPr>
          <w:t>https://licence-math.univ-lyon1.fr/lib/exe/fetch.php?media=pmi:dm2-correction.pdf</w:t>
        </w:r>
      </w:hyperlink>
    </w:p>
    <w:p w14:paraId="1E9B32D1"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Bijection, injection and surjection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268">
        <w:r>
          <w:rPr>
            <w:rFonts w:ascii="Google Sans" w:eastAsia="Google Sans" w:hAnsi="Google Sans" w:cs="Google Sans"/>
            <w:color w:val="0000EE"/>
            <w:sz w:val="24"/>
            <w:szCs w:val="24"/>
            <w:u w:val="single"/>
          </w:rPr>
          <w:t>https://en.wikipedia.org/wiki/Bijection,_injection_and_surjection</w:t>
        </w:r>
      </w:hyperlink>
    </w:p>
    <w:p w14:paraId="42F948E1"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4.2Injective, surjective and bijective </w:t>
      </w:r>
      <w:proofErr w:type="spellStart"/>
      <w:r>
        <w:rPr>
          <w:rFonts w:ascii="Google Sans" w:eastAsia="Google Sans" w:hAnsi="Google Sans" w:cs="Google Sans"/>
          <w:sz w:val="24"/>
          <w:szCs w:val="24"/>
        </w:rPr>
        <w:t>functions</w:t>
      </w:r>
      <w:proofErr w:type="spellEnd"/>
      <w:r>
        <w:rPr>
          <w:rFonts w:ascii="Google Sans" w:eastAsia="Google Sans" w:hAnsi="Google Sans" w:cs="Google Sans"/>
          <w:sz w:val="24"/>
          <w:szCs w:val="24"/>
        </w:rPr>
        <w:t xml:space="preserve"> - SIUE, dernier accès : septembre 21, 2025, </w:t>
      </w:r>
      <w:hyperlink r:id="rId269">
        <w:r>
          <w:rPr>
            <w:rFonts w:ascii="Google Sans" w:eastAsia="Google Sans" w:hAnsi="Google Sans" w:cs="Google Sans"/>
            <w:color w:val="0000EE"/>
            <w:sz w:val="24"/>
            <w:szCs w:val="24"/>
            <w:u w:val="single"/>
          </w:rPr>
          <w:t>https://www.siue.edu/~jloreau/courses/math-223/notes/sec-injective-surjective.html</w:t>
        </w:r>
      </w:hyperlink>
    </w:p>
    <w:p w14:paraId="706DA81E"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Injectivité, </w:t>
      </w:r>
      <w:proofErr w:type="spellStart"/>
      <w:r>
        <w:rPr>
          <w:rFonts w:ascii="Google Sans" w:eastAsia="Google Sans" w:hAnsi="Google Sans" w:cs="Google Sans"/>
          <w:sz w:val="24"/>
          <w:szCs w:val="24"/>
        </w:rPr>
        <w:t>surjectivité</w:t>
      </w:r>
      <w:proofErr w:type="spellEnd"/>
      <w:r>
        <w:rPr>
          <w:rFonts w:ascii="Google Sans" w:eastAsia="Google Sans" w:hAnsi="Google Sans" w:cs="Google Sans"/>
          <w:sz w:val="24"/>
          <w:szCs w:val="24"/>
        </w:rPr>
        <w:t xml:space="preserve"> et </w:t>
      </w:r>
      <w:proofErr w:type="spellStart"/>
      <w:r>
        <w:rPr>
          <w:rFonts w:ascii="Google Sans" w:eastAsia="Google Sans" w:hAnsi="Google Sans" w:cs="Google Sans"/>
          <w:sz w:val="24"/>
          <w:szCs w:val="24"/>
        </w:rPr>
        <w:t>bijectivité</w:t>
      </w:r>
      <w:proofErr w:type="spellEnd"/>
      <w:r>
        <w:rPr>
          <w:rFonts w:ascii="Google Sans" w:eastAsia="Google Sans" w:hAnsi="Google Sans" w:cs="Google Sans"/>
          <w:sz w:val="24"/>
          <w:szCs w:val="24"/>
        </w:rPr>
        <w:t xml:space="preserve"> - Département de mathématiques et applications, dernier accès : septembre 21, 2025, </w:t>
      </w:r>
      <w:hyperlink r:id="rId270">
        <w:r>
          <w:rPr>
            <w:rFonts w:ascii="Google Sans" w:eastAsia="Google Sans" w:hAnsi="Google Sans" w:cs="Google Sans"/>
            <w:color w:val="0000EE"/>
            <w:sz w:val="24"/>
            <w:szCs w:val="24"/>
            <w:u w:val="single"/>
          </w:rPr>
          <w:t>https://www.math.ens.psl.eu/~pgervais/Documents/2019/MPInt1/TD3.5.pdf</w:t>
        </w:r>
      </w:hyperlink>
    </w:p>
    <w:p w14:paraId="39D7729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Inverse </w:t>
      </w:r>
      <w:proofErr w:type="spellStart"/>
      <w:r>
        <w:rPr>
          <w:rFonts w:ascii="Google Sans" w:eastAsia="Google Sans" w:hAnsi="Google Sans" w:cs="Google Sans"/>
          <w:sz w:val="24"/>
          <w:szCs w:val="24"/>
        </w:rPr>
        <w:t>function</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271">
        <w:r>
          <w:rPr>
            <w:rFonts w:ascii="Google Sans" w:eastAsia="Google Sans" w:hAnsi="Google Sans" w:cs="Google Sans"/>
            <w:color w:val="0000EE"/>
            <w:sz w:val="24"/>
            <w:szCs w:val="24"/>
            <w:u w:val="single"/>
          </w:rPr>
          <w:t>https://en.wikipedia.org/wiki/Inverse_function</w:t>
        </w:r>
      </w:hyperlink>
    </w:p>
    <w:p w14:paraId="195325A1"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Composition and Inverse </w:t>
      </w:r>
      <w:proofErr w:type="spellStart"/>
      <w:r>
        <w:rPr>
          <w:rFonts w:ascii="Google Sans" w:eastAsia="Google Sans" w:hAnsi="Google Sans" w:cs="Google Sans"/>
          <w:sz w:val="24"/>
          <w:szCs w:val="24"/>
        </w:rPr>
        <w:t>Functions</w:t>
      </w:r>
      <w:proofErr w:type="spellEnd"/>
      <w:r>
        <w:rPr>
          <w:rFonts w:ascii="Google Sans" w:eastAsia="Google Sans" w:hAnsi="Google Sans" w:cs="Google Sans"/>
          <w:sz w:val="24"/>
          <w:szCs w:val="24"/>
        </w:rPr>
        <w:t xml:space="preserve">, dernier accès : septembre 21, 2025, </w:t>
      </w:r>
      <w:hyperlink r:id="rId272">
        <w:r>
          <w:rPr>
            <w:rFonts w:ascii="Google Sans" w:eastAsia="Google Sans" w:hAnsi="Google Sans" w:cs="Google Sans"/>
            <w:color w:val="0000EE"/>
            <w:sz w:val="24"/>
            <w:szCs w:val="24"/>
            <w:u w:val="single"/>
          </w:rPr>
          <w:t>https://saylordotorg.github.io/text_intermediate-algebra/s10-01-composition-and-inverse-functi.html</w:t>
        </w:r>
      </w:hyperlink>
    </w:p>
    <w:p w14:paraId="25D75C1E"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Probabilités, Statistiques, Combinatoire - </w:t>
      </w:r>
      <w:proofErr w:type="spellStart"/>
      <w:r>
        <w:rPr>
          <w:rFonts w:ascii="Google Sans" w:eastAsia="Google Sans" w:hAnsi="Google Sans" w:cs="Google Sans"/>
          <w:sz w:val="24"/>
          <w:szCs w:val="24"/>
        </w:rPr>
        <w:t>LaBRI</w:t>
      </w:r>
      <w:proofErr w:type="spellEnd"/>
      <w:r>
        <w:rPr>
          <w:rFonts w:ascii="Google Sans" w:eastAsia="Google Sans" w:hAnsi="Google Sans" w:cs="Google Sans"/>
          <w:sz w:val="24"/>
          <w:szCs w:val="24"/>
        </w:rPr>
        <w:t xml:space="preserve">, dernier accès : septembre 21, 2025, </w:t>
      </w:r>
      <w:hyperlink r:id="rId273">
        <w:r>
          <w:rPr>
            <w:rFonts w:ascii="Google Sans" w:eastAsia="Google Sans" w:hAnsi="Google Sans" w:cs="Google Sans"/>
            <w:color w:val="0000EE"/>
            <w:sz w:val="24"/>
            <w:szCs w:val="24"/>
            <w:u w:val="single"/>
          </w:rPr>
          <w:t>https://www.labri.fr/perso/duchon/Enseignements/Probas/cours1-2.pdf</w:t>
        </w:r>
      </w:hyperlink>
    </w:p>
    <w:p w14:paraId="51F5C171"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Combinations and Permutations - Math </w:t>
      </w:r>
      <w:proofErr w:type="spellStart"/>
      <w:r>
        <w:rPr>
          <w:rFonts w:ascii="Google Sans" w:eastAsia="Google Sans" w:hAnsi="Google Sans" w:cs="Google Sans"/>
          <w:sz w:val="24"/>
          <w:szCs w:val="24"/>
        </w:rPr>
        <w:t>is</w:t>
      </w:r>
      <w:proofErr w:type="spellEnd"/>
      <w:r>
        <w:rPr>
          <w:rFonts w:ascii="Google Sans" w:eastAsia="Google Sans" w:hAnsi="Google Sans" w:cs="Google Sans"/>
          <w:sz w:val="24"/>
          <w:szCs w:val="24"/>
        </w:rPr>
        <w:t xml:space="preserve"> Fun, dernier accès : septembre 21, 2025, </w:t>
      </w:r>
      <w:hyperlink r:id="rId274">
        <w:r>
          <w:rPr>
            <w:rFonts w:ascii="Google Sans" w:eastAsia="Google Sans" w:hAnsi="Google Sans" w:cs="Google Sans"/>
            <w:color w:val="0000EE"/>
            <w:sz w:val="24"/>
            <w:szCs w:val="24"/>
            <w:u w:val="single"/>
          </w:rPr>
          <w:t>https://www.mathsisfun.com/combinatorics/combinations-permutations.html</w:t>
        </w:r>
      </w:hyperlink>
    </w:p>
    <w:p w14:paraId="5C0ADE05"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Permutation and Combination Formula - BYJU'S, dernier accès : septembre 21, 2025, </w:t>
      </w:r>
      <w:hyperlink r:id="rId275">
        <w:r>
          <w:rPr>
            <w:rFonts w:ascii="Google Sans" w:eastAsia="Google Sans" w:hAnsi="Google Sans" w:cs="Google Sans"/>
            <w:color w:val="0000EE"/>
            <w:sz w:val="24"/>
            <w:szCs w:val="24"/>
            <w:u w:val="single"/>
          </w:rPr>
          <w:t>https://byjus.com/permutations-and-combinations-formulas/</w:t>
        </w:r>
      </w:hyperlink>
    </w:p>
    <w:p w14:paraId="27F45B15"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Coefficients binomiaux et loi de Pascal - </w:t>
      </w:r>
      <w:proofErr w:type="spellStart"/>
      <w:r>
        <w:rPr>
          <w:rFonts w:ascii="Google Sans" w:eastAsia="Google Sans" w:hAnsi="Google Sans" w:cs="Google Sans"/>
          <w:sz w:val="24"/>
          <w:szCs w:val="24"/>
        </w:rPr>
        <w:t>myMaxicours</w:t>
      </w:r>
      <w:proofErr w:type="spellEnd"/>
      <w:r>
        <w:rPr>
          <w:rFonts w:ascii="Google Sans" w:eastAsia="Google Sans" w:hAnsi="Google Sans" w:cs="Google Sans"/>
          <w:sz w:val="24"/>
          <w:szCs w:val="24"/>
        </w:rPr>
        <w:t xml:space="preserve">, dernier accès : septembre 21, 2025, </w:t>
      </w:r>
      <w:hyperlink r:id="rId276">
        <w:r>
          <w:rPr>
            <w:rFonts w:ascii="Google Sans" w:eastAsia="Google Sans" w:hAnsi="Google Sans" w:cs="Google Sans"/>
            <w:color w:val="0000EE"/>
            <w:sz w:val="24"/>
            <w:szCs w:val="24"/>
            <w:u w:val="single"/>
          </w:rPr>
          <w:t>https://www.maxicours.com/se/cours/coefficients-binomiaux-et-loi-de-pascal/</w:t>
        </w:r>
      </w:hyperlink>
    </w:p>
    <w:p w14:paraId="6456F25E" w14:textId="77777777" w:rsidR="00DE7AC9" w:rsidRPr="001D077F" w:rsidRDefault="00DE7AC9">
      <w:pPr>
        <w:numPr>
          <w:ilvl w:val="0"/>
          <w:numId w:val="93"/>
        </w:numPr>
        <w:pBdr>
          <w:top w:val="nil"/>
          <w:left w:val="nil"/>
          <w:bottom w:val="nil"/>
          <w:right w:val="nil"/>
          <w:between w:val="nil"/>
        </w:pBdr>
        <w:rPr>
          <w:lang w:val="en-CA"/>
        </w:rPr>
      </w:pPr>
      <w:r w:rsidRPr="001D077F">
        <w:rPr>
          <w:rFonts w:ascii="Google Sans" w:eastAsia="Google Sans" w:hAnsi="Google Sans" w:cs="Google Sans"/>
          <w:sz w:val="24"/>
          <w:szCs w:val="24"/>
          <w:lang w:val="en-CA"/>
        </w:rPr>
        <w:t xml:space="preserve">How to Derive the Formula for Combinations - ThoughtCo, dernier </w:t>
      </w:r>
      <w:proofErr w:type="spellStart"/>
      <w:r w:rsidRPr="001D077F">
        <w:rPr>
          <w:rFonts w:ascii="Google Sans" w:eastAsia="Google Sans" w:hAnsi="Google Sans" w:cs="Google Sans"/>
          <w:sz w:val="24"/>
          <w:szCs w:val="24"/>
          <w:lang w:val="en-CA"/>
        </w:rPr>
        <w:t>accès</w:t>
      </w:r>
      <w:proofErr w:type="spellEnd"/>
      <w:r w:rsidRPr="001D077F">
        <w:rPr>
          <w:rFonts w:ascii="Google Sans" w:eastAsia="Google Sans" w:hAnsi="Google Sans" w:cs="Google Sans"/>
          <w:sz w:val="24"/>
          <w:szCs w:val="24"/>
          <w:lang w:val="en-CA"/>
        </w:rPr>
        <w:t xml:space="preserve"> : </w:t>
      </w:r>
      <w:proofErr w:type="spellStart"/>
      <w:r w:rsidRPr="001D077F">
        <w:rPr>
          <w:rFonts w:ascii="Google Sans" w:eastAsia="Google Sans" w:hAnsi="Google Sans" w:cs="Google Sans"/>
          <w:sz w:val="24"/>
          <w:szCs w:val="24"/>
          <w:lang w:val="en-CA"/>
        </w:rPr>
        <w:t>septembre</w:t>
      </w:r>
      <w:proofErr w:type="spellEnd"/>
      <w:r w:rsidRPr="001D077F">
        <w:rPr>
          <w:rFonts w:ascii="Google Sans" w:eastAsia="Google Sans" w:hAnsi="Google Sans" w:cs="Google Sans"/>
          <w:sz w:val="24"/>
          <w:szCs w:val="24"/>
          <w:lang w:val="en-CA"/>
        </w:rPr>
        <w:t xml:space="preserve"> 21, 2025, </w:t>
      </w:r>
      <w:hyperlink r:id="rId277">
        <w:r w:rsidRPr="001D077F">
          <w:rPr>
            <w:rFonts w:ascii="Google Sans" w:eastAsia="Google Sans" w:hAnsi="Google Sans" w:cs="Google Sans"/>
            <w:color w:val="0000EE"/>
            <w:sz w:val="24"/>
            <w:szCs w:val="24"/>
            <w:u w:val="single"/>
            <w:lang w:val="en-CA"/>
          </w:rPr>
          <w:t>https://www.thoughtco.com/derive-the-formula-for-combinations-3126262</w:t>
        </w:r>
      </w:hyperlink>
    </w:p>
    <w:p w14:paraId="769CF3C3"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Permutation and Combination - </w:t>
      </w:r>
      <w:proofErr w:type="spellStart"/>
      <w:r>
        <w:rPr>
          <w:rFonts w:ascii="Google Sans" w:eastAsia="Google Sans" w:hAnsi="Google Sans" w:cs="Google Sans"/>
          <w:sz w:val="24"/>
          <w:szCs w:val="24"/>
        </w:rPr>
        <w:t>Definition</w:t>
      </w:r>
      <w:proofErr w:type="spellEnd"/>
      <w:r>
        <w:rPr>
          <w:rFonts w:ascii="Google Sans" w:eastAsia="Google Sans" w:hAnsi="Google Sans" w:cs="Google Sans"/>
          <w:sz w:val="24"/>
          <w:szCs w:val="24"/>
        </w:rPr>
        <w:t xml:space="preserve">, Formulas, </w:t>
      </w:r>
      <w:proofErr w:type="spellStart"/>
      <w:r>
        <w:rPr>
          <w:rFonts w:ascii="Google Sans" w:eastAsia="Google Sans" w:hAnsi="Google Sans" w:cs="Google Sans"/>
          <w:sz w:val="24"/>
          <w:szCs w:val="24"/>
        </w:rPr>
        <w:t>Derivation</w:t>
      </w:r>
      <w:proofErr w:type="spellEnd"/>
      <w:r>
        <w:rPr>
          <w:rFonts w:ascii="Google Sans" w:eastAsia="Google Sans" w:hAnsi="Google Sans" w:cs="Google Sans"/>
          <w:sz w:val="24"/>
          <w:szCs w:val="24"/>
        </w:rPr>
        <w:t xml:space="preserve"> ..., dernier accès : septembre 21, 2025, </w:t>
      </w:r>
      <w:hyperlink r:id="rId278">
        <w:r>
          <w:rPr>
            <w:rFonts w:ascii="Google Sans" w:eastAsia="Google Sans" w:hAnsi="Google Sans" w:cs="Google Sans"/>
            <w:color w:val="0000EE"/>
            <w:sz w:val="24"/>
            <w:szCs w:val="24"/>
            <w:u w:val="single"/>
          </w:rPr>
          <w:t>https://www.cuemath.com/data/permutations-and-combinations/</w:t>
        </w:r>
      </w:hyperlink>
    </w:p>
    <w:p w14:paraId="7E406417"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Formule du binôme de Newton et démonstration – Démos Maths MPSI - Share, dernier accès : septembre 21, 2025, </w:t>
      </w:r>
      <w:hyperlink r:id="rId279">
        <w:r>
          <w:rPr>
            <w:rFonts w:ascii="Google Sans" w:eastAsia="Google Sans" w:hAnsi="Google Sans" w:cs="Google Sans"/>
            <w:color w:val="0000EE"/>
            <w:sz w:val="24"/>
            <w:szCs w:val="24"/>
            <w:u w:val="single"/>
          </w:rPr>
          <w:t>https://share.miple.co/content/mvaCWx45g3XzR</w:t>
        </w:r>
      </w:hyperlink>
    </w:p>
    <w:p w14:paraId="074CC80F"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Coefficients binomiaux - Triangle de Pascal - </w:t>
      </w:r>
      <w:proofErr w:type="spellStart"/>
      <w:r>
        <w:rPr>
          <w:rFonts w:ascii="Google Sans" w:eastAsia="Google Sans" w:hAnsi="Google Sans" w:cs="Google Sans"/>
          <w:sz w:val="24"/>
          <w:szCs w:val="24"/>
        </w:rPr>
        <w:t>Mathraining</w:t>
      </w:r>
      <w:proofErr w:type="spellEnd"/>
      <w:r>
        <w:rPr>
          <w:rFonts w:ascii="Google Sans" w:eastAsia="Google Sans" w:hAnsi="Google Sans" w:cs="Google Sans"/>
          <w:sz w:val="24"/>
          <w:szCs w:val="24"/>
        </w:rPr>
        <w:t xml:space="preserve">, dernier accès : septembre 21, 2025, </w:t>
      </w:r>
      <w:hyperlink r:id="rId280">
        <w:r>
          <w:rPr>
            <w:rFonts w:ascii="Google Sans" w:eastAsia="Google Sans" w:hAnsi="Google Sans" w:cs="Google Sans"/>
            <w:color w:val="0000EE"/>
            <w:sz w:val="24"/>
            <w:szCs w:val="24"/>
            <w:u w:val="single"/>
          </w:rPr>
          <w:t>https://www.mathraining.be/chapters/38/theories/126</w:t>
        </w:r>
      </w:hyperlink>
    </w:p>
    <w:p w14:paraId="27A3AB1C"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Coefficient binomial - Wikipédia, dernier accès : septembre 21, 2025, </w:t>
      </w:r>
      <w:hyperlink r:id="rId281">
        <w:r>
          <w:rPr>
            <w:rFonts w:ascii="Google Sans" w:eastAsia="Google Sans" w:hAnsi="Google Sans" w:cs="Google Sans"/>
            <w:color w:val="0000EE"/>
            <w:sz w:val="24"/>
            <w:szCs w:val="24"/>
            <w:u w:val="single"/>
          </w:rPr>
          <w:t>https://fr.wikipedia.org/wiki/Coefficient_binomial</w:t>
        </w:r>
      </w:hyperlink>
    </w:p>
    <w:p w14:paraId="4CE82BD6"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Formule de binôme de Newton, démonstration 1 - Les Bons Profs, dernier accès : septembre 21, 2025, </w:t>
      </w:r>
      <w:hyperlink r:id="rId282">
        <w:r>
          <w:rPr>
            <w:rFonts w:ascii="Google Sans" w:eastAsia="Google Sans" w:hAnsi="Google Sans" w:cs="Google Sans"/>
            <w:color w:val="0000EE"/>
            <w:sz w:val="24"/>
            <w:szCs w:val="24"/>
            <w:u w:val="single"/>
          </w:rPr>
          <w:t>https://www.lesbonsprofs.com/nos-cours/terminale/maths-expertes/formule-de-binome-de-newton-demonstration-1-159</w:t>
        </w:r>
      </w:hyperlink>
    </w:p>
    <w:p w14:paraId="01E68258"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Théorème (formule du binôme de Newton) : </w:t>
      </w:r>
      <w:proofErr w:type="gramStart"/>
      <w:r>
        <w:rPr>
          <w:rFonts w:ascii="Google Sans" w:eastAsia="Google Sans" w:hAnsi="Google Sans" w:cs="Google Sans"/>
          <w:sz w:val="24"/>
          <w:szCs w:val="24"/>
        </w:rPr>
        <w:t>Démonstration :,</w:t>
      </w:r>
      <w:proofErr w:type="gramEnd"/>
      <w:r>
        <w:rPr>
          <w:rFonts w:ascii="Google Sans" w:eastAsia="Google Sans" w:hAnsi="Google Sans" w:cs="Google Sans"/>
          <w:sz w:val="24"/>
          <w:szCs w:val="24"/>
        </w:rPr>
        <w:t xml:space="preserve"> dernier accès : septembre 21, 2025, </w:t>
      </w:r>
      <w:hyperlink r:id="rId283">
        <w:r>
          <w:rPr>
            <w:rFonts w:ascii="Google Sans" w:eastAsia="Google Sans" w:hAnsi="Google Sans" w:cs="Google Sans"/>
            <w:color w:val="0000EE"/>
            <w:sz w:val="24"/>
            <w:szCs w:val="24"/>
            <w:u w:val="single"/>
          </w:rPr>
          <w:t>http://ece.couperin.free.fr/ece1/cours/formule_binome.pdf</w:t>
        </w:r>
      </w:hyperlink>
    </w:p>
    <w:p w14:paraId="03231608"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Formule du Binôme de Newton : la démonstration par récurrence expliquée ! - YouTube, dernier accès : septembre 21, 2025, </w:t>
      </w:r>
      <w:hyperlink r:id="rId284">
        <w:r>
          <w:rPr>
            <w:rFonts w:ascii="Google Sans" w:eastAsia="Google Sans" w:hAnsi="Google Sans" w:cs="Google Sans"/>
            <w:color w:val="0000EE"/>
            <w:sz w:val="24"/>
            <w:szCs w:val="24"/>
            <w:u w:val="single"/>
          </w:rPr>
          <w:t>https://www.youtube.com/watch?v=bDReglXusAI</w:t>
        </w:r>
      </w:hyperlink>
    </w:p>
    <w:p w14:paraId="7410DCE3"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Démonstration par récurrence du binôme de Newton - Statistiques, dernier accès : septembre 21, 2025, </w:t>
      </w:r>
      <w:hyperlink r:id="rId285">
        <w:r>
          <w:rPr>
            <w:rFonts w:ascii="Google Sans" w:eastAsia="Google Sans" w:hAnsi="Google Sans" w:cs="Google Sans"/>
            <w:color w:val="0000EE"/>
            <w:sz w:val="24"/>
            <w:szCs w:val="24"/>
            <w:u w:val="single"/>
          </w:rPr>
          <w:t>http://www.jybaudot.fr/Maths/binomedemo.html</w:t>
        </w:r>
      </w:hyperlink>
    </w:p>
    <w:p w14:paraId="45F6F934"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Arithmétique des entiers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286">
        <w:r>
          <w:rPr>
            <w:rFonts w:ascii="Google Sans" w:eastAsia="Google Sans" w:hAnsi="Google Sans" w:cs="Google Sans"/>
            <w:color w:val="0000EE"/>
            <w:sz w:val="24"/>
            <w:szCs w:val="24"/>
            <w:u w:val="single"/>
          </w:rPr>
          <w:t>https://www.bibmath.net/ressources/index.php?action=affiche&amp;quoi=capes/cours/arithm.html</w:t>
        </w:r>
      </w:hyperlink>
    </w:p>
    <w:p w14:paraId="2EC3251F"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Théorème fondamental de l'arithmétique - Gerard Villemin, dernier accès : septembre 21, 2025, </w:t>
      </w:r>
      <w:hyperlink r:id="rId287">
        <w:r>
          <w:rPr>
            <w:rFonts w:ascii="Google Sans" w:eastAsia="Google Sans" w:hAnsi="Google Sans" w:cs="Google Sans"/>
            <w:color w:val="0000EE"/>
            <w:sz w:val="24"/>
            <w:szCs w:val="24"/>
            <w:u w:val="single"/>
          </w:rPr>
          <w:t>http://villemin.gerard.free.fr/ThNbCo01/ThFoDemo.htm</w:t>
        </w:r>
      </w:hyperlink>
    </w:p>
    <w:p w14:paraId="0F73D8F4"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Arithmétique, dernier accès : septembre 21, 2025, </w:t>
      </w:r>
      <w:hyperlink r:id="rId288">
        <w:r>
          <w:rPr>
            <w:rFonts w:ascii="Google Sans" w:eastAsia="Google Sans" w:hAnsi="Google Sans" w:cs="Google Sans"/>
            <w:color w:val="0000EE"/>
            <w:sz w:val="24"/>
            <w:szCs w:val="24"/>
            <w:u w:val="single"/>
          </w:rPr>
          <w:t>https://www.dms.umontreal.ca/~mat1101/notes/H18/chap2.pdf</w:t>
        </w:r>
      </w:hyperlink>
    </w:p>
    <w:p w14:paraId="6A56AF14"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Le théorème fondamental de l'arithmétique - Terminale - YouTube, dernier accès : septembre 21, 2025, </w:t>
      </w:r>
      <w:hyperlink r:id="rId289">
        <w:r>
          <w:rPr>
            <w:rFonts w:ascii="Google Sans" w:eastAsia="Google Sans" w:hAnsi="Google Sans" w:cs="Google Sans"/>
            <w:color w:val="0000EE"/>
            <w:sz w:val="24"/>
            <w:szCs w:val="24"/>
            <w:u w:val="single"/>
          </w:rPr>
          <w:t>https://www.youtube.com/watch?v=mCQWYTLwYZc</w:t>
        </w:r>
      </w:hyperlink>
    </w:p>
    <w:p w14:paraId="1A877313"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Démonstrations capes - Arithmétique - Bibmath.net, dernier accès : septembre 21, 2025, </w:t>
      </w:r>
      <w:hyperlink r:id="rId290">
        <w:r>
          <w:rPr>
            <w:rFonts w:ascii="Google Sans" w:eastAsia="Google Sans" w:hAnsi="Google Sans" w:cs="Google Sans"/>
            <w:color w:val="0000EE"/>
            <w:sz w:val="24"/>
            <w:szCs w:val="24"/>
            <w:u w:val="single"/>
          </w:rPr>
          <w:t>https://www.bibmath.net/ressources/index.php?action=affiche&amp;quoi=capes/demos/arithmetique.html</w:t>
        </w:r>
      </w:hyperlink>
    </w:p>
    <w:p w14:paraId="59566D74"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3 Congruences and Congruence </w:t>
      </w:r>
      <w:proofErr w:type="spellStart"/>
      <w:r>
        <w:rPr>
          <w:rFonts w:ascii="Google Sans" w:eastAsia="Google Sans" w:hAnsi="Google Sans" w:cs="Google Sans"/>
          <w:sz w:val="24"/>
          <w:szCs w:val="24"/>
        </w:rPr>
        <w:t>Equations</w:t>
      </w:r>
      <w:proofErr w:type="spellEnd"/>
      <w:r>
        <w:rPr>
          <w:rFonts w:ascii="Google Sans" w:eastAsia="Google Sans" w:hAnsi="Google Sans" w:cs="Google Sans"/>
          <w:sz w:val="24"/>
          <w:szCs w:val="24"/>
        </w:rPr>
        <w:t xml:space="preserve">, dernier accès : septembre 21, 2025, </w:t>
      </w:r>
      <w:hyperlink r:id="rId291">
        <w:r>
          <w:rPr>
            <w:rFonts w:ascii="Google Sans" w:eastAsia="Google Sans" w:hAnsi="Google Sans" w:cs="Google Sans"/>
            <w:color w:val="0000EE"/>
            <w:sz w:val="24"/>
            <w:szCs w:val="24"/>
            <w:u w:val="single"/>
          </w:rPr>
          <w:t>https://www.math.uci.edu/~ndonalds/math180a/3congruence.pdf</w:t>
        </w:r>
      </w:hyperlink>
    </w:p>
    <w:p w14:paraId="63B1D4E7"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Dr. </w:t>
      </w:r>
      <w:proofErr w:type="spellStart"/>
      <w:r>
        <w:rPr>
          <w:rFonts w:ascii="Google Sans" w:eastAsia="Google Sans" w:hAnsi="Google Sans" w:cs="Google Sans"/>
          <w:sz w:val="24"/>
          <w:szCs w:val="24"/>
        </w:rPr>
        <w:t>Z.'s</w:t>
      </w:r>
      <w:proofErr w:type="spellEnd"/>
      <w:r>
        <w:rPr>
          <w:rFonts w:ascii="Google Sans" w:eastAsia="Google Sans" w:hAnsi="Google Sans" w:cs="Google Sans"/>
          <w:sz w:val="24"/>
          <w:szCs w:val="24"/>
        </w:rPr>
        <w:t xml:space="preserve"> Number Theory Lecture 10 </w:t>
      </w:r>
      <w:proofErr w:type="spellStart"/>
      <w:r>
        <w:rPr>
          <w:rFonts w:ascii="Google Sans" w:eastAsia="Google Sans" w:hAnsi="Google Sans" w:cs="Google Sans"/>
          <w:sz w:val="24"/>
          <w:szCs w:val="24"/>
        </w:rPr>
        <w:t>Handout</w:t>
      </w:r>
      <w:proofErr w:type="spellEnd"/>
      <w:r>
        <w:rPr>
          <w:rFonts w:ascii="Google Sans" w:eastAsia="Google Sans" w:hAnsi="Google Sans" w:cs="Google Sans"/>
          <w:sz w:val="24"/>
          <w:szCs w:val="24"/>
        </w:rPr>
        <w:t xml:space="preserve">: Linear Congruences and </w:t>
      </w:r>
      <w:proofErr w:type="spellStart"/>
      <w:r>
        <w:rPr>
          <w:rFonts w:ascii="Google Sans" w:eastAsia="Google Sans" w:hAnsi="Google Sans" w:cs="Google Sans"/>
          <w:sz w:val="24"/>
          <w:szCs w:val="24"/>
        </w:rPr>
        <w:t>Modular</w:t>
      </w:r>
      <w:proofErr w:type="spellEnd"/>
      <w:r>
        <w:rPr>
          <w:rFonts w:ascii="Google Sans" w:eastAsia="Google Sans" w:hAnsi="Google Sans" w:cs="Google Sans"/>
          <w:sz w:val="24"/>
          <w:szCs w:val="24"/>
        </w:rPr>
        <w:t xml:space="preserve"> Inverse By Doron </w:t>
      </w:r>
      <w:r>
        <w:rPr>
          <w:rFonts w:ascii="Google Sans" w:eastAsia="Google Sans" w:hAnsi="Google Sans" w:cs="Google Sans"/>
          <w:sz w:val="24"/>
          <w:szCs w:val="24"/>
        </w:rPr>
        <w:lastRenderedPageBreak/>
        <w:t xml:space="preserve">Zeilberger, dernier accès : septembre 21, 2025, </w:t>
      </w:r>
      <w:hyperlink r:id="rId292">
        <w:r>
          <w:rPr>
            <w:rFonts w:ascii="Google Sans" w:eastAsia="Google Sans" w:hAnsi="Google Sans" w:cs="Google Sans"/>
            <w:color w:val="0000EE"/>
            <w:sz w:val="24"/>
            <w:szCs w:val="24"/>
            <w:u w:val="single"/>
          </w:rPr>
          <w:t>https://sites.math.rutgers.edu/~zeilberg/numtheory/L10.pdf</w:t>
        </w:r>
      </w:hyperlink>
    </w:p>
    <w:p w14:paraId="384192FC"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4.5: Linear Congruences - </w:t>
      </w:r>
      <w:proofErr w:type="spellStart"/>
      <w:r>
        <w:rPr>
          <w:rFonts w:ascii="Google Sans" w:eastAsia="Google Sans" w:hAnsi="Google Sans" w:cs="Google Sans"/>
          <w:sz w:val="24"/>
          <w:szCs w:val="24"/>
        </w:rPr>
        <w:t>Mathematics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LibreTexts</w:t>
      </w:r>
      <w:proofErr w:type="spellEnd"/>
      <w:r>
        <w:rPr>
          <w:rFonts w:ascii="Google Sans" w:eastAsia="Google Sans" w:hAnsi="Google Sans" w:cs="Google Sans"/>
          <w:sz w:val="24"/>
          <w:szCs w:val="24"/>
        </w:rPr>
        <w:t xml:space="preserve">, dernier accès : septembre 21, 2025, </w:t>
      </w:r>
      <w:hyperlink r:id="rId293">
        <w:r>
          <w:rPr>
            <w:rFonts w:ascii="Google Sans" w:eastAsia="Google Sans" w:hAnsi="Google Sans" w:cs="Google Sans"/>
            <w:color w:val="0000EE"/>
            <w:sz w:val="24"/>
            <w:szCs w:val="24"/>
            <w:u w:val="single"/>
          </w:rPr>
          <w:t>https://math.libretexts.org/Courses/Mount_Royal_University/Higher_Arithmetic/4%3A_Greatest_Common_Divisor_least_common_multiple_and_Euclidean_Algorithm/4.5%3A_Linear_Congruences</w:t>
        </w:r>
      </w:hyperlink>
    </w:p>
    <w:p w14:paraId="46B0AB0F" w14:textId="77777777" w:rsidR="00DE7AC9" w:rsidRDefault="00DE7AC9">
      <w:pPr>
        <w:numPr>
          <w:ilvl w:val="0"/>
          <w:numId w:val="93"/>
        </w:numPr>
        <w:pBdr>
          <w:top w:val="nil"/>
          <w:left w:val="nil"/>
          <w:bottom w:val="nil"/>
          <w:right w:val="nil"/>
          <w:between w:val="nil"/>
        </w:pBdr>
      </w:pPr>
      <w:proofErr w:type="spellStart"/>
      <w:r>
        <w:rPr>
          <w:rFonts w:ascii="Google Sans" w:eastAsia="Google Sans" w:hAnsi="Google Sans" w:cs="Google Sans"/>
          <w:sz w:val="24"/>
          <w:szCs w:val="24"/>
        </w:rPr>
        <w:t>Solving</w:t>
      </w:r>
      <w:proofErr w:type="spellEnd"/>
      <w:r>
        <w:rPr>
          <w:rFonts w:ascii="Google Sans" w:eastAsia="Google Sans" w:hAnsi="Google Sans" w:cs="Google Sans"/>
          <w:sz w:val="24"/>
          <w:szCs w:val="24"/>
        </w:rPr>
        <w:t xml:space="preserve"> Congruences, dernier accès : septembre 21, 2025, </w:t>
      </w:r>
      <w:hyperlink r:id="rId294">
        <w:r>
          <w:rPr>
            <w:rFonts w:ascii="Google Sans" w:eastAsia="Google Sans" w:hAnsi="Google Sans" w:cs="Google Sans"/>
            <w:color w:val="0000EE"/>
            <w:sz w:val="24"/>
            <w:szCs w:val="24"/>
            <w:u w:val="single"/>
          </w:rPr>
          <w:t>https://www.math.uh.edu/~pwalker/3336Sp21Sec4.4Slides.pdf</w:t>
        </w:r>
      </w:hyperlink>
    </w:p>
    <w:p w14:paraId="029F2C4E"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Algorithme d'Euclide étendu, Théorème de Bézout – IN310 - Luca De Feo, dernier accès : septembre 21, 2025, </w:t>
      </w:r>
      <w:hyperlink r:id="rId295">
        <w:r>
          <w:rPr>
            <w:rFonts w:ascii="Google Sans" w:eastAsia="Google Sans" w:hAnsi="Google Sans" w:cs="Google Sans"/>
            <w:color w:val="0000EE"/>
            <w:sz w:val="24"/>
            <w:szCs w:val="24"/>
            <w:u w:val="single"/>
          </w:rPr>
          <w:t>http://defeo.lu/in310/poly/euclide-bezout/</w:t>
        </w:r>
      </w:hyperlink>
    </w:p>
    <w:p w14:paraId="2F735540"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L'algorithme d'Euclide étendu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296">
        <w:r>
          <w:rPr>
            <w:rFonts w:ascii="Google Sans" w:eastAsia="Google Sans" w:hAnsi="Google Sans" w:cs="Google Sans"/>
            <w:color w:val="0000EE"/>
            <w:sz w:val="24"/>
            <w:szCs w:val="24"/>
            <w:u w:val="single"/>
          </w:rPr>
          <w:t>https://www.bibmath.net/crypto/index.php?action=affiche&amp;quoi=complements/algoeuclid</w:t>
        </w:r>
      </w:hyperlink>
    </w:p>
    <w:p w14:paraId="769A3278"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fr.wikipedia.org, dernier accès : septembre 21, 2025, </w:t>
      </w:r>
      <w:hyperlink r:id="rId297" w:anchor=":~:text=En%20math%C3%A9matiques%2C%20l'algorithme%20d,PGCD(a%2C%20b).">
        <w:r>
          <w:rPr>
            <w:rFonts w:ascii="Google Sans" w:eastAsia="Google Sans" w:hAnsi="Google Sans" w:cs="Google Sans"/>
            <w:color w:val="0000EE"/>
            <w:sz w:val="24"/>
            <w:szCs w:val="24"/>
            <w:u w:val="single"/>
          </w:rPr>
          <w:t>https://fr.wikipedia.org/wiki/Algorithme_d%27Euclide_%C3%A9tendu#:~:text=En%20math%C3%A9matiques%2C%20l'algorithme%20d,PGCD(a%2C%20b).</w:t>
        </w:r>
      </w:hyperlink>
    </w:p>
    <w:p w14:paraId="148F1B9C"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Algorithme d'Euclide étendu - Maths-cours.fr, dernier accès : septembre 21, 2025, </w:t>
      </w:r>
      <w:hyperlink r:id="rId298">
        <w:r>
          <w:rPr>
            <w:rFonts w:ascii="Google Sans" w:eastAsia="Google Sans" w:hAnsi="Google Sans" w:cs="Google Sans"/>
            <w:color w:val="0000EE"/>
            <w:sz w:val="24"/>
            <w:szCs w:val="24"/>
            <w:u w:val="single"/>
          </w:rPr>
          <w:t>https://www.maths-cours.fr/methode/algorithme-euclide-etendu</w:t>
        </w:r>
      </w:hyperlink>
    </w:p>
    <w:p w14:paraId="5122E67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Petit théorème de Fermat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299">
        <w:r>
          <w:rPr>
            <w:rFonts w:ascii="Google Sans" w:eastAsia="Google Sans" w:hAnsi="Google Sans" w:cs="Google Sans"/>
            <w:color w:val="0000EE"/>
            <w:sz w:val="24"/>
            <w:szCs w:val="24"/>
            <w:u w:val="single"/>
          </w:rPr>
          <w:t>https://www.bibmath.net/dico/index.php?action=affiche&amp;quoi=./f/fermatpetit.html</w:t>
        </w:r>
      </w:hyperlink>
    </w:p>
    <w:p w14:paraId="42EF74C9"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Petit théorème de Fermat - Wikipédia, dernier accès : septembre 21, 2025, </w:t>
      </w:r>
      <w:hyperlink r:id="rId300">
        <w:r>
          <w:rPr>
            <w:rFonts w:ascii="Google Sans" w:eastAsia="Google Sans" w:hAnsi="Google Sans" w:cs="Google Sans"/>
            <w:color w:val="0000EE"/>
            <w:sz w:val="24"/>
            <w:szCs w:val="24"/>
            <w:u w:val="single"/>
          </w:rPr>
          <w:t>https://fr.wikipedia.org/wiki/Petit_th%C3%A9or%C3%A8me_de_Fermat</w:t>
        </w:r>
      </w:hyperlink>
    </w:p>
    <w:p w14:paraId="776026E5"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Théorème d'Euler-Fermat | </w:t>
      </w:r>
      <w:proofErr w:type="spellStart"/>
      <w:r>
        <w:rPr>
          <w:rFonts w:ascii="Google Sans" w:eastAsia="Google Sans" w:hAnsi="Google Sans" w:cs="Google Sans"/>
          <w:sz w:val="24"/>
          <w:szCs w:val="24"/>
        </w:rPr>
        <w:t>Mathraining</w:t>
      </w:r>
      <w:proofErr w:type="spellEnd"/>
      <w:r>
        <w:rPr>
          <w:rFonts w:ascii="Google Sans" w:eastAsia="Google Sans" w:hAnsi="Google Sans" w:cs="Google Sans"/>
          <w:sz w:val="24"/>
          <w:szCs w:val="24"/>
        </w:rPr>
        <w:t xml:space="preserve">, dernier accès : septembre 21, 2025, </w:t>
      </w:r>
      <w:hyperlink r:id="rId301">
        <w:r>
          <w:rPr>
            <w:rFonts w:ascii="Google Sans" w:eastAsia="Google Sans" w:hAnsi="Google Sans" w:cs="Google Sans"/>
            <w:color w:val="0000EE"/>
            <w:sz w:val="24"/>
            <w:szCs w:val="24"/>
            <w:u w:val="single"/>
          </w:rPr>
          <w:t>https://www.mathraining.be/chapters/5/all</w:t>
        </w:r>
      </w:hyperlink>
    </w:p>
    <w:p w14:paraId="3EC12444"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Théorème d'Euler (arithmétique) - Wikipédia, dernier accès : septembre 21, 2025, </w:t>
      </w:r>
      <w:hyperlink r:id="rId302">
        <w:r>
          <w:rPr>
            <w:rFonts w:ascii="Google Sans" w:eastAsia="Google Sans" w:hAnsi="Google Sans" w:cs="Google Sans"/>
            <w:color w:val="0000EE"/>
            <w:sz w:val="24"/>
            <w:szCs w:val="24"/>
            <w:u w:val="single"/>
          </w:rPr>
          <w:t>https://fr.wikipedia.org/wiki/Th%C3%A9or%C3%A8me_d%27Euler_(arithm%C3%A9tique)</w:t>
        </w:r>
      </w:hyperlink>
    </w:p>
    <w:p w14:paraId="12990EF6"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Cardinalité - Luca De Feo, dernier accès : septembre 21, 2025, </w:t>
      </w:r>
      <w:hyperlink r:id="rId303">
        <w:r>
          <w:rPr>
            <w:rFonts w:ascii="Google Sans" w:eastAsia="Google Sans" w:hAnsi="Google Sans" w:cs="Google Sans"/>
            <w:color w:val="0000EE"/>
            <w:sz w:val="24"/>
            <w:szCs w:val="24"/>
            <w:u w:val="single"/>
          </w:rPr>
          <w:t>http://defeo.lu/in310-2013/Cardinalit%C3%A9</w:t>
        </w:r>
      </w:hyperlink>
    </w:p>
    <w:p w14:paraId="14DFA71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Ensembles dénombrables, dernier accès : septembre 21, 2025, </w:t>
      </w:r>
      <w:hyperlink r:id="rId304">
        <w:r>
          <w:rPr>
            <w:rFonts w:ascii="Google Sans" w:eastAsia="Google Sans" w:hAnsi="Google Sans" w:cs="Google Sans"/>
            <w:color w:val="0000EE"/>
            <w:sz w:val="24"/>
            <w:szCs w:val="24"/>
            <w:u w:val="single"/>
          </w:rPr>
          <w:t>https://www.math.univ-toulouse.fr/~jroyer/TD/2018-19-L2PS/ChA-Denombrabilite.pdf</w:t>
        </w:r>
      </w:hyperlink>
    </w:p>
    <w:p w14:paraId="63191DC0"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Ensemble dénombrable - Wikipédia, dernier accès : septembre 21, 2025, </w:t>
      </w:r>
      <w:hyperlink r:id="rId305">
        <w:r>
          <w:rPr>
            <w:rFonts w:ascii="Google Sans" w:eastAsia="Google Sans" w:hAnsi="Google Sans" w:cs="Google Sans"/>
            <w:color w:val="0000EE"/>
            <w:sz w:val="24"/>
            <w:szCs w:val="24"/>
            <w:u w:val="single"/>
          </w:rPr>
          <w:t>https://fr.wikipedia.org/wiki/Ensemble_d%C3%A9nombrable</w:t>
        </w:r>
      </w:hyperlink>
    </w:p>
    <w:p w14:paraId="55974223"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Comment savoir si un ensemble est fini, infini, infini dénombrable ou infiniment indénombrable? - Quora, dernier accès : septembre 21, 2025, </w:t>
      </w:r>
      <w:hyperlink r:id="rId306">
        <w:r>
          <w:rPr>
            <w:rFonts w:ascii="Google Sans" w:eastAsia="Google Sans" w:hAnsi="Google Sans" w:cs="Google Sans"/>
            <w:color w:val="0000EE"/>
            <w:sz w:val="24"/>
            <w:szCs w:val="24"/>
            <w:u w:val="single"/>
          </w:rPr>
          <w:t>https://fr.quora.com/Comment-savoir-si-un-ensemble-est-fini-infini-infini-d%C3%A9nombrable-ou-infiniment-ind%C3%A9nombrable</w:t>
        </w:r>
      </w:hyperlink>
    </w:p>
    <w:p w14:paraId="26D12E6E"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Procédé diagonal de Cantor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307">
        <w:r>
          <w:rPr>
            <w:rFonts w:ascii="Google Sans" w:eastAsia="Google Sans" w:hAnsi="Google Sans" w:cs="Google Sans"/>
            <w:color w:val="0000EE"/>
            <w:sz w:val="24"/>
            <w:szCs w:val="24"/>
            <w:u w:val="single"/>
          </w:rPr>
          <w:t>https://www.bibmath.net/dico/index.php?action=affiche&amp;quoi=./p/procdiag.html</w:t>
        </w:r>
      </w:hyperlink>
    </w:p>
    <w:p w14:paraId="41EEF326"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Argument de la diagonale de Cantor : définition et explications - </w:t>
      </w:r>
      <w:proofErr w:type="spellStart"/>
      <w:r>
        <w:rPr>
          <w:rFonts w:ascii="Google Sans" w:eastAsia="Google Sans" w:hAnsi="Google Sans" w:cs="Google Sans"/>
          <w:sz w:val="24"/>
          <w:szCs w:val="24"/>
        </w:rPr>
        <w:t>Techno-Science</w:t>
      </w:r>
      <w:proofErr w:type="spellEnd"/>
      <w:r>
        <w:rPr>
          <w:rFonts w:ascii="Google Sans" w:eastAsia="Google Sans" w:hAnsi="Google Sans" w:cs="Google Sans"/>
          <w:sz w:val="24"/>
          <w:szCs w:val="24"/>
        </w:rPr>
        <w:t xml:space="preserve">, dernier accès : septembre 21, 2025, </w:t>
      </w:r>
      <w:hyperlink r:id="rId308">
        <w:r>
          <w:rPr>
            <w:rFonts w:ascii="Google Sans" w:eastAsia="Google Sans" w:hAnsi="Google Sans" w:cs="Google Sans"/>
            <w:color w:val="0000EE"/>
            <w:sz w:val="24"/>
            <w:szCs w:val="24"/>
            <w:u w:val="single"/>
          </w:rPr>
          <w:t>https://www.techno-science.net/definition/6441.html</w:t>
        </w:r>
      </w:hyperlink>
    </w:p>
    <w:p w14:paraId="06F2D3B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Argument de la diagonale de Cantor — Wikipédia, dernier accès : septembre 21, 2025, </w:t>
      </w:r>
      <w:hyperlink r:id="rId309">
        <w:r>
          <w:rPr>
            <w:rFonts w:ascii="Google Sans" w:eastAsia="Google Sans" w:hAnsi="Google Sans" w:cs="Google Sans"/>
            <w:color w:val="0000EE"/>
            <w:sz w:val="24"/>
            <w:szCs w:val="24"/>
            <w:u w:val="single"/>
          </w:rPr>
          <w:t>https://fr.wikipedia.org/wiki/Argument_de_la_diagonale_de_Cantor</w:t>
        </w:r>
      </w:hyperlink>
    </w:p>
    <w:p w14:paraId="2CB013CE" w14:textId="77777777" w:rsidR="00DE7AC9" w:rsidRDefault="00DE7AC9">
      <w:pPr>
        <w:numPr>
          <w:ilvl w:val="0"/>
          <w:numId w:val="93"/>
        </w:numPr>
        <w:pBdr>
          <w:top w:val="nil"/>
          <w:left w:val="nil"/>
          <w:bottom w:val="nil"/>
          <w:right w:val="nil"/>
          <w:between w:val="nil"/>
        </w:pBdr>
      </w:pPr>
      <w:proofErr w:type="spellStart"/>
      <w:r>
        <w:rPr>
          <w:rFonts w:ascii="Google Sans" w:eastAsia="Google Sans" w:hAnsi="Google Sans" w:cs="Google Sans"/>
          <w:sz w:val="24"/>
          <w:szCs w:val="24"/>
        </w:rPr>
        <w:t>Cantor's</w:t>
      </w:r>
      <w:proofErr w:type="spellEnd"/>
      <w:r>
        <w:rPr>
          <w:rFonts w:ascii="Google Sans" w:eastAsia="Google Sans" w:hAnsi="Google Sans" w:cs="Google Sans"/>
          <w:sz w:val="24"/>
          <w:szCs w:val="24"/>
        </w:rPr>
        <w:t xml:space="preserve"> Diagonal Argument - Jeremy L. Martin, dernier accès : septembre 21, 2025, </w:t>
      </w:r>
      <w:hyperlink r:id="rId310">
        <w:r>
          <w:rPr>
            <w:rFonts w:ascii="Google Sans" w:eastAsia="Google Sans" w:hAnsi="Google Sans" w:cs="Google Sans"/>
            <w:color w:val="0000EE"/>
            <w:sz w:val="24"/>
            <w:szCs w:val="24"/>
            <w:u w:val="single"/>
          </w:rPr>
          <w:t>https://jlmartin.ku.edu/courses/math410-S09/cantor.pdf</w:t>
        </w:r>
      </w:hyperlink>
    </w:p>
    <w:p w14:paraId="79F48BE4" w14:textId="77777777" w:rsidR="00DE7AC9" w:rsidRDefault="00DE7AC9">
      <w:pPr>
        <w:numPr>
          <w:ilvl w:val="0"/>
          <w:numId w:val="93"/>
        </w:numPr>
        <w:pBdr>
          <w:top w:val="nil"/>
          <w:left w:val="nil"/>
          <w:bottom w:val="nil"/>
          <w:right w:val="nil"/>
          <w:between w:val="nil"/>
        </w:pBdr>
      </w:pPr>
      <w:proofErr w:type="spellStart"/>
      <w:r>
        <w:rPr>
          <w:rFonts w:ascii="Google Sans" w:eastAsia="Google Sans" w:hAnsi="Google Sans" w:cs="Google Sans"/>
          <w:sz w:val="24"/>
          <w:szCs w:val="24"/>
        </w:rPr>
        <w:t>Cantor's</w:t>
      </w:r>
      <w:proofErr w:type="spellEnd"/>
      <w:r>
        <w:rPr>
          <w:rFonts w:ascii="Google Sans" w:eastAsia="Google Sans" w:hAnsi="Google Sans" w:cs="Google Sans"/>
          <w:sz w:val="24"/>
          <w:szCs w:val="24"/>
        </w:rPr>
        <w:t xml:space="preserve"> diagonal argument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311">
        <w:r>
          <w:rPr>
            <w:rFonts w:ascii="Google Sans" w:eastAsia="Google Sans" w:hAnsi="Google Sans" w:cs="Google Sans"/>
            <w:color w:val="0000EE"/>
            <w:sz w:val="24"/>
            <w:szCs w:val="24"/>
            <w:u w:val="single"/>
          </w:rPr>
          <w:t>https://en.wikipedia.org/wiki/Cantor%27s_diagonal_argument</w:t>
        </w:r>
      </w:hyperlink>
    </w:p>
    <w:p w14:paraId="35A7A3AA"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Cours Logique et Calculabilité, dernier accès : septembre 21, 2025, </w:t>
      </w:r>
      <w:hyperlink r:id="rId312">
        <w:r>
          <w:rPr>
            <w:rFonts w:ascii="Google Sans" w:eastAsia="Google Sans" w:hAnsi="Google Sans" w:cs="Google Sans"/>
            <w:color w:val="0000EE"/>
            <w:sz w:val="24"/>
            <w:szCs w:val="24"/>
            <w:u w:val="single"/>
          </w:rPr>
          <w:t>https://pageperso.lis-lab.fr/kevin.perrot/documents/2016/calculabilite/Cours_16.pdf</w:t>
        </w:r>
      </w:hyperlink>
    </w:p>
    <w:p w14:paraId="7B3E71B8"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Théorie de la calculabilité - Wikipédia, dernier accès : septembre 21, 2025, </w:t>
      </w:r>
      <w:hyperlink r:id="rId313">
        <w:r>
          <w:rPr>
            <w:rFonts w:ascii="Google Sans" w:eastAsia="Google Sans" w:hAnsi="Google Sans" w:cs="Google Sans"/>
            <w:color w:val="0000EE"/>
            <w:sz w:val="24"/>
            <w:szCs w:val="24"/>
            <w:u w:val="single"/>
          </w:rPr>
          <w:t>https://fr.wikipedia.org/wiki/Th%C3%A9orie_de_la_calculabilit%C3%A9</w:t>
        </w:r>
      </w:hyperlink>
    </w:p>
    <w:p w14:paraId="259D8C31"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lastRenderedPageBreak/>
        <w:t xml:space="preserve">Calculabilité, décidabilité - Informatique au lycée, dernier accès : septembre 21, 2025, </w:t>
      </w:r>
      <w:hyperlink r:id="rId314">
        <w:r>
          <w:rPr>
            <w:rFonts w:ascii="Google Sans" w:eastAsia="Google Sans" w:hAnsi="Google Sans" w:cs="Google Sans"/>
            <w:color w:val="0000EE"/>
            <w:sz w:val="24"/>
            <w:szCs w:val="24"/>
            <w:u w:val="single"/>
          </w:rPr>
          <w:t>http://nsinfo.yo.fr/nsi_term_programmation_calculabilite.html</w:t>
        </w:r>
      </w:hyperlink>
    </w:p>
    <w:p w14:paraId="28180074"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Suite récurrente linéaire — Wikipédia, dernier accès : septembre 21, 2025, </w:t>
      </w:r>
      <w:hyperlink r:id="rId315">
        <w:r>
          <w:rPr>
            <w:rFonts w:ascii="Google Sans" w:eastAsia="Google Sans" w:hAnsi="Google Sans" w:cs="Google Sans"/>
            <w:color w:val="0000EE"/>
            <w:sz w:val="24"/>
            <w:szCs w:val="24"/>
            <w:u w:val="single"/>
          </w:rPr>
          <w:t>https://fr.wikipedia.org/wiki/Suite_r%C3%A9currente_lin%C3%A9aire</w:t>
        </w:r>
      </w:hyperlink>
    </w:p>
    <w:p w14:paraId="3BD63503"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Formulaire - Suites récurrentes linéaires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316">
        <w:r>
          <w:rPr>
            <w:rFonts w:ascii="Google Sans" w:eastAsia="Google Sans" w:hAnsi="Google Sans" w:cs="Google Sans"/>
            <w:color w:val="0000EE"/>
            <w:sz w:val="24"/>
            <w:szCs w:val="24"/>
            <w:u w:val="single"/>
          </w:rPr>
          <w:t>https://www.bibmath.net/formulaire/index.php?action=affiche&amp;quoi=suitereclin</w:t>
        </w:r>
      </w:hyperlink>
    </w:p>
    <w:p w14:paraId="23BC89E3"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Fonctions génératrices: Séries, Calcul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317">
        <w:r>
          <w:rPr>
            <w:rFonts w:ascii="Google Sans" w:eastAsia="Google Sans" w:hAnsi="Google Sans" w:cs="Google Sans"/>
            <w:color w:val="0000EE"/>
            <w:sz w:val="24"/>
            <w:szCs w:val="24"/>
            <w:u w:val="single"/>
          </w:rPr>
          <w:t>https://www.studysmarter.fr/resumes/mathematiques/mathematiques-discretes/fonctions-generatrices/</w:t>
        </w:r>
      </w:hyperlink>
    </w:p>
    <w:p w14:paraId="13027C1F"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Complexité : Récurrence, dernier accès : septembre 21, 2025, </w:t>
      </w:r>
      <w:hyperlink r:id="rId318">
        <w:r>
          <w:rPr>
            <w:rFonts w:ascii="Google Sans" w:eastAsia="Google Sans" w:hAnsi="Google Sans" w:cs="Google Sans"/>
            <w:color w:val="0000EE"/>
            <w:sz w:val="24"/>
            <w:szCs w:val="24"/>
            <w:u w:val="single"/>
          </w:rPr>
          <w:t>https://imss-www.upmf-grenoble.fr/prevert/Prog/Complexite/recurrence.html</w:t>
        </w:r>
      </w:hyperlink>
    </w:p>
    <w:p w14:paraId="61605CA5"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www.studysmarter.fr, dernier accès : septembre 21, 2025, </w:t>
      </w:r>
      <w:hyperlink r:id="rId319" w:anchor=":~:text=Comment%20les%20fonctions%20g%C3%A9n%C3%A9ratrices%20r%C3%A9solvent,lin%C3%A9aires%20ou%20d'ordre%20sup%C3%A9rieur.">
        <w:r>
          <w:rPr>
            <w:rFonts w:ascii="Google Sans" w:eastAsia="Google Sans" w:hAnsi="Google Sans" w:cs="Google Sans"/>
            <w:color w:val="0000EE"/>
            <w:sz w:val="24"/>
            <w:szCs w:val="24"/>
            <w:u w:val="single"/>
          </w:rPr>
          <w:t>https://www.studysmarter.fr/resumes/mathematiques/mathematiques-discretes/fonctions-generatrices/#:~:text=Comment%20les%20fonctions%20g%C3%A9n%C3%A9ratrices%20r%C3%A9solvent,lin%C3%A9aires%20ou%20d'ordre%20sup%C3%A9rieur.</w:t>
        </w:r>
      </w:hyperlink>
    </w:p>
    <w:p w14:paraId="48CF064D"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Plan - Introduction à la théorie de l'informatique, dernier accès : septembre 21, 2025, </w:t>
      </w:r>
      <w:hyperlink r:id="rId320">
        <w:r>
          <w:rPr>
            <w:rFonts w:ascii="Google Sans" w:eastAsia="Google Sans" w:hAnsi="Google Sans" w:cs="Google Sans"/>
            <w:color w:val="0000EE"/>
            <w:sz w:val="24"/>
            <w:szCs w:val="24"/>
            <w:u w:val="single"/>
          </w:rPr>
          <w:t>https://people.montefiore.uliege.be/geurts/Cours/iti/2012/08-f-generatrices-part2-2012-2013.pdf</w:t>
        </w:r>
      </w:hyperlink>
    </w:p>
    <w:p w14:paraId="49318214"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Espaces probabilisés 1 Définition 2 Propriétés élémentaires des probabilités - Mathieu Mansuy, dernier accès : septembre 21, 2025, </w:t>
      </w:r>
      <w:hyperlink r:id="rId321">
        <w:r>
          <w:rPr>
            <w:rFonts w:ascii="Google Sans" w:eastAsia="Google Sans" w:hAnsi="Google Sans" w:cs="Google Sans"/>
            <w:color w:val="0000EE"/>
            <w:sz w:val="24"/>
            <w:szCs w:val="24"/>
            <w:u w:val="single"/>
          </w:rPr>
          <w:t>http://www.mathieu-mansuy.fr/pdf/MM0804-cours1.pdf</w:t>
        </w:r>
      </w:hyperlink>
    </w:p>
    <w:p w14:paraId="0B580565"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Probabilités discrètes, dernier accès : septembre 21, 2025, </w:t>
      </w:r>
      <w:hyperlink r:id="rId322">
        <w:r>
          <w:rPr>
            <w:rFonts w:ascii="Google Sans" w:eastAsia="Google Sans" w:hAnsi="Google Sans" w:cs="Google Sans"/>
            <w:color w:val="0000EE"/>
            <w:sz w:val="24"/>
            <w:szCs w:val="24"/>
            <w:u w:val="single"/>
          </w:rPr>
          <w:t>https://helios2.mi.parisdescartes.fr/~jdelon/enseignement/cogmaster/cogmaster_probas_discretes.pdf</w:t>
        </w:r>
      </w:hyperlink>
    </w:p>
    <w:p w14:paraId="4AD3BC26"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Probabilités discrètes - math, dernier accès : septembre 21, 2025, </w:t>
      </w:r>
      <w:hyperlink r:id="rId323">
        <w:r>
          <w:rPr>
            <w:rFonts w:ascii="Google Sans" w:eastAsia="Google Sans" w:hAnsi="Google Sans" w:cs="Google Sans"/>
            <w:color w:val="0000EE"/>
            <w:sz w:val="24"/>
            <w:szCs w:val="24"/>
            <w:u w:val="single"/>
          </w:rPr>
          <w:t>https://maths.ac-noumea.nc/sites/maths.ac-noumea.nc/IMG/pdf/cours-2.pdf</w:t>
        </w:r>
      </w:hyperlink>
    </w:p>
    <w:p w14:paraId="37E5CA15"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Espaces probabilisés discrets, dernier accès : septembre 21, 2025, </w:t>
      </w:r>
      <w:hyperlink r:id="rId324">
        <w:r>
          <w:rPr>
            <w:rFonts w:ascii="Google Sans" w:eastAsia="Google Sans" w:hAnsi="Google Sans" w:cs="Google Sans"/>
            <w:color w:val="0000EE"/>
            <w:sz w:val="24"/>
            <w:szCs w:val="24"/>
            <w:u w:val="single"/>
          </w:rPr>
          <w:t>https://cahier-de-prepa.fr/mp-corneille/download?id=1395</w:t>
        </w:r>
      </w:hyperlink>
    </w:p>
    <w:p w14:paraId="05865E06"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Indépendance en probabilités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325">
        <w:r>
          <w:rPr>
            <w:rFonts w:ascii="Google Sans" w:eastAsia="Google Sans" w:hAnsi="Google Sans" w:cs="Google Sans"/>
            <w:color w:val="0000EE"/>
            <w:sz w:val="24"/>
            <w:szCs w:val="24"/>
            <w:u w:val="single"/>
          </w:rPr>
          <w:t>https://www.bibmath.net/dico/index.php?action=affiche&amp;quoi=./i/independantproba.html</w:t>
        </w:r>
      </w:hyperlink>
    </w:p>
    <w:p w14:paraId="0ED1D038"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3. Probabilité </w:t>
      </w:r>
      <w:proofErr w:type="spellStart"/>
      <w:r>
        <w:rPr>
          <w:rFonts w:ascii="Google Sans" w:eastAsia="Google Sans" w:hAnsi="Google Sans" w:cs="Google Sans"/>
          <w:sz w:val="24"/>
          <w:szCs w:val="24"/>
        </w:rPr>
        <w:t>conditionelle</w:t>
      </w:r>
      <w:proofErr w:type="spellEnd"/>
      <w:r>
        <w:rPr>
          <w:rFonts w:ascii="Google Sans" w:eastAsia="Google Sans" w:hAnsi="Google Sans" w:cs="Google Sans"/>
          <w:sz w:val="24"/>
          <w:szCs w:val="24"/>
        </w:rPr>
        <w:t xml:space="preserve"> et </w:t>
      </w:r>
      <w:proofErr w:type="spellStart"/>
      <w:r>
        <w:rPr>
          <w:rFonts w:ascii="Google Sans" w:eastAsia="Google Sans" w:hAnsi="Google Sans" w:cs="Google Sans"/>
          <w:sz w:val="24"/>
          <w:szCs w:val="24"/>
        </w:rPr>
        <w:t>indépendence</w:t>
      </w:r>
      <w:proofErr w:type="spellEnd"/>
      <w:r>
        <w:rPr>
          <w:rFonts w:ascii="Google Sans" w:eastAsia="Google Sans" w:hAnsi="Google Sans" w:cs="Google Sans"/>
          <w:sz w:val="24"/>
          <w:szCs w:val="24"/>
        </w:rPr>
        <w:t xml:space="preserve"> - GitHub Pages, dernier accès : septembre 21, 2025, </w:t>
      </w:r>
      <w:hyperlink r:id="rId326">
        <w:r>
          <w:rPr>
            <w:rFonts w:ascii="Google Sans" w:eastAsia="Google Sans" w:hAnsi="Google Sans" w:cs="Google Sans"/>
            <w:color w:val="0000EE"/>
            <w:sz w:val="24"/>
            <w:szCs w:val="24"/>
            <w:u w:val="single"/>
          </w:rPr>
          <w:t>https://matthwilhelm.github.io/ProbaStat/Probabilit%C3%A9/probabilite_conditionnelle_independance.html</w:t>
        </w:r>
      </w:hyperlink>
    </w:p>
    <w:p w14:paraId="222DA520"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Théorème de Bayes [Introduction à la statistique bayésienne pour les ingénieurs et les médecins] - Université de Strasbourg, dernier accès : septembre 21, 2025, </w:t>
      </w:r>
      <w:hyperlink r:id="rId327">
        <w:r>
          <w:rPr>
            <w:rFonts w:ascii="Google Sans" w:eastAsia="Google Sans" w:hAnsi="Google Sans" w:cs="Google Sans"/>
            <w:color w:val="0000EE"/>
            <w:sz w:val="24"/>
            <w:szCs w:val="24"/>
            <w:u w:val="single"/>
          </w:rPr>
          <w:t>https://dun.unistra.fr/ipm/unit/bayesien/co/1_2_3.html</w:t>
        </w:r>
      </w:hyperlink>
    </w:p>
    <w:p w14:paraId="4C24799E"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Théorème de Bayes - Wikipédia, dernier accès : septembre 21, 2025, </w:t>
      </w:r>
      <w:hyperlink r:id="rId328">
        <w:r>
          <w:rPr>
            <w:rFonts w:ascii="Google Sans" w:eastAsia="Google Sans" w:hAnsi="Google Sans" w:cs="Google Sans"/>
            <w:color w:val="0000EE"/>
            <w:sz w:val="24"/>
            <w:szCs w:val="24"/>
            <w:u w:val="single"/>
          </w:rPr>
          <w:t>https://fr.wikipedia.org/wiki/Th%C3%A9or%C3%A8me_de_Bayes</w:t>
        </w:r>
      </w:hyperlink>
    </w:p>
    <w:p w14:paraId="2E5A76B2"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Formule de Bayes - Formule des probabilités totales. - IREM, dernier accès : septembre 21, 2025, </w:t>
      </w:r>
      <w:hyperlink r:id="rId329">
        <w:r>
          <w:rPr>
            <w:rFonts w:ascii="Google Sans" w:eastAsia="Google Sans" w:hAnsi="Google Sans" w:cs="Google Sans"/>
            <w:color w:val="0000EE"/>
            <w:sz w:val="24"/>
            <w:szCs w:val="24"/>
            <w:u w:val="single"/>
          </w:rPr>
          <w:t>http://docs.irem.univ-paris-diderot.fr/up/B101/Bayes_Maths_comp.pdf</w:t>
        </w:r>
      </w:hyperlink>
    </w:p>
    <w:p w14:paraId="5F884B67"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Résumé de cours : variables aléatoires discrètes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330">
        <w:r>
          <w:rPr>
            <w:rFonts w:ascii="Google Sans" w:eastAsia="Google Sans" w:hAnsi="Google Sans" w:cs="Google Sans"/>
            <w:color w:val="0000EE"/>
            <w:sz w:val="24"/>
            <w:szCs w:val="24"/>
            <w:u w:val="single"/>
          </w:rPr>
          <w:t>https://www.bibmath.net/ressources/index.php?action=affiche&amp;quoi=mathspe/cours/vadiscrete.html</w:t>
        </w:r>
      </w:hyperlink>
    </w:p>
    <w:p w14:paraId="0AC185DD"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Variables aléatoires discrètes - Mathieu Mansuy, dernier accès : septembre 21, 2025, </w:t>
      </w:r>
      <w:hyperlink r:id="rId331">
        <w:r>
          <w:rPr>
            <w:rFonts w:ascii="Google Sans" w:eastAsia="Google Sans" w:hAnsi="Google Sans" w:cs="Google Sans"/>
            <w:color w:val="0000EE"/>
            <w:sz w:val="24"/>
            <w:szCs w:val="24"/>
            <w:u w:val="single"/>
          </w:rPr>
          <w:t>http://www.mathieu-mansuy.fr/pdf/ECG2-Chapitre5.pdf</w:t>
        </w:r>
      </w:hyperlink>
    </w:p>
    <w:p w14:paraId="3D3921CA"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Chapitre 20 : Variables aléatoires discrètes, dernier accès : septembre 21, 2025, </w:t>
      </w:r>
      <w:hyperlink r:id="rId332">
        <w:r>
          <w:rPr>
            <w:rFonts w:ascii="Google Sans" w:eastAsia="Google Sans" w:hAnsi="Google Sans" w:cs="Google Sans"/>
            <w:color w:val="0000EE"/>
            <w:sz w:val="24"/>
            <w:szCs w:val="24"/>
            <w:u w:val="single"/>
          </w:rPr>
          <w:t>https://cahier-de-prepa.fr/ecg1-joffre/download?id=331</w:t>
        </w:r>
      </w:hyperlink>
    </w:p>
    <w:p w14:paraId="53D20631"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Espérance et variance, dernier accès : septembre 21, 2025, </w:t>
      </w:r>
      <w:hyperlink r:id="rId333">
        <w:r>
          <w:rPr>
            <w:rFonts w:ascii="Google Sans" w:eastAsia="Google Sans" w:hAnsi="Google Sans" w:cs="Google Sans"/>
            <w:color w:val="0000EE"/>
            <w:sz w:val="24"/>
            <w:szCs w:val="24"/>
            <w:u w:val="single"/>
          </w:rPr>
          <w:t>https://perso.univ-rennes1.fr/eric.jourdain/AP2/Chapitre5.pdf</w:t>
        </w:r>
      </w:hyperlink>
    </w:p>
    <w:p w14:paraId="3B446E67"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Espérance et variance, dernier accès : septembre 21, 2025, </w:t>
      </w:r>
      <w:hyperlink r:id="rId334">
        <w:r>
          <w:rPr>
            <w:rFonts w:ascii="Google Sans" w:eastAsia="Google Sans" w:hAnsi="Google Sans" w:cs="Google Sans"/>
            <w:color w:val="0000EE"/>
            <w:sz w:val="24"/>
            <w:szCs w:val="24"/>
            <w:u w:val="single"/>
          </w:rPr>
          <w:t>https://mathematiques.elodiebouchet.fr/wp-content/uploads/Cours-Esperance-et-variance.pdf</w:t>
        </w:r>
      </w:hyperlink>
    </w:p>
    <w:p w14:paraId="4B4C2EC6"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lastRenderedPageBreak/>
        <w:t xml:space="preserve">Cours 9: Introduction aux algorithmes probabilistes, dernier accès : septembre 21, 2025, </w:t>
      </w:r>
      <w:hyperlink r:id="rId335">
        <w:r>
          <w:rPr>
            <w:rFonts w:ascii="Google Sans" w:eastAsia="Google Sans" w:hAnsi="Google Sans" w:cs="Google Sans"/>
            <w:color w:val="0000EE"/>
            <w:sz w:val="24"/>
            <w:szCs w:val="24"/>
            <w:u w:val="single"/>
          </w:rPr>
          <w:t>https://www.di.ens.fr/~busic/cours/LI325/slidesCAAC9_1213.pdf</w:t>
        </w:r>
      </w:hyperlink>
    </w:p>
    <w:p w14:paraId="44AB351A"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Chiffrement et algorithme RSA : tout comprendre à Rivest Shamir Adleman - Splunk, dernier accès : septembre 21, 2025, </w:t>
      </w:r>
      <w:hyperlink r:id="rId336">
        <w:r>
          <w:rPr>
            <w:rFonts w:ascii="Google Sans" w:eastAsia="Google Sans" w:hAnsi="Google Sans" w:cs="Google Sans"/>
            <w:color w:val="0000EE"/>
            <w:sz w:val="24"/>
            <w:szCs w:val="24"/>
            <w:u w:val="single"/>
          </w:rPr>
          <w:t>https://www.splunk.com/fr_fr/blog/learn/rsa-algorithm-cryptography.html</w:t>
        </w:r>
      </w:hyperlink>
    </w:p>
    <w:p w14:paraId="7720F1BF"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Chiffrement RSA — Wikipédia, dernier accès : septembre 21, 2025, </w:t>
      </w:r>
      <w:hyperlink r:id="rId337">
        <w:r>
          <w:rPr>
            <w:rFonts w:ascii="Google Sans" w:eastAsia="Google Sans" w:hAnsi="Google Sans" w:cs="Google Sans"/>
            <w:color w:val="0000EE"/>
            <w:sz w:val="24"/>
            <w:szCs w:val="24"/>
            <w:u w:val="single"/>
          </w:rPr>
          <w:t>https://fr.wikipedia.org/wiki/Chiffrement_RSA</w:t>
        </w:r>
      </w:hyperlink>
    </w:p>
    <w:p w14:paraId="45E71B48"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Grands nombres premiers Cryptographie RSA - Laboratoire de Mathématiques d'Orsay - Université Paris-Saclay, dernier accès : septembre 21, 2025, </w:t>
      </w:r>
      <w:hyperlink r:id="rId338">
        <w:r>
          <w:rPr>
            <w:rFonts w:ascii="Google Sans" w:eastAsia="Google Sans" w:hAnsi="Google Sans" w:cs="Google Sans"/>
            <w:color w:val="0000EE"/>
            <w:sz w:val="24"/>
            <w:szCs w:val="24"/>
            <w:u w:val="single"/>
          </w:rPr>
          <w:t>https://www.imo.universite-paris-saclay.fr/~joel.merker/Enseignement/Algebre-effective/rsa.pdf</w:t>
        </w:r>
      </w:hyperlink>
    </w:p>
    <w:p w14:paraId="4E0E6C67" w14:textId="77777777" w:rsidR="00DE7AC9" w:rsidRDefault="00DE7AC9">
      <w:pPr>
        <w:numPr>
          <w:ilvl w:val="0"/>
          <w:numId w:val="93"/>
        </w:numPr>
        <w:pBdr>
          <w:top w:val="nil"/>
          <w:left w:val="nil"/>
          <w:bottom w:val="nil"/>
          <w:right w:val="nil"/>
          <w:between w:val="nil"/>
        </w:pBdr>
      </w:pPr>
      <w:proofErr w:type="spellStart"/>
      <w:r>
        <w:rPr>
          <w:rFonts w:ascii="Google Sans" w:eastAsia="Google Sans" w:hAnsi="Google Sans" w:cs="Google Sans"/>
          <w:sz w:val="24"/>
          <w:szCs w:val="24"/>
        </w:rPr>
        <w:t>Cryptosystème</w:t>
      </w:r>
      <w:proofErr w:type="spellEnd"/>
      <w:r>
        <w:rPr>
          <w:rFonts w:ascii="Google Sans" w:eastAsia="Google Sans" w:hAnsi="Google Sans" w:cs="Google Sans"/>
          <w:sz w:val="24"/>
          <w:szCs w:val="24"/>
        </w:rPr>
        <w:t xml:space="preserve"> RSA, dernier accès : septembre 21, 2025, </w:t>
      </w:r>
      <w:hyperlink r:id="rId339">
        <w:r>
          <w:rPr>
            <w:rFonts w:ascii="Google Sans" w:eastAsia="Google Sans" w:hAnsi="Google Sans" w:cs="Google Sans"/>
            <w:color w:val="0000EE"/>
            <w:sz w:val="24"/>
            <w:szCs w:val="24"/>
            <w:u w:val="single"/>
          </w:rPr>
          <w:t>https://www.di.ens.fr/~nitulesc/files/crypto3.pdf</w:t>
        </w:r>
      </w:hyperlink>
    </w:p>
    <w:p w14:paraId="1A617DB1" w14:textId="77777777" w:rsidR="00DE7AC9" w:rsidRDefault="00DE7AC9">
      <w:pPr>
        <w:numPr>
          <w:ilvl w:val="0"/>
          <w:numId w:val="93"/>
        </w:numPr>
        <w:pBdr>
          <w:top w:val="nil"/>
          <w:left w:val="nil"/>
          <w:bottom w:val="nil"/>
          <w:right w:val="nil"/>
          <w:between w:val="nil"/>
        </w:pBdr>
      </w:pPr>
      <w:r>
        <w:rPr>
          <w:rFonts w:ascii="Google Sans" w:eastAsia="Google Sans" w:hAnsi="Google Sans" w:cs="Google Sans"/>
          <w:sz w:val="24"/>
          <w:szCs w:val="24"/>
        </w:rPr>
        <w:t xml:space="preserve">Démystifier RSA : Comprendre l'algorithme de chiffrement RSA - </w:t>
      </w:r>
      <w:proofErr w:type="spellStart"/>
      <w:r>
        <w:rPr>
          <w:rFonts w:ascii="Google Sans" w:eastAsia="Google Sans" w:hAnsi="Google Sans" w:cs="Google Sans"/>
          <w:sz w:val="24"/>
          <w:szCs w:val="24"/>
        </w:rPr>
        <w:t>simeononsecurity</w:t>
      </w:r>
      <w:proofErr w:type="spellEnd"/>
      <w:r>
        <w:rPr>
          <w:rFonts w:ascii="Google Sans" w:eastAsia="Google Sans" w:hAnsi="Google Sans" w:cs="Google Sans"/>
          <w:sz w:val="24"/>
          <w:szCs w:val="24"/>
        </w:rPr>
        <w:t xml:space="preserve">, dernier accès : septembre 21, 2025, </w:t>
      </w:r>
      <w:hyperlink r:id="rId340">
        <w:r>
          <w:rPr>
            <w:rFonts w:ascii="Google Sans" w:eastAsia="Google Sans" w:hAnsi="Google Sans" w:cs="Google Sans"/>
            <w:color w:val="0000EE"/>
            <w:sz w:val="24"/>
            <w:szCs w:val="24"/>
            <w:u w:val="single"/>
          </w:rPr>
          <w:t>https://fr.simeononsecurity.com/articles/understanding-the-rsa-cipher-algorithm/</w:t>
        </w:r>
      </w:hyperlink>
    </w:p>
    <w:p w14:paraId="414589D9" w14:textId="3BFC4BB9" w:rsidR="0011648B" w:rsidRDefault="0011648B" w:rsidP="00DE7AC9">
      <w:pPr>
        <w:pBdr>
          <w:top w:val="nil"/>
          <w:left w:val="nil"/>
          <w:bottom w:val="nil"/>
          <w:right w:val="nil"/>
          <w:between w:val="nil"/>
        </w:pBdr>
      </w:pPr>
    </w:p>
    <w:p w14:paraId="519FB464" w14:textId="615FFC21" w:rsidR="0011648B" w:rsidRDefault="0011648B">
      <w:pPr>
        <w:widowControl/>
        <w:spacing w:after="160" w:line="259" w:lineRule="auto"/>
        <w:rPr>
          <w:rFonts w:asciiTheme="majorHAnsi" w:eastAsiaTheme="majorEastAsia" w:hAnsiTheme="majorHAnsi" w:cstheme="majorBidi"/>
          <w:color w:val="000000" w:themeColor="text1"/>
          <w:sz w:val="48"/>
          <w:szCs w:val="40"/>
        </w:rPr>
      </w:pPr>
      <w:r>
        <w:br w:type="page"/>
      </w:r>
    </w:p>
    <w:p w14:paraId="1D85EE45" w14:textId="77777777" w:rsidR="00EC4FCA" w:rsidRDefault="00EC4FCA" w:rsidP="00EC4FCA">
      <w:pPr>
        <w:pStyle w:val="Titre1"/>
        <w:spacing w:before="0" w:after="120" w:line="275" w:lineRule="auto"/>
        <w:rPr>
          <w:rFonts w:ascii="Google Sans" w:eastAsia="Google Sans" w:hAnsi="Google Sans" w:cs="Google Sans"/>
          <w:color w:val="1B1C1D"/>
        </w:rPr>
      </w:pPr>
      <w:bookmarkStart w:id="7" w:name="_Toc219544918"/>
      <w:r>
        <w:rPr>
          <w:rFonts w:ascii="Google Sans" w:eastAsia="Google Sans" w:hAnsi="Google Sans" w:cs="Google Sans"/>
          <w:color w:val="1B1C1D"/>
        </w:rPr>
        <w:lastRenderedPageBreak/>
        <w:t>Chapitre 3 : Théorie des Graphes</w:t>
      </w:r>
      <w:bookmarkEnd w:id="7"/>
    </w:p>
    <w:p w14:paraId="5841DFEA" w14:textId="77777777" w:rsidR="00EC4FCA" w:rsidRDefault="00EC4FCA" w:rsidP="00EC4FC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Introduction : D'un Problème de Ponts à une Théorie Universelle</w:t>
      </w:r>
    </w:p>
    <w:p w14:paraId="65B551A0"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théorie des graphes, aujourd'hui un pilier des mathématiques discrètes et de l'informatique théorique, trouve son origine dans une énigme populaire du 18ème siècle. En 1736, la ville de Königsberg en Prusse (aujourd'hui Kaliningrad, Russie) était divisée en quatre zones terrestres — deux rives et deux îles — reliées par sept ponts.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habitants se demandaient s'il était possible d'effectuer une promenade qui traverse chaque pont une et une seule fois.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 problème, en apparence anecdotique, a résisté à toutes les tentatives de résolution jusqu'à ce qu'il attire l'attention du mathématicien suisse Leonhard Euler.</w:t>
      </w:r>
    </w:p>
    <w:p w14:paraId="1BC253B5" w14:textId="5F7F6F61"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L'approche d'Euler fut révolutionnaire, non pas tant par la réponse qu'il apporta, mais par la méthode qu'il employa pour l'obtenir. Il comprit que les détails géographiques — la taille des îles, la longueur des ponts, la configuration exacte des rues — étaient superflus. La seule information pertinente était la manière dont les zones étaient connectées les unes aux autres.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Il réalisa alors une abstraction radicale : il représenta chaque zone terrestre par un point (un </w:t>
      </w:r>
      <w:r>
        <w:rPr>
          <w:rFonts w:ascii="Google Sans Text" w:eastAsia="Google Sans Text" w:hAnsi="Google Sans Text" w:cs="Google Sans Text"/>
          <w:b/>
          <w:color w:val="1B1C1D"/>
        </w:rPr>
        <w:t>sommet</w:t>
      </w:r>
      <w:r>
        <w:rPr>
          <w:rFonts w:ascii="Google Sans Text" w:eastAsia="Google Sans Text" w:hAnsi="Google Sans Text" w:cs="Google Sans Text"/>
          <w:color w:val="1B1C1D"/>
        </w:rPr>
        <w:t xml:space="preserve">) et chaque pont par une ligne reliant deux points (une </w:t>
      </w:r>
      <w:r>
        <w:rPr>
          <w:rFonts w:ascii="Google Sans Text" w:eastAsia="Google Sans Text" w:hAnsi="Google Sans Text" w:cs="Google Sans Text"/>
          <w:b/>
          <w:color w:val="1B1C1D"/>
        </w:rPr>
        <w:t>arête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 faisant, il transforma un problème de topographie en un problème de structure pure, donnant naissance au premier graphe de l'histoire.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Cet acte d'abstraction, qui consiste à modéliser un système complexe en ne conservant que ses relations structurelles, est aujourd'hui au cœur de la démarche en sciences et en génie informatiques.</w:t>
      </w:r>
      <w:r>
        <w:rPr>
          <w:rFonts w:ascii="Google Sans Text" w:eastAsia="Google Sans Text" w:hAnsi="Google Sans Text" w:cs="Google Sans Text"/>
          <w:color w:val="575B5F"/>
          <w:sz w:val="24"/>
          <w:szCs w:val="24"/>
          <w:vertAlign w:val="superscript"/>
        </w:rPr>
        <w:t>1</w:t>
      </w:r>
    </w:p>
    <w:p w14:paraId="09120A6B"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fois le problème modélisé, la solution d'Euler devint d'une clarté limpide. Il remarqua que pour qu'un tel parcours soit possible, tout sommet servant d'étape intermédiaire (c'est-à-dire qui n'est ni le point de départ ni le point d'arrivée de la promenade) doit avoir un nombre pair d'arêtes. En effet, chaque fois que l'on entre dans une zone par un pont, on doit pouvoir en ressortir par un autre pont.</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Or, dans le graphe de Königsberg, les quatre sommets avaient un nombre impair de ponts (degrés 5, 3, 3 et 3).</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Euler put ainsi prouver mathématiquement, sans avoir à tester toutes les promenades possibles, qu'un tel parcours était impossible.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Cette preuve est remarquable car elle s'applique directement à la réalité physique des ponts et fournit une explication sur la raison de cette impossibilité.</w:t>
      </w:r>
      <w:r>
        <w:rPr>
          <w:rFonts w:ascii="Google Sans Text" w:eastAsia="Google Sans Text" w:hAnsi="Google Sans Text" w:cs="Google Sans Text"/>
          <w:color w:val="575B5F"/>
          <w:sz w:val="24"/>
          <w:szCs w:val="24"/>
          <w:vertAlign w:val="superscript"/>
        </w:rPr>
        <w:t>3</w:t>
      </w:r>
    </w:p>
    <w:p w14:paraId="14265F2D"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contribution d'Euler ne s'est pas limitée à une simple réponse négative. Il a généralisé son raisonnement pour établir une condition nécessaire et suffisante qui caractérise l'existence de tels chemins, connus aujourd'hui sous le nom de chemins eulériens.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Il a ainsi transformé la solution d'un cas particulier en un théorème universel, illustrant une démarche scientifique fondamentale. Ce qui a débuté comme une énigme récréative est devenu un cadre mathématique d'une portée immense, capable de modéliser des relations et des connexions dans une multitude de systèmes complexes.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Aujourd'hui, la théorie des graphes est omniprésente : elle est le langage des réseaux de communication et des réseaux sociaux, l'outil de la logistique et de la planification urbaine, le fondement d'algorithmes en bio-informatique pour le séquençage du génome, en conception de circuits électroniques, et même dans les neurosciences pour modéliser la connectivité du cerveau.</w:t>
      </w:r>
      <w:r>
        <w:rPr>
          <w:rFonts w:ascii="Google Sans Text" w:eastAsia="Google Sans Text" w:hAnsi="Google Sans Text" w:cs="Google Sans Text"/>
          <w:color w:val="575B5F"/>
          <w:sz w:val="24"/>
          <w:szCs w:val="24"/>
          <w:vertAlign w:val="superscript"/>
        </w:rPr>
        <w:t>3</w:t>
      </w:r>
    </w:p>
    <w:p w14:paraId="1F1DEC95"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A09E28C" w14:textId="77777777" w:rsidR="00EC4FCA" w:rsidRDefault="00EC4FCA" w:rsidP="00EC4FC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3.2 Fondements et Vocabulaire Formel des Graphes</w:t>
      </w:r>
    </w:p>
    <w:p w14:paraId="48450D92"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1C26656B"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étudier les graphes de manière rigoureuse, il est indispensable d'établir un vocabulaire formel et précis. Cette section introduit les définitions fondamentales qui constituent le langage de la théorie des graphes.</w:t>
      </w:r>
    </w:p>
    <w:p w14:paraId="080D8960"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A5BD0A4"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3.2.1 Définitions Formelles</w:t>
      </w:r>
    </w:p>
    <w:p w14:paraId="7F5FCFDB"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19B6122D" w14:textId="77777777" w:rsidR="00EC4FCA" w:rsidRDefault="00EC4FCA" w:rsidP="00EC4FC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graphe est une structure abstraite composée de deux types d'éléments : des sommets et des liaisons entre ces sommets.</w:t>
      </w:r>
    </w:p>
    <w:p w14:paraId="78E40782" w14:textId="77777777" w:rsidR="00EC4FCA" w:rsidRDefault="00EC4FCA">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Graphe Non Orienté</w:t>
      </w:r>
      <w:r>
        <w:rPr>
          <w:rFonts w:ascii="Google Sans Text" w:eastAsia="Google Sans Text" w:hAnsi="Google Sans Text" w:cs="Google Sans Text"/>
          <w:color w:val="1B1C1D"/>
        </w:rPr>
        <w:t xml:space="preserve"> : Un graphe non orienté G est formellement défini comme un couple G=(</w:t>
      </w:r>
      <w:proofErr w:type="gramStart"/>
      <w:r>
        <w:rPr>
          <w:rFonts w:ascii="Google Sans Text" w:eastAsia="Google Sans Text" w:hAnsi="Google Sans Text" w:cs="Google Sans Text"/>
          <w:color w:val="1B1C1D"/>
        </w:rPr>
        <w:t>S,A</w:t>
      </w:r>
      <w:proofErr w:type="gramEnd"/>
      <w:r>
        <w:rPr>
          <w:rFonts w:ascii="Google Sans Text" w:eastAsia="Google Sans Text" w:hAnsi="Google Sans Text" w:cs="Google Sans Text"/>
          <w:color w:val="1B1C1D"/>
        </w:rPr>
        <w:t xml:space="preserve">), où S est un ensemble fini et non vide dont les éléments sont appelés </w:t>
      </w:r>
      <w:r>
        <w:rPr>
          <w:rFonts w:ascii="Google Sans Text" w:eastAsia="Google Sans Text" w:hAnsi="Google Sans Text" w:cs="Google Sans Text"/>
          <w:b/>
          <w:color w:val="1B1C1D"/>
        </w:rPr>
        <w:t>sommets</w:t>
      </w:r>
      <w:r>
        <w:rPr>
          <w:rFonts w:ascii="Google Sans Text" w:eastAsia="Google Sans Text" w:hAnsi="Google Sans Text" w:cs="Google Sans Text"/>
          <w:color w:val="1B1C1D"/>
        </w:rPr>
        <w:t xml:space="preserve"> (ou nœuds), et A est un ensemble de paires de sommets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xml:space="preserve">} avec </w:t>
      </w:r>
      <w:proofErr w:type="spellStart"/>
      <w:proofErr w:type="gramStart"/>
      <w:r>
        <w:rPr>
          <w:rFonts w:ascii="Google Sans Text" w:eastAsia="Google Sans Text" w:hAnsi="Google Sans Text" w:cs="Google Sans Text"/>
          <w:color w:val="1B1C1D"/>
        </w:rPr>
        <w:t>u,v</w:t>
      </w:r>
      <w:proofErr w:type="gramEnd"/>
      <w:r>
        <w:rPr>
          <w:rFonts w:ascii="Google Sans Text" w:eastAsia="Google Sans Text" w:hAnsi="Google Sans Text" w:cs="Google Sans Text"/>
          <w:color w:val="1B1C1D"/>
        </w:rPr>
        <w:t>∈S</w:t>
      </w:r>
      <w:proofErr w:type="spellEnd"/>
      <w:r>
        <w:rPr>
          <w:rFonts w:ascii="Google Sans Text" w:eastAsia="Google Sans Text" w:hAnsi="Google Sans Text" w:cs="Google Sans Text"/>
          <w:color w:val="1B1C1D"/>
        </w:rPr>
        <w:t xml:space="preserve">, appelées </w:t>
      </w:r>
      <w:r>
        <w:rPr>
          <w:rFonts w:ascii="Google Sans Text" w:eastAsia="Google Sans Text" w:hAnsi="Google Sans Text" w:cs="Google Sans Text"/>
          <w:b/>
          <w:color w:val="1B1C1D"/>
        </w:rPr>
        <w:t>arêtes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w:t>
      </w:r>
      <w:r>
        <w:rPr>
          <w:color w:val="000000"/>
        </w:rPr>
        <w:br/>
      </w:r>
      <w:r>
        <w:rPr>
          <w:rFonts w:ascii="Google Sans Text" w:eastAsia="Google Sans Text" w:hAnsi="Google Sans Text" w:cs="Google Sans Text"/>
          <w:b/>
          <w:color w:val="1B1C1D"/>
        </w:rPr>
        <w:t>ordre</w:t>
      </w:r>
      <w:r>
        <w:rPr>
          <w:rFonts w:ascii="Google Sans Text" w:eastAsia="Google Sans Text" w:hAnsi="Google Sans Text" w:cs="Google Sans Text"/>
          <w:color w:val="1B1C1D"/>
        </w:rPr>
        <w:t xml:space="preserve"> d'un graphe est le cardinal de son ensemble de sommets, noté ∣S∣, et sa </w:t>
      </w:r>
      <w:r>
        <w:rPr>
          <w:rFonts w:ascii="Google Sans Text" w:eastAsia="Google Sans Text" w:hAnsi="Google Sans Text" w:cs="Google Sans Text"/>
          <w:b/>
          <w:color w:val="1B1C1D"/>
        </w:rPr>
        <w:t>taille</w:t>
      </w:r>
      <w:r>
        <w:rPr>
          <w:rFonts w:ascii="Google Sans Text" w:eastAsia="Google Sans Text" w:hAnsi="Google Sans Text" w:cs="Google Sans Text"/>
          <w:color w:val="1B1C1D"/>
        </w:rPr>
        <w:t xml:space="preserve"> est le cardinal de son ensemble d'arêtes, noté ∣A∣.</w:t>
      </w:r>
      <w:r>
        <w:rPr>
          <w:rFonts w:ascii="Google Sans Text" w:eastAsia="Google Sans Text" w:hAnsi="Google Sans Text" w:cs="Google Sans Text"/>
          <w:color w:val="575B5F"/>
          <w:sz w:val="24"/>
          <w:szCs w:val="24"/>
          <w:vertAlign w:val="superscript"/>
        </w:rPr>
        <w:t>11</w:t>
      </w:r>
    </w:p>
    <w:p w14:paraId="5F010B26" w14:textId="77777777" w:rsidR="00EC4FCA" w:rsidRDefault="00EC4FCA">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Graphe Orienté (ou Digraphe)</w:t>
      </w:r>
      <w:r>
        <w:rPr>
          <w:rFonts w:ascii="Google Sans Text" w:eastAsia="Google Sans Text" w:hAnsi="Google Sans Text" w:cs="Google Sans Text"/>
          <w:color w:val="1B1C1D"/>
        </w:rPr>
        <w:t xml:space="preserve"> : Un graphe orienté G est un couple G=(</w:t>
      </w:r>
      <w:proofErr w:type="gramStart"/>
      <w:r>
        <w:rPr>
          <w:rFonts w:ascii="Google Sans Text" w:eastAsia="Google Sans Text" w:hAnsi="Google Sans Text" w:cs="Google Sans Text"/>
          <w:color w:val="1B1C1D"/>
        </w:rPr>
        <w:t>S,A</w:t>
      </w:r>
      <w:proofErr w:type="gramEnd"/>
      <w:r>
        <w:rPr>
          <w:rFonts w:ascii="Google Sans Text" w:eastAsia="Google Sans Text" w:hAnsi="Google Sans Text" w:cs="Google Sans Text"/>
          <w:color w:val="1B1C1D"/>
        </w:rPr>
        <w:t>), où S est un ensemble fini de sommets et A est un ensemble de couples ordonnés de sommets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xml:space="preserve">), appelés </w:t>
      </w:r>
      <w:r>
        <w:rPr>
          <w:rFonts w:ascii="Google Sans Text" w:eastAsia="Google Sans Text" w:hAnsi="Google Sans Text" w:cs="Google Sans Text"/>
          <w:b/>
          <w:color w:val="1B1C1D"/>
        </w:rPr>
        <w:t>arcs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Pour un arc</w:t>
      </w:r>
      <w:r>
        <w:rPr>
          <w:color w:val="000000"/>
        </w:rPr>
        <w:br/>
      </w: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le sommet u est appelé l'</w:t>
      </w:r>
      <w:r>
        <w:rPr>
          <w:rFonts w:ascii="Google Sans Text" w:eastAsia="Google Sans Text" w:hAnsi="Google Sans Text" w:cs="Google Sans Text"/>
          <w:b/>
          <w:color w:val="1B1C1D"/>
        </w:rPr>
        <w:t>origine</w:t>
      </w:r>
      <w:r>
        <w:rPr>
          <w:rFonts w:ascii="Google Sans Text" w:eastAsia="Google Sans Text" w:hAnsi="Google Sans Text" w:cs="Google Sans Text"/>
          <w:color w:val="1B1C1D"/>
        </w:rPr>
        <w:t xml:space="preserve"> (ou la queue) et le sommet v est l'</w:t>
      </w:r>
      <w:r>
        <w:rPr>
          <w:rFonts w:ascii="Google Sans Text" w:eastAsia="Google Sans Text" w:hAnsi="Google Sans Text" w:cs="Google Sans Text"/>
          <w:b/>
          <w:color w:val="1B1C1D"/>
        </w:rPr>
        <w:t>extrémité</w:t>
      </w:r>
      <w:r>
        <w:rPr>
          <w:rFonts w:ascii="Google Sans Text" w:eastAsia="Google Sans Text" w:hAnsi="Google Sans Text" w:cs="Google Sans Text"/>
          <w:color w:val="1B1C1D"/>
        </w:rPr>
        <w:t xml:space="preserve"> (ou la tête) de l'arc.</w:t>
      </w:r>
      <w:r>
        <w:rPr>
          <w:rFonts w:ascii="Google Sans Text" w:eastAsia="Google Sans Text" w:hAnsi="Google Sans Text" w:cs="Google Sans Text"/>
          <w:color w:val="575B5F"/>
          <w:sz w:val="24"/>
          <w:szCs w:val="24"/>
          <w:vertAlign w:val="superscript"/>
        </w:rPr>
        <w:t>11</w:t>
      </w:r>
    </w:p>
    <w:p w14:paraId="461593A3"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4CD9E18"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3.2.2 Taxonomie des Graphes</w:t>
      </w:r>
    </w:p>
    <w:p w14:paraId="1F36DC4E"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16AE7128" w14:textId="77777777" w:rsidR="00EC4FCA" w:rsidRDefault="00EC4FCA" w:rsidP="00EC4FC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nature des arêtes et la structure globale permettent de classer les graphes en différentes familles.</w:t>
      </w:r>
    </w:p>
    <w:p w14:paraId="3D37D6AF" w14:textId="77777777" w:rsidR="00EC4FCA" w:rsidRDefault="00EC4FCA">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Graphe Simple</w:t>
      </w:r>
      <w:r>
        <w:rPr>
          <w:rFonts w:ascii="Google Sans Text" w:eastAsia="Google Sans Text" w:hAnsi="Google Sans Text" w:cs="Google Sans Text"/>
          <w:color w:val="1B1C1D"/>
        </w:rPr>
        <w:t xml:space="preserve"> : Un graphe est dit simple s'il ne contient ni </w:t>
      </w:r>
      <w:r>
        <w:rPr>
          <w:rFonts w:ascii="Google Sans Text" w:eastAsia="Google Sans Text" w:hAnsi="Google Sans Text" w:cs="Google Sans Text"/>
          <w:b/>
          <w:color w:val="1B1C1D"/>
        </w:rPr>
        <w:t>boucle</w:t>
      </w:r>
      <w:r>
        <w:rPr>
          <w:rFonts w:ascii="Google Sans Text" w:eastAsia="Google Sans Text" w:hAnsi="Google Sans Text" w:cs="Google Sans Text"/>
          <w:color w:val="1B1C1D"/>
        </w:rPr>
        <w:t xml:space="preserve"> (une arête ou un arc reliant un sommet à lui-même), ni arêtes multiples entre une même paire de sommets.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Sauf indication contraire, les graphes considérés dans ce chapitre seront simples.</w:t>
      </w:r>
    </w:p>
    <w:p w14:paraId="2233D889" w14:textId="77777777" w:rsidR="00EC4FCA" w:rsidRDefault="00EC4FCA">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Multigraphe et Pseudo-graphe</w:t>
      </w:r>
      <w:r>
        <w:rPr>
          <w:rFonts w:ascii="Google Sans Text" w:eastAsia="Google Sans Text" w:hAnsi="Google Sans Text" w:cs="Google Sans Text"/>
          <w:color w:val="1B1C1D"/>
        </w:rPr>
        <w:t xml:space="preserve"> : Un multigraphe autorise l'existence de plusieurs arêtes (ou arcs) entre deux sommets. Un pseudo-graphe est un multigraphe qui autorise également les boucles.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Le graphe modélisant le problème des ponts de Königsberg est un multigraphe.</w:t>
      </w:r>
    </w:p>
    <w:p w14:paraId="3A06B4E5" w14:textId="77777777" w:rsidR="00EC4FCA" w:rsidRDefault="00EC4FCA">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Sous-graphe et Graphe Partiel</w:t>
      </w:r>
      <w:r>
        <w:rPr>
          <w:rFonts w:ascii="Google Sans Text" w:eastAsia="Google Sans Text" w:hAnsi="Google Sans Text" w:cs="Google Sans Text"/>
          <w:color w:val="1B1C1D"/>
        </w:rPr>
        <w:t xml:space="preserve"> : Un graphe H=(S</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 xml:space="preserve">′) est un </w:t>
      </w:r>
      <w:r>
        <w:rPr>
          <w:rFonts w:ascii="Google Sans Text" w:eastAsia="Google Sans Text" w:hAnsi="Google Sans Text" w:cs="Google Sans Text"/>
          <w:b/>
          <w:color w:val="1B1C1D"/>
        </w:rPr>
        <w:t>sous-graphe</w:t>
      </w:r>
      <w:r>
        <w:rPr>
          <w:rFonts w:ascii="Google Sans Text" w:eastAsia="Google Sans Text" w:hAnsi="Google Sans Text" w:cs="Google Sans Text"/>
          <w:color w:val="1B1C1D"/>
        </w:rPr>
        <w:t xml:space="preserve"> de G=(</w:t>
      </w:r>
      <w:proofErr w:type="gramStart"/>
      <w:r>
        <w:rPr>
          <w:rFonts w:ascii="Google Sans Text" w:eastAsia="Google Sans Text" w:hAnsi="Google Sans Text" w:cs="Google Sans Text"/>
          <w:color w:val="1B1C1D"/>
        </w:rPr>
        <w:t>S,A</w:t>
      </w:r>
      <w:proofErr w:type="gramEnd"/>
      <w:r>
        <w:rPr>
          <w:rFonts w:ascii="Google Sans Text" w:eastAsia="Google Sans Text" w:hAnsi="Google Sans Text" w:cs="Google Sans Text"/>
          <w:color w:val="1B1C1D"/>
        </w:rPr>
        <w:t>) si S′⊆S et A′⊆A.</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Si</w:t>
      </w:r>
      <w:r>
        <w:rPr>
          <w:color w:val="000000"/>
        </w:rPr>
        <w:br/>
      </w:r>
      <w:r>
        <w:rPr>
          <w:rFonts w:ascii="Google Sans Text" w:eastAsia="Google Sans Text" w:hAnsi="Google Sans Text" w:cs="Google Sans Text"/>
          <w:color w:val="1B1C1D"/>
        </w:rPr>
        <w:t xml:space="preserve">S′=S, H est un </w:t>
      </w:r>
      <w:r>
        <w:rPr>
          <w:rFonts w:ascii="Google Sans Text" w:eastAsia="Google Sans Text" w:hAnsi="Google Sans Text" w:cs="Google Sans Text"/>
          <w:b/>
          <w:color w:val="1B1C1D"/>
        </w:rPr>
        <w:t>graphe partiel</w:t>
      </w:r>
      <w:r>
        <w:rPr>
          <w:rFonts w:ascii="Google Sans Text" w:eastAsia="Google Sans Text" w:hAnsi="Google Sans Text" w:cs="Google Sans Text"/>
          <w:color w:val="1B1C1D"/>
        </w:rPr>
        <w:t xml:space="preserve"> de G.</w:t>
      </w:r>
      <w:r>
        <w:rPr>
          <w:rFonts w:ascii="Google Sans Text" w:eastAsia="Google Sans Text" w:hAnsi="Google Sans Text" w:cs="Google Sans Text"/>
          <w:color w:val="575B5F"/>
          <w:sz w:val="24"/>
          <w:szCs w:val="24"/>
          <w:vertAlign w:val="superscript"/>
        </w:rPr>
        <w:t>11</w:t>
      </w:r>
    </w:p>
    <w:p w14:paraId="2E5686B7" w14:textId="77777777" w:rsidR="00EC4FCA" w:rsidRDefault="00EC4FCA">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b/>
          <w:color w:val="1B1C1D"/>
        </w:rPr>
        <w:t xml:space="preserve">Graphe Pondéré (ou </w:t>
      </w:r>
      <w:proofErr w:type="spellStart"/>
      <w:r>
        <w:rPr>
          <w:rFonts w:ascii="Google Sans Text" w:eastAsia="Google Sans Text" w:hAnsi="Google Sans Text" w:cs="Google Sans Text"/>
          <w:b/>
          <w:color w:val="1B1C1D"/>
        </w:rPr>
        <w:t>Valué</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Un graphe pondéré est un triplet G=(</w:t>
      </w:r>
      <w:proofErr w:type="spellStart"/>
      <w:proofErr w:type="gramStart"/>
      <w:r>
        <w:rPr>
          <w:rFonts w:ascii="Google Sans Text" w:eastAsia="Google Sans Text" w:hAnsi="Google Sans Text" w:cs="Google Sans Text"/>
          <w:color w:val="1B1C1D"/>
        </w:rPr>
        <w:t>S,A</w:t>
      </w:r>
      <w:proofErr w:type="gramEnd"/>
      <w:r>
        <w:rPr>
          <w:rFonts w:ascii="Google Sans Text" w:eastAsia="Google Sans Text" w:hAnsi="Google Sans Text" w:cs="Google Sans Text"/>
          <w:color w:val="1B1C1D"/>
        </w:rPr>
        <w:t>,w</w:t>
      </w:r>
      <w:proofErr w:type="spellEnd"/>
      <w:r>
        <w:rPr>
          <w:rFonts w:ascii="Google Sans Text" w:eastAsia="Google Sans Text" w:hAnsi="Google Sans Text" w:cs="Google Sans Text"/>
          <w:color w:val="1B1C1D"/>
        </w:rPr>
        <w:t>), où (</w:t>
      </w:r>
      <w:proofErr w:type="gramStart"/>
      <w:r>
        <w:rPr>
          <w:rFonts w:ascii="Google Sans Text" w:eastAsia="Google Sans Text" w:hAnsi="Google Sans Text" w:cs="Google Sans Text"/>
          <w:color w:val="1B1C1D"/>
        </w:rPr>
        <w:t>S,A</w:t>
      </w:r>
      <w:proofErr w:type="gramEnd"/>
      <w:r>
        <w:rPr>
          <w:rFonts w:ascii="Google Sans Text" w:eastAsia="Google Sans Text" w:hAnsi="Google Sans Text" w:cs="Google Sans Text"/>
          <w:color w:val="1B1C1D"/>
        </w:rPr>
        <w:t xml:space="preserve">) est un graphe et </w:t>
      </w:r>
      <w:proofErr w:type="gramStart"/>
      <w:r>
        <w:rPr>
          <w:rFonts w:ascii="Google Sans Text" w:eastAsia="Google Sans Text" w:hAnsi="Google Sans Text" w:cs="Google Sans Text"/>
          <w:color w:val="1B1C1D"/>
        </w:rPr>
        <w:t>w:A</w:t>
      </w:r>
      <w:proofErr w:type="gramEnd"/>
      <w:r>
        <w:rPr>
          <w:rFonts w:ascii="Google Sans Text" w:eastAsia="Google Sans Text" w:hAnsi="Google Sans Text" w:cs="Google Sans Text"/>
          <w:color w:val="1B1C1D"/>
        </w:rPr>
        <w:t xml:space="preserve">→R est une fonction qui associe un </w:t>
      </w:r>
      <w:r>
        <w:rPr>
          <w:rFonts w:ascii="Google Sans Text" w:eastAsia="Google Sans Text" w:hAnsi="Google Sans Text" w:cs="Google Sans Text"/>
          <w:b/>
          <w:color w:val="1B1C1D"/>
        </w:rPr>
        <w:t>poids</w:t>
      </w:r>
      <w:r>
        <w:rPr>
          <w:rFonts w:ascii="Google Sans Text" w:eastAsia="Google Sans Text" w:hAnsi="Google Sans Text" w:cs="Google Sans Text"/>
          <w:color w:val="1B1C1D"/>
        </w:rPr>
        <w:t xml:space="preserve"> (ou coût, ou valeur) à chaque arête ou arc.</w:t>
      </w:r>
      <w:r>
        <w:rPr>
          <w:rFonts w:ascii="Google Sans Text" w:eastAsia="Google Sans Text" w:hAnsi="Google Sans Text" w:cs="Google Sans Text"/>
          <w:color w:val="575B5F"/>
          <w:sz w:val="24"/>
          <w:szCs w:val="24"/>
          <w:vertAlign w:val="superscript"/>
        </w:rPr>
        <w:t>15</w:t>
      </w:r>
    </w:p>
    <w:p w14:paraId="487AE5EF"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DD3D84B"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3.2.3 Propriétés des Sommets et Arêtes</w:t>
      </w:r>
    </w:p>
    <w:p w14:paraId="331D8040" w14:textId="77777777" w:rsidR="00EC4FCA" w:rsidRDefault="00EC4FCA" w:rsidP="00EC4FCA">
      <w:pPr>
        <w:pBdr>
          <w:top w:val="nil"/>
          <w:left w:val="nil"/>
          <w:bottom w:val="nil"/>
          <w:right w:val="nil"/>
          <w:between w:val="nil"/>
        </w:pBdr>
        <w:spacing w:after="120" w:line="275" w:lineRule="auto"/>
        <w:rPr>
          <w:rFonts w:ascii="Google Sans" w:eastAsia="Google Sans" w:hAnsi="Google Sans" w:cs="Google Sans"/>
          <w:color w:val="1B1C1D"/>
        </w:rPr>
      </w:pPr>
    </w:p>
    <w:p w14:paraId="0DCDEA46" w14:textId="77777777" w:rsidR="00EC4FCA" w:rsidRDefault="00EC4FCA">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color w:val="1B1C1D"/>
        </w:rPr>
        <w:t>Adjacence et Incidence</w:t>
      </w:r>
      <w:r>
        <w:rPr>
          <w:rFonts w:ascii="Google Sans Text" w:eastAsia="Google Sans Text" w:hAnsi="Google Sans Text" w:cs="Google Sans Text"/>
          <w:color w:val="1B1C1D"/>
        </w:rPr>
        <w:t xml:space="preserve"> : Dans un graphe (orienté ou non), deux sommets u et v sont dits </w:t>
      </w:r>
      <w:r>
        <w:rPr>
          <w:rFonts w:ascii="Google Sans Text" w:eastAsia="Google Sans Text" w:hAnsi="Google Sans Text" w:cs="Google Sans Text"/>
          <w:b/>
          <w:color w:val="1B1C1D"/>
        </w:rPr>
        <w:t>adjacents</w:t>
      </w:r>
      <w:r>
        <w:rPr>
          <w:rFonts w:ascii="Google Sans Text" w:eastAsia="Google Sans Text" w:hAnsi="Google Sans Text" w:cs="Google Sans Text"/>
          <w:color w:val="1B1C1D"/>
        </w:rPr>
        <w:t xml:space="preserve"> s'il existe une arête ou un arc les reliant. Une arête a={</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xml:space="preserve">} est dite </w:t>
      </w:r>
      <w:r>
        <w:rPr>
          <w:rFonts w:ascii="Google Sans Text" w:eastAsia="Google Sans Text" w:hAnsi="Google Sans Text" w:cs="Google Sans Text"/>
          <w:b/>
          <w:color w:val="1B1C1D"/>
        </w:rPr>
        <w:t>incidente</w:t>
      </w:r>
      <w:r>
        <w:rPr>
          <w:rFonts w:ascii="Google Sans Text" w:eastAsia="Google Sans Text" w:hAnsi="Google Sans Text" w:cs="Google Sans Text"/>
          <w:color w:val="1B1C1D"/>
        </w:rPr>
        <w:t xml:space="preserve"> aux sommets u et v.</w:t>
      </w:r>
      <w:r>
        <w:rPr>
          <w:rFonts w:ascii="Google Sans Text" w:eastAsia="Google Sans Text" w:hAnsi="Google Sans Text" w:cs="Google Sans Text"/>
          <w:color w:val="575B5F"/>
          <w:sz w:val="24"/>
          <w:szCs w:val="24"/>
          <w:vertAlign w:val="superscript"/>
        </w:rPr>
        <w:t>11</w:t>
      </w:r>
    </w:p>
    <w:p w14:paraId="2FA13CCC" w14:textId="77777777" w:rsidR="00EC4FCA" w:rsidRDefault="00EC4FCA">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color w:val="1B1C1D"/>
        </w:rPr>
        <w:t>Degré d'un Sommet</w:t>
      </w:r>
      <w:r>
        <w:rPr>
          <w:rFonts w:ascii="Google Sans Text" w:eastAsia="Google Sans Text" w:hAnsi="Google Sans Text" w:cs="Google Sans Text"/>
          <w:color w:val="1B1C1D"/>
        </w:rPr>
        <w:t xml:space="preserve"> :</w:t>
      </w:r>
    </w:p>
    <w:p w14:paraId="57A62EE2" w14:textId="77777777" w:rsidR="00EC4FCA" w:rsidRDefault="00EC4FCA">
      <w:pPr>
        <w:numPr>
          <w:ilvl w:val="1"/>
          <w:numId w:val="2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Dans un graphe non orienté, le </w:t>
      </w:r>
      <w:r>
        <w:rPr>
          <w:rFonts w:ascii="Google Sans Text" w:eastAsia="Google Sans Text" w:hAnsi="Google Sans Text" w:cs="Google Sans Text"/>
          <w:b/>
          <w:color w:val="1B1C1D"/>
        </w:rPr>
        <w:t>degré</w:t>
      </w:r>
      <w:r>
        <w:rPr>
          <w:rFonts w:ascii="Google Sans Text" w:eastAsia="Google Sans Text" w:hAnsi="Google Sans Text" w:cs="Google Sans Text"/>
          <w:color w:val="1B1C1D"/>
        </w:rPr>
        <w:t xml:space="preserve"> d'un sommet v, noté d(v) ou </w:t>
      </w:r>
      <w:proofErr w:type="spellStart"/>
      <w:r>
        <w:rPr>
          <w:rFonts w:ascii="Google Sans Text" w:eastAsia="Google Sans Text" w:hAnsi="Google Sans Text" w:cs="Google Sans Text"/>
          <w:color w:val="1B1C1D"/>
        </w:rPr>
        <w:t>deg</w:t>
      </w:r>
      <w:proofErr w:type="spellEnd"/>
      <w:r>
        <w:rPr>
          <w:rFonts w:ascii="Google Sans Text" w:eastAsia="Google Sans Text" w:hAnsi="Google Sans Text" w:cs="Google Sans Text"/>
          <w:color w:val="1B1C1D"/>
        </w:rPr>
        <w:t>(v), est le nombre d'arêtes qui lui sont incidentes. Une boucle est conventionnellement comptée pour 2 dans le calcul du degré.</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Un sommet de degré 0 est dit</w:t>
      </w:r>
      <w:r>
        <w:rPr>
          <w:color w:val="000000"/>
        </w:rPr>
        <w:br/>
      </w:r>
      <w:r>
        <w:rPr>
          <w:rFonts w:ascii="Google Sans Text" w:eastAsia="Google Sans Text" w:hAnsi="Google Sans Text" w:cs="Google Sans Text"/>
          <w:b/>
          <w:color w:val="1B1C1D"/>
        </w:rPr>
        <w:t>isolé</w:t>
      </w:r>
      <w:r>
        <w:rPr>
          <w:rFonts w:ascii="Google Sans Text" w:eastAsia="Google Sans Text" w:hAnsi="Google Sans Text" w:cs="Google Sans Text"/>
          <w:color w:val="1B1C1D"/>
        </w:rPr>
        <w:t xml:space="preserve"> ; un sommet de degré 1 est dit </w:t>
      </w:r>
      <w:r>
        <w:rPr>
          <w:rFonts w:ascii="Google Sans Text" w:eastAsia="Google Sans Text" w:hAnsi="Google Sans Text" w:cs="Google Sans Text"/>
          <w:b/>
          <w:color w:val="1B1C1D"/>
        </w:rPr>
        <w:t>pendant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w:t>
      </w:r>
    </w:p>
    <w:p w14:paraId="1D61669A" w14:textId="77777777" w:rsidR="00EC4FCA" w:rsidRDefault="00EC4FCA">
      <w:pPr>
        <w:numPr>
          <w:ilvl w:val="1"/>
          <w:numId w:val="2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Dans un graphe orienté, on distingue le </w:t>
      </w:r>
      <w:r>
        <w:rPr>
          <w:rFonts w:ascii="Google Sans Text" w:eastAsia="Google Sans Text" w:hAnsi="Google Sans Text" w:cs="Google Sans Text"/>
          <w:b/>
          <w:color w:val="1B1C1D"/>
        </w:rPr>
        <w:t>degré sortant</w:t>
      </w:r>
      <w:r>
        <w:rPr>
          <w:rFonts w:ascii="Google Sans Text" w:eastAsia="Google Sans Text" w:hAnsi="Google Sans Text" w:cs="Google Sans Text"/>
          <w:color w:val="1B1C1D"/>
        </w:rPr>
        <w:t xml:space="preserve"> d+(v), qui est le nombre d'arcs ayant v pour origine, et le </w:t>
      </w:r>
      <w:r>
        <w:rPr>
          <w:rFonts w:ascii="Google Sans Text" w:eastAsia="Google Sans Text" w:hAnsi="Google Sans Text" w:cs="Google Sans Text"/>
          <w:b/>
          <w:color w:val="1B1C1D"/>
        </w:rPr>
        <w:t>degré entrant</w:t>
      </w:r>
      <w:r>
        <w:rPr>
          <w:rFonts w:ascii="Google Sans Text" w:eastAsia="Google Sans Text" w:hAnsi="Google Sans Text" w:cs="Google Sans Text"/>
          <w:color w:val="1B1C1D"/>
        </w:rPr>
        <w:t xml:space="preserve"> d−(v), qui est le nombre d'arcs ayant v pour extrémité.</w:t>
      </w:r>
      <w:r>
        <w:rPr>
          <w:rFonts w:ascii="Google Sans Text" w:eastAsia="Google Sans Text" w:hAnsi="Google Sans Text" w:cs="Google Sans Text"/>
          <w:color w:val="575B5F"/>
          <w:sz w:val="24"/>
          <w:szCs w:val="24"/>
          <w:vertAlign w:val="superscript"/>
        </w:rPr>
        <w:t>17</w:t>
      </w:r>
    </w:p>
    <w:p w14:paraId="3CA9D4E6" w14:textId="77777777" w:rsidR="00EC4FCA" w:rsidRDefault="00EC4FCA">
      <w:pPr>
        <w:numPr>
          <w:ilvl w:val="0"/>
          <w:numId w:val="27"/>
        </w:numPr>
        <w:pBdr>
          <w:top w:val="nil"/>
          <w:left w:val="nil"/>
          <w:bottom w:val="nil"/>
          <w:right w:val="nil"/>
          <w:between w:val="nil"/>
        </w:pBdr>
        <w:spacing w:line="275" w:lineRule="auto"/>
      </w:pPr>
      <w:r>
        <w:rPr>
          <w:rFonts w:ascii="Google Sans Text" w:eastAsia="Google Sans Text" w:hAnsi="Google Sans Text" w:cs="Google Sans Text"/>
          <w:color w:val="1B1C1D"/>
        </w:rPr>
        <w:t>Lemme des Poignées de Main : Dans tout graphe non orienté G=(</w:t>
      </w:r>
      <w:proofErr w:type="gramStart"/>
      <w:r>
        <w:rPr>
          <w:rFonts w:ascii="Google Sans Text" w:eastAsia="Google Sans Text" w:hAnsi="Google Sans Text" w:cs="Google Sans Text"/>
          <w:color w:val="1B1C1D"/>
        </w:rPr>
        <w:t>S,A</w:t>
      </w:r>
      <w:proofErr w:type="gramEnd"/>
      <w:r>
        <w:rPr>
          <w:rFonts w:ascii="Google Sans Text" w:eastAsia="Google Sans Text" w:hAnsi="Google Sans Text" w:cs="Google Sans Text"/>
          <w:color w:val="1B1C1D"/>
        </w:rPr>
        <w:t>), la somme des degrés des sommets est égale au double du nombre d'arêtes :</w:t>
      </w:r>
      <w:r>
        <w:rPr>
          <w:color w:val="000000"/>
        </w:rPr>
        <w:br/>
      </w:r>
      <w:r>
        <w:rPr>
          <w:color w:val="000000"/>
        </w:rPr>
        <w:br/>
      </w:r>
      <w:proofErr w:type="spellStart"/>
      <w:r>
        <w:rPr>
          <w:rFonts w:ascii="Google Sans Text" w:eastAsia="Google Sans Text" w:hAnsi="Google Sans Text" w:cs="Google Sans Text"/>
          <w:color w:val="1B1C1D"/>
        </w:rPr>
        <w:t>v∈S</w:t>
      </w:r>
      <w:proofErr w:type="spellEnd"/>
      <w:r>
        <w:rPr>
          <w:rFonts w:ascii="Google Sans Text" w:eastAsia="Google Sans Text" w:hAnsi="Google Sans Text" w:cs="Google Sans Text"/>
          <w:color w:val="1B1C1D"/>
        </w:rPr>
        <w:t>∑​d(v)=2∣A∣</w:t>
      </w:r>
      <w:r>
        <w:rPr>
          <w:color w:val="000000"/>
        </w:rPr>
        <w:br/>
      </w:r>
      <w:r>
        <w:rPr>
          <w:color w:val="000000"/>
        </w:rPr>
        <w:br/>
      </w:r>
      <w:r>
        <w:rPr>
          <w:rFonts w:ascii="Google Sans Text" w:eastAsia="Google Sans Text" w:hAnsi="Google Sans Text" w:cs="Google Sans Text"/>
          <w:color w:val="1B1C1D"/>
        </w:rPr>
        <w:t>Ce lemme, également connu sous le nom de formule de la somme des degrés, est un premier exemple d'un invariant structurel simple mais puissant. Il impose une contrainte fondamentale sur la structure de n'importe quel graphe. La preuve repose sur un argument de double dénombrement : chaque arête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contribue exactement pour une unité au degré de u et pour une unité au degré de v. Ainsi, en sommant les degrés de tous les sommets, chaque arête est comptée précisément deux fois.4</w:t>
      </w:r>
    </w:p>
    <w:p w14:paraId="5A5942CF" w14:textId="77777777" w:rsidR="00EC4FCA" w:rsidRDefault="00EC4FCA">
      <w:pPr>
        <w:numPr>
          <w:ilvl w:val="1"/>
          <w:numId w:val="29"/>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Corollaire</w:t>
      </w:r>
      <w:r>
        <w:rPr>
          <w:rFonts w:ascii="Google Sans Text" w:eastAsia="Google Sans Text" w:hAnsi="Google Sans Text" w:cs="Google Sans Text"/>
          <w:color w:val="1B1C1D"/>
        </w:rPr>
        <w:t xml:space="preserve"> : Dans tout graphe non orienté, le nombre de sommets de degré impair est nécessairement pair.</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En effet, la somme des degrés étant un nombre pair (</w:t>
      </w:r>
      <w:r>
        <w:rPr>
          <w:color w:val="000000"/>
        </w:rPr>
        <w:br/>
      </w:r>
      <w:r>
        <w:rPr>
          <w:rFonts w:ascii="Google Sans Text" w:eastAsia="Google Sans Text" w:hAnsi="Google Sans Text" w:cs="Google Sans Text"/>
          <w:color w:val="1B1C1D"/>
        </w:rPr>
        <w:t>2∣A∣), la somme des degrés des sommets de degré impair doit elle-même être paire, ce qui n'est possible que si le nombre de termes de cette somme est pair.</w:t>
      </w:r>
    </w:p>
    <w:p w14:paraId="2D64F570"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528954B"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3.2.4 Familles de Graphes Remarquables</w:t>
      </w:r>
    </w:p>
    <w:p w14:paraId="50F41C49"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3FEE05A5" w14:textId="77777777" w:rsidR="00EC4FCA" w:rsidRDefault="00EC4FCA" w:rsidP="00EC4FC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classification des graphes en familles aux propriétés bien définies n'est pas un simple exercice de catalogage. Elle constitue une grille d'analyse essentielle pour l'étude de la complexité algorithmique. De nombreux problèmes, intraitables dans le cas général, deviennent résolubles en temps polynomial lorsqu'ils sont restreints à l'une de ces familles.</w:t>
      </w:r>
    </w:p>
    <w:p w14:paraId="295B5EB7" w14:textId="77777777" w:rsidR="00EC4FCA" w:rsidRDefault="00EC4FCA">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color w:val="1B1C1D"/>
        </w:rPr>
        <w:t>Graphe Complet (</w:t>
      </w:r>
      <w:proofErr w:type="spellStart"/>
      <w:r>
        <w:rPr>
          <w:rFonts w:ascii="Google Sans Text" w:eastAsia="Google Sans Text" w:hAnsi="Google Sans Text" w:cs="Google Sans Text"/>
          <w:b/>
          <w:color w:val="1B1C1D"/>
        </w:rPr>
        <w:t>Kn</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Un graphe simple non orienté d'ordre n est complet si chaque paire de sommets distincts est reliée par une arête. Un graphe </w:t>
      </w:r>
      <w:proofErr w:type="spellStart"/>
      <w:r>
        <w:rPr>
          <w:rFonts w:ascii="Google Sans Text" w:eastAsia="Google Sans Text" w:hAnsi="Google Sans Text" w:cs="Google Sans Text"/>
          <w:color w:val="1B1C1D"/>
        </w:rPr>
        <w:t>Kn</w:t>
      </w:r>
      <w:proofErr w:type="spellEnd"/>
      <w:r>
        <w:rPr>
          <w:rFonts w:ascii="Google Sans Text" w:eastAsia="Google Sans Text" w:hAnsi="Google Sans Text" w:cs="Google Sans Text"/>
          <w:color w:val="1B1C1D"/>
        </w:rPr>
        <w:t>​ possède n(n−</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2 arêtes et est (n−</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régulier.</w:t>
      </w:r>
      <w:r>
        <w:rPr>
          <w:rFonts w:ascii="Google Sans Text" w:eastAsia="Google Sans Text" w:hAnsi="Google Sans Text" w:cs="Google Sans Text"/>
          <w:color w:val="575B5F"/>
          <w:sz w:val="24"/>
          <w:szCs w:val="24"/>
          <w:vertAlign w:val="superscript"/>
        </w:rPr>
        <w:t>6</w:t>
      </w:r>
    </w:p>
    <w:p w14:paraId="314D48CE" w14:textId="77777777" w:rsidR="00EC4FCA" w:rsidRDefault="00EC4FCA">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color w:val="1B1C1D"/>
        </w:rPr>
        <w:t>Graphe Biparti</w:t>
      </w:r>
      <w:r>
        <w:rPr>
          <w:rFonts w:ascii="Google Sans Text" w:eastAsia="Google Sans Text" w:hAnsi="Google Sans Text" w:cs="Google Sans Text"/>
          <w:color w:val="1B1C1D"/>
        </w:rPr>
        <w:t xml:space="preserve"> : Un graphe est biparti si son ensemble de sommets S peut être partitionné en deux sous-ensembles disjoints U et V (c'est-à-dire S=U∪V et U∩V=∅) de telle sorte que chaque arête du graphe relie un sommet de U à un sommet de V.</w:t>
      </w:r>
      <w:r>
        <w:rPr>
          <w:rFonts w:ascii="Google Sans Text" w:eastAsia="Google Sans Text" w:hAnsi="Google Sans Text" w:cs="Google Sans Text"/>
          <w:color w:val="575B5F"/>
          <w:sz w:val="24"/>
          <w:szCs w:val="24"/>
          <w:vertAlign w:val="superscript"/>
        </w:rPr>
        <w:t>6</w:t>
      </w:r>
    </w:p>
    <w:p w14:paraId="7CEED4C2" w14:textId="77777777" w:rsidR="00EC4FCA" w:rsidRDefault="00EC4FCA">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color w:val="1B1C1D"/>
        </w:rPr>
        <w:t>Graphe Régulier</w:t>
      </w:r>
      <w:r>
        <w:rPr>
          <w:rFonts w:ascii="Google Sans Text" w:eastAsia="Google Sans Text" w:hAnsi="Google Sans Text" w:cs="Google Sans Text"/>
          <w:color w:val="1B1C1D"/>
        </w:rPr>
        <w:t xml:space="preserve"> : Un graphe est k-régulier si tous ses sommets ont le même degré k.</w:t>
      </w:r>
      <w:r>
        <w:rPr>
          <w:rFonts w:ascii="Google Sans Text" w:eastAsia="Google Sans Text" w:hAnsi="Google Sans Text" w:cs="Google Sans Text"/>
          <w:color w:val="575B5F"/>
          <w:sz w:val="24"/>
          <w:szCs w:val="24"/>
          <w:vertAlign w:val="superscript"/>
        </w:rPr>
        <w:t>6</w:t>
      </w:r>
    </w:p>
    <w:p w14:paraId="71651314" w14:textId="77777777" w:rsidR="00EC4FCA" w:rsidRDefault="00EC4FCA">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color w:val="1B1C1D"/>
        </w:rPr>
        <w:t>Arbre</w:t>
      </w:r>
      <w:r>
        <w:rPr>
          <w:rFonts w:ascii="Google Sans Text" w:eastAsia="Google Sans Text" w:hAnsi="Google Sans Text" w:cs="Google Sans Text"/>
          <w:color w:val="1B1C1D"/>
        </w:rPr>
        <w:t xml:space="preserve"> : Un graphe connexe et acyclique. Cette famille fondamentale sera étudiée en détail dans la section 3.5.</w:t>
      </w:r>
      <w:r>
        <w:rPr>
          <w:rFonts w:ascii="Google Sans Text" w:eastAsia="Google Sans Text" w:hAnsi="Google Sans Text" w:cs="Google Sans Text"/>
          <w:color w:val="575B5F"/>
          <w:sz w:val="24"/>
          <w:szCs w:val="24"/>
          <w:vertAlign w:val="superscript"/>
        </w:rPr>
        <w:t>19</w:t>
      </w:r>
    </w:p>
    <w:p w14:paraId="4D99E92A" w14:textId="77777777" w:rsidR="00EC4FCA" w:rsidRDefault="00EC4FCA">
      <w:pPr>
        <w:numPr>
          <w:ilvl w:val="0"/>
          <w:numId w:val="30"/>
        </w:numPr>
        <w:pBdr>
          <w:top w:val="nil"/>
          <w:left w:val="nil"/>
          <w:bottom w:val="nil"/>
          <w:right w:val="nil"/>
          <w:between w:val="nil"/>
        </w:pBdr>
        <w:spacing w:after="120" w:line="275" w:lineRule="auto"/>
      </w:pPr>
      <w:r>
        <w:rPr>
          <w:rFonts w:ascii="Google Sans Text" w:eastAsia="Google Sans Text" w:hAnsi="Google Sans Text" w:cs="Google Sans Text"/>
          <w:b/>
          <w:color w:val="1B1C1D"/>
        </w:rPr>
        <w:lastRenderedPageBreak/>
        <w:t>Graphe Planaire</w:t>
      </w:r>
      <w:r>
        <w:rPr>
          <w:rFonts w:ascii="Google Sans Text" w:eastAsia="Google Sans Text" w:hAnsi="Google Sans Text" w:cs="Google Sans Text"/>
          <w:color w:val="1B1C1D"/>
        </w:rPr>
        <w:t xml:space="preserve"> : Un graphe qui peut être dessiné sur un plan sans qu'aucune de ses arêtes ne se croise. Cette famille sera étudiée en détail dans la section 3.7.</w:t>
      </w:r>
      <w:r>
        <w:rPr>
          <w:rFonts w:ascii="Google Sans Text" w:eastAsia="Google Sans Text" w:hAnsi="Google Sans Text" w:cs="Google Sans Text"/>
          <w:color w:val="575B5F"/>
          <w:sz w:val="24"/>
          <w:szCs w:val="24"/>
          <w:vertAlign w:val="superscript"/>
        </w:rPr>
        <w:t>6</w:t>
      </w:r>
    </w:p>
    <w:p w14:paraId="2492D6B0"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042DD07" w14:textId="77777777" w:rsidR="00EC4FCA" w:rsidRDefault="00EC4FCA" w:rsidP="00EC4FC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 Représentation Informatique des Graphes</w:t>
      </w:r>
    </w:p>
    <w:p w14:paraId="10262D23"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239E5828"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qu'un graphe puisse être traité par un algorithme, sa structure topologique doit être encodée dans une structure de données informatique. Le choix de cette représentation est une décision de conception fondamentale qui a des implications profondes sur l'efficacité en temps et en espace des algorithmes. Ce choix dépend principalement des propriétés du </w:t>
      </w:r>
      <w:proofErr w:type="spellStart"/>
      <w:r>
        <w:rPr>
          <w:rFonts w:ascii="Google Sans Text" w:eastAsia="Google Sans Text" w:hAnsi="Google Sans Text" w:cs="Google Sans Text"/>
          <w:color w:val="1B1C1D"/>
        </w:rPr>
        <w:t>graphe</w:t>
      </w:r>
      <w:proofErr w:type="spellEnd"/>
      <w:r>
        <w:rPr>
          <w:rFonts w:ascii="Google Sans Text" w:eastAsia="Google Sans Text" w:hAnsi="Google Sans Text" w:cs="Google Sans Text"/>
          <w:color w:val="1B1C1D"/>
        </w:rPr>
        <w:t>, notamment sa densité (le rapport entre son nombre d'arêtes et le nombre maximal d'arêtes possibles), et des opérations qui seront effectuées le plus fréquemment.</w:t>
      </w:r>
      <w:r>
        <w:rPr>
          <w:rFonts w:ascii="Google Sans Text" w:eastAsia="Google Sans Text" w:hAnsi="Google Sans Text" w:cs="Google Sans Text"/>
          <w:color w:val="575B5F"/>
          <w:sz w:val="24"/>
          <w:szCs w:val="24"/>
          <w:vertAlign w:val="superscript"/>
        </w:rPr>
        <w:t>22</w:t>
      </w:r>
    </w:p>
    <w:p w14:paraId="0CA8B21A"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EC5526E"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3.3.1 La Matrice d'Adjacence</w:t>
      </w:r>
    </w:p>
    <w:p w14:paraId="32F82EA3"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7621F389" w14:textId="77777777" w:rsidR="00EC4FCA" w:rsidRDefault="00EC4FCA" w:rsidP="00EC4FC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matrice d'adjacence est une représentation directe et intuitive des relations d'adjacence dans un graphe.</w:t>
      </w:r>
    </w:p>
    <w:p w14:paraId="0F88C42F" w14:textId="77777777" w:rsidR="00EC4FCA" w:rsidRDefault="00EC4FCA">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Pour un graphe G=(</w:t>
      </w:r>
      <w:proofErr w:type="gramStart"/>
      <w:r>
        <w:rPr>
          <w:rFonts w:ascii="Google Sans Text" w:eastAsia="Google Sans Text" w:hAnsi="Google Sans Text" w:cs="Google Sans Text"/>
          <w:color w:val="1B1C1D"/>
        </w:rPr>
        <w:t>S,A</w:t>
      </w:r>
      <w:proofErr w:type="gramEnd"/>
      <w:r>
        <w:rPr>
          <w:rFonts w:ascii="Google Sans Text" w:eastAsia="Google Sans Text" w:hAnsi="Google Sans Text" w:cs="Google Sans Text"/>
          <w:color w:val="1B1C1D"/>
        </w:rPr>
        <w:t xml:space="preserve">) d'ordre n, dont les sommets sont numérotés de 0 à n−1, la matrice d'adjacence est une matrice carrée M de taille </w:t>
      </w:r>
      <w:proofErr w:type="spellStart"/>
      <w:r>
        <w:rPr>
          <w:rFonts w:ascii="Google Sans Text" w:eastAsia="Google Sans Text" w:hAnsi="Google Sans Text" w:cs="Google Sans Text"/>
          <w:color w:val="1B1C1D"/>
        </w:rPr>
        <w:t>n×n</w:t>
      </w:r>
      <w:proofErr w:type="spellEnd"/>
      <w:r>
        <w:rPr>
          <w:rFonts w:ascii="Google Sans Text" w:eastAsia="Google Sans Text" w:hAnsi="Google Sans Text" w:cs="Google Sans Text"/>
          <w:color w:val="1B1C1D"/>
        </w:rPr>
        <w:t>.</w:t>
      </w:r>
    </w:p>
    <w:p w14:paraId="0CDB0AD5" w14:textId="77777777" w:rsidR="00EC4FCA" w:rsidRDefault="00EC4FCA">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Pour un </w:t>
      </w:r>
      <w:r>
        <w:rPr>
          <w:rFonts w:ascii="Google Sans Text" w:eastAsia="Google Sans Text" w:hAnsi="Google Sans Text" w:cs="Google Sans Text"/>
          <w:b/>
          <w:color w:val="1B1C1D"/>
        </w:rPr>
        <w:t xml:space="preserve">graphe non </w:t>
      </w:r>
      <w:proofErr w:type="spellStart"/>
      <w:r>
        <w:rPr>
          <w:rFonts w:ascii="Google Sans Text" w:eastAsia="Google Sans Text" w:hAnsi="Google Sans Text" w:cs="Google Sans Text"/>
          <w:b/>
          <w:color w:val="1B1C1D"/>
        </w:rPr>
        <w:t>valué</w:t>
      </w:r>
      <w:proofErr w:type="spellEnd"/>
      <w:r>
        <w:rPr>
          <w:rFonts w:ascii="Google Sans Text" w:eastAsia="Google Sans Text" w:hAnsi="Google Sans Text" w:cs="Google Sans Text"/>
          <w:color w:val="1B1C1D"/>
        </w:rPr>
        <w:t>, le coefficient M[i][j] est égal à 1 s'il existe une arête (ou un arc) entre le sommet i et le sommet j, et 0 sinon.</w:t>
      </w:r>
      <w:r>
        <w:rPr>
          <w:rFonts w:ascii="Google Sans Text" w:eastAsia="Google Sans Text" w:hAnsi="Google Sans Text" w:cs="Google Sans Text"/>
          <w:color w:val="575B5F"/>
          <w:sz w:val="24"/>
          <w:szCs w:val="24"/>
          <w:vertAlign w:val="superscript"/>
        </w:rPr>
        <w:t>12</w:t>
      </w:r>
    </w:p>
    <w:p w14:paraId="4A3B32FE" w14:textId="77777777" w:rsidR="00EC4FCA" w:rsidRDefault="00EC4FCA">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Pour un </w:t>
      </w:r>
      <w:r>
        <w:rPr>
          <w:rFonts w:ascii="Google Sans Text" w:eastAsia="Google Sans Text" w:hAnsi="Google Sans Text" w:cs="Google Sans Text"/>
          <w:b/>
          <w:color w:val="1B1C1D"/>
        </w:rPr>
        <w:t>graphe pondéré</w:t>
      </w:r>
      <w:r>
        <w:rPr>
          <w:rFonts w:ascii="Google Sans Text" w:eastAsia="Google Sans Text" w:hAnsi="Google Sans Text" w:cs="Google Sans Text"/>
          <w:color w:val="1B1C1D"/>
        </w:rPr>
        <w:t>, M[i][j] contient le poids de l'arête (</w:t>
      </w:r>
      <w:proofErr w:type="spellStart"/>
      <w:proofErr w:type="gramStart"/>
      <w:r>
        <w:rPr>
          <w:rFonts w:ascii="Google Sans Text" w:eastAsia="Google Sans Text" w:hAnsi="Google Sans Text" w:cs="Google Sans Text"/>
          <w:color w:val="1B1C1D"/>
        </w:rPr>
        <w:t>i,j</w:t>
      </w:r>
      <w:proofErr w:type="spellEnd"/>
      <w:proofErr w:type="gramEnd"/>
      <w:r>
        <w:rPr>
          <w:rFonts w:ascii="Google Sans Text" w:eastAsia="Google Sans Text" w:hAnsi="Google Sans Text" w:cs="Google Sans Text"/>
          <w:color w:val="1B1C1D"/>
        </w:rPr>
        <w:t>). Si l'arête n'existe pas, une valeur sentinelle, telle que l'infini (∞) ou NIL, est utilisée.</w:t>
      </w:r>
      <w:r>
        <w:rPr>
          <w:rFonts w:ascii="Google Sans Text" w:eastAsia="Google Sans Text" w:hAnsi="Google Sans Text" w:cs="Google Sans Text"/>
          <w:color w:val="575B5F"/>
          <w:sz w:val="24"/>
          <w:szCs w:val="24"/>
          <w:vertAlign w:val="superscript"/>
        </w:rPr>
        <w:t>25</w:t>
      </w:r>
    </w:p>
    <w:p w14:paraId="5C201B28" w14:textId="77777777" w:rsidR="00EC4FCA" w:rsidRDefault="00EC4FCA">
      <w:pPr>
        <w:numPr>
          <w:ilvl w:val="0"/>
          <w:numId w:val="31"/>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Propriétés</w:t>
      </w:r>
      <w:r>
        <w:rPr>
          <w:rFonts w:ascii="Google Sans Text" w:eastAsia="Google Sans Text" w:hAnsi="Google Sans Text" w:cs="Google Sans Text"/>
          <w:color w:val="1B1C1D"/>
        </w:rPr>
        <w:t xml:space="preserve"> : Dans le cas d'un graphe non orienté, la matrice d'adjacence est symétrique par rapport à sa diagonale principale (M[i][</w:t>
      </w:r>
      <w:proofErr w:type="gramStart"/>
      <w:r>
        <w:rPr>
          <w:rFonts w:ascii="Google Sans Text" w:eastAsia="Google Sans Text" w:hAnsi="Google Sans Text" w:cs="Google Sans Text"/>
          <w:color w:val="1B1C1D"/>
        </w:rPr>
        <w:t>j]=</w:t>
      </w:r>
      <w:proofErr w:type="gramEnd"/>
      <w:r>
        <w:rPr>
          <w:rFonts w:ascii="Google Sans Text" w:eastAsia="Google Sans Text" w:hAnsi="Google Sans Text" w:cs="Google Sans Text"/>
          <w:color w:val="1B1C1D"/>
        </w:rPr>
        <w:t>M[j][i]).</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Une propriété combinatoire remarquable est que le coefficient</w:t>
      </w:r>
      <w:r>
        <w:rPr>
          <w:color w:val="000000"/>
        </w:rPr>
        <w:br/>
      </w: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i,j</w:t>
      </w:r>
      <w:proofErr w:type="spellEnd"/>
      <w:proofErr w:type="gramEnd"/>
      <w:r>
        <w:rPr>
          <w:rFonts w:ascii="Google Sans Text" w:eastAsia="Google Sans Text" w:hAnsi="Google Sans Text" w:cs="Google Sans Text"/>
          <w:color w:val="1B1C1D"/>
        </w:rPr>
        <w:t xml:space="preserve">) de la matrice </w:t>
      </w:r>
      <w:proofErr w:type="spellStart"/>
      <w:r>
        <w:rPr>
          <w:rFonts w:ascii="Google Sans Text" w:eastAsia="Google Sans Text" w:hAnsi="Google Sans Text" w:cs="Google Sans Text"/>
          <w:color w:val="1B1C1D"/>
        </w:rPr>
        <w:t>Mk</w:t>
      </w:r>
      <w:proofErr w:type="spellEnd"/>
      <w:r>
        <w:rPr>
          <w:rFonts w:ascii="Google Sans Text" w:eastAsia="Google Sans Text" w:hAnsi="Google Sans Text" w:cs="Google Sans Text"/>
          <w:color w:val="1B1C1D"/>
        </w:rPr>
        <w:t xml:space="preserve"> (la k-</w:t>
      </w:r>
      <w:proofErr w:type="spellStart"/>
      <w:r>
        <w:rPr>
          <w:rFonts w:ascii="Google Sans Text" w:eastAsia="Google Sans Text" w:hAnsi="Google Sans Text" w:cs="Google Sans Text"/>
          <w:color w:val="1B1C1D"/>
        </w:rPr>
        <w:t>ième</w:t>
      </w:r>
      <w:proofErr w:type="spellEnd"/>
      <w:r>
        <w:rPr>
          <w:rFonts w:ascii="Google Sans Text" w:eastAsia="Google Sans Text" w:hAnsi="Google Sans Text" w:cs="Google Sans Text"/>
          <w:color w:val="1B1C1D"/>
        </w:rPr>
        <w:t xml:space="preserve"> puissance de M) correspond au nombre de chemins de longueur exactement k allant du sommet i au sommet j.</w:t>
      </w:r>
      <w:r>
        <w:rPr>
          <w:rFonts w:ascii="Google Sans Text" w:eastAsia="Google Sans Text" w:hAnsi="Google Sans Text" w:cs="Google Sans Text"/>
          <w:color w:val="575B5F"/>
          <w:sz w:val="24"/>
          <w:szCs w:val="24"/>
          <w:vertAlign w:val="superscript"/>
        </w:rPr>
        <w:t>11</w:t>
      </w:r>
    </w:p>
    <w:p w14:paraId="56BEA20D"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A5BA25D"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3.3.2 Les Listes d'Adjacence</w:t>
      </w:r>
    </w:p>
    <w:p w14:paraId="5870BB3A"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77CB7A0E" w14:textId="77777777" w:rsidR="00EC4FCA" w:rsidRDefault="00EC4FCA" w:rsidP="00EC4FC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listes d'adjacence offrent une représentation plus compacte, particulièrement adaptée aux graphes peu denses.</w:t>
      </w:r>
    </w:p>
    <w:p w14:paraId="5416710F" w14:textId="77777777" w:rsidR="00EC4FCA" w:rsidRDefault="00EC4FCA">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Cette structure consiste en un tableau (ou une structure associative comme un dictionnaire) de n listes. La liste associée au sommet i contient l'ensemble de ses voisins (ou successeurs dans un graphe orienté).</w:t>
      </w:r>
      <w:r>
        <w:rPr>
          <w:rFonts w:ascii="Google Sans Text" w:eastAsia="Google Sans Text" w:hAnsi="Google Sans Text" w:cs="Google Sans Text"/>
          <w:color w:val="575B5F"/>
          <w:sz w:val="24"/>
          <w:szCs w:val="24"/>
          <w:vertAlign w:val="superscript"/>
        </w:rPr>
        <w:t>19</w:t>
      </w:r>
    </w:p>
    <w:p w14:paraId="7BFC1D98" w14:textId="77777777" w:rsidR="00EC4FCA" w:rsidRDefault="00EC4FCA">
      <w:pPr>
        <w:numPr>
          <w:ilvl w:val="1"/>
          <w:numId w:val="3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Pour un </w:t>
      </w:r>
      <w:r>
        <w:rPr>
          <w:rFonts w:ascii="Google Sans Text" w:eastAsia="Google Sans Text" w:hAnsi="Google Sans Text" w:cs="Google Sans Text"/>
          <w:b/>
          <w:color w:val="1B1C1D"/>
        </w:rPr>
        <w:t>graphe pondéré</w:t>
      </w:r>
      <w:r>
        <w:rPr>
          <w:rFonts w:ascii="Google Sans Text" w:eastAsia="Google Sans Text" w:hAnsi="Google Sans Text" w:cs="Google Sans Text"/>
          <w:color w:val="1B1C1D"/>
        </w:rPr>
        <w:t>, chaque élément de la liste peut être une paire (voisin, poids) pour stocker le coût de l'arête correspondante.</w:t>
      </w:r>
      <w:r>
        <w:rPr>
          <w:rFonts w:ascii="Google Sans Text" w:eastAsia="Google Sans Text" w:hAnsi="Google Sans Text" w:cs="Google Sans Text"/>
          <w:color w:val="575B5F"/>
          <w:sz w:val="24"/>
          <w:szCs w:val="24"/>
          <w:vertAlign w:val="superscript"/>
        </w:rPr>
        <w:t>25</w:t>
      </w:r>
    </w:p>
    <w:p w14:paraId="1208458F" w14:textId="77777777" w:rsidR="00EC4FCA" w:rsidRDefault="00EC4FCA">
      <w:pPr>
        <w:numPr>
          <w:ilvl w:val="0"/>
          <w:numId w:val="33"/>
        </w:numPr>
        <w:pBdr>
          <w:top w:val="nil"/>
          <w:left w:val="nil"/>
          <w:bottom w:val="nil"/>
          <w:right w:val="nil"/>
          <w:between w:val="nil"/>
        </w:pBdr>
        <w:spacing w:after="120" w:line="275" w:lineRule="auto"/>
      </w:pPr>
      <w:r>
        <w:rPr>
          <w:rFonts w:ascii="Google Sans Text" w:eastAsia="Google Sans Text" w:hAnsi="Google Sans Text" w:cs="Google Sans Text"/>
          <w:b/>
          <w:color w:val="1B1C1D"/>
        </w:rPr>
        <w:t>Implémentation</w:t>
      </w:r>
      <w:r>
        <w:rPr>
          <w:rFonts w:ascii="Google Sans Text" w:eastAsia="Google Sans Text" w:hAnsi="Google Sans Text" w:cs="Google Sans Text"/>
          <w:color w:val="1B1C1D"/>
        </w:rPr>
        <w:t xml:space="preserve"> : En pratique, un dictionnaire (ou une table de hachage) est souvent utilisé, où les clés sont les </w:t>
      </w:r>
      <w:r>
        <w:rPr>
          <w:rFonts w:ascii="Google Sans Text" w:eastAsia="Google Sans Text" w:hAnsi="Google Sans Text" w:cs="Google Sans Text"/>
          <w:color w:val="1B1C1D"/>
        </w:rPr>
        <w:lastRenderedPageBreak/>
        <w:t>identifiants des sommets et les valeurs sont les listes de leurs voisins. Cette approche est flexible car elle permet de représenter des sommets par des objets arbitraires (</w:t>
      </w:r>
      <w:proofErr w:type="spellStart"/>
      <w:r>
        <w:rPr>
          <w:rFonts w:ascii="Google Sans Text" w:eastAsia="Google Sans Text" w:hAnsi="Google Sans Text" w:cs="Google Sans Text"/>
          <w:color w:val="1B1C1D"/>
        </w:rPr>
        <w:t>hachables</w:t>
      </w:r>
      <w:proofErr w:type="spellEnd"/>
      <w:r>
        <w:rPr>
          <w:rFonts w:ascii="Google Sans Text" w:eastAsia="Google Sans Text" w:hAnsi="Google Sans Text" w:cs="Google Sans Text"/>
          <w:color w:val="1B1C1D"/>
        </w:rPr>
        <w:t>) et pas seulement par des entiers.</w:t>
      </w:r>
      <w:r>
        <w:rPr>
          <w:rFonts w:ascii="Google Sans Text" w:eastAsia="Google Sans Text" w:hAnsi="Google Sans Text" w:cs="Google Sans Text"/>
          <w:color w:val="575B5F"/>
          <w:sz w:val="24"/>
          <w:szCs w:val="24"/>
          <w:vertAlign w:val="superscript"/>
        </w:rPr>
        <w:t>17</w:t>
      </w:r>
    </w:p>
    <w:p w14:paraId="626143CE"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8733344"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3.3.3 Analyse Comparative</w:t>
      </w:r>
    </w:p>
    <w:p w14:paraId="06829418"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5A780EC5"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choix entre une matrice et des listes d'adjacence illustre un compromis fondamental en informatique : celui entre l'utilisation de la mémoire et la vitesse d'exécution de certaines opérations. La matrice d'adjacence investit massivement en mémoire (O(∣S∣2)) pour </w:t>
      </w:r>
      <w:proofErr w:type="spellStart"/>
      <w:r>
        <w:rPr>
          <w:rFonts w:ascii="Google Sans Text" w:eastAsia="Google Sans Text" w:hAnsi="Google Sans Text" w:cs="Google Sans Text"/>
          <w:color w:val="1B1C1D"/>
        </w:rPr>
        <w:t>pré-calculer</w:t>
      </w:r>
      <w:proofErr w:type="spellEnd"/>
      <w:r>
        <w:rPr>
          <w:rFonts w:ascii="Google Sans Text" w:eastAsia="Google Sans Text" w:hAnsi="Google Sans Text" w:cs="Google Sans Text"/>
          <w:color w:val="1B1C1D"/>
        </w:rPr>
        <w:t xml:space="preserve"> et stocker l'information de connectivité de toutes les paires de sommets possibles, ce qui garantit un accès en temps constant (</w:t>
      </w:r>
      <w:proofErr w:type="gramStart"/>
      <w:r>
        <w:rPr>
          <w:rFonts w:ascii="Google Sans Text" w:eastAsia="Google Sans Text" w:hAnsi="Google Sans Text" w:cs="Google Sans Text"/>
          <w:color w:val="1B1C1D"/>
        </w:rPr>
        <w:t>O(</w:t>
      </w:r>
      <w:proofErr w:type="gramEnd"/>
      <w:r>
        <w:rPr>
          <w:rFonts w:ascii="Google Sans Text" w:eastAsia="Google Sans Text" w:hAnsi="Google Sans Text" w:cs="Google Sans Text"/>
          <w:color w:val="1B1C1D"/>
        </w:rPr>
        <w:t>1)) à cette information. À l'inverse, les listes d'adjacence sont économes en mémoire (O(∣S∣+∣A∣)) mais requièrent un parcours de liste, et donc un temps proportionnel au degré du sommet, pour vérifier l'existence d'une arête.</w:t>
      </w:r>
    </w:p>
    <w:p w14:paraId="4ADB824B"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choix structurel n'est pas une simple question d'implémentation ; il est intrinsèquement lié à l'efficacité asymptotique des algorithmes qui manipuleront le graphe. Par exemple, la complexité canonique des algorithmes de parcours comme BFS et DFS, O(∣S∣+∣A∣), n'est atteignable qu'avec une représentation par listes d'adjacence. Avec une matrice, l'itération des voisins de chaque sommet prendrait un temps O(∣S∣), menant à une complexité globale de O(∣S∣2), indépendamment de la densité du graphe. Le tableau suivant synthétise ce compromis.</w:t>
      </w:r>
    </w:p>
    <w:p w14:paraId="62225235"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3.1 : Comparaison des Représentations de Graphes</w:t>
      </w:r>
    </w:p>
    <w:p w14:paraId="59B8A8B9" w14:textId="77777777" w:rsidR="00EC4FCA" w:rsidRDefault="00EC4FCA" w:rsidP="00EC4FCA">
      <w:pPr>
        <w:pBdr>
          <w:top w:val="nil"/>
          <w:left w:val="nil"/>
          <w:bottom w:val="nil"/>
          <w:right w:val="nil"/>
          <w:between w:val="nil"/>
        </w:pBdr>
        <w:spacing w:line="275" w:lineRule="auto"/>
        <w:rPr>
          <w:rFonts w:ascii="Google Sans Text" w:eastAsia="Google Sans Text" w:hAnsi="Google Sans Text" w:cs="Google Sans Text"/>
          <w:b/>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EC4FCA" w14:paraId="01B415B7" w14:textId="77777777" w:rsidTr="007707E8">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2DA982"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Opération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CCB413"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Matrice d'Adjacence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4FA32"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Listes d'Adjacence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9F19F8"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Analyse et Cas d'Usage</w:t>
            </w:r>
          </w:p>
        </w:tc>
      </w:tr>
      <w:tr w:rsidR="00EC4FCA" w14:paraId="5862B79D" w14:textId="77777777" w:rsidTr="007707E8">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B1C00E"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Spatiale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21CA3A"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O(</w:t>
            </w:r>
            <w:proofErr w:type="gram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580EA1"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5FE1E"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2)$</w:t>
            </w:r>
            <w:proofErr w:type="gramEnd"/>
          </w:p>
        </w:tc>
      </w:tr>
      <w:tr w:rsidR="00EC4FCA" w14:paraId="63507AEA" w14:textId="77777777" w:rsidTr="007707E8">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2ADF65"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Ajouter une arête {</w:t>
            </w:r>
            <w:proofErr w:type="spellStart"/>
            <w:proofErr w:type="gramStart"/>
            <w:r>
              <w:rPr>
                <w:rFonts w:ascii="Google Sans Text" w:eastAsia="Google Sans Text" w:hAnsi="Google Sans Text" w:cs="Google Sans Text"/>
                <w:b/>
                <w:color w:val="1B1C1D"/>
              </w:rPr>
              <w:t>u,v</w:t>
            </w:r>
            <w:proofErr w:type="spellEnd"/>
            <w:proofErr w:type="gramEnd"/>
            <w:r>
              <w:rPr>
                <w:rFonts w:ascii="Google Sans Text" w:eastAsia="Google Sans Text" w:hAnsi="Google Sans Text" w:cs="Google Sans Text"/>
                <w:b/>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C90BF8"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O(</w:t>
            </w:r>
            <w:proofErr w:type="gramEnd"/>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DD009D"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O(</w:t>
            </w:r>
            <w:proofErr w:type="gramEnd"/>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D4080"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Efficace dans les deux cas, en supposant qu'on n'a pas besoin de vérifier au préalable l'existence de l'arête.</w:t>
            </w:r>
          </w:p>
        </w:tc>
      </w:tr>
      <w:tr w:rsidR="00EC4FCA" w14:paraId="78D4EA21" w14:textId="77777777" w:rsidTr="007707E8">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84C22"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Vérifier si {</w:t>
            </w:r>
            <w:proofErr w:type="spellStart"/>
            <w:proofErr w:type="gramStart"/>
            <w:r>
              <w:rPr>
                <w:rFonts w:ascii="Google Sans Text" w:eastAsia="Google Sans Text" w:hAnsi="Google Sans Text" w:cs="Google Sans Text"/>
                <w:b/>
                <w:color w:val="1B1C1D"/>
              </w:rPr>
              <w:t>u,v</w:t>
            </w:r>
            <w:proofErr w:type="spellEnd"/>
            <w:proofErr w:type="gramEnd"/>
            <w:r>
              <w:rPr>
                <w:rFonts w:ascii="Google Sans Text" w:eastAsia="Google Sans Text" w:hAnsi="Google Sans Text" w:cs="Google Sans Text"/>
                <w:b/>
                <w:color w:val="1B1C1D"/>
              </w:rPr>
              <w:t>} est une arête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DD8820"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O(</w:t>
            </w:r>
            <w:proofErr w:type="gramEnd"/>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BE9F3"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O(min(d(u</w:t>
            </w:r>
            <w:proofErr w:type="gramStart"/>
            <w:r>
              <w:rPr>
                <w:rFonts w:ascii="Google Sans Text" w:eastAsia="Google Sans Text" w:hAnsi="Google Sans Text" w:cs="Google Sans Text"/>
                <w:color w:val="1B1C1D"/>
              </w:rPr>
              <w:t>),d</w:t>
            </w:r>
            <w:proofErr w:type="gramEnd"/>
            <w:r>
              <w:rPr>
                <w:rFonts w:ascii="Google Sans Text" w:eastAsia="Google Sans Text" w:hAnsi="Google Sans Text" w:cs="Google Sans Text"/>
                <w:color w:val="1B1C1D"/>
              </w:rPr>
              <w:t>(v)))</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0ADD33" w14:textId="77777777" w:rsidR="00EC4FCA" w:rsidRDefault="00EC4FCA" w:rsidP="007707E8">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Avantage net pour la matrice. Avec les listes, il faut parcourir la liste des voisins de u (ou de v).</w:t>
            </w:r>
            <w:r>
              <w:rPr>
                <w:rFonts w:ascii="Google Sans Text" w:eastAsia="Google Sans Text" w:hAnsi="Google Sans Text" w:cs="Google Sans Text"/>
                <w:color w:val="575B5F"/>
                <w:sz w:val="24"/>
                <w:szCs w:val="24"/>
                <w:vertAlign w:val="superscript"/>
              </w:rPr>
              <w:t>19</w:t>
            </w:r>
          </w:p>
        </w:tc>
      </w:tr>
      <w:tr w:rsidR="00EC4FCA" w14:paraId="1C977406" w14:textId="77777777" w:rsidTr="007707E8">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26F6D1"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Lister les voisins de 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D76919"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O(</w:t>
            </w:r>
            <w:proofErr w:type="gram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E7AE43"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151370"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EC4FCA" w14:paraId="114F3C9F" w14:textId="77777777" w:rsidTr="007707E8">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4AD6D4"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Supprimer une arête {</w:t>
            </w:r>
            <w:proofErr w:type="spellStart"/>
            <w:proofErr w:type="gramStart"/>
            <w:r>
              <w:rPr>
                <w:rFonts w:ascii="Google Sans Text" w:eastAsia="Google Sans Text" w:hAnsi="Google Sans Text" w:cs="Google Sans Text"/>
                <w:b/>
                <w:color w:val="1B1C1D"/>
              </w:rPr>
              <w:t>u,v</w:t>
            </w:r>
            <w:proofErr w:type="spellEnd"/>
            <w:proofErr w:type="gramEnd"/>
            <w:r>
              <w:rPr>
                <w:rFonts w:ascii="Google Sans Text" w:eastAsia="Google Sans Text" w:hAnsi="Google Sans Text" w:cs="Google Sans Text"/>
                <w:b/>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207C40"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O(</w:t>
            </w:r>
            <w:proofErr w:type="gramEnd"/>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B7931"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O(d(u))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533C1" w14:textId="77777777" w:rsidR="00EC4FCA" w:rsidRDefault="00EC4FCA" w:rsidP="007707E8">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Similaire à la vérification d'arête.</w:t>
            </w:r>
          </w:p>
        </w:tc>
      </w:tr>
    </w:tbl>
    <w:p w14:paraId="27D55A82"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FDF04A" w14:textId="77777777" w:rsidR="00EC4FCA" w:rsidRDefault="00EC4FCA" w:rsidP="00EC4FC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 Parcours, Chemins et Connectivité</w:t>
      </w:r>
    </w:p>
    <w:p w14:paraId="2EF8102A"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7D90E775"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L'exploration systématique des sommets et des arêtes d'un graphe est une opération fondamentale qui sous-tend de nombreux algorithmes. Cette section définit formellement les notions de parcours et de connectivité, et présente les deux stratégies d'exploration canoniques : le parcours en largeur et le parcours en profondeur.</w:t>
      </w:r>
    </w:p>
    <w:p w14:paraId="3B0C694B"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6302A66"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3.4.1 Terminologie des Parcours</w:t>
      </w:r>
    </w:p>
    <w:p w14:paraId="60D7882F" w14:textId="77777777" w:rsidR="00EC4FCA" w:rsidRDefault="00EC4FCA" w:rsidP="00EC4FCA">
      <w:pPr>
        <w:pBdr>
          <w:top w:val="nil"/>
          <w:left w:val="nil"/>
          <w:bottom w:val="nil"/>
          <w:right w:val="nil"/>
          <w:between w:val="nil"/>
        </w:pBdr>
        <w:spacing w:after="120" w:line="275" w:lineRule="auto"/>
        <w:rPr>
          <w:rFonts w:ascii="Google Sans" w:eastAsia="Google Sans" w:hAnsi="Google Sans" w:cs="Google Sans"/>
          <w:color w:val="1B1C1D"/>
        </w:rPr>
      </w:pPr>
    </w:p>
    <w:p w14:paraId="479059F3" w14:textId="77777777" w:rsidR="00EC4FCA" w:rsidRDefault="00EC4FCA">
      <w:pPr>
        <w:numPr>
          <w:ilvl w:val="0"/>
          <w:numId w:val="35"/>
        </w:numPr>
        <w:pBdr>
          <w:top w:val="nil"/>
          <w:left w:val="nil"/>
          <w:bottom w:val="nil"/>
          <w:right w:val="nil"/>
          <w:between w:val="nil"/>
        </w:pBdr>
        <w:spacing w:line="275" w:lineRule="auto"/>
      </w:pPr>
      <w:r>
        <w:rPr>
          <w:rFonts w:ascii="Google Sans Text" w:eastAsia="Google Sans Text" w:hAnsi="Google Sans Text" w:cs="Google Sans Text"/>
          <w:b/>
          <w:color w:val="1B1C1D"/>
        </w:rPr>
        <w:t>Chaînes et Chemins</w:t>
      </w:r>
      <w:r>
        <w:rPr>
          <w:rFonts w:ascii="Google Sans Text" w:eastAsia="Google Sans Text" w:hAnsi="Google Sans Text" w:cs="Google Sans Text"/>
          <w:color w:val="1B1C1D"/>
        </w:rPr>
        <w:t xml:space="preserve"> : Dans un graphe non orienté, une </w:t>
      </w:r>
      <w:r>
        <w:rPr>
          <w:rFonts w:ascii="Google Sans Text" w:eastAsia="Google Sans Text" w:hAnsi="Google Sans Text" w:cs="Google Sans Text"/>
          <w:b/>
          <w:color w:val="1B1C1D"/>
        </w:rPr>
        <w:t>chaîne</w:t>
      </w:r>
      <w:r>
        <w:rPr>
          <w:rFonts w:ascii="Google Sans Text" w:eastAsia="Google Sans Text" w:hAnsi="Google Sans Text" w:cs="Google Sans Text"/>
          <w:color w:val="1B1C1D"/>
        </w:rPr>
        <w:t xml:space="preserve"> est une séquence de sommets (s0</w:t>
      </w:r>
      <w:proofErr w:type="gramStart"/>
      <w:r>
        <w:rPr>
          <w:rFonts w:ascii="Google Sans Text" w:eastAsia="Google Sans Text" w:hAnsi="Google Sans Text" w:cs="Google Sans Text"/>
          <w:color w:val="1B1C1D"/>
        </w:rPr>
        <w:t>​,s</w:t>
      </w:r>
      <w:proofErr w:type="gramEnd"/>
      <w:r>
        <w:rPr>
          <w:rFonts w:ascii="Google Sans Text" w:eastAsia="Google Sans Text" w:hAnsi="Google Sans Text" w:cs="Google Sans Text"/>
          <w:color w:val="1B1C1D"/>
        </w:rPr>
        <w:t>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sk</w:t>
      </w:r>
      <w:proofErr w:type="spellEnd"/>
      <w:r>
        <w:rPr>
          <w:rFonts w:ascii="Google Sans Text" w:eastAsia="Google Sans Text" w:hAnsi="Google Sans Text" w:cs="Google Sans Text"/>
          <w:color w:val="1B1C1D"/>
        </w:rPr>
        <w:t>​) telle que {si−1</w:t>
      </w:r>
      <w:proofErr w:type="gramStart"/>
      <w:r>
        <w:rPr>
          <w:rFonts w:ascii="Google Sans Text" w:eastAsia="Google Sans Text" w:hAnsi="Google Sans Text" w:cs="Google Sans Text"/>
          <w:color w:val="1B1C1D"/>
        </w:rPr>
        <w:t>​,si​</w:t>
      </w:r>
      <w:proofErr w:type="gramEnd"/>
      <w:r>
        <w:rPr>
          <w:rFonts w:ascii="Google Sans Text" w:eastAsia="Google Sans Text" w:hAnsi="Google Sans Text" w:cs="Google Sans Text"/>
          <w:color w:val="1B1C1D"/>
        </w:rPr>
        <w:t>} est une arête pour tout i∈{</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,k}.</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Dans un graphe orienté, un</w:t>
      </w:r>
      <w:r>
        <w:rPr>
          <w:color w:val="000000"/>
        </w:rPr>
        <w:br/>
      </w:r>
      <w:r>
        <w:rPr>
          <w:rFonts w:ascii="Google Sans Text" w:eastAsia="Google Sans Text" w:hAnsi="Google Sans Text" w:cs="Google Sans Text"/>
          <w:b/>
          <w:color w:val="1B1C1D"/>
        </w:rPr>
        <w:t>chemin</w:t>
      </w:r>
      <w:r>
        <w:rPr>
          <w:rFonts w:ascii="Google Sans Text" w:eastAsia="Google Sans Text" w:hAnsi="Google Sans Text" w:cs="Google Sans Text"/>
          <w:color w:val="1B1C1D"/>
        </w:rPr>
        <w:t xml:space="preserve"> est une séquence similaire où (si−1</w:t>
      </w:r>
      <w:proofErr w:type="gramStart"/>
      <w:r>
        <w:rPr>
          <w:rFonts w:ascii="Google Sans Text" w:eastAsia="Google Sans Text" w:hAnsi="Google Sans Text" w:cs="Google Sans Text"/>
          <w:color w:val="1B1C1D"/>
        </w:rPr>
        <w:t>​,si​</w:t>
      </w:r>
      <w:proofErr w:type="gramEnd"/>
      <w:r>
        <w:rPr>
          <w:rFonts w:ascii="Google Sans Text" w:eastAsia="Google Sans Text" w:hAnsi="Google Sans Text" w:cs="Google Sans Text"/>
          <w:color w:val="1B1C1D"/>
        </w:rPr>
        <w:t>) est un arc.</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La</w:t>
      </w:r>
      <w:r>
        <w:rPr>
          <w:color w:val="000000"/>
        </w:rPr>
        <w:br/>
      </w:r>
      <w:r>
        <w:rPr>
          <w:rFonts w:ascii="Google Sans Text" w:eastAsia="Google Sans Text" w:hAnsi="Google Sans Text" w:cs="Google Sans Text"/>
          <w:b/>
          <w:color w:val="1B1C1D"/>
        </w:rPr>
        <w:t>longueur</w:t>
      </w:r>
      <w:r>
        <w:rPr>
          <w:rFonts w:ascii="Google Sans Text" w:eastAsia="Google Sans Text" w:hAnsi="Google Sans Text" w:cs="Google Sans Text"/>
          <w:color w:val="1B1C1D"/>
        </w:rPr>
        <w:t xml:space="preserve"> du parcours est le nombre d'arêtes ou d'arcs, k. Un parcours est dit </w:t>
      </w:r>
      <w:r>
        <w:rPr>
          <w:rFonts w:ascii="Google Sans Text" w:eastAsia="Google Sans Text" w:hAnsi="Google Sans Text" w:cs="Google Sans Text"/>
          <w:b/>
          <w:color w:val="1B1C1D"/>
        </w:rPr>
        <w:t>simple</w:t>
      </w:r>
      <w:r>
        <w:rPr>
          <w:rFonts w:ascii="Google Sans Text" w:eastAsia="Google Sans Text" w:hAnsi="Google Sans Text" w:cs="Google Sans Text"/>
          <w:color w:val="1B1C1D"/>
        </w:rPr>
        <w:t xml:space="preserve"> s'il n'emprunte jamais deux fois la même arête/arc, et </w:t>
      </w:r>
      <w:r>
        <w:rPr>
          <w:rFonts w:ascii="Google Sans Text" w:eastAsia="Google Sans Text" w:hAnsi="Google Sans Text" w:cs="Google Sans Text"/>
          <w:b/>
          <w:color w:val="1B1C1D"/>
        </w:rPr>
        <w:t>élémentaire</w:t>
      </w:r>
      <w:r>
        <w:rPr>
          <w:rFonts w:ascii="Google Sans Text" w:eastAsia="Google Sans Text" w:hAnsi="Google Sans Text" w:cs="Google Sans Text"/>
          <w:color w:val="1B1C1D"/>
        </w:rPr>
        <w:t xml:space="preserve"> s'il ne visite jamais deux fois le même sommet (à l'exception possible des extrémités pour un cycle).</w:t>
      </w:r>
      <w:r>
        <w:rPr>
          <w:rFonts w:ascii="Google Sans Text" w:eastAsia="Google Sans Text" w:hAnsi="Google Sans Text" w:cs="Google Sans Text"/>
          <w:color w:val="575B5F"/>
          <w:sz w:val="24"/>
          <w:szCs w:val="24"/>
          <w:vertAlign w:val="superscript"/>
        </w:rPr>
        <w:t>11</w:t>
      </w:r>
    </w:p>
    <w:p w14:paraId="07D7A82E" w14:textId="77777777" w:rsidR="00EC4FCA" w:rsidRDefault="00EC4FCA">
      <w:pPr>
        <w:numPr>
          <w:ilvl w:val="0"/>
          <w:numId w:val="35"/>
        </w:numPr>
        <w:pBdr>
          <w:top w:val="nil"/>
          <w:left w:val="nil"/>
          <w:bottom w:val="nil"/>
          <w:right w:val="nil"/>
          <w:between w:val="nil"/>
        </w:pBdr>
        <w:spacing w:after="120" w:line="275" w:lineRule="auto"/>
      </w:pPr>
      <w:r>
        <w:rPr>
          <w:rFonts w:ascii="Google Sans Text" w:eastAsia="Google Sans Text" w:hAnsi="Google Sans Text" w:cs="Google Sans Text"/>
          <w:b/>
          <w:color w:val="1B1C1D"/>
        </w:rPr>
        <w:t>Cycles et Circuits</w:t>
      </w:r>
      <w:r>
        <w:rPr>
          <w:rFonts w:ascii="Google Sans Text" w:eastAsia="Google Sans Text" w:hAnsi="Google Sans Text" w:cs="Google Sans Text"/>
          <w:color w:val="1B1C1D"/>
        </w:rPr>
        <w:t xml:space="preserve"> : Une chaîne fermée (s0​=</w:t>
      </w:r>
      <w:proofErr w:type="spellStart"/>
      <w:r>
        <w:rPr>
          <w:rFonts w:ascii="Google Sans Text" w:eastAsia="Google Sans Text" w:hAnsi="Google Sans Text" w:cs="Google Sans Text"/>
          <w:color w:val="1B1C1D"/>
        </w:rPr>
        <w:t>sk</w:t>
      </w:r>
      <w:proofErr w:type="spellEnd"/>
      <w:r>
        <w:rPr>
          <w:rFonts w:ascii="Google Sans Text" w:eastAsia="Google Sans Text" w:hAnsi="Google Sans Text" w:cs="Google Sans Text"/>
          <w:color w:val="1B1C1D"/>
        </w:rPr>
        <w:t xml:space="preserve">​) et simple dans un graphe non orienté est un </w:t>
      </w:r>
      <w:r>
        <w:rPr>
          <w:rFonts w:ascii="Google Sans Text" w:eastAsia="Google Sans Text" w:hAnsi="Google Sans Text" w:cs="Google Sans Text"/>
          <w:b/>
          <w:color w:val="1B1C1D"/>
        </w:rPr>
        <w:t>cycle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Un chemin fermé et simple dans un graphe orienté est un</w:t>
      </w:r>
      <w:r>
        <w:rPr>
          <w:color w:val="000000"/>
        </w:rPr>
        <w:br/>
      </w:r>
      <w:r>
        <w:rPr>
          <w:rFonts w:ascii="Google Sans Text" w:eastAsia="Google Sans Text" w:hAnsi="Google Sans Text" w:cs="Google Sans Text"/>
          <w:b/>
          <w:color w:val="1B1C1D"/>
        </w:rPr>
        <w:t>circuit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Un graphe ne contenant aucun cycle (ou circuit) est dit</w:t>
      </w:r>
      <w:r>
        <w:rPr>
          <w:color w:val="000000"/>
        </w:rPr>
        <w:br/>
      </w:r>
      <w:r>
        <w:rPr>
          <w:rFonts w:ascii="Google Sans Text" w:eastAsia="Google Sans Text" w:hAnsi="Google Sans Text" w:cs="Google Sans Text"/>
          <w:b/>
          <w:color w:val="1B1C1D"/>
        </w:rPr>
        <w:t>acyclique</w:t>
      </w:r>
      <w:r>
        <w:rPr>
          <w:rFonts w:ascii="Google Sans Text" w:eastAsia="Google Sans Text" w:hAnsi="Google Sans Text" w:cs="Google Sans Text"/>
          <w:color w:val="1B1C1D"/>
        </w:rPr>
        <w:t>.</w:t>
      </w:r>
    </w:p>
    <w:p w14:paraId="775BAB93"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2D20F74"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3.4.2 Algorithmes de Parcours Fondamentaux</w:t>
      </w:r>
    </w:p>
    <w:p w14:paraId="1FA7A218"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7D023B19" w14:textId="77777777" w:rsidR="00EC4FCA" w:rsidRDefault="00EC4FCA" w:rsidP="00EC4FC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algorithmes de parcours en largeur (BFS) et en profondeur (DFS) représentent deux stratégies d'exploration duales, dont les propriétés structurelles distinctes les rendent adaptés à différentes classes de problèmes.</w:t>
      </w:r>
    </w:p>
    <w:p w14:paraId="59A219C1" w14:textId="77777777" w:rsidR="00EC4FCA" w:rsidRPr="003708C3" w:rsidRDefault="00EC4FCA">
      <w:pPr>
        <w:numPr>
          <w:ilvl w:val="0"/>
          <w:numId w:val="36"/>
        </w:numPr>
        <w:pBdr>
          <w:top w:val="nil"/>
          <w:left w:val="nil"/>
          <w:bottom w:val="nil"/>
          <w:right w:val="nil"/>
          <w:between w:val="nil"/>
        </w:pBdr>
        <w:spacing w:line="275" w:lineRule="auto"/>
        <w:rPr>
          <w:lang w:val="en-CA"/>
        </w:rPr>
      </w:pPr>
      <w:proofErr w:type="spellStart"/>
      <w:r w:rsidRPr="003708C3">
        <w:rPr>
          <w:rFonts w:ascii="Google Sans Text" w:eastAsia="Google Sans Text" w:hAnsi="Google Sans Text" w:cs="Google Sans Text"/>
          <w:b/>
          <w:color w:val="1B1C1D"/>
          <w:lang w:val="en-CA"/>
        </w:rPr>
        <w:t>Parcours</w:t>
      </w:r>
      <w:proofErr w:type="spellEnd"/>
      <w:r w:rsidRPr="003708C3">
        <w:rPr>
          <w:rFonts w:ascii="Google Sans Text" w:eastAsia="Google Sans Text" w:hAnsi="Google Sans Text" w:cs="Google Sans Text"/>
          <w:b/>
          <w:color w:val="1B1C1D"/>
          <w:lang w:val="en-CA"/>
        </w:rPr>
        <w:t xml:space="preserve"> </w:t>
      </w:r>
      <w:proofErr w:type="spellStart"/>
      <w:r w:rsidRPr="003708C3">
        <w:rPr>
          <w:rFonts w:ascii="Google Sans Text" w:eastAsia="Google Sans Text" w:hAnsi="Google Sans Text" w:cs="Google Sans Text"/>
          <w:b/>
          <w:color w:val="1B1C1D"/>
          <w:lang w:val="en-CA"/>
        </w:rPr>
        <w:t>en</w:t>
      </w:r>
      <w:proofErr w:type="spellEnd"/>
      <w:r w:rsidRPr="003708C3">
        <w:rPr>
          <w:rFonts w:ascii="Google Sans Text" w:eastAsia="Google Sans Text" w:hAnsi="Google Sans Text" w:cs="Google Sans Text"/>
          <w:b/>
          <w:color w:val="1B1C1D"/>
          <w:lang w:val="en-CA"/>
        </w:rPr>
        <w:t xml:space="preserve"> </w:t>
      </w:r>
      <w:proofErr w:type="spellStart"/>
      <w:r w:rsidRPr="003708C3">
        <w:rPr>
          <w:rFonts w:ascii="Google Sans Text" w:eastAsia="Google Sans Text" w:hAnsi="Google Sans Text" w:cs="Google Sans Text"/>
          <w:b/>
          <w:color w:val="1B1C1D"/>
          <w:lang w:val="en-CA"/>
        </w:rPr>
        <w:t>Largeur</w:t>
      </w:r>
      <w:proofErr w:type="spellEnd"/>
      <w:r w:rsidRPr="003708C3">
        <w:rPr>
          <w:rFonts w:ascii="Google Sans Text" w:eastAsia="Google Sans Text" w:hAnsi="Google Sans Text" w:cs="Google Sans Text"/>
          <w:b/>
          <w:color w:val="1B1C1D"/>
          <w:lang w:val="en-CA"/>
        </w:rPr>
        <w:t xml:space="preserve"> (BFS - Breadth-First Search)</w:t>
      </w:r>
    </w:p>
    <w:p w14:paraId="3AC2DBB4" w14:textId="77777777" w:rsidR="00EC4FCA" w:rsidRDefault="00EC4FCA">
      <w:pPr>
        <w:numPr>
          <w:ilvl w:val="1"/>
          <w:numId w:val="37"/>
        </w:numPr>
        <w:pBdr>
          <w:top w:val="nil"/>
          <w:left w:val="nil"/>
          <w:bottom w:val="nil"/>
          <w:right w:val="nil"/>
          <w:between w:val="nil"/>
        </w:pBdr>
        <w:spacing w:line="275" w:lineRule="auto"/>
      </w:pPr>
      <w:r>
        <w:rPr>
          <w:rFonts w:ascii="Google Sans Text" w:eastAsia="Google Sans Text" w:hAnsi="Google Sans Text" w:cs="Google Sans Text"/>
          <w:b/>
          <w:color w:val="1B1C1D"/>
        </w:rPr>
        <w:t>Principe</w:t>
      </w:r>
      <w:r>
        <w:rPr>
          <w:rFonts w:ascii="Google Sans Text" w:eastAsia="Google Sans Text" w:hAnsi="Google Sans Text" w:cs="Google Sans Text"/>
          <w:color w:val="1B1C1D"/>
        </w:rPr>
        <w:t xml:space="preserve"> : Le BFS explore un graphe en "front d'onde" à partir d'un sommet source. Il visite d'abord la source, puis tous ses voisins directs (niveau 1), puis les voisins de ces voisins (niveau 2), et ainsi de suite. Cette stratégie est naturellement implémentée à l'aide d'une structure de données de type </w:t>
      </w:r>
      <w:r>
        <w:rPr>
          <w:rFonts w:ascii="Google Sans Text" w:eastAsia="Google Sans Text" w:hAnsi="Google Sans Text" w:cs="Google Sans Text"/>
          <w:b/>
          <w:color w:val="1B1C1D"/>
        </w:rPr>
        <w:t>file (FIFO - First-In, First-Out)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31</w:t>
      </w:r>
    </w:p>
    <w:p w14:paraId="60735304" w14:textId="77777777" w:rsidR="00EC4FCA" w:rsidRDefault="00EC4FCA">
      <w:pPr>
        <w:numPr>
          <w:ilvl w:val="1"/>
          <w:numId w:val="37"/>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Pseudo-code</w:t>
      </w:r>
      <w:r>
        <w:rPr>
          <w:rFonts w:ascii="Google Sans Text" w:eastAsia="Google Sans Text" w:hAnsi="Google Sans Text" w:cs="Google Sans Text"/>
          <w:color w:val="1B1C1D"/>
        </w:rPr>
        <w:t xml:space="preserve"> :</w:t>
      </w:r>
      <w:r>
        <w:rPr>
          <w:color w:val="000000"/>
        </w:rPr>
        <w:br/>
      </w:r>
      <w:proofErr w:type="gramStart"/>
      <w:r>
        <w:rPr>
          <w:rFonts w:ascii="Google Sans Text" w:eastAsia="Google Sans Text" w:hAnsi="Google Sans Text" w:cs="Google Sans Text"/>
          <w:color w:val="1B1C1D"/>
          <w:shd w:val="clear" w:color="auto" w:fill="F0F4F9"/>
        </w:rPr>
        <w:t>BFS(</w:t>
      </w:r>
      <w:proofErr w:type="gramEnd"/>
      <w:r>
        <w:rPr>
          <w:rFonts w:ascii="Google Sans Text" w:eastAsia="Google Sans Text" w:hAnsi="Google Sans Text" w:cs="Google Sans Text"/>
          <w:color w:val="1B1C1D"/>
          <w:shd w:val="clear" w:color="auto" w:fill="F0F4F9"/>
        </w:rPr>
        <w:t xml:space="preserve">Graphe G, Sommet </w:t>
      </w:r>
      <w:proofErr w:type="spellStart"/>
      <w:r>
        <w:rPr>
          <w:rFonts w:ascii="Google Sans Text" w:eastAsia="Google Sans Text" w:hAnsi="Google Sans Text" w:cs="Google Sans Text"/>
          <w:color w:val="1B1C1D"/>
          <w:shd w:val="clear" w:color="auto" w:fill="F0F4F9"/>
        </w:rPr>
        <w:t>s_depart</w:t>
      </w:r>
      <w:proofErr w:type="spell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file = </w:t>
      </w:r>
      <w:proofErr w:type="spellStart"/>
      <w:proofErr w:type="gramStart"/>
      <w:r>
        <w:rPr>
          <w:rFonts w:ascii="Google Sans Text" w:eastAsia="Google Sans Text" w:hAnsi="Google Sans Text" w:cs="Google Sans Text"/>
          <w:color w:val="1B1C1D"/>
          <w:shd w:val="clear" w:color="auto" w:fill="F0F4F9"/>
        </w:rPr>
        <w:t>CreerFile</w:t>
      </w:r>
      <w:proofErr w:type="spellEnd"/>
      <w:r>
        <w:rPr>
          <w:rFonts w:ascii="Google Sans Text" w:eastAsia="Google Sans Text" w:hAnsi="Google Sans Text" w:cs="Google Sans Text"/>
          <w:color w:val="1B1C1D"/>
          <w:shd w:val="clear" w:color="auto" w:fill="F0F4F9"/>
        </w:rPr>
        <w:t>(</w:t>
      </w:r>
      <w:proofErr w:type="gram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marques = </w:t>
      </w:r>
      <w:proofErr w:type="spellStart"/>
      <w:proofErr w:type="gramStart"/>
      <w:r>
        <w:rPr>
          <w:rFonts w:ascii="Google Sans Text" w:eastAsia="Google Sans Text" w:hAnsi="Google Sans Text" w:cs="Google Sans Text"/>
          <w:color w:val="1B1C1D"/>
          <w:shd w:val="clear" w:color="auto" w:fill="F0F4F9"/>
        </w:rPr>
        <w:t>CreerEnsemble</w:t>
      </w:r>
      <w:proofErr w:type="spellEnd"/>
      <w:r>
        <w:rPr>
          <w:rFonts w:ascii="Google Sans Text" w:eastAsia="Google Sans Text" w:hAnsi="Google Sans Text" w:cs="Google Sans Text"/>
          <w:color w:val="1B1C1D"/>
          <w:shd w:val="clear" w:color="auto" w:fill="F0F4F9"/>
        </w:rPr>
        <w:t>(</w:t>
      </w:r>
      <w:proofErr w:type="gram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proofErr w:type="spellStart"/>
      <w:r>
        <w:rPr>
          <w:rFonts w:ascii="Google Sans Text" w:eastAsia="Google Sans Text" w:hAnsi="Google Sans Text" w:cs="Google Sans Text"/>
          <w:color w:val="1B1C1D"/>
          <w:shd w:val="clear" w:color="auto" w:fill="F0F4F9"/>
        </w:rPr>
        <w:t>file.enfiler</w:t>
      </w:r>
      <w:proofErr w:type="spellEnd"/>
      <w:r>
        <w:rPr>
          <w:rFonts w:ascii="Google Sans Text" w:eastAsia="Google Sans Text" w:hAnsi="Google Sans Text" w:cs="Google Sans Text"/>
          <w:color w:val="1B1C1D"/>
          <w:shd w:val="clear" w:color="auto" w:fill="F0F4F9"/>
        </w:rPr>
        <w:t>(</w:t>
      </w:r>
      <w:proofErr w:type="spellStart"/>
      <w:r>
        <w:rPr>
          <w:rFonts w:ascii="Google Sans Text" w:eastAsia="Google Sans Text" w:hAnsi="Google Sans Text" w:cs="Google Sans Text"/>
          <w:color w:val="1B1C1D"/>
          <w:shd w:val="clear" w:color="auto" w:fill="F0F4F9"/>
        </w:rPr>
        <w:t>s_depart</w:t>
      </w:r>
      <w:proofErr w:type="spell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proofErr w:type="spellStart"/>
      <w:r>
        <w:rPr>
          <w:rFonts w:ascii="Google Sans Text" w:eastAsia="Google Sans Text" w:hAnsi="Google Sans Text" w:cs="Google Sans Text"/>
          <w:color w:val="1B1C1D"/>
          <w:shd w:val="clear" w:color="auto" w:fill="F0F4F9"/>
        </w:rPr>
        <w:t>marques.ajouter</w:t>
      </w:r>
      <w:proofErr w:type="spellEnd"/>
      <w:r>
        <w:rPr>
          <w:rFonts w:ascii="Google Sans Text" w:eastAsia="Google Sans Text" w:hAnsi="Google Sans Text" w:cs="Google Sans Text"/>
          <w:color w:val="1B1C1D"/>
          <w:shd w:val="clear" w:color="auto" w:fill="F0F4F9"/>
        </w:rPr>
        <w:t>(</w:t>
      </w:r>
      <w:proofErr w:type="spellStart"/>
      <w:r>
        <w:rPr>
          <w:rFonts w:ascii="Google Sans Text" w:eastAsia="Google Sans Text" w:hAnsi="Google Sans Text" w:cs="Google Sans Text"/>
          <w:color w:val="1B1C1D"/>
          <w:shd w:val="clear" w:color="auto" w:fill="F0F4F9"/>
        </w:rPr>
        <w:t>s_depart</w:t>
      </w:r>
      <w:proofErr w:type="spell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tant que la file n'est pas vide:</w:t>
      </w:r>
      <w:r>
        <w:rPr>
          <w:rFonts w:ascii="Google Sans Text" w:eastAsia="Google Sans Text" w:hAnsi="Google Sans Text" w:cs="Google Sans Text"/>
          <w:color w:val="1B1C1D"/>
          <w:shd w:val="clear" w:color="auto" w:fill="F0F4F9"/>
        </w:rPr>
        <w:br/>
        <w:t xml:space="preserve">    </w:t>
      </w:r>
      <w:proofErr w:type="spellStart"/>
      <w:r>
        <w:rPr>
          <w:rFonts w:ascii="Google Sans Text" w:eastAsia="Google Sans Text" w:hAnsi="Google Sans Text" w:cs="Google Sans Text"/>
          <w:color w:val="1B1C1D"/>
          <w:shd w:val="clear" w:color="auto" w:fill="F0F4F9"/>
        </w:rPr>
        <w:t>s_actuel</w:t>
      </w:r>
      <w:proofErr w:type="spellEnd"/>
      <w:r>
        <w:rPr>
          <w:rFonts w:ascii="Google Sans Text" w:eastAsia="Google Sans Text" w:hAnsi="Google Sans Text" w:cs="Google Sans Text"/>
          <w:color w:val="1B1C1D"/>
          <w:shd w:val="clear" w:color="auto" w:fill="F0F4F9"/>
        </w:rPr>
        <w:t xml:space="preserve"> = </w:t>
      </w:r>
      <w:proofErr w:type="spellStart"/>
      <w:proofErr w:type="gramStart"/>
      <w:r>
        <w:rPr>
          <w:rFonts w:ascii="Google Sans Text" w:eastAsia="Google Sans Text" w:hAnsi="Google Sans Text" w:cs="Google Sans Text"/>
          <w:color w:val="1B1C1D"/>
          <w:shd w:val="clear" w:color="auto" w:fill="F0F4F9"/>
        </w:rPr>
        <w:t>file.defiler</w:t>
      </w:r>
      <w:proofErr w:type="spellEnd"/>
      <w:proofErr w:type="gram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 Traiter </w:t>
      </w:r>
      <w:proofErr w:type="spellStart"/>
      <w:r>
        <w:rPr>
          <w:rFonts w:ascii="Google Sans Text" w:eastAsia="Google Sans Text" w:hAnsi="Google Sans Text" w:cs="Google Sans Text"/>
          <w:color w:val="1B1C1D"/>
          <w:shd w:val="clear" w:color="auto" w:fill="F0F4F9"/>
        </w:rPr>
        <w:t>s_actuel</w:t>
      </w:r>
      <w:proofErr w:type="spellEnd"/>
      <w:r>
        <w:rPr>
          <w:rFonts w:ascii="Google Sans Text" w:eastAsia="Google Sans Text" w:hAnsi="Google Sans Text" w:cs="Google Sans Text"/>
          <w:color w:val="1B1C1D"/>
          <w:shd w:val="clear" w:color="auto" w:fill="F0F4F9"/>
        </w:rPr>
        <w:t xml:space="preserve"> (ex: l'afficher)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pour chaque voisin v de </w:t>
      </w:r>
      <w:proofErr w:type="spellStart"/>
      <w:r>
        <w:rPr>
          <w:rFonts w:ascii="Google Sans Text" w:eastAsia="Google Sans Text" w:hAnsi="Google Sans Text" w:cs="Google Sans Text"/>
          <w:color w:val="1B1C1D"/>
          <w:shd w:val="clear" w:color="auto" w:fill="F0F4F9"/>
        </w:rPr>
        <w:t>s_actuel</w:t>
      </w:r>
      <w:proofErr w:type="spell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si v n'est pas dans marques:</w:t>
      </w:r>
      <w:r>
        <w:rPr>
          <w:rFonts w:ascii="Google Sans Text" w:eastAsia="Google Sans Text" w:hAnsi="Google Sans Text" w:cs="Google Sans Text"/>
          <w:color w:val="1B1C1D"/>
          <w:shd w:val="clear" w:color="auto" w:fill="F0F4F9"/>
        </w:rPr>
        <w:br/>
        <w:t xml:space="preserve">        </w:t>
      </w:r>
      <w:proofErr w:type="spellStart"/>
      <w:proofErr w:type="gramStart"/>
      <w:r>
        <w:rPr>
          <w:rFonts w:ascii="Google Sans Text" w:eastAsia="Google Sans Text" w:hAnsi="Google Sans Text" w:cs="Google Sans Text"/>
          <w:color w:val="1B1C1D"/>
          <w:shd w:val="clear" w:color="auto" w:fill="F0F4F9"/>
        </w:rPr>
        <w:t>marques.ajouter</w:t>
      </w:r>
      <w:proofErr w:type="spellEnd"/>
      <w:proofErr w:type="gramEnd"/>
      <w:r>
        <w:rPr>
          <w:rFonts w:ascii="Google Sans Text" w:eastAsia="Google Sans Text" w:hAnsi="Google Sans Text" w:cs="Google Sans Text"/>
          <w:color w:val="1B1C1D"/>
          <w:shd w:val="clear" w:color="auto" w:fill="F0F4F9"/>
        </w:rPr>
        <w:t>(v)</w:t>
      </w:r>
      <w:r>
        <w:rPr>
          <w:rFonts w:ascii="Google Sans Text" w:eastAsia="Google Sans Text" w:hAnsi="Google Sans Text" w:cs="Google Sans Text"/>
          <w:color w:val="1B1C1D"/>
          <w:shd w:val="clear" w:color="auto" w:fill="F0F4F9"/>
        </w:rPr>
        <w:br/>
        <w:t xml:space="preserve">        </w:t>
      </w:r>
      <w:proofErr w:type="spellStart"/>
      <w:proofErr w:type="gramStart"/>
      <w:r>
        <w:rPr>
          <w:rFonts w:ascii="Google Sans Text" w:eastAsia="Google Sans Text" w:hAnsi="Google Sans Text" w:cs="Google Sans Text"/>
          <w:color w:val="1B1C1D"/>
          <w:shd w:val="clear" w:color="auto" w:fill="F0F4F9"/>
        </w:rPr>
        <w:t>file.enfiler</w:t>
      </w:r>
      <w:proofErr w:type="spellEnd"/>
      <w:proofErr w:type="gramEnd"/>
      <w:r>
        <w:rPr>
          <w:rFonts w:ascii="Google Sans Text" w:eastAsia="Google Sans Text" w:hAnsi="Google Sans Text" w:cs="Google Sans Text"/>
          <w:color w:val="1B1C1D"/>
          <w:shd w:val="clear" w:color="auto" w:fill="F0F4F9"/>
        </w:rPr>
        <w:t>(v)</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575B5F"/>
          <w:sz w:val="24"/>
          <w:szCs w:val="24"/>
          <w:vertAlign w:val="superscript"/>
        </w:rPr>
        <w:t>31</w:t>
      </w:r>
    </w:p>
    <w:p w14:paraId="4344BD5C" w14:textId="77777777" w:rsidR="00EC4FCA" w:rsidRDefault="00EC4FCA">
      <w:pPr>
        <w:numPr>
          <w:ilvl w:val="1"/>
          <w:numId w:val="37"/>
        </w:numPr>
        <w:pBdr>
          <w:top w:val="nil"/>
          <w:left w:val="nil"/>
          <w:bottom w:val="nil"/>
          <w:right w:val="nil"/>
          <w:between w:val="nil"/>
        </w:pBdr>
        <w:spacing w:line="275" w:lineRule="auto"/>
      </w:pPr>
      <w:r>
        <w:rPr>
          <w:rFonts w:ascii="Google Sans Text" w:eastAsia="Google Sans Text" w:hAnsi="Google Sans Text" w:cs="Google Sans Text"/>
          <w:b/>
          <w:color w:val="1B1C1D"/>
        </w:rPr>
        <w:t>Analyse et Propriétés</w:t>
      </w:r>
      <w:r>
        <w:rPr>
          <w:rFonts w:ascii="Google Sans Text" w:eastAsia="Google Sans Text" w:hAnsi="Google Sans Text" w:cs="Google Sans Text"/>
          <w:color w:val="1B1C1D"/>
        </w:rPr>
        <w:t xml:space="preserve"> : La complexité en temps est de O(∣S∣+∣A∣) avec une représentation par listes d'adjacence, car chaque sommet est enfilé et défilé une seule fois, et chaque arête est examinée une seule fois.</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La complexité en espace est de</w:t>
      </w:r>
      <w:r>
        <w:rPr>
          <w:color w:val="000000"/>
        </w:rPr>
        <w:br/>
      </w:r>
      <w:r>
        <w:rPr>
          <w:rFonts w:ascii="Google Sans Text" w:eastAsia="Google Sans Text" w:hAnsi="Google Sans Text" w:cs="Google Sans Text"/>
          <w:color w:val="1B1C1D"/>
        </w:rPr>
        <w:t>O(∣S∣) dans le pire des cas (pour stocker la file).</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La propriété la plus importante du BFS est qu'il découvre les sommets par ordre de distance croissante (en nombre d'arêtes) depuis la source. Il est donc l'algorithme de choix pour calculer les</w:t>
      </w:r>
      <w:r>
        <w:rPr>
          <w:color w:val="000000"/>
        </w:rPr>
        <w:br/>
      </w:r>
      <w:r>
        <w:rPr>
          <w:rFonts w:ascii="Google Sans Text" w:eastAsia="Google Sans Text" w:hAnsi="Google Sans Text" w:cs="Google Sans Text"/>
          <w:b/>
          <w:color w:val="1B1C1D"/>
        </w:rPr>
        <w:t>plus courts chemins dans les graphes non pondérés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31</w:t>
      </w:r>
    </w:p>
    <w:p w14:paraId="3F214465" w14:textId="77777777" w:rsidR="00EC4FCA" w:rsidRDefault="00EC4FCA">
      <w:pPr>
        <w:numPr>
          <w:ilvl w:val="0"/>
          <w:numId w:val="36"/>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Parcours en Profondeur (DFS - </w:t>
      </w:r>
      <w:proofErr w:type="spellStart"/>
      <w:r>
        <w:rPr>
          <w:rFonts w:ascii="Google Sans Text" w:eastAsia="Google Sans Text" w:hAnsi="Google Sans Text" w:cs="Google Sans Text"/>
          <w:b/>
          <w:color w:val="1B1C1D"/>
        </w:rPr>
        <w:t>Depth</w:t>
      </w:r>
      <w:proofErr w:type="spellEnd"/>
      <w:r>
        <w:rPr>
          <w:rFonts w:ascii="Google Sans Text" w:eastAsia="Google Sans Text" w:hAnsi="Google Sans Text" w:cs="Google Sans Text"/>
          <w:b/>
          <w:color w:val="1B1C1D"/>
        </w:rPr>
        <w:t>-First Search)</w:t>
      </w:r>
    </w:p>
    <w:p w14:paraId="7A49A596" w14:textId="77777777" w:rsidR="00EC4FCA" w:rsidRDefault="00EC4FCA">
      <w:pPr>
        <w:numPr>
          <w:ilvl w:val="1"/>
          <w:numId w:val="38"/>
        </w:numPr>
        <w:pBdr>
          <w:top w:val="nil"/>
          <w:left w:val="nil"/>
          <w:bottom w:val="nil"/>
          <w:right w:val="nil"/>
          <w:between w:val="nil"/>
        </w:pBdr>
        <w:spacing w:line="275" w:lineRule="auto"/>
      </w:pPr>
      <w:r>
        <w:rPr>
          <w:rFonts w:ascii="Google Sans Text" w:eastAsia="Google Sans Text" w:hAnsi="Google Sans Text" w:cs="Google Sans Text"/>
          <w:b/>
          <w:color w:val="1B1C1D"/>
        </w:rPr>
        <w:t>Principe</w:t>
      </w:r>
      <w:r>
        <w:rPr>
          <w:rFonts w:ascii="Google Sans Text" w:eastAsia="Google Sans Text" w:hAnsi="Google Sans Text" w:cs="Google Sans Text"/>
          <w:color w:val="1B1C1D"/>
        </w:rPr>
        <w:t xml:space="preserve"> : Le DFS explore une branche du graphe aussi loin que possible avant de revenir sur ses pas (</w:t>
      </w:r>
      <w:proofErr w:type="spellStart"/>
      <w:r>
        <w:rPr>
          <w:rFonts w:ascii="Google Sans Text" w:eastAsia="Google Sans Text" w:hAnsi="Google Sans Text" w:cs="Google Sans Text"/>
          <w:color w:val="1B1C1D"/>
        </w:rPr>
        <w:t>backtracking</w:t>
      </w:r>
      <w:proofErr w:type="spellEnd"/>
      <w:r>
        <w:rPr>
          <w:rFonts w:ascii="Google Sans Text" w:eastAsia="Google Sans Text" w:hAnsi="Google Sans Text" w:cs="Google Sans Text"/>
          <w:color w:val="1B1C1D"/>
        </w:rPr>
        <w:t xml:space="preserve">) pour explorer une autre branche. Cette stratégie "plongeante" est naturellement implémentée à l'aide d'une </w:t>
      </w:r>
      <w:r>
        <w:rPr>
          <w:rFonts w:ascii="Google Sans Text" w:eastAsia="Google Sans Text" w:hAnsi="Google Sans Text" w:cs="Google Sans Text"/>
          <w:b/>
          <w:color w:val="1B1C1D"/>
        </w:rPr>
        <w:t>pile (LIFO - Last-In, First-Out)</w:t>
      </w:r>
      <w:r>
        <w:rPr>
          <w:rFonts w:ascii="Google Sans Text" w:eastAsia="Google Sans Text" w:hAnsi="Google Sans Text" w:cs="Google Sans Text"/>
          <w:color w:val="1B1C1D"/>
        </w:rPr>
        <w:t>, qui est souvent gérée implicitement par la pile d'appels d'une fonction récursive.</w:t>
      </w:r>
      <w:r>
        <w:rPr>
          <w:rFonts w:ascii="Google Sans Text" w:eastAsia="Google Sans Text" w:hAnsi="Google Sans Text" w:cs="Google Sans Text"/>
          <w:color w:val="575B5F"/>
          <w:sz w:val="24"/>
          <w:szCs w:val="24"/>
          <w:vertAlign w:val="superscript"/>
        </w:rPr>
        <w:t>32</w:t>
      </w:r>
    </w:p>
    <w:p w14:paraId="766275F5" w14:textId="77777777" w:rsidR="00EC4FCA" w:rsidRDefault="00EC4FCA">
      <w:pPr>
        <w:numPr>
          <w:ilvl w:val="1"/>
          <w:numId w:val="38"/>
        </w:numPr>
        <w:pBdr>
          <w:top w:val="nil"/>
          <w:left w:val="nil"/>
          <w:bottom w:val="nil"/>
          <w:right w:val="nil"/>
          <w:between w:val="nil"/>
        </w:pBdr>
        <w:spacing w:line="275" w:lineRule="auto"/>
      </w:pPr>
      <w:r>
        <w:rPr>
          <w:rFonts w:ascii="Google Sans Text" w:eastAsia="Google Sans Text" w:hAnsi="Google Sans Text" w:cs="Google Sans Text"/>
          <w:b/>
          <w:color w:val="1B1C1D"/>
        </w:rPr>
        <w:t>Pseudo-code (version récursive)</w:t>
      </w:r>
      <w:r>
        <w:rPr>
          <w:rFonts w:ascii="Google Sans Text" w:eastAsia="Google Sans Text" w:hAnsi="Google Sans Text" w:cs="Google Sans Text"/>
          <w:color w:val="1B1C1D"/>
        </w:rPr>
        <w:t xml:space="preserve"> :</w:t>
      </w:r>
      <w:r>
        <w:rPr>
          <w:color w:val="000000"/>
        </w:rPr>
        <w:br/>
      </w:r>
      <w:proofErr w:type="gramStart"/>
      <w:r>
        <w:rPr>
          <w:rFonts w:ascii="Google Sans Text" w:eastAsia="Google Sans Text" w:hAnsi="Google Sans Text" w:cs="Google Sans Text"/>
          <w:color w:val="1B1C1D"/>
          <w:shd w:val="clear" w:color="auto" w:fill="F0F4F9"/>
        </w:rPr>
        <w:t>DFS(</w:t>
      </w:r>
      <w:proofErr w:type="gramEnd"/>
      <w:r>
        <w:rPr>
          <w:rFonts w:ascii="Google Sans Text" w:eastAsia="Google Sans Text" w:hAnsi="Google Sans Text" w:cs="Google Sans Text"/>
          <w:color w:val="1B1C1D"/>
          <w:shd w:val="clear" w:color="auto" w:fill="F0F4F9"/>
        </w:rPr>
        <w:t>Graphe G):</w:t>
      </w:r>
      <w:r>
        <w:rPr>
          <w:rFonts w:ascii="Google Sans Text" w:eastAsia="Google Sans Text" w:hAnsi="Google Sans Text" w:cs="Google Sans Text"/>
          <w:color w:val="1B1C1D"/>
          <w:shd w:val="clear" w:color="auto" w:fill="F0F4F9"/>
        </w:rPr>
        <w:br/>
        <w:t xml:space="preserve">  marques = </w:t>
      </w:r>
      <w:proofErr w:type="spellStart"/>
      <w:proofErr w:type="gramStart"/>
      <w:r>
        <w:rPr>
          <w:rFonts w:ascii="Google Sans Text" w:eastAsia="Google Sans Text" w:hAnsi="Google Sans Text" w:cs="Google Sans Text"/>
          <w:color w:val="1B1C1D"/>
          <w:shd w:val="clear" w:color="auto" w:fill="F0F4F9"/>
        </w:rPr>
        <w:t>CreerEnsemble</w:t>
      </w:r>
      <w:proofErr w:type="spellEnd"/>
      <w:r>
        <w:rPr>
          <w:rFonts w:ascii="Google Sans Text" w:eastAsia="Google Sans Text" w:hAnsi="Google Sans Text" w:cs="Google Sans Text"/>
          <w:color w:val="1B1C1D"/>
          <w:shd w:val="clear" w:color="auto" w:fill="F0F4F9"/>
        </w:rPr>
        <w:t>(</w:t>
      </w:r>
      <w:proofErr w:type="gram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pour chaque sommet s de G:</w:t>
      </w:r>
      <w:r>
        <w:rPr>
          <w:rFonts w:ascii="Google Sans Text" w:eastAsia="Google Sans Text" w:hAnsi="Google Sans Text" w:cs="Google Sans Text"/>
          <w:color w:val="1B1C1D"/>
          <w:shd w:val="clear" w:color="auto" w:fill="F0F4F9"/>
        </w:rPr>
        <w:br/>
        <w:t xml:space="preserve">    si s n'est pas dans marques:</w:t>
      </w:r>
      <w:r>
        <w:rPr>
          <w:rFonts w:ascii="Google Sans Text" w:eastAsia="Google Sans Text" w:hAnsi="Google Sans Text" w:cs="Google Sans Text"/>
          <w:color w:val="1B1C1D"/>
          <w:shd w:val="clear" w:color="auto" w:fill="F0F4F9"/>
        </w:rPr>
        <w:br/>
        <w:t xml:space="preserve">      </w:t>
      </w:r>
      <w:proofErr w:type="gramStart"/>
      <w:r>
        <w:rPr>
          <w:rFonts w:ascii="Google Sans Text" w:eastAsia="Google Sans Text" w:hAnsi="Google Sans Text" w:cs="Google Sans Text"/>
          <w:color w:val="1B1C1D"/>
          <w:shd w:val="clear" w:color="auto" w:fill="F0F4F9"/>
        </w:rPr>
        <w:t>explorer(</w:t>
      </w:r>
      <w:proofErr w:type="gramEnd"/>
      <w:r>
        <w:rPr>
          <w:rFonts w:ascii="Google Sans Text" w:eastAsia="Google Sans Text" w:hAnsi="Google Sans Text" w:cs="Google Sans Text"/>
          <w:color w:val="1B1C1D"/>
          <w:shd w:val="clear" w:color="auto" w:fill="F0F4F9"/>
        </w:rPr>
        <w:t>G, s, marques)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proofErr w:type="gramStart"/>
      <w:r>
        <w:rPr>
          <w:rFonts w:ascii="Google Sans Text" w:eastAsia="Google Sans Text" w:hAnsi="Google Sans Text" w:cs="Google Sans Text"/>
          <w:color w:val="1B1C1D"/>
          <w:shd w:val="clear" w:color="auto" w:fill="F0F4F9"/>
        </w:rPr>
        <w:t>explorer(</w:t>
      </w:r>
      <w:proofErr w:type="gramEnd"/>
      <w:r>
        <w:rPr>
          <w:rFonts w:ascii="Google Sans Text" w:eastAsia="Google Sans Text" w:hAnsi="Google Sans Text" w:cs="Google Sans Text"/>
          <w:color w:val="1B1C1D"/>
          <w:shd w:val="clear" w:color="auto" w:fill="F0F4F9"/>
        </w:rPr>
        <w:t>Graphe G, Sommet s, Ensemble marques):</w:t>
      </w:r>
      <w:r>
        <w:rPr>
          <w:rFonts w:ascii="Google Sans Text" w:eastAsia="Google Sans Text" w:hAnsi="Google Sans Text" w:cs="Google Sans Text"/>
          <w:color w:val="1B1C1D"/>
          <w:shd w:val="clear" w:color="auto" w:fill="F0F4F9"/>
        </w:rPr>
        <w:br/>
        <w:t xml:space="preserve">  </w:t>
      </w:r>
      <w:proofErr w:type="spellStart"/>
      <w:r>
        <w:rPr>
          <w:rFonts w:ascii="Google Sans Text" w:eastAsia="Google Sans Text" w:hAnsi="Google Sans Text" w:cs="Google Sans Text"/>
          <w:color w:val="1B1C1D"/>
          <w:shd w:val="clear" w:color="auto" w:fill="F0F4F9"/>
        </w:rPr>
        <w:t>marques.ajouter</w:t>
      </w:r>
      <w:proofErr w:type="spellEnd"/>
      <w:r>
        <w:rPr>
          <w:rFonts w:ascii="Google Sans Text" w:eastAsia="Google Sans Text" w:hAnsi="Google Sans Text" w:cs="Google Sans Text"/>
          <w:color w:val="1B1C1D"/>
          <w:shd w:val="clear" w:color="auto" w:fill="F0F4F9"/>
        </w:rPr>
        <w:t>(s)</w:t>
      </w:r>
      <w:r>
        <w:rPr>
          <w:rFonts w:ascii="Google Sans Text" w:eastAsia="Google Sans Text" w:hAnsi="Google Sans Text" w:cs="Google Sans Text"/>
          <w:color w:val="1B1C1D"/>
          <w:shd w:val="clear" w:color="auto" w:fill="F0F4F9"/>
        </w:rPr>
        <w:br/>
        <w:t xml:space="preserve">  // Traiter s (ex: l'afficher)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pour chaque voisin v de s:</w:t>
      </w:r>
      <w:r>
        <w:rPr>
          <w:rFonts w:ascii="Google Sans Text" w:eastAsia="Google Sans Text" w:hAnsi="Google Sans Text" w:cs="Google Sans Text"/>
          <w:color w:val="1B1C1D"/>
          <w:shd w:val="clear" w:color="auto" w:fill="F0F4F9"/>
        </w:rPr>
        <w:br/>
        <w:t xml:space="preserve">    si v n'est pas dans marques:</w:t>
      </w:r>
      <w:r>
        <w:rPr>
          <w:rFonts w:ascii="Google Sans Text" w:eastAsia="Google Sans Text" w:hAnsi="Google Sans Text" w:cs="Google Sans Text"/>
          <w:color w:val="1B1C1D"/>
          <w:shd w:val="clear" w:color="auto" w:fill="F0F4F9"/>
        </w:rPr>
        <w:br/>
        <w:t xml:space="preserve">      </w:t>
      </w:r>
      <w:proofErr w:type="gramStart"/>
      <w:r>
        <w:rPr>
          <w:rFonts w:ascii="Google Sans Text" w:eastAsia="Google Sans Text" w:hAnsi="Google Sans Text" w:cs="Google Sans Text"/>
          <w:color w:val="1B1C1D"/>
          <w:shd w:val="clear" w:color="auto" w:fill="F0F4F9"/>
        </w:rPr>
        <w:t>explorer(</w:t>
      </w:r>
      <w:proofErr w:type="gramEnd"/>
      <w:r>
        <w:rPr>
          <w:rFonts w:ascii="Google Sans Text" w:eastAsia="Google Sans Text" w:hAnsi="Google Sans Text" w:cs="Google Sans Text"/>
          <w:color w:val="1B1C1D"/>
          <w:shd w:val="clear" w:color="auto" w:fill="F0F4F9"/>
        </w:rPr>
        <w:t>G, v, marques)</w:t>
      </w:r>
      <w:r>
        <w:rPr>
          <w:rFonts w:ascii="Google Sans Text" w:eastAsia="Google Sans Text" w:hAnsi="Google Sans Text" w:cs="Google Sans Text"/>
          <w:color w:val="1B1C1D"/>
          <w:shd w:val="clear" w:color="auto" w:fill="F0F4F9"/>
        </w:rPr>
        <w:br/>
      </w:r>
      <w:r>
        <w:rPr>
          <w:color w:val="000000"/>
        </w:rPr>
        <w:lastRenderedPageBreak/>
        <w:br/>
      </w:r>
      <w:r>
        <w:rPr>
          <w:rFonts w:ascii="Google Sans Text" w:eastAsia="Google Sans Text" w:hAnsi="Google Sans Text" w:cs="Google Sans Text"/>
          <w:color w:val="575B5F"/>
          <w:sz w:val="24"/>
          <w:szCs w:val="24"/>
          <w:vertAlign w:val="superscript"/>
        </w:rPr>
        <w:t>36</w:t>
      </w:r>
    </w:p>
    <w:p w14:paraId="3A542B9E" w14:textId="77777777" w:rsidR="00EC4FCA" w:rsidRDefault="00EC4FCA">
      <w:pPr>
        <w:numPr>
          <w:ilvl w:val="1"/>
          <w:numId w:val="38"/>
        </w:numPr>
        <w:pBdr>
          <w:top w:val="nil"/>
          <w:left w:val="nil"/>
          <w:bottom w:val="nil"/>
          <w:right w:val="nil"/>
          <w:between w:val="nil"/>
        </w:pBdr>
        <w:spacing w:after="120" w:line="275" w:lineRule="auto"/>
      </w:pPr>
      <w:r>
        <w:rPr>
          <w:rFonts w:ascii="Google Sans Text" w:eastAsia="Google Sans Text" w:hAnsi="Google Sans Text" w:cs="Google Sans Text"/>
          <w:b/>
          <w:color w:val="1B1C1D"/>
        </w:rPr>
        <w:t>Analyse et Applications</w:t>
      </w:r>
      <w:r>
        <w:rPr>
          <w:rFonts w:ascii="Google Sans Text" w:eastAsia="Google Sans Text" w:hAnsi="Google Sans Text" w:cs="Google Sans Text"/>
          <w:color w:val="1B1C1D"/>
        </w:rPr>
        <w:t xml:space="preserve"> : La complexité du DFS est également de O(∣S∣+∣A∣) en temps et O(∣S∣) en espace (pour la pile de récursion dans le pire cas).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Le DFS est un outil puissant pour la</w:t>
      </w:r>
      <w:r>
        <w:rPr>
          <w:color w:val="000000"/>
        </w:rPr>
        <w:br/>
      </w:r>
      <w:r>
        <w:rPr>
          <w:rFonts w:ascii="Google Sans Text" w:eastAsia="Google Sans Text" w:hAnsi="Google Sans Text" w:cs="Google Sans Text"/>
          <w:b/>
          <w:color w:val="1B1C1D"/>
        </w:rPr>
        <w:t>détection de cycles</w:t>
      </w:r>
      <w:r>
        <w:rPr>
          <w:rFonts w:ascii="Google Sans Text" w:eastAsia="Google Sans Text" w:hAnsi="Google Sans Text" w:cs="Google Sans Text"/>
          <w:color w:val="1B1C1D"/>
        </w:rPr>
        <w:t xml:space="preserve">, le </w:t>
      </w:r>
      <w:r>
        <w:rPr>
          <w:rFonts w:ascii="Google Sans Text" w:eastAsia="Google Sans Text" w:hAnsi="Google Sans Text" w:cs="Google Sans Text"/>
          <w:b/>
          <w:color w:val="1B1C1D"/>
        </w:rPr>
        <w:t>tri topologique</w:t>
      </w:r>
      <w:r>
        <w:rPr>
          <w:rFonts w:ascii="Google Sans Text" w:eastAsia="Google Sans Text" w:hAnsi="Google Sans Text" w:cs="Google Sans Text"/>
          <w:color w:val="1B1C1D"/>
        </w:rPr>
        <w:t xml:space="preserve"> des graphes orientés acycliques (DAGs), et sert de brique de base à des algorithmes plus sophistiqués, notamment pour l'analyse de la connectivité.</w:t>
      </w:r>
      <w:r>
        <w:rPr>
          <w:rFonts w:ascii="Google Sans Text" w:eastAsia="Google Sans Text" w:hAnsi="Google Sans Text" w:cs="Google Sans Text"/>
          <w:color w:val="575B5F"/>
          <w:sz w:val="24"/>
          <w:szCs w:val="24"/>
          <w:vertAlign w:val="superscript"/>
        </w:rPr>
        <w:t>36</w:t>
      </w:r>
    </w:p>
    <w:p w14:paraId="4A1A30BA"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9CC31B9"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3.4.3 Connectivité</w:t>
      </w:r>
    </w:p>
    <w:p w14:paraId="599C8476"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64927F2D" w14:textId="77777777" w:rsidR="00EC4FCA" w:rsidRDefault="00EC4FCA" w:rsidP="00EC4FC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notion de connectivité décrit si et comment les sommets d'un graphe sont reliés entre eux.</w:t>
      </w:r>
    </w:p>
    <w:p w14:paraId="6325D928" w14:textId="77777777" w:rsidR="00EC4FCA" w:rsidRDefault="00EC4FCA">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color w:val="1B1C1D"/>
        </w:rPr>
        <w:t>Graphes Non Orientés</w:t>
      </w:r>
      <w:r>
        <w:rPr>
          <w:rFonts w:ascii="Google Sans Text" w:eastAsia="Google Sans Text" w:hAnsi="Google Sans Text" w:cs="Google Sans Text"/>
          <w:color w:val="1B1C1D"/>
        </w:rPr>
        <w:t xml:space="preserve"> : Un graphe non orienté est dit </w:t>
      </w:r>
      <w:r>
        <w:rPr>
          <w:rFonts w:ascii="Google Sans Text" w:eastAsia="Google Sans Text" w:hAnsi="Google Sans Text" w:cs="Google Sans Text"/>
          <w:b/>
          <w:color w:val="1B1C1D"/>
        </w:rPr>
        <w:t>connexe</w:t>
      </w:r>
      <w:r>
        <w:rPr>
          <w:rFonts w:ascii="Google Sans Text" w:eastAsia="Google Sans Text" w:hAnsi="Google Sans Text" w:cs="Google Sans Text"/>
          <w:color w:val="1B1C1D"/>
        </w:rPr>
        <w:t xml:space="preserve"> si, pour toute paire de sommets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il existe une chaîne les reliant.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Un graphe qui n'est pas connexe est composé de plusieurs</w:t>
      </w:r>
      <w:r>
        <w:rPr>
          <w:color w:val="000000"/>
        </w:rPr>
        <w:br/>
      </w:r>
      <w:r>
        <w:rPr>
          <w:rFonts w:ascii="Google Sans Text" w:eastAsia="Google Sans Text" w:hAnsi="Google Sans Text" w:cs="Google Sans Text"/>
          <w:b/>
          <w:color w:val="1B1C1D"/>
        </w:rPr>
        <w:t>composantes connexes</w:t>
      </w:r>
      <w:r>
        <w:rPr>
          <w:rFonts w:ascii="Google Sans Text" w:eastAsia="Google Sans Text" w:hAnsi="Google Sans Text" w:cs="Google Sans Text"/>
          <w:color w:val="1B1C1D"/>
        </w:rPr>
        <w:t>, qui sont des sous-graphes connexes maximaux.</w:t>
      </w:r>
      <w:r>
        <w:rPr>
          <w:rFonts w:ascii="Google Sans Text" w:eastAsia="Google Sans Text" w:hAnsi="Google Sans Text" w:cs="Google Sans Text"/>
          <w:color w:val="575B5F"/>
          <w:sz w:val="24"/>
          <w:szCs w:val="24"/>
          <w:vertAlign w:val="superscript"/>
        </w:rPr>
        <w:t>20</w:t>
      </w:r>
    </w:p>
    <w:p w14:paraId="3E08BE61" w14:textId="77777777" w:rsidR="00EC4FCA" w:rsidRDefault="00EC4FCA">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color w:val="1B1C1D"/>
        </w:rPr>
        <w:t>Graphes Orientés</w:t>
      </w:r>
      <w:r>
        <w:rPr>
          <w:rFonts w:ascii="Google Sans Text" w:eastAsia="Google Sans Text" w:hAnsi="Google Sans Text" w:cs="Google Sans Text"/>
          <w:color w:val="1B1C1D"/>
        </w:rPr>
        <w:t xml:space="preserve"> : La notion de connectivité est plus nuancée en raison de la directionnalité des arcs.</w:t>
      </w:r>
    </w:p>
    <w:p w14:paraId="707C69D3" w14:textId="77777777" w:rsidR="00EC4FCA" w:rsidRDefault="00EC4FCA">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graphe orienté est </w:t>
      </w:r>
      <w:r>
        <w:rPr>
          <w:rFonts w:ascii="Google Sans Text" w:eastAsia="Google Sans Text" w:hAnsi="Google Sans Text" w:cs="Google Sans Text"/>
          <w:b/>
          <w:color w:val="1B1C1D"/>
        </w:rPr>
        <w:t>faiblement connexe</w:t>
      </w:r>
      <w:r>
        <w:rPr>
          <w:rFonts w:ascii="Google Sans Text" w:eastAsia="Google Sans Text" w:hAnsi="Google Sans Text" w:cs="Google Sans Text"/>
          <w:color w:val="1B1C1D"/>
        </w:rPr>
        <w:t xml:space="preserve"> si son graphe non orienté sous-jacent (obtenu en ignorant la direction des arcs) est connexe.</w:t>
      </w:r>
      <w:r>
        <w:rPr>
          <w:rFonts w:ascii="Google Sans Text" w:eastAsia="Google Sans Text" w:hAnsi="Google Sans Text" w:cs="Google Sans Text"/>
          <w:color w:val="575B5F"/>
          <w:sz w:val="24"/>
          <w:szCs w:val="24"/>
          <w:vertAlign w:val="superscript"/>
        </w:rPr>
        <w:t>40</w:t>
      </w:r>
    </w:p>
    <w:p w14:paraId="6FF4B4A4" w14:textId="77777777" w:rsidR="00EC4FCA" w:rsidRDefault="00EC4FCA">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graphe orienté est </w:t>
      </w:r>
      <w:r>
        <w:rPr>
          <w:rFonts w:ascii="Google Sans Text" w:eastAsia="Google Sans Text" w:hAnsi="Google Sans Text" w:cs="Google Sans Text"/>
          <w:b/>
          <w:color w:val="1B1C1D"/>
        </w:rPr>
        <w:t>fortement connexe</w:t>
      </w:r>
      <w:r>
        <w:rPr>
          <w:rFonts w:ascii="Google Sans Text" w:eastAsia="Google Sans Text" w:hAnsi="Google Sans Text" w:cs="Google Sans Text"/>
          <w:color w:val="1B1C1D"/>
        </w:rPr>
        <w:t xml:space="preserve"> si, pour toute paire ordonnée de sommets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xml:space="preserve">), il existe un chemin de u à v </w:t>
      </w:r>
      <w:r>
        <w:rPr>
          <w:rFonts w:ascii="Google Sans Text" w:eastAsia="Google Sans Text" w:hAnsi="Google Sans Text" w:cs="Google Sans Text"/>
          <w:i/>
          <w:color w:val="1B1C1D"/>
        </w:rPr>
        <w:t>et</w:t>
      </w:r>
      <w:r>
        <w:rPr>
          <w:rFonts w:ascii="Google Sans Text" w:eastAsia="Google Sans Text" w:hAnsi="Google Sans Text" w:cs="Google Sans Text"/>
          <w:color w:val="1B1C1D"/>
        </w:rPr>
        <w:t xml:space="preserve"> un chemin de v à u.</w:t>
      </w:r>
      <w:r>
        <w:rPr>
          <w:rFonts w:ascii="Google Sans Text" w:eastAsia="Google Sans Text" w:hAnsi="Google Sans Text" w:cs="Google Sans Text"/>
          <w:color w:val="575B5F"/>
          <w:sz w:val="24"/>
          <w:szCs w:val="24"/>
          <w:vertAlign w:val="superscript"/>
        </w:rPr>
        <w:t>13</w:t>
      </w:r>
    </w:p>
    <w:p w14:paraId="19C2F47C" w14:textId="77777777" w:rsidR="00EC4FCA" w:rsidRDefault="00EC4FCA">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composantes fortement connexes (CFC)</w:t>
      </w:r>
      <w:r>
        <w:rPr>
          <w:rFonts w:ascii="Google Sans Text" w:eastAsia="Google Sans Text" w:hAnsi="Google Sans Text" w:cs="Google Sans Text"/>
          <w:color w:val="1B1C1D"/>
        </w:rPr>
        <w:t xml:space="preserve"> d'un graphe orienté sont ses sous-graphes fortement connexes maximaux. Tout graphe orienté admet une partition unique de ses sommets en CFC.</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La structure d'un graphe peut être comprise comme une "factorisation" en ses "atomes cycliques" (les CFC) et la structure acyclique qui les relie. En effet, si l'on contracte chaque CFC en un unique super-sommet, le graphe résultant, appelé graphe des composantes, est toujours un graphe orienté acyclique (DAG).</w:t>
      </w:r>
      <w:r>
        <w:rPr>
          <w:rFonts w:ascii="Google Sans Text" w:eastAsia="Google Sans Text" w:hAnsi="Google Sans Text" w:cs="Google Sans Text"/>
          <w:color w:val="575B5F"/>
          <w:sz w:val="24"/>
          <w:szCs w:val="24"/>
          <w:vertAlign w:val="superscript"/>
        </w:rPr>
        <w:t>41</w:t>
      </w:r>
    </w:p>
    <w:p w14:paraId="672A0B17" w14:textId="77777777" w:rsidR="00EC4FCA" w:rsidRDefault="00EC4FCA">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color w:val="1B1C1D"/>
        </w:rPr>
        <w:t>Algorithmes de Décomposition en CFC</w:t>
      </w:r>
      <w:r>
        <w:rPr>
          <w:rFonts w:ascii="Google Sans Text" w:eastAsia="Google Sans Text" w:hAnsi="Google Sans Text" w:cs="Google Sans Text"/>
          <w:color w:val="1B1C1D"/>
        </w:rPr>
        <w:t xml:space="preserve"> : Deux algorithmes classiques, tous deux en temps linéaire O(∣S∣+∣A∣), permettent de trouver les CFC.</w:t>
      </w:r>
    </w:p>
    <w:p w14:paraId="52F86D96" w14:textId="77777777" w:rsidR="00EC4FCA" w:rsidRDefault="00EC4FCA">
      <w:pPr>
        <w:numPr>
          <w:ilvl w:val="1"/>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Algorithme de Kosaraju</w:t>
      </w:r>
      <w:r>
        <w:rPr>
          <w:rFonts w:ascii="Google Sans Text" w:eastAsia="Google Sans Text" w:hAnsi="Google Sans Text" w:cs="Google Sans Text"/>
          <w:color w:val="1B1C1D"/>
        </w:rPr>
        <w:t xml:space="preserve"> : Conceptuellement simple, il s'effectue en deux passes de DFS. La première passe sur le graphe G calcule les temps de fin de visite de chaque sommet. La seconde passe s'effectue sur le graphe transposé GT (où tous les arcs sont inversés), en explorant les sommets dans l'ordre décroissant de leur temps de fin. Chaque arbre de la forêt DFS générée lors de cette seconde passe correspond à </w:t>
      </w:r>
      <w:proofErr w:type="gramStart"/>
      <w:r>
        <w:rPr>
          <w:rFonts w:ascii="Google Sans Text" w:eastAsia="Google Sans Text" w:hAnsi="Google Sans Text" w:cs="Google Sans Text"/>
          <w:color w:val="1B1C1D"/>
        </w:rPr>
        <w:t>une CFC</w:t>
      </w:r>
      <w:proofErr w:type="gram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42</w:t>
      </w:r>
    </w:p>
    <w:p w14:paraId="1F90F37A" w14:textId="77777777" w:rsidR="00EC4FCA" w:rsidRDefault="00EC4FCA">
      <w:pPr>
        <w:numPr>
          <w:ilvl w:val="1"/>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Algorithme de Tarjan</w:t>
      </w:r>
      <w:r>
        <w:rPr>
          <w:rFonts w:ascii="Google Sans Text" w:eastAsia="Google Sans Text" w:hAnsi="Google Sans Text" w:cs="Google Sans Text"/>
          <w:color w:val="1B1C1D"/>
        </w:rPr>
        <w:t xml:space="preserve"> : Plus subtil mais plus efficace en pratique, il n'effectue qu'une seule passe de DFS sur le graphe G. Il maintient une pile des sommets en cours d'exploration et associe à chaque sommet v un indice de découverte (</w:t>
      </w:r>
      <w:proofErr w:type="spellStart"/>
      <w:r>
        <w:rPr>
          <w:rFonts w:ascii="Google Sans Text" w:eastAsia="Google Sans Text" w:hAnsi="Google Sans Text" w:cs="Google Sans Text"/>
          <w:color w:val="1B1C1D"/>
        </w:rPr>
        <w:t>v.num</w:t>
      </w:r>
      <w:proofErr w:type="spellEnd"/>
      <w:r>
        <w:rPr>
          <w:rFonts w:ascii="Google Sans Text" w:eastAsia="Google Sans Text" w:hAnsi="Google Sans Text" w:cs="Google Sans Text"/>
          <w:color w:val="1B1C1D"/>
        </w:rPr>
        <w:t>) et une valeur "</w:t>
      </w:r>
      <w:proofErr w:type="spellStart"/>
      <w:r>
        <w:rPr>
          <w:rFonts w:ascii="Google Sans Text" w:eastAsia="Google Sans Text" w:hAnsi="Google Sans Text" w:cs="Google Sans Text"/>
          <w:color w:val="1B1C1D"/>
        </w:rPr>
        <w:t>low-link</w:t>
      </w:r>
      <w:proofErr w:type="spellEnd"/>
      <w:r>
        <w:rPr>
          <w:rFonts w:ascii="Google Sans Text" w:eastAsia="Google Sans Text" w:hAnsi="Google Sans Text" w:cs="Google Sans Text"/>
          <w:color w:val="1B1C1D"/>
        </w:rPr>
        <w:t>" (</w:t>
      </w:r>
      <w:proofErr w:type="spellStart"/>
      <w:proofErr w:type="gramStart"/>
      <w:r>
        <w:rPr>
          <w:rFonts w:ascii="Google Sans Text" w:eastAsia="Google Sans Text" w:hAnsi="Google Sans Text" w:cs="Google Sans Text"/>
          <w:color w:val="1B1C1D"/>
        </w:rPr>
        <w:t>v.numAccessible</w:t>
      </w:r>
      <w:proofErr w:type="spellEnd"/>
      <w:proofErr w:type="gramEnd"/>
      <w:r>
        <w:rPr>
          <w:rFonts w:ascii="Google Sans Text" w:eastAsia="Google Sans Text" w:hAnsi="Google Sans Text" w:cs="Google Sans Text"/>
          <w:color w:val="1B1C1D"/>
        </w:rPr>
        <w:t xml:space="preserve">). Cette dernière valeur correspond au plus petit indice de découverte accessible depuis v (y compris par un seul arc de retour). Un sommet v est la "racine" </w:t>
      </w:r>
      <w:proofErr w:type="gramStart"/>
      <w:r>
        <w:rPr>
          <w:rFonts w:ascii="Google Sans Text" w:eastAsia="Google Sans Text" w:hAnsi="Google Sans Text" w:cs="Google Sans Text"/>
          <w:color w:val="1B1C1D"/>
        </w:rPr>
        <w:t>d'une CFC</w:t>
      </w:r>
      <w:proofErr w:type="gramEnd"/>
      <w:r>
        <w:rPr>
          <w:rFonts w:ascii="Google Sans Text" w:eastAsia="Google Sans Text" w:hAnsi="Google Sans Text" w:cs="Google Sans Text"/>
          <w:color w:val="1B1C1D"/>
        </w:rPr>
        <w:t xml:space="preserve"> si et seulement si </w:t>
      </w:r>
      <w:proofErr w:type="spellStart"/>
      <w:r>
        <w:rPr>
          <w:rFonts w:ascii="Google Sans Text" w:eastAsia="Google Sans Text" w:hAnsi="Google Sans Text" w:cs="Google Sans Text"/>
          <w:color w:val="1B1C1D"/>
        </w:rPr>
        <w:t>v.num</w:t>
      </w:r>
      <w:proofErr w:type="spellEnd"/>
      <w:r>
        <w:rPr>
          <w:rFonts w:ascii="Google Sans Text" w:eastAsia="Google Sans Text" w:hAnsi="Google Sans Text" w:cs="Google Sans Text"/>
          <w:color w:val="1B1C1D"/>
        </w:rPr>
        <w:t xml:space="preserve"> == </w:t>
      </w:r>
      <w:proofErr w:type="spellStart"/>
      <w:proofErr w:type="gramStart"/>
      <w:r>
        <w:rPr>
          <w:rFonts w:ascii="Google Sans Text" w:eastAsia="Google Sans Text" w:hAnsi="Google Sans Text" w:cs="Google Sans Text"/>
          <w:color w:val="1B1C1D"/>
        </w:rPr>
        <w:t>v.numAccessible</w:t>
      </w:r>
      <w:proofErr w:type="spellEnd"/>
      <w:proofErr w:type="gramEnd"/>
      <w:r>
        <w:rPr>
          <w:rFonts w:ascii="Google Sans Text" w:eastAsia="Google Sans Text" w:hAnsi="Google Sans Text" w:cs="Google Sans Text"/>
          <w:color w:val="1B1C1D"/>
        </w:rPr>
        <w:t>. Lorsque la visite de la sous-arborescence d'une telle racine se termine, tous les sommets de sa CFC se trouvent au sommet de la pile et peuvent être extraits.</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Cette approche illustre comment une logique plus complexe et un état plus riche peuvent permettre de réduire le nombre de passes sur les données.</w:t>
      </w:r>
    </w:p>
    <w:p w14:paraId="16D95CF3"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BCF90A6" w14:textId="77777777" w:rsidR="00EC4FCA" w:rsidRDefault="00EC4FCA" w:rsidP="00EC4FC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3.5 Les Arbres : Structure Acyclique Fondamentale</w:t>
      </w:r>
    </w:p>
    <w:p w14:paraId="54ECF6E3"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21C8405A"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sein de la théorie des graphes, les arbres occupent une place centrale. Leur simplicité structurelle — l'absence de cycles — leur confère des propriétés combinatoires et algorithmiques remarquables. Ils représentent la forme la plus épurée de la connectivité.</w:t>
      </w:r>
    </w:p>
    <w:p w14:paraId="1A598707"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79DD235"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3.5.1 Définition et Caractérisations Équivalentes</w:t>
      </w:r>
    </w:p>
    <w:p w14:paraId="7C964412" w14:textId="77777777" w:rsidR="00EC4FCA" w:rsidRDefault="00EC4FCA" w:rsidP="00EC4FCA">
      <w:pPr>
        <w:pBdr>
          <w:top w:val="nil"/>
          <w:left w:val="nil"/>
          <w:bottom w:val="nil"/>
          <w:right w:val="nil"/>
          <w:between w:val="nil"/>
        </w:pBdr>
        <w:spacing w:after="120" w:line="275" w:lineRule="auto"/>
        <w:rPr>
          <w:rFonts w:ascii="Google Sans" w:eastAsia="Google Sans" w:hAnsi="Google Sans" w:cs="Google Sans"/>
          <w:color w:val="1B1C1D"/>
        </w:rPr>
      </w:pPr>
    </w:p>
    <w:p w14:paraId="2BBE5A74" w14:textId="77777777" w:rsidR="00EC4FCA" w:rsidRDefault="00EC4FCA">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Un </w:t>
      </w:r>
      <w:r>
        <w:rPr>
          <w:rFonts w:ascii="Google Sans Text" w:eastAsia="Google Sans Text" w:hAnsi="Google Sans Text" w:cs="Google Sans Text"/>
          <w:b/>
          <w:color w:val="1B1C1D"/>
        </w:rPr>
        <w:t>arbre</w:t>
      </w:r>
      <w:r>
        <w:rPr>
          <w:rFonts w:ascii="Google Sans Text" w:eastAsia="Google Sans Text" w:hAnsi="Google Sans Text" w:cs="Google Sans Text"/>
          <w:color w:val="1B1C1D"/>
        </w:rPr>
        <w:t xml:space="preserve"> est un graphe non orienté qui est à la fois </w:t>
      </w:r>
      <w:r>
        <w:rPr>
          <w:rFonts w:ascii="Google Sans Text" w:eastAsia="Google Sans Text" w:hAnsi="Google Sans Text" w:cs="Google Sans Text"/>
          <w:b/>
          <w:color w:val="1B1C1D"/>
        </w:rPr>
        <w:t>connexe</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acyclique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Une</w:t>
      </w:r>
      <w:r>
        <w:rPr>
          <w:color w:val="000000"/>
        </w:rPr>
        <w:br/>
      </w:r>
      <w:r>
        <w:rPr>
          <w:rFonts w:ascii="Google Sans Text" w:eastAsia="Google Sans Text" w:hAnsi="Google Sans Text" w:cs="Google Sans Text"/>
          <w:b/>
          <w:color w:val="1B1C1D"/>
        </w:rPr>
        <w:t>forêt</w:t>
      </w:r>
      <w:r>
        <w:rPr>
          <w:rFonts w:ascii="Google Sans Text" w:eastAsia="Google Sans Text" w:hAnsi="Google Sans Text" w:cs="Google Sans Text"/>
          <w:color w:val="1B1C1D"/>
        </w:rPr>
        <w:t xml:space="preserve"> est un graphe acyclique, dont chaque composante connexe est un arbre.</w:t>
      </w:r>
      <w:r>
        <w:rPr>
          <w:rFonts w:ascii="Google Sans Text" w:eastAsia="Google Sans Text" w:hAnsi="Google Sans Text" w:cs="Google Sans Text"/>
          <w:color w:val="575B5F"/>
          <w:sz w:val="24"/>
          <w:szCs w:val="24"/>
          <w:vertAlign w:val="superscript"/>
        </w:rPr>
        <w:t>19</w:t>
      </w:r>
    </w:p>
    <w:p w14:paraId="40A0EDFB" w14:textId="77777777" w:rsidR="00EC4FCA" w:rsidRDefault="00EC4FCA">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Théorème des Caractérisations Équivalentes</w:t>
      </w:r>
      <w:r>
        <w:rPr>
          <w:rFonts w:ascii="Google Sans Text" w:eastAsia="Google Sans Text" w:hAnsi="Google Sans Text" w:cs="Google Sans Text"/>
          <w:color w:val="1B1C1D"/>
        </w:rPr>
        <w:t xml:space="preserve"> : Les multiples facettes de la structure d'un arbre sont capturées par une série de propriétés équivalentes. Pour un graphe G d'ordre n, les affirmations suivantes sont équivalentes :</w:t>
      </w:r>
    </w:p>
    <w:p w14:paraId="78D687DA" w14:textId="77777777" w:rsidR="00EC4FCA" w:rsidRDefault="00EC4FCA">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G est un arbre (connexe et acyclique).</w:t>
      </w:r>
    </w:p>
    <w:p w14:paraId="5926B5F2" w14:textId="77777777" w:rsidR="00EC4FCA" w:rsidRDefault="00EC4FCA">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G est connexe et possède exactement n−1 arêtes.</w:t>
      </w:r>
    </w:p>
    <w:p w14:paraId="3D1EF994" w14:textId="77777777" w:rsidR="00EC4FCA" w:rsidRDefault="00EC4FCA">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G est acyclique et possède exactement n−1 arêtes.</w:t>
      </w:r>
    </w:p>
    <w:p w14:paraId="6859757C" w14:textId="77777777" w:rsidR="00EC4FCA" w:rsidRDefault="00EC4FCA">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Pour toute paire de sommets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il existe une et une seule chaîne élémentaire les reliant.</w:t>
      </w:r>
    </w:p>
    <w:p w14:paraId="4AFD0444" w14:textId="77777777" w:rsidR="00EC4FCA" w:rsidRDefault="00EC4FCA">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G est connexe, et toute arête est un </w:t>
      </w:r>
      <w:r>
        <w:rPr>
          <w:rFonts w:ascii="Google Sans Text" w:eastAsia="Google Sans Text" w:hAnsi="Google Sans Text" w:cs="Google Sans Text"/>
          <w:b/>
          <w:color w:val="1B1C1D"/>
        </w:rPr>
        <w:t>pont</w:t>
      </w:r>
      <w:r>
        <w:rPr>
          <w:rFonts w:ascii="Google Sans Text" w:eastAsia="Google Sans Text" w:hAnsi="Google Sans Text" w:cs="Google Sans Text"/>
          <w:color w:val="1B1C1D"/>
        </w:rPr>
        <w:t xml:space="preserve"> (c'est-à-dire que sa suppression déconnecte le graphe).</w:t>
      </w:r>
    </w:p>
    <w:p w14:paraId="679985F5" w14:textId="77777777" w:rsidR="00EC4FCA" w:rsidRDefault="00EC4FCA">
      <w:pPr>
        <w:numPr>
          <w:ilvl w:val="1"/>
          <w:numId w:val="5"/>
        </w:numPr>
        <w:pBdr>
          <w:top w:val="nil"/>
          <w:left w:val="nil"/>
          <w:bottom w:val="nil"/>
          <w:right w:val="nil"/>
          <w:between w:val="nil"/>
        </w:pBdr>
        <w:spacing w:after="120" w:line="275" w:lineRule="auto"/>
      </w:pPr>
      <w:r>
        <w:rPr>
          <w:rFonts w:ascii="Google Sans Text" w:eastAsia="Google Sans Text" w:hAnsi="Google Sans Text" w:cs="Google Sans Text"/>
          <w:color w:val="1B1C1D"/>
        </w:rPr>
        <w:t>G est acyclique, et l'ajout de n'importe quelle arête entre deux sommets non adjacents crée un unique cycle.</w:t>
      </w:r>
      <w:r>
        <w:rPr>
          <w:color w:val="000000"/>
        </w:rPr>
        <w:br/>
      </w:r>
      <w:r>
        <w:rPr>
          <w:color w:val="000000"/>
        </w:rPr>
        <w:br/>
      </w:r>
      <w:r>
        <w:rPr>
          <w:rFonts w:ascii="Google Sans Text" w:eastAsia="Google Sans Text" w:hAnsi="Google Sans Text" w:cs="Google Sans Text"/>
          <w:color w:val="575B5F"/>
          <w:sz w:val="24"/>
          <w:szCs w:val="24"/>
          <w:vertAlign w:val="superscript"/>
        </w:rPr>
        <w:t>46</w:t>
      </w:r>
    </w:p>
    <w:p w14:paraId="07B4FF5E" w14:textId="77777777" w:rsidR="00EC4FCA" w:rsidRDefault="00EC4FCA" w:rsidP="00EC4FCA">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équivalences révèlent la nature profonde de l'arbre comme "squelette" minimal de la connectivité. Un graphe connexe à n sommets doit avoir au moins n−1 arêtes, tandis qu'un graphe acyclique à n sommets peut en avoir au plus n−1.</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L'arbre se situe précisément à cette intersection critique : il contient le nombre exact d'arêtes nécessaires pour assurer la connectivité, sans aucune redondance qui se manifesterait par un cycle.</w:t>
      </w:r>
    </w:p>
    <w:p w14:paraId="45B57A30" w14:textId="77777777" w:rsidR="00EC4FCA" w:rsidRDefault="00EC4FCA">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Preuve de l'équivalence (esquisse)</w:t>
      </w:r>
      <w:r>
        <w:rPr>
          <w:rFonts w:ascii="Google Sans Text" w:eastAsia="Google Sans Text" w:hAnsi="Google Sans Text" w:cs="Google Sans Text"/>
          <w:color w:val="1B1C1D"/>
        </w:rPr>
        <w:t xml:space="preserve"> : La preuve complète établit un cycle d'implications. Par exemple, pour montrer (</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2)⇔</w:t>
      </w:r>
      <w:proofErr w:type="gramEnd"/>
      <w:r>
        <w:rPr>
          <w:rFonts w:ascii="Google Sans Text" w:eastAsia="Google Sans Text" w:hAnsi="Google Sans Text" w:cs="Google Sans Text"/>
          <w:color w:val="1B1C1D"/>
        </w:rPr>
        <w:t>(3) :</w:t>
      </w:r>
    </w:p>
    <w:p w14:paraId="5E1D5063" w14:textId="77777777" w:rsidR="00EC4FCA" w:rsidRDefault="00EC4FCA">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 xml:space="preserve">(2) : On montre par récurrence sur n qu'un arbre à n sommets </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 xml:space="preserve"> n−1 arêtes. Un arbre a toujours au moins une feuille (sommet de degré 1). En retirant une feuille et son arête incidente, on obtient un arbre plus petit, ce qui permet d'appliquer l'hypothèse de récurrence.</w:t>
      </w:r>
      <w:r>
        <w:rPr>
          <w:rFonts w:ascii="Google Sans Text" w:eastAsia="Google Sans Text" w:hAnsi="Google Sans Text" w:cs="Google Sans Text"/>
          <w:color w:val="575B5F"/>
          <w:sz w:val="24"/>
          <w:szCs w:val="24"/>
          <w:vertAlign w:val="superscript"/>
        </w:rPr>
        <w:t>47</w:t>
      </w:r>
    </w:p>
    <w:p w14:paraId="25A1D4B6" w14:textId="77777777" w:rsidR="00EC4FCA" w:rsidRDefault="00EC4FCA">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2)⇒</w:t>
      </w:r>
      <w:proofErr w:type="gramEnd"/>
      <w:r>
        <w:rPr>
          <w:rFonts w:ascii="Google Sans Text" w:eastAsia="Google Sans Text" w:hAnsi="Google Sans Text" w:cs="Google Sans Text"/>
          <w:color w:val="1B1C1D"/>
        </w:rPr>
        <w:t>(3) : Si G est connexe avec n−1 arêtes, il doit être acyclique. Sinon, la suppression d'une arête d'un cycle préserverait la connexité, et on obtiendrait un graphe connexe avec n sommets et n−2 arêtes, ce qui est impossible car un graphe connexe a au moins n−1 arêtes.</w:t>
      </w:r>
      <w:r>
        <w:rPr>
          <w:rFonts w:ascii="Google Sans Text" w:eastAsia="Google Sans Text" w:hAnsi="Google Sans Text" w:cs="Google Sans Text"/>
          <w:color w:val="575B5F"/>
          <w:sz w:val="24"/>
          <w:szCs w:val="24"/>
          <w:vertAlign w:val="superscript"/>
        </w:rPr>
        <w:t>51</w:t>
      </w:r>
    </w:p>
    <w:p w14:paraId="4C6A0F6D" w14:textId="77777777" w:rsidR="00EC4FCA" w:rsidRDefault="00EC4FCA">
      <w:pPr>
        <w:numPr>
          <w:ilvl w:val="1"/>
          <w:numId w:val="7"/>
        </w:numPr>
        <w:pBdr>
          <w:top w:val="nil"/>
          <w:left w:val="nil"/>
          <w:bottom w:val="nil"/>
          <w:right w:val="nil"/>
          <w:between w:val="nil"/>
        </w:pBdr>
        <w:spacing w:after="120"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3)⇒</w:t>
      </w:r>
      <w:proofErr w:type="gramEnd"/>
      <w:r>
        <w:rPr>
          <w:rFonts w:ascii="Google Sans Text" w:eastAsia="Google Sans Text" w:hAnsi="Google Sans Text" w:cs="Google Sans Text"/>
          <w:color w:val="1B1C1D"/>
        </w:rPr>
        <w:t>(1) : Si G est acyclique avec n−1 arêtes, il doit être connexe. S'il ne l'était pas, il serait une forêt de k&gt;1 arbres. Chaque composante i (un arbre) aurait ni​ sommets et ni​−1 arêtes. Le nombre total d'arêtes serait ∑(ni​−</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ni​)−</w:t>
      </w:r>
      <w:proofErr w:type="gramEnd"/>
      <w:r>
        <w:rPr>
          <w:rFonts w:ascii="Google Sans Text" w:eastAsia="Google Sans Text" w:hAnsi="Google Sans Text" w:cs="Google Sans Text"/>
          <w:color w:val="1B1C1D"/>
        </w:rPr>
        <w:t>k=n−k. Or, on a n−1 arêtes, donc n−1=n−k, ce qui implique k=1. Le graphe est donc connexe.</w:t>
      </w:r>
      <w:r>
        <w:rPr>
          <w:rFonts w:ascii="Google Sans Text" w:eastAsia="Google Sans Text" w:hAnsi="Google Sans Text" w:cs="Google Sans Text"/>
          <w:color w:val="575B5F"/>
          <w:sz w:val="24"/>
          <w:szCs w:val="24"/>
          <w:vertAlign w:val="superscript"/>
        </w:rPr>
        <w:t>47</w:t>
      </w:r>
    </w:p>
    <w:p w14:paraId="1BDEA31D"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7245332"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3.5.2 Arbres Couvrants de Poids Minimum (MST)</w:t>
      </w:r>
    </w:p>
    <w:p w14:paraId="57987FD4" w14:textId="77777777" w:rsidR="00EC4FCA" w:rsidRDefault="00EC4FCA" w:rsidP="00EC4FCA">
      <w:pPr>
        <w:pBdr>
          <w:top w:val="nil"/>
          <w:left w:val="nil"/>
          <w:bottom w:val="nil"/>
          <w:right w:val="nil"/>
          <w:between w:val="nil"/>
        </w:pBdr>
        <w:spacing w:after="120" w:line="275" w:lineRule="auto"/>
        <w:rPr>
          <w:rFonts w:ascii="Google Sans" w:eastAsia="Google Sans" w:hAnsi="Google Sans" w:cs="Google Sans"/>
          <w:color w:val="1B1C1D"/>
        </w:rPr>
      </w:pPr>
    </w:p>
    <w:p w14:paraId="106CB99E" w14:textId="77777777" w:rsidR="00EC4FCA" w:rsidRDefault="00EC4FCA">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Problématique</w:t>
      </w:r>
      <w:r>
        <w:rPr>
          <w:rFonts w:ascii="Google Sans Text" w:eastAsia="Google Sans Text" w:hAnsi="Google Sans Text" w:cs="Google Sans Text"/>
          <w:color w:val="1B1C1D"/>
        </w:rPr>
        <w:t xml:space="preserve"> : Étant donné un graphe G connexe et pondéré, un </w:t>
      </w:r>
      <w:r>
        <w:rPr>
          <w:rFonts w:ascii="Google Sans Text" w:eastAsia="Google Sans Text" w:hAnsi="Google Sans Text" w:cs="Google Sans Text"/>
          <w:b/>
          <w:color w:val="1B1C1D"/>
        </w:rPr>
        <w:t>arbre couvrant de poids minimum</w:t>
      </w:r>
      <w:r>
        <w:rPr>
          <w:rFonts w:ascii="Google Sans Text" w:eastAsia="Google Sans Text" w:hAnsi="Google Sans Text" w:cs="Google Sans Text"/>
          <w:color w:val="1B1C1D"/>
        </w:rPr>
        <w:t xml:space="preserve"> (ou MST, de l'anglais </w:t>
      </w:r>
      <w:r>
        <w:rPr>
          <w:rFonts w:ascii="Google Sans Text" w:eastAsia="Google Sans Text" w:hAnsi="Google Sans Text" w:cs="Google Sans Text"/>
          <w:i/>
          <w:color w:val="1B1C1D"/>
        </w:rPr>
        <w:t xml:space="preserve">Minimum </w:t>
      </w:r>
      <w:proofErr w:type="spellStart"/>
      <w:r>
        <w:rPr>
          <w:rFonts w:ascii="Google Sans Text" w:eastAsia="Google Sans Text" w:hAnsi="Google Sans Text" w:cs="Google Sans Text"/>
          <w:i/>
          <w:color w:val="1B1C1D"/>
        </w:rPr>
        <w:t>Spanning</w:t>
      </w:r>
      <w:proofErr w:type="spellEnd"/>
      <w:r>
        <w:rPr>
          <w:rFonts w:ascii="Google Sans Text" w:eastAsia="Google Sans Text" w:hAnsi="Google Sans Text" w:cs="Google Sans Text"/>
          <w:i/>
          <w:color w:val="1B1C1D"/>
        </w:rPr>
        <w:t xml:space="preserve"> Tree</w:t>
      </w:r>
      <w:r>
        <w:rPr>
          <w:rFonts w:ascii="Google Sans Text" w:eastAsia="Google Sans Text" w:hAnsi="Google Sans Text" w:cs="Google Sans Text"/>
          <w:color w:val="1B1C1D"/>
        </w:rPr>
        <w:t>) est un sous-graphe partiel de G qui est un arbre, qui connecte tous les sommets de G, et dont la somme des poids des arêtes est la plus faible possible.</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Ce problème est fondamental dans la conception de réseaux (télécommunications, électricité, transport) où l'objectif est de connecter un ensemble de points avec un coût minimal.</w:t>
      </w:r>
      <w:r>
        <w:rPr>
          <w:rFonts w:ascii="Google Sans Text" w:eastAsia="Google Sans Text" w:hAnsi="Google Sans Text" w:cs="Google Sans Text"/>
          <w:color w:val="575B5F"/>
          <w:sz w:val="24"/>
          <w:szCs w:val="24"/>
          <w:vertAlign w:val="superscript"/>
        </w:rPr>
        <w:t>10</w:t>
      </w:r>
    </w:p>
    <w:p w14:paraId="36198E75" w14:textId="77777777" w:rsidR="00EC4FCA" w:rsidRDefault="00EC4FCA">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Propriétés d'Optimalité</w:t>
      </w:r>
      <w:r>
        <w:rPr>
          <w:rFonts w:ascii="Google Sans Text" w:eastAsia="Google Sans Text" w:hAnsi="Google Sans Text" w:cs="Google Sans Text"/>
          <w:color w:val="1B1C1D"/>
        </w:rPr>
        <w:t xml:space="preserve"> : La raison pour laquelle des algorithmes gloutons peuvent résoudre ce problème de manière optimale repose sur deux propriétés fondamentales :</w:t>
      </w:r>
    </w:p>
    <w:p w14:paraId="0D7AF0DA" w14:textId="77777777" w:rsidR="00EC4FCA" w:rsidRDefault="00EC4FCA">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Propriété des Coupes</w:t>
      </w:r>
      <w:r>
        <w:rPr>
          <w:rFonts w:ascii="Google Sans Text" w:eastAsia="Google Sans Text" w:hAnsi="Google Sans Text" w:cs="Google Sans Text"/>
          <w:color w:val="1B1C1D"/>
        </w:rPr>
        <w:t xml:space="preserve"> : Soit une partition quelconque des sommets de G en deux ensembles disjoints. Si une arête a un poids strictement inférieur à celui de toutes les autres arêtes reliant ces deux ensembles, alors cette arête appartient à </w:t>
      </w:r>
      <w:r>
        <w:rPr>
          <w:rFonts w:ascii="Google Sans Text" w:eastAsia="Google Sans Text" w:hAnsi="Google Sans Text" w:cs="Google Sans Text"/>
          <w:i/>
          <w:color w:val="1B1C1D"/>
        </w:rPr>
        <w:t>tout</w:t>
      </w:r>
      <w:r>
        <w:rPr>
          <w:rFonts w:ascii="Google Sans Text" w:eastAsia="Google Sans Text" w:hAnsi="Google Sans Text" w:cs="Google Sans Text"/>
          <w:color w:val="1B1C1D"/>
        </w:rPr>
        <w:t xml:space="preserve"> MST de G.</w:t>
      </w:r>
      <w:r>
        <w:rPr>
          <w:rFonts w:ascii="Google Sans Text" w:eastAsia="Google Sans Text" w:hAnsi="Google Sans Text" w:cs="Google Sans Text"/>
          <w:color w:val="575B5F"/>
          <w:sz w:val="24"/>
          <w:szCs w:val="24"/>
          <w:vertAlign w:val="superscript"/>
        </w:rPr>
        <w:t>55</w:t>
      </w:r>
    </w:p>
    <w:p w14:paraId="4076A693" w14:textId="77777777" w:rsidR="00EC4FCA" w:rsidRDefault="00EC4FCA">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Propriété des Cycles</w:t>
      </w:r>
      <w:r>
        <w:rPr>
          <w:rFonts w:ascii="Google Sans Text" w:eastAsia="Google Sans Text" w:hAnsi="Google Sans Text" w:cs="Google Sans Text"/>
          <w:color w:val="1B1C1D"/>
        </w:rPr>
        <w:t xml:space="preserve"> : Pour tout cycle dans G, si une arête a un poids strictement supérieur à celui de toutes les autres arêtes du cycle, alors cette arête n'appartient à </w:t>
      </w:r>
      <w:r>
        <w:rPr>
          <w:rFonts w:ascii="Google Sans Text" w:eastAsia="Google Sans Text" w:hAnsi="Google Sans Text" w:cs="Google Sans Text"/>
          <w:i/>
          <w:color w:val="1B1C1D"/>
        </w:rPr>
        <w:t>aucun</w:t>
      </w:r>
      <w:r>
        <w:rPr>
          <w:rFonts w:ascii="Google Sans Text" w:eastAsia="Google Sans Text" w:hAnsi="Google Sans Text" w:cs="Google Sans Text"/>
          <w:color w:val="1B1C1D"/>
        </w:rPr>
        <w:t xml:space="preserve"> MST de G.</w:t>
      </w:r>
      <w:r>
        <w:rPr>
          <w:rFonts w:ascii="Google Sans Text" w:eastAsia="Google Sans Text" w:hAnsi="Google Sans Text" w:cs="Google Sans Text"/>
          <w:color w:val="575B5F"/>
          <w:sz w:val="24"/>
          <w:szCs w:val="24"/>
          <w:vertAlign w:val="superscript"/>
        </w:rPr>
        <w:t>55</w:t>
      </w:r>
    </w:p>
    <w:p w14:paraId="22E124E7" w14:textId="77777777" w:rsidR="00EC4FCA" w:rsidRDefault="00EC4FCA">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Algorithme de Prim</w:t>
      </w:r>
    </w:p>
    <w:p w14:paraId="3251810B" w14:textId="77777777" w:rsidR="00EC4FCA" w:rsidRDefault="00EC4FCA">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Principe</w:t>
      </w:r>
      <w:r>
        <w:rPr>
          <w:rFonts w:ascii="Google Sans Text" w:eastAsia="Google Sans Text" w:hAnsi="Google Sans Text" w:cs="Google Sans Text"/>
          <w:color w:val="1B1C1D"/>
        </w:rPr>
        <w:t xml:space="preserve"> : Cet algorithme glouton construit l'MST en faisant croître un arbre à partir d'un sommet de départ arbitraire. À chaque étape, il ajoute à l'arbre l'arête de poids minimum qui relie un sommet déjà dans l'arbre à un sommet qui n'y est pas encore.</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Cette stratégie est une application directe de la propriété des coupes.</w:t>
      </w:r>
    </w:p>
    <w:p w14:paraId="7BD055A4" w14:textId="77777777" w:rsidR="00EC4FCA" w:rsidRDefault="00EC4FCA">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Implémentation et Complexité</w:t>
      </w:r>
      <w:r>
        <w:rPr>
          <w:rFonts w:ascii="Google Sans Text" w:eastAsia="Google Sans Text" w:hAnsi="Google Sans Text" w:cs="Google Sans Text"/>
          <w:color w:val="1B1C1D"/>
        </w:rPr>
        <w:t xml:space="preserve"> : L'efficacité de l'algorithme de Prim dépend de la manière dont on trouve l'arête de poids minimum à chaque étape. Une implémentation utilisant une </w:t>
      </w:r>
      <w:r>
        <w:rPr>
          <w:rFonts w:ascii="Google Sans Text" w:eastAsia="Google Sans Text" w:hAnsi="Google Sans Text" w:cs="Google Sans Text"/>
          <w:b/>
          <w:color w:val="1B1C1D"/>
        </w:rPr>
        <w:t>file de priorité</w:t>
      </w:r>
      <w:r>
        <w:rPr>
          <w:rFonts w:ascii="Google Sans Text" w:eastAsia="Google Sans Text" w:hAnsi="Google Sans Text" w:cs="Google Sans Text"/>
          <w:color w:val="1B1C1D"/>
        </w:rPr>
        <w:t xml:space="preserve"> (comme un tas binaire ou un tas de Fibonacci) pour stocker les sommets non encore dans l'arbre, avec pour clé leur distance minimale à l'arbre, est la plus performante. Avec un tas binaire, la complexité est de O(∣</w:t>
      </w:r>
      <w:proofErr w:type="spellStart"/>
      <w:r>
        <w:rPr>
          <w:rFonts w:ascii="Google Sans Text" w:eastAsia="Google Sans Text" w:hAnsi="Google Sans Text" w:cs="Google Sans Text"/>
          <w:color w:val="1B1C1D"/>
        </w:rPr>
        <w:t>A∣log∣S</w:t>
      </w:r>
      <w:proofErr w:type="spellEnd"/>
      <w:r>
        <w:rPr>
          <w:rFonts w:ascii="Google Sans Text" w:eastAsia="Google Sans Text" w:hAnsi="Google Sans Text" w:cs="Google Sans Text"/>
          <w:color w:val="1B1C1D"/>
        </w:rPr>
        <w:t>∣). Avec un tas de Fibonacci, elle atteint O(∣A∣+∣</w:t>
      </w:r>
      <w:proofErr w:type="spellStart"/>
      <w:r>
        <w:rPr>
          <w:rFonts w:ascii="Google Sans Text" w:eastAsia="Google Sans Text" w:hAnsi="Google Sans Text" w:cs="Google Sans Text"/>
          <w:color w:val="1B1C1D"/>
        </w:rPr>
        <w:t>S∣log∣S</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57</w:t>
      </w:r>
    </w:p>
    <w:p w14:paraId="02725BD5" w14:textId="77777777" w:rsidR="00EC4FCA" w:rsidRDefault="00EC4FCA">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Preuve de Correction</w:t>
      </w:r>
      <w:r>
        <w:rPr>
          <w:rFonts w:ascii="Google Sans Text" w:eastAsia="Google Sans Text" w:hAnsi="Google Sans Text" w:cs="Google Sans Text"/>
          <w:color w:val="1B1C1D"/>
        </w:rPr>
        <w:t xml:space="preserve"> : La preuve formelle montre par récurrence que l'arbre construit à chaque étape est un sous-arbre d'au moins un MST.</w:t>
      </w:r>
      <w:r>
        <w:rPr>
          <w:rFonts w:ascii="Google Sans Text" w:eastAsia="Google Sans Text" w:hAnsi="Google Sans Text" w:cs="Google Sans Text"/>
          <w:color w:val="575B5F"/>
          <w:sz w:val="24"/>
          <w:szCs w:val="24"/>
          <w:vertAlign w:val="superscript"/>
        </w:rPr>
        <w:t>57</w:t>
      </w:r>
    </w:p>
    <w:p w14:paraId="7839B98A" w14:textId="77777777" w:rsidR="00EC4FCA" w:rsidRDefault="00EC4FCA">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Algorithme de </w:t>
      </w:r>
      <w:proofErr w:type="spellStart"/>
      <w:r>
        <w:rPr>
          <w:rFonts w:ascii="Google Sans Text" w:eastAsia="Google Sans Text" w:hAnsi="Google Sans Text" w:cs="Google Sans Text"/>
          <w:b/>
          <w:color w:val="1B1C1D"/>
        </w:rPr>
        <w:t>Kruskal</w:t>
      </w:r>
      <w:proofErr w:type="spellEnd"/>
    </w:p>
    <w:p w14:paraId="598FE80F" w14:textId="77777777" w:rsidR="00EC4FCA" w:rsidRDefault="00EC4FCA">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Principe</w:t>
      </w:r>
      <w:r>
        <w:rPr>
          <w:rFonts w:ascii="Google Sans Text" w:eastAsia="Google Sans Text" w:hAnsi="Google Sans Text" w:cs="Google Sans Text"/>
          <w:color w:val="1B1C1D"/>
        </w:rPr>
        <w:t xml:space="preserve"> : Cet autre algorithme glouton adopte une approche différente. Il examine toutes les arêtes du graphe par ordre de poids croissant. Une arête est ajoutée à la solution si et seulement si elle ne crée pas de cycle avec les arêtes déjà sélectionnées.</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Cette stratégie est une application directe de la propriété des cycles.</w:t>
      </w:r>
    </w:p>
    <w:p w14:paraId="00C65AD9" w14:textId="77777777" w:rsidR="00EC4FCA" w:rsidRDefault="00EC4FCA">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Implémentation et Complexité</w:t>
      </w:r>
      <w:r>
        <w:rPr>
          <w:rFonts w:ascii="Google Sans Text" w:eastAsia="Google Sans Text" w:hAnsi="Google Sans Text" w:cs="Google Sans Text"/>
          <w:color w:val="1B1C1D"/>
        </w:rPr>
        <w:t xml:space="preserve"> : L'algorithme requiert deux composantes clés : un tri initial des arêtes par poids, et une structure de données </w:t>
      </w:r>
      <w:r>
        <w:rPr>
          <w:rFonts w:ascii="Google Sans Text" w:eastAsia="Google Sans Text" w:hAnsi="Google Sans Text" w:cs="Google Sans Text"/>
          <w:b/>
          <w:color w:val="1B1C1D"/>
        </w:rPr>
        <w:t>Union-Find</w:t>
      </w:r>
      <w:r>
        <w:rPr>
          <w:rFonts w:ascii="Google Sans Text" w:eastAsia="Google Sans Text" w:hAnsi="Google Sans Text" w:cs="Google Sans Text"/>
          <w:color w:val="1B1C1D"/>
        </w:rPr>
        <w:t xml:space="preserve"> (ou structure d'ensembles disjoints) pour détecter efficacement si l'ajout d'une arête </w:t>
      </w:r>
      <w:proofErr w:type="gramStart"/>
      <w:r>
        <w:rPr>
          <w:rFonts w:ascii="Google Sans Text" w:eastAsia="Google Sans Text" w:hAnsi="Google Sans Text" w:cs="Google Sans Text"/>
          <w:color w:val="1B1C1D"/>
        </w:rPr>
        <w:t>connecterait</w:t>
      </w:r>
      <w:proofErr w:type="gramEnd"/>
      <w:r>
        <w:rPr>
          <w:rFonts w:ascii="Google Sans Text" w:eastAsia="Google Sans Text" w:hAnsi="Google Sans Text" w:cs="Google Sans Text"/>
          <w:color w:val="1B1C1D"/>
        </w:rPr>
        <w:t xml:space="preserve"> deux sommets déjà dans la même composante connexe, et donc créerait un cycle.</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La complexité totale est dominée par l'étape de tri, soit</w:t>
      </w:r>
      <w:r>
        <w:rPr>
          <w:color w:val="000000"/>
        </w:rPr>
        <w:br/>
      </w:r>
      <w:r>
        <w:rPr>
          <w:rFonts w:ascii="Google Sans Text" w:eastAsia="Google Sans Text" w:hAnsi="Google Sans Text" w:cs="Google Sans Text"/>
          <w:color w:val="1B1C1D"/>
        </w:rPr>
        <w:t>O(∣</w:t>
      </w:r>
      <w:proofErr w:type="spellStart"/>
      <w:r>
        <w:rPr>
          <w:rFonts w:ascii="Google Sans Text" w:eastAsia="Google Sans Text" w:hAnsi="Google Sans Text" w:cs="Google Sans Text"/>
          <w:color w:val="1B1C1D"/>
        </w:rPr>
        <w:t>A∣log∣A</w:t>
      </w:r>
      <w:proofErr w:type="spellEnd"/>
      <w:r>
        <w:rPr>
          <w:rFonts w:ascii="Google Sans Text" w:eastAsia="Google Sans Text" w:hAnsi="Google Sans Text" w:cs="Google Sans Text"/>
          <w:color w:val="1B1C1D"/>
        </w:rPr>
        <w:t>∣) ou O(∣</w:t>
      </w:r>
      <w:proofErr w:type="spellStart"/>
      <w:r>
        <w:rPr>
          <w:rFonts w:ascii="Google Sans Text" w:eastAsia="Google Sans Text" w:hAnsi="Google Sans Text" w:cs="Google Sans Text"/>
          <w:color w:val="1B1C1D"/>
        </w:rPr>
        <w:t>A∣log∣S</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59</w:t>
      </w:r>
    </w:p>
    <w:p w14:paraId="5497F0AD" w14:textId="77777777" w:rsidR="00EC4FCA" w:rsidRDefault="00EC4FCA">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Preuve de Correction</w:t>
      </w:r>
      <w:r>
        <w:rPr>
          <w:rFonts w:ascii="Google Sans Text" w:eastAsia="Google Sans Text" w:hAnsi="Google Sans Text" w:cs="Google Sans Text"/>
          <w:color w:val="1B1C1D"/>
        </w:rPr>
        <w:t xml:space="preserve"> : La preuve montre que l'algorithme maintient l'invariant selon lequel l'ensemble d'arêtes sélectionné est toujours un sous-ensemble d'un certain MST.</w:t>
      </w:r>
      <w:r>
        <w:rPr>
          <w:rFonts w:ascii="Google Sans Text" w:eastAsia="Google Sans Text" w:hAnsi="Google Sans Text" w:cs="Google Sans Text"/>
          <w:color w:val="575B5F"/>
          <w:sz w:val="24"/>
          <w:szCs w:val="24"/>
          <w:vertAlign w:val="superscript"/>
        </w:rPr>
        <w:t>59</w:t>
      </w:r>
    </w:p>
    <w:p w14:paraId="63F8FF61"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fait que ces stratégies gloutonnes, qui font des choix optimaux locaux, aboutissent à un optimum global n'est pas anodin. Cela est dû à la structure mathématique sous-jacente du problème (celle d'un </w:t>
      </w:r>
      <w:proofErr w:type="spellStart"/>
      <w:r>
        <w:rPr>
          <w:rFonts w:ascii="Google Sans Text" w:eastAsia="Google Sans Text" w:hAnsi="Google Sans Text" w:cs="Google Sans Text"/>
          <w:color w:val="1B1C1D"/>
        </w:rPr>
        <w:t>matroïde</w:t>
      </w:r>
      <w:proofErr w:type="spellEnd"/>
      <w:r>
        <w:rPr>
          <w:rFonts w:ascii="Google Sans Text" w:eastAsia="Google Sans Text" w:hAnsi="Google Sans Text" w:cs="Google Sans Text"/>
          <w:color w:val="1B1C1D"/>
        </w:rPr>
        <w:t>), qui garantit que les solutions partielles peuvent toujours être étendues en une solution globale optimale.</w:t>
      </w:r>
    </w:p>
    <w:p w14:paraId="626A0C12"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5DF498" w14:textId="77777777" w:rsidR="00EC4FCA" w:rsidRDefault="00EC4FCA" w:rsidP="00EC4FC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3.6 Cycles et Chemins Spécifiques : Problèmes Eulériens et Hamiltoniens</w:t>
      </w:r>
    </w:p>
    <w:p w14:paraId="447D2DD4"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11540A37"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section explore deux problèmes fondamentaux de parcours de graphes qui, bien que formulés de manière similaire — "visiter chaque élément une et une seule fois" —, révèlent une dichotomie spectaculaire en termes de complexité computationnelle. Cette différence illustre de manière frappante la distinction entre les problèmes traitables (classe P) et les problèmes vraisemblablement intraitables (classe NP-complet).</w:t>
      </w:r>
    </w:p>
    <w:p w14:paraId="60189E8B"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B872E09"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3.6.1 Graphes Eulériens</w:t>
      </w:r>
    </w:p>
    <w:p w14:paraId="7BFDEC8D"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5768E2E5" w14:textId="77777777" w:rsidR="00EC4FCA" w:rsidRDefault="00EC4FCA" w:rsidP="00EC4FC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Revenant au problème fondateur des ponts de Königsberg, nous formalisons ici les concepts introduits par Euler.</w:t>
      </w:r>
    </w:p>
    <w:p w14:paraId="6DD546D4" w14:textId="77777777" w:rsidR="00EC4FCA" w:rsidRDefault="00EC4FCA">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Définitions</w:t>
      </w:r>
      <w:r>
        <w:rPr>
          <w:rFonts w:ascii="Google Sans Text" w:eastAsia="Google Sans Text" w:hAnsi="Google Sans Text" w:cs="Google Sans Text"/>
          <w:color w:val="1B1C1D"/>
        </w:rPr>
        <w:t xml:space="preserve"> : Un </w:t>
      </w:r>
      <w:r>
        <w:rPr>
          <w:rFonts w:ascii="Google Sans Text" w:eastAsia="Google Sans Text" w:hAnsi="Google Sans Text" w:cs="Google Sans Text"/>
          <w:b/>
          <w:color w:val="1B1C1D"/>
        </w:rPr>
        <w:t>parcours eulérien</w:t>
      </w:r>
      <w:r>
        <w:rPr>
          <w:rFonts w:ascii="Google Sans Text" w:eastAsia="Google Sans Text" w:hAnsi="Google Sans Text" w:cs="Google Sans Text"/>
          <w:color w:val="1B1C1D"/>
        </w:rPr>
        <w:t xml:space="preserve"> est une chaîne qui passe par chaque arête du graphe exactement une fois. Si ce parcours est un cycle, il est appelé </w:t>
      </w:r>
      <w:r>
        <w:rPr>
          <w:rFonts w:ascii="Google Sans Text" w:eastAsia="Google Sans Text" w:hAnsi="Google Sans Text" w:cs="Google Sans Text"/>
          <w:b/>
          <w:color w:val="1B1C1D"/>
        </w:rPr>
        <w:t>cycle eulérien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Un graphe qui admet un cycle eulérien est dit</w:t>
      </w:r>
      <w:r>
        <w:rPr>
          <w:color w:val="000000"/>
        </w:rPr>
        <w:br/>
      </w:r>
      <w:r>
        <w:rPr>
          <w:rFonts w:ascii="Google Sans Text" w:eastAsia="Google Sans Text" w:hAnsi="Google Sans Text" w:cs="Google Sans Text"/>
          <w:b/>
          <w:color w:val="1B1C1D"/>
        </w:rPr>
        <w:t>eulérien</w:t>
      </w:r>
      <w:r>
        <w:rPr>
          <w:rFonts w:ascii="Google Sans Text" w:eastAsia="Google Sans Text" w:hAnsi="Google Sans Text" w:cs="Google Sans Text"/>
          <w:color w:val="1B1C1D"/>
        </w:rPr>
        <w:t xml:space="preserve">, et s'il admet un parcours eulérien (non fermé), il est dit </w:t>
      </w:r>
      <w:r>
        <w:rPr>
          <w:rFonts w:ascii="Google Sans Text" w:eastAsia="Google Sans Text" w:hAnsi="Google Sans Text" w:cs="Google Sans Text"/>
          <w:b/>
          <w:color w:val="1B1C1D"/>
        </w:rPr>
        <w:t>semi-eulérien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64</w:t>
      </w:r>
    </w:p>
    <w:p w14:paraId="2A0B127A" w14:textId="77777777" w:rsidR="00EC4FCA" w:rsidRDefault="00EC4FCA">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Théorème d'Euler (1736)</w:t>
      </w:r>
      <w:r>
        <w:rPr>
          <w:rFonts w:ascii="Google Sans Text" w:eastAsia="Google Sans Text" w:hAnsi="Google Sans Text" w:cs="Google Sans Text"/>
          <w:color w:val="1B1C1D"/>
        </w:rPr>
        <w:t xml:space="preserve"> : Ce théorème fournit une caractérisation complète et simple des graphes eulériens, basée uniquement sur une propriété locale des sommets.</w:t>
      </w:r>
    </w:p>
    <w:p w14:paraId="05D095AF" w14:textId="77777777" w:rsidR="00EC4FCA" w:rsidRDefault="00EC4FCA">
      <w:pPr>
        <w:numPr>
          <w:ilvl w:val="1"/>
          <w:numId w:val="1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graphe connexe est </w:t>
      </w:r>
      <w:r>
        <w:rPr>
          <w:rFonts w:ascii="Google Sans Text" w:eastAsia="Google Sans Text" w:hAnsi="Google Sans Text" w:cs="Google Sans Text"/>
          <w:b/>
          <w:color w:val="1B1C1D"/>
        </w:rPr>
        <w:t>eulérien si et seulement si tous ses sommets sont de degré pair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w:t>
      </w:r>
    </w:p>
    <w:p w14:paraId="2E0B195E" w14:textId="77777777" w:rsidR="00EC4FCA" w:rsidRDefault="00EC4FCA">
      <w:pPr>
        <w:numPr>
          <w:ilvl w:val="1"/>
          <w:numId w:val="1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graphe connexe est </w:t>
      </w:r>
      <w:r>
        <w:rPr>
          <w:rFonts w:ascii="Google Sans Text" w:eastAsia="Google Sans Text" w:hAnsi="Google Sans Text" w:cs="Google Sans Text"/>
          <w:b/>
          <w:color w:val="1B1C1D"/>
        </w:rPr>
        <w:t xml:space="preserve">semi-eulérien si et seulement </w:t>
      </w:r>
      <w:proofErr w:type="gramStart"/>
      <w:r>
        <w:rPr>
          <w:rFonts w:ascii="Google Sans Text" w:eastAsia="Google Sans Text" w:hAnsi="Google Sans Text" w:cs="Google Sans Text"/>
          <w:b/>
          <w:color w:val="1B1C1D"/>
        </w:rPr>
        <w:t>si il</w:t>
      </w:r>
      <w:proofErr w:type="gramEnd"/>
      <w:r>
        <w:rPr>
          <w:rFonts w:ascii="Google Sans Text" w:eastAsia="Google Sans Text" w:hAnsi="Google Sans Text" w:cs="Google Sans Text"/>
          <w:b/>
          <w:color w:val="1B1C1D"/>
        </w:rPr>
        <w:t xml:space="preserve"> possède exactement deux sommets de degré impair</w:t>
      </w:r>
      <w:r>
        <w:rPr>
          <w:rFonts w:ascii="Google Sans Text" w:eastAsia="Google Sans Text" w:hAnsi="Google Sans Text" w:cs="Google Sans Text"/>
          <w:color w:val="1B1C1D"/>
        </w:rPr>
        <w:t>. Le parcours doit alors commencer à l'un de ces sommets et se terminer à l'autre.</w:t>
      </w:r>
      <w:r>
        <w:rPr>
          <w:rFonts w:ascii="Google Sans Text" w:eastAsia="Google Sans Text" w:hAnsi="Google Sans Text" w:cs="Google Sans Text"/>
          <w:color w:val="575B5F"/>
          <w:sz w:val="24"/>
          <w:szCs w:val="24"/>
          <w:vertAlign w:val="superscript"/>
        </w:rPr>
        <w:t>1</w:t>
      </w:r>
    </w:p>
    <w:p w14:paraId="7AD8E6DD" w14:textId="77777777" w:rsidR="00EC4FCA" w:rsidRDefault="00EC4FCA">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Preuve du Théorème</w:t>
      </w:r>
      <w:r>
        <w:rPr>
          <w:rFonts w:ascii="Google Sans Text" w:eastAsia="Google Sans Text" w:hAnsi="Google Sans Text" w:cs="Google Sans Text"/>
          <w:color w:val="1B1C1D"/>
        </w:rPr>
        <w:t xml:space="preserve"> :</w:t>
      </w:r>
    </w:p>
    <w:p w14:paraId="6E1DA392" w14:textId="77777777" w:rsidR="00EC4FCA" w:rsidRDefault="00EC4FCA">
      <w:pPr>
        <w:numPr>
          <w:ilvl w:val="1"/>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Condition Nécessaire</w:t>
      </w:r>
      <w:r>
        <w:rPr>
          <w:rFonts w:ascii="Google Sans Text" w:eastAsia="Google Sans Text" w:hAnsi="Google Sans Text" w:cs="Google Sans Text"/>
          <w:color w:val="1B1C1D"/>
        </w:rPr>
        <w:t xml:space="preserve"> : La preuve est intuitive. Pour tout cycle eulérien, chaque fois qu'on entre dans un sommet intermédiaire par une arête, on doit en sortir par une autre arête non encore utilisée. Chaque passage consomme donc deux arêtes incidentes à ce sommet. Le sommet de départ est également le sommet d'arrivée, donc chaque départ et chaque arrivée consomment également les arêtes par paires. Par conséquent, chaque sommet doit avoir un degré pair.</w:t>
      </w:r>
      <w:r>
        <w:rPr>
          <w:rFonts w:ascii="Google Sans Text" w:eastAsia="Google Sans Text" w:hAnsi="Google Sans Text" w:cs="Google Sans Text"/>
          <w:color w:val="575B5F"/>
          <w:sz w:val="24"/>
          <w:szCs w:val="24"/>
          <w:vertAlign w:val="superscript"/>
        </w:rPr>
        <w:t>11</w:t>
      </w:r>
    </w:p>
    <w:p w14:paraId="0218F87A" w14:textId="77777777" w:rsidR="00EC4FCA" w:rsidRDefault="00EC4FCA">
      <w:pPr>
        <w:numPr>
          <w:ilvl w:val="1"/>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Condition Suffisante</w:t>
      </w:r>
      <w:r>
        <w:rPr>
          <w:rFonts w:ascii="Google Sans Text" w:eastAsia="Google Sans Text" w:hAnsi="Google Sans Text" w:cs="Google Sans Text"/>
          <w:color w:val="1B1C1D"/>
        </w:rPr>
        <w:t xml:space="preserve"> : La preuve est constructive. On part d'un sommet arbitraire et on suit un chemin d'arêtes non utilisées jusqu'à revenir au point de départ, ce qui est toujours possible car chaque sommet a un degré pair. On obtient un premier cycle. S'il reste des arêtes non utilisées dans le </w:t>
      </w:r>
      <w:proofErr w:type="spellStart"/>
      <w:r>
        <w:rPr>
          <w:rFonts w:ascii="Google Sans Text" w:eastAsia="Google Sans Text" w:hAnsi="Google Sans Text" w:cs="Google Sans Text"/>
          <w:color w:val="1B1C1D"/>
        </w:rPr>
        <w:t>graphe</w:t>
      </w:r>
      <w:proofErr w:type="spellEnd"/>
      <w:r>
        <w:rPr>
          <w:rFonts w:ascii="Google Sans Text" w:eastAsia="Google Sans Text" w:hAnsi="Google Sans Text" w:cs="Google Sans Text"/>
          <w:color w:val="1B1C1D"/>
        </w:rPr>
        <w:t>, la connexité garantit qu'au moins un sommet du cycle a une arête incidente non utilisée. On repart de ce sommet pour former un nouveau cycle, que l'on "fusionne" ensuite avec le premier. On répète ce processus jusqu'à ce que toutes les arêtes soient épuisées.</w:t>
      </w:r>
      <w:r>
        <w:rPr>
          <w:rFonts w:ascii="Google Sans Text" w:eastAsia="Google Sans Text" w:hAnsi="Google Sans Text" w:cs="Google Sans Text"/>
          <w:color w:val="575B5F"/>
          <w:sz w:val="24"/>
          <w:szCs w:val="24"/>
          <w:vertAlign w:val="superscript"/>
        </w:rPr>
        <w:t>11</w:t>
      </w:r>
    </w:p>
    <w:p w14:paraId="13010B1C" w14:textId="77777777" w:rsidR="00EC4FCA" w:rsidRDefault="00EC4FCA">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color w:val="1B1C1D"/>
        </w:rPr>
        <w:t>Algorithme de Hierholzer</w:t>
      </w:r>
      <w:r>
        <w:rPr>
          <w:rFonts w:ascii="Google Sans Text" w:eastAsia="Google Sans Text" w:hAnsi="Google Sans Text" w:cs="Google Sans Text"/>
          <w:color w:val="1B1C1D"/>
        </w:rPr>
        <w:t xml:space="preserve"> : Cet algorithme formalise la preuve constructive de la condition suffisante. Il trouve un cycle eulérien en temps linéaire, O(∣A∣), en construisant et en fusionnant des cycles.</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La facilité de ce problème, décidable par une simple vérification des degrés, le place fermement dans la classe de complexité</w:t>
      </w:r>
      <w:r>
        <w:rPr>
          <w:color w:val="000000"/>
        </w:rPr>
        <w:br/>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w:t>
      </w:r>
    </w:p>
    <w:p w14:paraId="2A13D9C9"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696CFBB"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3.6.2 Graphes Hamiltoniens</w:t>
      </w:r>
    </w:p>
    <w:p w14:paraId="72AC1F5C"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503BF1E0" w14:textId="77777777" w:rsidR="00EC4FCA" w:rsidRDefault="00EC4FCA" w:rsidP="00EC4FC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changeant simplement l'objet à visiter — les sommets au lieu des arêtes — on bascule dans un tout autre univers de complexité.</w:t>
      </w:r>
    </w:p>
    <w:p w14:paraId="26BAF61E" w14:textId="77777777" w:rsidR="00EC4FCA" w:rsidRDefault="00EC4FCA">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Définitions</w:t>
      </w:r>
      <w:r>
        <w:rPr>
          <w:rFonts w:ascii="Google Sans Text" w:eastAsia="Google Sans Text" w:hAnsi="Google Sans Text" w:cs="Google Sans Text"/>
          <w:color w:val="1B1C1D"/>
        </w:rPr>
        <w:t xml:space="preserve"> : Un </w:t>
      </w:r>
      <w:r>
        <w:rPr>
          <w:rFonts w:ascii="Google Sans Text" w:eastAsia="Google Sans Text" w:hAnsi="Google Sans Text" w:cs="Google Sans Text"/>
          <w:b/>
          <w:color w:val="1B1C1D"/>
        </w:rPr>
        <w:t>chemin hamiltonien</w:t>
      </w:r>
      <w:r>
        <w:rPr>
          <w:rFonts w:ascii="Google Sans Text" w:eastAsia="Google Sans Text" w:hAnsi="Google Sans Text" w:cs="Google Sans Text"/>
          <w:color w:val="1B1C1D"/>
        </w:rPr>
        <w:t xml:space="preserve"> est un chemin simple qui visite chaque sommet du graphe exactement une fois. Un </w:t>
      </w:r>
      <w:r>
        <w:rPr>
          <w:rFonts w:ascii="Google Sans Text" w:eastAsia="Google Sans Text" w:hAnsi="Google Sans Text" w:cs="Google Sans Text"/>
          <w:b/>
          <w:color w:val="1B1C1D"/>
        </w:rPr>
        <w:t>cycle hamiltonien</w:t>
      </w:r>
      <w:r>
        <w:rPr>
          <w:rFonts w:ascii="Google Sans Text" w:eastAsia="Google Sans Text" w:hAnsi="Google Sans Text" w:cs="Google Sans Text"/>
          <w:color w:val="1B1C1D"/>
        </w:rPr>
        <w:t xml:space="preserve"> est un cycle qui visite chaque sommet exactement une fois (sauf le sommet de départ/arrivée).</w:t>
      </w:r>
      <w:r>
        <w:rPr>
          <w:rFonts w:ascii="Google Sans Text" w:eastAsia="Google Sans Text" w:hAnsi="Google Sans Text" w:cs="Google Sans Text"/>
          <w:color w:val="575B5F"/>
          <w:sz w:val="24"/>
          <w:szCs w:val="24"/>
          <w:vertAlign w:val="superscript"/>
        </w:rPr>
        <w:t>11</w:t>
      </w:r>
    </w:p>
    <w:p w14:paraId="6D80AB45" w14:textId="77777777" w:rsidR="00EC4FCA" w:rsidRDefault="00EC4FCA">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Complexité du Problème</w:t>
      </w:r>
      <w:r>
        <w:rPr>
          <w:rFonts w:ascii="Google Sans Text" w:eastAsia="Google Sans Text" w:hAnsi="Google Sans Text" w:cs="Google Sans Text"/>
          <w:color w:val="1B1C1D"/>
        </w:rPr>
        <w:t xml:space="preserve"> : Déterminer si un graphe donné possède un cycle hamiltonien est l'un des problèmes les plus célèbres de la classe </w:t>
      </w:r>
      <w:r>
        <w:rPr>
          <w:rFonts w:ascii="Google Sans Text" w:eastAsia="Google Sans Text" w:hAnsi="Google Sans Text" w:cs="Google Sans Text"/>
          <w:b/>
          <w:color w:val="1B1C1D"/>
        </w:rPr>
        <w:t>NP-complet</w:t>
      </w:r>
      <w:r>
        <w:rPr>
          <w:rFonts w:ascii="Google Sans Text" w:eastAsia="Google Sans Text" w:hAnsi="Google Sans Text" w:cs="Google Sans Text"/>
          <w:color w:val="1B1C1D"/>
        </w:rPr>
        <w:t>. Il figure parmi les 21 problèmes originaux de Karp, dont la NP-complétude a été démontrée en 1972.</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Contrairement au problème eulérien, il n'existe aucune caractérisation simple connue.</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La difficulté réside dans le fait que la propriété est globale et combinatoire, sans indicateur local évident.</w:t>
      </w:r>
    </w:p>
    <w:p w14:paraId="7C37761E" w14:textId="77777777" w:rsidR="00EC4FCA" w:rsidRDefault="00EC4FCA">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Conditions Suffisantes d'Existence</w:t>
      </w:r>
      <w:r>
        <w:rPr>
          <w:rFonts w:ascii="Google Sans Text" w:eastAsia="Google Sans Text" w:hAnsi="Google Sans Text" w:cs="Google Sans Text"/>
          <w:color w:val="1B1C1D"/>
        </w:rPr>
        <w:t xml:space="preserve"> : Bien qu'il n'existe pas de condition nécessaire et suffisante simple, plusieurs théorèmes fournissent des conditions suffisantes qui garantissent l'existence d'un cycle hamiltonien, généralement en imposant une forte densité d'arêtes.</w:t>
      </w:r>
    </w:p>
    <w:p w14:paraId="76BB4712" w14:textId="77777777" w:rsidR="00EC4FCA" w:rsidRDefault="00EC4FCA">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Théorème de Dirac (1952)</w:t>
      </w:r>
      <w:r>
        <w:rPr>
          <w:rFonts w:ascii="Google Sans Text" w:eastAsia="Google Sans Text" w:hAnsi="Google Sans Text" w:cs="Google Sans Text"/>
          <w:color w:val="1B1C1D"/>
        </w:rPr>
        <w:t xml:space="preserve"> : Un graphe simple à n≥3 sommets est hamiltonien si le degré de chaque sommet est au moins n/2.</w:t>
      </w:r>
      <w:r>
        <w:rPr>
          <w:rFonts w:ascii="Google Sans Text" w:eastAsia="Google Sans Text" w:hAnsi="Google Sans Text" w:cs="Google Sans Text"/>
          <w:color w:val="575B5F"/>
          <w:sz w:val="24"/>
          <w:szCs w:val="24"/>
          <w:vertAlign w:val="superscript"/>
        </w:rPr>
        <w:t>68</w:t>
      </w:r>
    </w:p>
    <w:p w14:paraId="09A26638" w14:textId="77777777" w:rsidR="00EC4FCA" w:rsidRDefault="00EC4FCA">
      <w:pPr>
        <w:numPr>
          <w:ilvl w:val="1"/>
          <w:numId w:val="16"/>
        </w:numPr>
        <w:pBdr>
          <w:top w:val="nil"/>
          <w:left w:val="nil"/>
          <w:bottom w:val="nil"/>
          <w:right w:val="nil"/>
          <w:between w:val="nil"/>
        </w:pBdr>
        <w:spacing w:after="120" w:line="275" w:lineRule="auto"/>
      </w:pPr>
      <w:r>
        <w:rPr>
          <w:rFonts w:ascii="Google Sans Text" w:eastAsia="Google Sans Text" w:hAnsi="Google Sans Text" w:cs="Google Sans Text"/>
          <w:b/>
          <w:color w:val="1B1C1D"/>
        </w:rPr>
        <w:t>Théorème d'</w:t>
      </w:r>
      <w:proofErr w:type="spellStart"/>
      <w:r>
        <w:rPr>
          <w:rFonts w:ascii="Google Sans Text" w:eastAsia="Google Sans Text" w:hAnsi="Google Sans Text" w:cs="Google Sans Text"/>
          <w:b/>
          <w:color w:val="1B1C1D"/>
        </w:rPr>
        <w:t>Ore</w:t>
      </w:r>
      <w:proofErr w:type="spellEnd"/>
      <w:r>
        <w:rPr>
          <w:rFonts w:ascii="Google Sans Text" w:eastAsia="Google Sans Text" w:hAnsi="Google Sans Text" w:cs="Google Sans Text"/>
          <w:b/>
          <w:color w:val="1B1C1D"/>
        </w:rPr>
        <w:t xml:space="preserve"> (1960)</w:t>
      </w:r>
      <w:r>
        <w:rPr>
          <w:rFonts w:ascii="Google Sans Text" w:eastAsia="Google Sans Text" w:hAnsi="Google Sans Text" w:cs="Google Sans Text"/>
          <w:color w:val="1B1C1D"/>
        </w:rPr>
        <w:t xml:space="preserve"> : Un graphe simple à n≥3 sommets est hamiltonien si, pour toute paire de sommets non adjacents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la somme de leurs degrés vérifie d(u)+d(v)≥n.</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Le théorème de Dirac est un corollaire direct de celui d'</w:t>
      </w:r>
      <w:proofErr w:type="spellStart"/>
      <w:r>
        <w:rPr>
          <w:rFonts w:ascii="Google Sans Text" w:eastAsia="Google Sans Text" w:hAnsi="Google Sans Text" w:cs="Google Sans Text"/>
          <w:color w:val="1B1C1D"/>
        </w:rPr>
        <w:t>Ore</w:t>
      </w:r>
      <w:proofErr w:type="spellEnd"/>
      <w:r>
        <w:rPr>
          <w:rFonts w:ascii="Google Sans Text" w:eastAsia="Google Sans Text" w:hAnsi="Google Sans Text" w:cs="Google Sans Text"/>
          <w:color w:val="1B1C1D"/>
        </w:rPr>
        <w:t>. Ces théorèmes montrent qu'une densité d'arêtes suffisamment élevée "force" l'existence d'un cycle hamiltonien.</w:t>
      </w:r>
    </w:p>
    <w:p w14:paraId="36381C61"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1A58B42"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3.6.3 Le Problème du Voyageur de Commerce (TSP)</w:t>
      </w:r>
    </w:p>
    <w:p w14:paraId="66DC2A88"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27588F28" w14:textId="77777777" w:rsidR="00EC4FCA" w:rsidRDefault="00EC4FCA" w:rsidP="00EC4FC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problème du voyageur de commerce (TSP) est une généralisation du problème du cycle hamiltonien et constitue l'archétype des problèmes d'optimisation combinatoire NP-difficiles.</w:t>
      </w:r>
    </w:p>
    <w:p w14:paraId="0B78ACA7" w14:textId="77777777" w:rsidR="00EC4FCA" w:rsidRDefault="00EC4FCA">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Étant donné un graphe complet pondéré (où les poids représentent des distances, des coûts ou des temps), le TSP consiste à trouver le cycle hamiltonien de poids total minimum.</w:t>
      </w:r>
      <w:r>
        <w:rPr>
          <w:rFonts w:ascii="Google Sans Text" w:eastAsia="Google Sans Text" w:hAnsi="Google Sans Text" w:cs="Google Sans Text"/>
          <w:color w:val="575B5F"/>
          <w:sz w:val="24"/>
          <w:szCs w:val="24"/>
          <w:vertAlign w:val="superscript"/>
        </w:rPr>
        <w:t>73</w:t>
      </w:r>
    </w:p>
    <w:p w14:paraId="2F844235" w14:textId="77777777" w:rsidR="00EC4FCA" w:rsidRDefault="00EC4FCA">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Complexité et lien avec P vs. NP</w:t>
      </w:r>
      <w:r>
        <w:rPr>
          <w:rFonts w:ascii="Google Sans Text" w:eastAsia="Google Sans Text" w:hAnsi="Google Sans Text" w:cs="Google Sans Text"/>
          <w:color w:val="1B1C1D"/>
        </w:rPr>
        <w:t xml:space="preserve"> : Le problème de décision associé ("existe-t-il un tour de poids inférieur ou égal à k?") est </w:t>
      </w:r>
      <w:r>
        <w:rPr>
          <w:rFonts w:ascii="Google Sans Text" w:eastAsia="Google Sans Text" w:hAnsi="Google Sans Text" w:cs="Google Sans Text"/>
          <w:b/>
          <w:color w:val="1B1C1D"/>
        </w:rPr>
        <w:t>NP-complet</w:t>
      </w:r>
      <w:r>
        <w:rPr>
          <w:rFonts w:ascii="Google Sans Text" w:eastAsia="Google Sans Text" w:hAnsi="Google Sans Text" w:cs="Google Sans Text"/>
          <w:color w:val="1B1C1D"/>
        </w:rPr>
        <w:t>. Le problème du cycle hamiltonien se réduit trivialement au TSP : un graphe G a un cycle hamiltonien si et seulement si le graphe complet construit sur les mêmes sommets, avec un poids de 1 pour les arêtes de G et un poids infini (ou très grand) pour les autres, a un tour de poids minimal égal à n.</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Cela établit que le TSP est</w:t>
      </w:r>
      <w:r>
        <w:rPr>
          <w:color w:val="000000"/>
        </w:rPr>
        <w:br/>
      </w:r>
      <w:r>
        <w:rPr>
          <w:rFonts w:ascii="Google Sans Text" w:eastAsia="Google Sans Text" w:hAnsi="Google Sans Text" w:cs="Google Sans Text"/>
          <w:b/>
          <w:color w:val="1B1C1D"/>
        </w:rPr>
        <w:t>NP-difficile</w:t>
      </w:r>
      <w:r>
        <w:rPr>
          <w:rFonts w:ascii="Google Sans Text" w:eastAsia="Google Sans Text" w:hAnsi="Google Sans Text" w:cs="Google Sans Text"/>
          <w:color w:val="1B1C1D"/>
        </w:rPr>
        <w:t>.</w:t>
      </w:r>
    </w:p>
    <w:p w14:paraId="7FECC64A"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L'absence d'algorithme connu résolvant ces problèmes en temps polynomial (c'est-à-dire en un temps borné par un polynôme en la taille de l'entrée) est au cœur de la conjecture </w:t>
      </w:r>
      <w:r>
        <w:rPr>
          <w:rFonts w:ascii="Google Sans Text" w:eastAsia="Google Sans Text" w:hAnsi="Google Sans Text" w:cs="Google Sans Text"/>
          <w:b/>
          <w:color w:val="1B1C1D"/>
        </w:rPr>
        <w:t>P vs. NP</w:t>
      </w:r>
      <w:r>
        <w:rPr>
          <w:rFonts w:ascii="Google Sans Text" w:eastAsia="Google Sans Text" w:hAnsi="Google Sans Text" w:cs="Google Sans Text"/>
          <w:color w:val="1B1C1D"/>
        </w:rPr>
        <w:t>, l'un des sept problèmes du prix du millénaire. Si un tel algorithme était découvert pour le TSP ou le cycle hamiltonien, cela prouverait que P = NP, avec des conséquences révolutionnaires pour l'informatique, la cryptographie et de nombreux autres domaines scientifiques et industriels.</w:t>
      </w:r>
      <w:r>
        <w:rPr>
          <w:rFonts w:ascii="Google Sans Text" w:eastAsia="Google Sans Text" w:hAnsi="Google Sans Text" w:cs="Google Sans Text"/>
          <w:color w:val="575B5F"/>
          <w:sz w:val="24"/>
          <w:szCs w:val="24"/>
          <w:vertAlign w:val="superscript"/>
        </w:rPr>
        <w:t>77</w:t>
      </w:r>
    </w:p>
    <w:p w14:paraId="397FF952"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D8CA31D" w14:textId="77777777" w:rsidR="00EC4FCA" w:rsidRDefault="00EC4FCA" w:rsidP="00EC4FC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 Graphes Planaires et Coloration</w:t>
      </w:r>
    </w:p>
    <w:p w14:paraId="175A980F"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09882921"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graphes planaires sont ceux qui peuvent être représentés sur une surface bidimensionnelle sans croisement d'arêtes. Cette contrainte topologique simple </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 xml:space="preserve"> des conséquences combinatoires profondes, notamment en ce qui concerne la coloration des sommets.</w:t>
      </w:r>
    </w:p>
    <w:p w14:paraId="479E9AE0"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A84C95"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3.7.1 </w:t>
      </w:r>
      <w:proofErr w:type="spellStart"/>
      <w:r>
        <w:rPr>
          <w:rFonts w:ascii="Google Sans" w:eastAsia="Google Sans" w:hAnsi="Google Sans" w:cs="Google Sans"/>
          <w:color w:val="1B1C1D"/>
        </w:rPr>
        <w:t>Planarité</w:t>
      </w:r>
      <w:proofErr w:type="spellEnd"/>
      <w:r>
        <w:rPr>
          <w:rFonts w:ascii="Google Sans" w:eastAsia="Google Sans" w:hAnsi="Google Sans" w:cs="Google Sans"/>
          <w:color w:val="1B1C1D"/>
        </w:rPr>
        <w:t xml:space="preserve"> et Formule d'Euler</w:t>
      </w:r>
    </w:p>
    <w:p w14:paraId="158EB55E" w14:textId="77777777" w:rsidR="00EC4FCA" w:rsidRDefault="00EC4FCA" w:rsidP="00EC4FCA">
      <w:pPr>
        <w:pBdr>
          <w:top w:val="nil"/>
          <w:left w:val="nil"/>
          <w:bottom w:val="nil"/>
          <w:right w:val="nil"/>
          <w:between w:val="nil"/>
        </w:pBdr>
        <w:spacing w:after="120" w:line="275" w:lineRule="auto"/>
        <w:rPr>
          <w:rFonts w:ascii="Google Sans" w:eastAsia="Google Sans" w:hAnsi="Google Sans" w:cs="Google Sans"/>
          <w:color w:val="1B1C1D"/>
        </w:rPr>
      </w:pPr>
    </w:p>
    <w:p w14:paraId="1ED08455" w14:textId="77777777" w:rsidR="00EC4FCA" w:rsidRDefault="00EC4FCA">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Un graphe est dit </w:t>
      </w:r>
      <w:r>
        <w:rPr>
          <w:rFonts w:ascii="Google Sans Text" w:eastAsia="Google Sans Text" w:hAnsi="Google Sans Text" w:cs="Google Sans Text"/>
          <w:b/>
          <w:color w:val="1B1C1D"/>
        </w:rPr>
        <w:t>planaire</w:t>
      </w:r>
      <w:r>
        <w:rPr>
          <w:rFonts w:ascii="Google Sans Text" w:eastAsia="Google Sans Text" w:hAnsi="Google Sans Text" w:cs="Google Sans Text"/>
          <w:color w:val="1B1C1D"/>
        </w:rPr>
        <w:t xml:space="preserve"> s'il admet une représentation dans le plan où les sommets sont des points et les arêtes des courbes qui ne se croisent qu'à leurs extrémités communes.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Un tel dessin est appelé une</w:t>
      </w:r>
      <w:r>
        <w:rPr>
          <w:color w:val="000000"/>
        </w:rPr>
        <w:br/>
      </w:r>
      <w:r>
        <w:rPr>
          <w:rFonts w:ascii="Google Sans Text" w:eastAsia="Google Sans Text" w:hAnsi="Google Sans Text" w:cs="Google Sans Text"/>
          <w:b/>
          <w:color w:val="1B1C1D"/>
        </w:rPr>
        <w:t>représentation planaire</w:t>
      </w:r>
      <w:r>
        <w:rPr>
          <w:rFonts w:ascii="Google Sans Text" w:eastAsia="Google Sans Text" w:hAnsi="Google Sans Text" w:cs="Google Sans Text"/>
          <w:color w:val="1B1C1D"/>
        </w:rPr>
        <w:t xml:space="preserve"> (ou plongement).</w:t>
      </w:r>
    </w:p>
    <w:p w14:paraId="407178A9" w14:textId="77777777" w:rsidR="00EC4FCA" w:rsidRDefault="00EC4FCA">
      <w:pPr>
        <w:numPr>
          <w:ilvl w:val="0"/>
          <w:numId w:val="19"/>
        </w:numPr>
        <w:pBdr>
          <w:top w:val="nil"/>
          <w:left w:val="nil"/>
          <w:bottom w:val="nil"/>
          <w:right w:val="nil"/>
          <w:between w:val="nil"/>
        </w:pBdr>
        <w:spacing w:line="275" w:lineRule="auto"/>
      </w:pPr>
      <w:r>
        <w:rPr>
          <w:rFonts w:ascii="Google Sans Text" w:eastAsia="Google Sans Text" w:hAnsi="Google Sans Text" w:cs="Google Sans Text"/>
          <w:color w:val="1B1C1D"/>
        </w:rPr>
        <w:t>Formule d'Euler (1758) : Pour tout graphe planaire connexe, la relation entre le nombre de sommets (s), le nombre d'arêtes (a) et le nombre de faces (f) (y compris la face infinie extérieure) est un invariant topologique donné par :</w:t>
      </w:r>
      <w:r>
        <w:rPr>
          <w:color w:val="000000"/>
        </w:rPr>
        <w:br/>
      </w:r>
      <w:r>
        <w:rPr>
          <w:color w:val="000000"/>
        </w:rPr>
        <w:br/>
      </w:r>
      <w:proofErr w:type="spellStart"/>
      <w:r>
        <w:rPr>
          <w:rFonts w:ascii="Google Sans Text" w:eastAsia="Google Sans Text" w:hAnsi="Google Sans Text" w:cs="Google Sans Text"/>
          <w:color w:val="1B1C1D"/>
        </w:rPr>
        <w:t>s−a+f</w:t>
      </w:r>
      <w:proofErr w:type="spellEnd"/>
      <w:r>
        <w:rPr>
          <w:rFonts w:ascii="Google Sans Text" w:eastAsia="Google Sans Text" w:hAnsi="Google Sans Text" w:cs="Google Sans Text"/>
          <w:color w:val="1B1C1D"/>
        </w:rPr>
        <w:t>=2</w:t>
      </w:r>
      <w:r>
        <w:rPr>
          <w:color w:val="000000"/>
        </w:rPr>
        <w:br/>
      </w:r>
      <w:r>
        <w:rPr>
          <w:rFonts w:ascii="Google Sans Text" w:eastAsia="Google Sans Text" w:hAnsi="Google Sans Text" w:cs="Google Sans Text"/>
          <w:color w:val="575B5F"/>
          <w:sz w:val="24"/>
          <w:szCs w:val="24"/>
          <w:vertAlign w:val="superscript"/>
        </w:rPr>
        <w:t>6</w:t>
      </w:r>
      <w:r>
        <w:rPr>
          <w:color w:val="000000"/>
        </w:rPr>
        <w:br/>
      </w:r>
      <w:r>
        <w:rPr>
          <w:color w:val="000000"/>
        </w:rPr>
        <w:br/>
      </w:r>
      <w:r>
        <w:rPr>
          <w:rFonts w:ascii="Google Sans Text" w:eastAsia="Google Sans Text" w:hAnsi="Google Sans Text" w:cs="Google Sans Text"/>
          <w:color w:val="1B1C1D"/>
        </w:rPr>
        <w:t>Cette formule est un pont remarquable entre la topologie et la combinatoire, car elle relie une propriété géométrique (le dessin dans le plan) à des quantités numériques.</w:t>
      </w:r>
    </w:p>
    <w:p w14:paraId="5C2EC5AF" w14:textId="77777777" w:rsidR="00EC4FCA" w:rsidRDefault="00EC4FCA">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color w:val="1B1C1D"/>
        </w:rPr>
        <w:t>Preuve par récurrence sur le nombre d'arêtes (a)</w:t>
      </w:r>
      <w:r>
        <w:rPr>
          <w:rFonts w:ascii="Google Sans Text" w:eastAsia="Google Sans Text" w:hAnsi="Google Sans Text" w:cs="Google Sans Text"/>
          <w:color w:val="1B1C1D"/>
        </w:rPr>
        <w:t xml:space="preserve"> :</w:t>
      </w:r>
    </w:p>
    <w:p w14:paraId="09629FB2" w14:textId="77777777" w:rsidR="00EC4FCA" w:rsidRDefault="00EC4FCA">
      <w:pPr>
        <w:numPr>
          <w:ilvl w:val="2"/>
          <w:numId w:val="21"/>
        </w:numPr>
        <w:pBdr>
          <w:top w:val="nil"/>
          <w:left w:val="nil"/>
          <w:bottom w:val="nil"/>
          <w:right w:val="nil"/>
          <w:between w:val="nil"/>
        </w:pBdr>
        <w:spacing w:line="275" w:lineRule="auto"/>
      </w:pPr>
      <w:r>
        <w:rPr>
          <w:rFonts w:ascii="Google Sans Text" w:eastAsia="Google Sans Text" w:hAnsi="Google Sans Text" w:cs="Google Sans Text"/>
          <w:b/>
          <w:color w:val="1B1C1D"/>
        </w:rPr>
        <w:t>Initialisation</w:t>
      </w:r>
      <w:r>
        <w:rPr>
          <w:rFonts w:ascii="Google Sans Text" w:eastAsia="Google Sans Text" w:hAnsi="Google Sans Text" w:cs="Google Sans Text"/>
          <w:color w:val="1B1C1D"/>
        </w:rPr>
        <w:t xml:space="preserve"> : Si le graphe est un arbre, il est planaire. Il a </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=s−1 arêtes et ne délimite qu'une seule face (f=1). La formule est vérifiée : s−(s−</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1=2.</w:t>
      </w:r>
    </w:p>
    <w:p w14:paraId="27953054" w14:textId="77777777" w:rsidR="00EC4FCA" w:rsidRDefault="00EC4FCA">
      <w:pPr>
        <w:numPr>
          <w:ilvl w:val="2"/>
          <w:numId w:val="21"/>
        </w:numPr>
        <w:pBdr>
          <w:top w:val="nil"/>
          <w:left w:val="nil"/>
          <w:bottom w:val="nil"/>
          <w:right w:val="nil"/>
          <w:between w:val="nil"/>
        </w:pBdr>
        <w:spacing w:line="275" w:lineRule="auto"/>
      </w:pPr>
      <w:r>
        <w:rPr>
          <w:rFonts w:ascii="Google Sans Text" w:eastAsia="Google Sans Text" w:hAnsi="Google Sans Text" w:cs="Google Sans Text"/>
          <w:b/>
          <w:color w:val="1B1C1D"/>
        </w:rPr>
        <w:t>Hérédité</w:t>
      </w:r>
      <w:r>
        <w:rPr>
          <w:rFonts w:ascii="Google Sans Text" w:eastAsia="Google Sans Text" w:hAnsi="Google Sans Text" w:cs="Google Sans Text"/>
          <w:color w:val="1B1C1D"/>
        </w:rPr>
        <w:t xml:space="preserve"> : Supposons la formule vraie pour tout graphe planaire connexe avec a−1 arêtes. Soit G un graphe avec a arêtes. Si G n'est pas un arbre, il contient un cycle. Choisissons une arête e appartenant à un cycle. Le graphe G′=G−e est toujours connexe, a s sommets et a−1 arêtes. En retirant e, deux faces de G fusionnent en une seule dans G′, donc G′ a f−1 faces. Par hypothèse de récurrence, pour G′, on a s−(a−</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f−</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 xml:space="preserve">2, ce qui se simplifie en </w:t>
      </w:r>
      <w:proofErr w:type="spellStart"/>
      <w:r>
        <w:rPr>
          <w:rFonts w:ascii="Google Sans Text" w:eastAsia="Google Sans Text" w:hAnsi="Google Sans Text" w:cs="Google Sans Text"/>
          <w:color w:val="1B1C1D"/>
        </w:rPr>
        <w:t>s−a+f</w:t>
      </w:r>
      <w:proofErr w:type="spellEnd"/>
      <w:r>
        <w:rPr>
          <w:rFonts w:ascii="Google Sans Text" w:eastAsia="Google Sans Text" w:hAnsi="Google Sans Text" w:cs="Google Sans Text"/>
          <w:color w:val="1B1C1D"/>
        </w:rPr>
        <w:t>=2. La formule est donc vraie pour G.</w:t>
      </w:r>
      <w:r>
        <w:rPr>
          <w:rFonts w:ascii="Google Sans Text" w:eastAsia="Google Sans Text" w:hAnsi="Google Sans Text" w:cs="Google Sans Text"/>
          <w:color w:val="575B5F"/>
          <w:sz w:val="24"/>
          <w:szCs w:val="24"/>
          <w:vertAlign w:val="superscript"/>
        </w:rPr>
        <w:t>83</w:t>
      </w:r>
    </w:p>
    <w:p w14:paraId="216BD6FE" w14:textId="77777777" w:rsidR="00EC4FCA" w:rsidRDefault="00EC4FCA">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Corollaires et Graphes </w:t>
      </w:r>
      <w:proofErr w:type="gramStart"/>
      <w:r>
        <w:rPr>
          <w:rFonts w:ascii="Google Sans Text" w:eastAsia="Google Sans Text" w:hAnsi="Google Sans Text" w:cs="Google Sans Text"/>
          <w:b/>
          <w:color w:val="1B1C1D"/>
        </w:rPr>
        <w:t>Non Planaires</w:t>
      </w:r>
      <w:proofErr w:type="gramEnd"/>
      <w:r>
        <w:rPr>
          <w:rFonts w:ascii="Google Sans Text" w:eastAsia="Google Sans Text" w:hAnsi="Google Sans Text" w:cs="Google Sans Text"/>
          <w:color w:val="1B1C1D"/>
        </w:rPr>
        <w:t xml:space="preserve"> : La formule d'Euler impose de fortes contraintes sur le nombre d'arêtes qu'un graphe planaire peut avoir. Pour un graphe planaire simple et connexe avec s≥3 sommets, on peut déduire que a≤3s−6. Si de plus le graphe n'a pas de cycle de longueur 3 (comme un graphe biparti), alors </w:t>
      </w:r>
      <w:proofErr w:type="spellStart"/>
      <w:r>
        <w:rPr>
          <w:rFonts w:ascii="Google Sans Text" w:eastAsia="Google Sans Text" w:hAnsi="Google Sans Text" w:cs="Google Sans Text"/>
          <w:color w:val="1B1C1D"/>
        </w:rPr>
        <w:t>a</w:t>
      </w:r>
      <w:proofErr w:type="spellEnd"/>
      <w:r>
        <w:rPr>
          <w:rFonts w:ascii="Google Sans Text" w:eastAsia="Google Sans Text" w:hAnsi="Google Sans Text" w:cs="Google Sans Text"/>
          <w:color w:val="1B1C1D"/>
        </w:rPr>
        <w:t>≤2s−4.</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Ces inégalités fournissent un moyen simple de prouver que certains graphes ne sont pas planaires. Par exemple, pour le graphe complet</w:t>
      </w:r>
      <w:r>
        <w:rPr>
          <w:color w:val="000000"/>
        </w:rPr>
        <w:br/>
      </w:r>
      <w:r>
        <w:rPr>
          <w:rFonts w:ascii="Google Sans Text" w:eastAsia="Google Sans Text" w:hAnsi="Google Sans Text" w:cs="Google Sans Text"/>
          <w:color w:val="1B1C1D"/>
        </w:rPr>
        <w:t>K5​, on a s=5 et a=10. L'inégalité a≤3s−6 donne 10≤3(</w:t>
      </w:r>
      <w:proofErr w:type="gramStart"/>
      <w:r>
        <w:rPr>
          <w:rFonts w:ascii="Google Sans Text" w:eastAsia="Google Sans Text" w:hAnsi="Google Sans Text" w:cs="Google Sans Text"/>
          <w:color w:val="1B1C1D"/>
        </w:rPr>
        <w:t>5)−</w:t>
      </w:r>
      <w:proofErr w:type="gramEnd"/>
      <w:r>
        <w:rPr>
          <w:rFonts w:ascii="Google Sans Text" w:eastAsia="Google Sans Text" w:hAnsi="Google Sans Text" w:cs="Google Sans Text"/>
          <w:color w:val="1B1C1D"/>
        </w:rPr>
        <w:t>6=9, ce qui est faux. Donc, K5​ n'est pas planaire. De même, pour le graphe biparti complet K3,3​, on a s=6, a=9, et pas de cycle de longueur 3. L'inégalité a≤2s−4 donne 9≤2(</w:t>
      </w:r>
      <w:proofErr w:type="gramStart"/>
      <w:r>
        <w:rPr>
          <w:rFonts w:ascii="Google Sans Text" w:eastAsia="Google Sans Text" w:hAnsi="Google Sans Text" w:cs="Google Sans Text"/>
          <w:color w:val="1B1C1D"/>
        </w:rPr>
        <w:t>6)−</w:t>
      </w:r>
      <w:proofErr w:type="gramEnd"/>
      <w:r>
        <w:rPr>
          <w:rFonts w:ascii="Google Sans Text" w:eastAsia="Google Sans Text" w:hAnsi="Google Sans Text" w:cs="Google Sans Text"/>
          <w:color w:val="1B1C1D"/>
        </w:rPr>
        <w:t>4=8, ce qui est faux. Donc, K3,3​ n'est pas planaire.</w:t>
      </w:r>
      <w:r>
        <w:rPr>
          <w:rFonts w:ascii="Google Sans Text" w:eastAsia="Google Sans Text" w:hAnsi="Google Sans Text" w:cs="Google Sans Text"/>
          <w:color w:val="575B5F"/>
          <w:sz w:val="24"/>
          <w:szCs w:val="24"/>
          <w:vertAlign w:val="superscript"/>
        </w:rPr>
        <w:t>80</w:t>
      </w:r>
    </w:p>
    <w:p w14:paraId="412384E5" w14:textId="77777777" w:rsidR="00EC4FCA" w:rsidRDefault="00EC4FCA">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color w:val="1B1C1D"/>
        </w:rPr>
        <w:t>Théorème de Kuratowski (1930)</w:t>
      </w:r>
      <w:r>
        <w:rPr>
          <w:rFonts w:ascii="Google Sans Text" w:eastAsia="Google Sans Text" w:hAnsi="Google Sans Text" w:cs="Google Sans Text"/>
          <w:color w:val="1B1C1D"/>
        </w:rPr>
        <w:t xml:space="preserve"> : Ce théorème fondamental offre une caractérisation complète de la </w:t>
      </w:r>
      <w:proofErr w:type="spellStart"/>
      <w:r>
        <w:rPr>
          <w:rFonts w:ascii="Google Sans Text" w:eastAsia="Google Sans Text" w:hAnsi="Google Sans Text" w:cs="Google Sans Text"/>
          <w:color w:val="1B1C1D"/>
        </w:rPr>
        <w:t>planarité</w:t>
      </w:r>
      <w:proofErr w:type="spellEnd"/>
      <w:r>
        <w:rPr>
          <w:rFonts w:ascii="Google Sans Text" w:eastAsia="Google Sans Text" w:hAnsi="Google Sans Text" w:cs="Google Sans Text"/>
          <w:color w:val="1B1C1D"/>
        </w:rPr>
        <w:t xml:space="preserve">. Un graphe est planaire si et seulement s'il ne contient pas de sous-graphe qui soit une </w:t>
      </w:r>
      <w:r>
        <w:rPr>
          <w:rFonts w:ascii="Google Sans Text" w:eastAsia="Google Sans Text" w:hAnsi="Google Sans Text" w:cs="Google Sans Text"/>
          <w:b/>
          <w:color w:val="1B1C1D"/>
        </w:rPr>
        <w:t>subdivision</w:t>
      </w:r>
      <w:r>
        <w:rPr>
          <w:rFonts w:ascii="Google Sans Text" w:eastAsia="Google Sans Text" w:hAnsi="Google Sans Text" w:cs="Google Sans Text"/>
          <w:color w:val="1B1C1D"/>
        </w:rPr>
        <w:t xml:space="preserve"> de K5​ ou de K3,3​.</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Une subdivision d'un graphe est obtenue en insérant des sommets de degré 2 sur ses arêtes.</w:t>
      </w:r>
    </w:p>
    <w:p w14:paraId="0AAE2EFE"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74D8C08"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3.7.2 Coloration de Graphes</w:t>
      </w:r>
    </w:p>
    <w:p w14:paraId="5501ECDE" w14:textId="77777777" w:rsidR="00EC4FCA" w:rsidRDefault="00EC4FCA" w:rsidP="00EC4FCA">
      <w:pPr>
        <w:pBdr>
          <w:top w:val="nil"/>
          <w:left w:val="nil"/>
          <w:bottom w:val="nil"/>
          <w:right w:val="nil"/>
          <w:between w:val="nil"/>
        </w:pBdr>
        <w:spacing w:after="120" w:line="275" w:lineRule="auto"/>
        <w:rPr>
          <w:rFonts w:ascii="Google Sans" w:eastAsia="Google Sans" w:hAnsi="Google Sans" w:cs="Google Sans"/>
          <w:color w:val="1B1C1D"/>
        </w:rPr>
      </w:pPr>
    </w:p>
    <w:p w14:paraId="45E8D1F2" w14:textId="77777777" w:rsidR="00EC4FCA" w:rsidRDefault="00EC4FCA">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Une </w:t>
      </w:r>
      <w:r>
        <w:rPr>
          <w:rFonts w:ascii="Google Sans Text" w:eastAsia="Google Sans Text" w:hAnsi="Google Sans Text" w:cs="Google Sans Text"/>
          <w:b/>
          <w:color w:val="1B1C1D"/>
        </w:rPr>
        <w:t>k-coloration</w:t>
      </w:r>
      <w:r>
        <w:rPr>
          <w:rFonts w:ascii="Google Sans Text" w:eastAsia="Google Sans Text" w:hAnsi="Google Sans Text" w:cs="Google Sans Text"/>
          <w:color w:val="1B1C1D"/>
        </w:rPr>
        <w:t xml:space="preserve"> d'un graphe est une attribution à chaque sommet d'une couleur parmi un ensemble de k couleurs, de telle sorte que deux sommets adjacents reçoivent toujours des couleurs différentes. Le </w:t>
      </w:r>
      <w:r>
        <w:rPr>
          <w:rFonts w:ascii="Google Sans Text" w:eastAsia="Google Sans Text" w:hAnsi="Google Sans Text" w:cs="Google Sans Text"/>
          <w:b/>
          <w:color w:val="1B1C1D"/>
        </w:rPr>
        <w:t>nombre chromatique</w:t>
      </w:r>
      <w:r>
        <w:rPr>
          <w:rFonts w:ascii="Google Sans Text" w:eastAsia="Google Sans Text" w:hAnsi="Google Sans Text" w:cs="Google Sans Text"/>
          <w:color w:val="1B1C1D"/>
        </w:rPr>
        <w:t xml:space="preserve"> χ(G) d'un graphe G est le plus petit entier k pour lequel une k-coloration existe.</w:t>
      </w:r>
      <w:r>
        <w:rPr>
          <w:rFonts w:ascii="Google Sans Text" w:eastAsia="Google Sans Text" w:hAnsi="Google Sans Text" w:cs="Google Sans Text"/>
          <w:color w:val="575B5F"/>
          <w:sz w:val="24"/>
          <w:szCs w:val="24"/>
          <w:vertAlign w:val="superscript"/>
        </w:rPr>
        <w:t>11</w:t>
      </w:r>
    </w:p>
    <w:p w14:paraId="0FCB0DD4" w14:textId="77777777" w:rsidR="00EC4FCA" w:rsidRDefault="00EC4FCA">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color w:val="1B1C1D"/>
        </w:rPr>
        <w:t>Théorème des Cinq Couleurs</w:t>
      </w:r>
      <w:r>
        <w:rPr>
          <w:rFonts w:ascii="Google Sans Text" w:eastAsia="Google Sans Text" w:hAnsi="Google Sans Text" w:cs="Google Sans Text"/>
          <w:color w:val="1B1C1D"/>
        </w:rPr>
        <w:t xml:space="preserve"> : Tout graphe planaire est 5-coloriable (χ(G)≤5). La preuve est élégante et constructive. Elle procède par récurrence sur le nombre de sommets, en utilisant le fait qu'un graphe planaire a toujours un sommet de degré au plus 5. Si les voisins de ce sommet utilisent moins de 5 couleurs, on peut le colorier. Dans le cas contraire, un argument ingénieux utilisant les </w:t>
      </w:r>
      <w:r>
        <w:rPr>
          <w:rFonts w:ascii="Google Sans Text" w:eastAsia="Google Sans Text" w:hAnsi="Google Sans Text" w:cs="Google Sans Text"/>
          <w:b/>
          <w:color w:val="1B1C1D"/>
        </w:rPr>
        <w:t>chaînes de Kempe</w:t>
      </w:r>
      <w:r>
        <w:rPr>
          <w:rFonts w:ascii="Google Sans Text" w:eastAsia="Google Sans Text" w:hAnsi="Google Sans Text" w:cs="Google Sans Text"/>
          <w:color w:val="1B1C1D"/>
        </w:rPr>
        <w:t xml:space="preserve"> (chemins bicolores) permet de modifier localement la coloration pour libérer une couleur.</w:t>
      </w:r>
      <w:r>
        <w:rPr>
          <w:rFonts w:ascii="Google Sans Text" w:eastAsia="Google Sans Text" w:hAnsi="Google Sans Text" w:cs="Google Sans Text"/>
          <w:color w:val="575B5F"/>
          <w:sz w:val="24"/>
          <w:szCs w:val="24"/>
          <w:vertAlign w:val="superscript"/>
        </w:rPr>
        <w:t>88</w:t>
      </w:r>
    </w:p>
    <w:p w14:paraId="7BDE3A7B" w14:textId="77777777" w:rsidR="00EC4FCA" w:rsidRDefault="00EC4FCA">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color w:val="1B1C1D"/>
        </w:rPr>
        <w:t>Théorème des Quatre Couleurs</w:t>
      </w:r>
      <w:r>
        <w:rPr>
          <w:rFonts w:ascii="Google Sans Text" w:eastAsia="Google Sans Text" w:hAnsi="Google Sans Text" w:cs="Google Sans Text"/>
          <w:color w:val="1B1C1D"/>
        </w:rPr>
        <w:t xml:space="preserve"> : Tout graphe planaire est 4-coloriable (χ(G)≤4).</w:t>
      </w:r>
    </w:p>
    <w:p w14:paraId="177670EE" w14:textId="77777777" w:rsidR="00EC4FCA" w:rsidRDefault="00EC4FCA">
      <w:pPr>
        <w:numPr>
          <w:ilvl w:val="1"/>
          <w:numId w:val="23"/>
        </w:numPr>
        <w:pBdr>
          <w:top w:val="nil"/>
          <w:left w:val="nil"/>
          <w:bottom w:val="nil"/>
          <w:right w:val="nil"/>
          <w:between w:val="nil"/>
        </w:pBdr>
        <w:spacing w:line="275" w:lineRule="auto"/>
      </w:pPr>
      <w:r>
        <w:rPr>
          <w:rFonts w:ascii="Google Sans Text" w:eastAsia="Google Sans Text" w:hAnsi="Google Sans Text" w:cs="Google Sans Text"/>
          <w:b/>
          <w:color w:val="1B1C1D"/>
        </w:rPr>
        <w:t>Histoire</w:t>
      </w:r>
      <w:r>
        <w:rPr>
          <w:rFonts w:ascii="Google Sans Text" w:eastAsia="Google Sans Text" w:hAnsi="Google Sans Text" w:cs="Google Sans Text"/>
          <w:color w:val="1B1C1D"/>
        </w:rPr>
        <w:t xml:space="preserve"> : Conjecturé en 1852, ce problème a résisté aux mathématiciens pendant plus d'un siècle. Une célèbre tentative de preuve par Alfred Kempe en 1879 s'est avérée défectueuse, bien que ses idées (notamment les chaînes de Kempe) aient été cruciales pour la suite.</w:t>
      </w:r>
      <w:r>
        <w:rPr>
          <w:rFonts w:ascii="Google Sans Text" w:eastAsia="Google Sans Text" w:hAnsi="Google Sans Text" w:cs="Google Sans Text"/>
          <w:color w:val="575B5F"/>
          <w:sz w:val="24"/>
          <w:szCs w:val="24"/>
          <w:vertAlign w:val="superscript"/>
        </w:rPr>
        <w:t>91</w:t>
      </w:r>
    </w:p>
    <w:p w14:paraId="35D711D5" w14:textId="77777777" w:rsidR="00EC4FCA" w:rsidRDefault="00EC4FCA">
      <w:pPr>
        <w:numPr>
          <w:ilvl w:val="1"/>
          <w:numId w:val="23"/>
        </w:numPr>
        <w:pBdr>
          <w:top w:val="nil"/>
          <w:left w:val="nil"/>
          <w:bottom w:val="nil"/>
          <w:right w:val="nil"/>
          <w:between w:val="nil"/>
        </w:pBdr>
        <w:spacing w:line="275" w:lineRule="auto"/>
      </w:pPr>
      <w:r>
        <w:rPr>
          <w:rFonts w:ascii="Google Sans Text" w:eastAsia="Google Sans Text" w:hAnsi="Google Sans Text" w:cs="Google Sans Text"/>
          <w:b/>
          <w:color w:val="1B1C1D"/>
        </w:rPr>
        <w:t>La Preuve d'Appel et Haken (1976)</w:t>
      </w:r>
      <w:r>
        <w:rPr>
          <w:rFonts w:ascii="Google Sans Text" w:eastAsia="Google Sans Text" w:hAnsi="Google Sans Text" w:cs="Google Sans Text"/>
          <w:color w:val="1B1C1D"/>
        </w:rPr>
        <w:t xml:space="preserve"> : La première preuve acceptée a marqué un tournant dans l'histoire des mathématiques, car elle était assistée par ordinateur. La stratégie consistait à montrer qu'un ensemble fini de 1 936 </w:t>
      </w:r>
      <w:r>
        <w:rPr>
          <w:rFonts w:ascii="Google Sans Text" w:eastAsia="Google Sans Text" w:hAnsi="Google Sans Text" w:cs="Google Sans Text"/>
          <w:b/>
          <w:color w:val="1B1C1D"/>
        </w:rPr>
        <w:t>configurations réductibles</w:t>
      </w:r>
      <w:r>
        <w:rPr>
          <w:rFonts w:ascii="Google Sans Text" w:eastAsia="Google Sans Text" w:hAnsi="Google Sans Text" w:cs="Google Sans Text"/>
          <w:color w:val="1B1C1D"/>
        </w:rPr>
        <w:t xml:space="preserve"> était </w:t>
      </w:r>
      <w:r>
        <w:rPr>
          <w:rFonts w:ascii="Google Sans Text" w:eastAsia="Google Sans Text" w:hAnsi="Google Sans Text" w:cs="Google Sans Text"/>
          <w:b/>
          <w:color w:val="1B1C1D"/>
        </w:rPr>
        <w:t>inévitable</w:t>
      </w:r>
      <w:r>
        <w:rPr>
          <w:rFonts w:ascii="Google Sans Text" w:eastAsia="Google Sans Text" w:hAnsi="Google Sans Text" w:cs="Google Sans Text"/>
          <w:color w:val="1B1C1D"/>
        </w:rPr>
        <w:t xml:space="preserve"> (tout graphe planaire doit en contenir au moins une). Un programme informatique a ensuite vérifié que chaque configuration de cet ensemble était bien 4-coloriable.</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Cette dépendance à l'ordinateur pour une partie exhaustive et non vérifiable par l'homme a déclenché un débat épistémologique sur la nature même d'une preuve mathématique.</w:t>
      </w:r>
      <w:r>
        <w:rPr>
          <w:rFonts w:ascii="Google Sans Text" w:eastAsia="Google Sans Text" w:hAnsi="Google Sans Text" w:cs="Google Sans Text"/>
          <w:color w:val="575B5F"/>
          <w:sz w:val="24"/>
          <w:szCs w:val="24"/>
          <w:vertAlign w:val="superscript"/>
        </w:rPr>
        <w:t>94</w:t>
      </w:r>
    </w:p>
    <w:p w14:paraId="16D3FB23" w14:textId="77777777" w:rsidR="00EC4FCA" w:rsidRDefault="00EC4FCA">
      <w:pPr>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b/>
          <w:color w:val="1B1C1D"/>
        </w:rPr>
        <w:t>Algorithme de Coloration Glouton</w:t>
      </w:r>
      <w:r>
        <w:rPr>
          <w:rFonts w:ascii="Google Sans Text" w:eastAsia="Google Sans Text" w:hAnsi="Google Sans Text" w:cs="Google Sans Text"/>
          <w:color w:val="1B1C1D"/>
        </w:rPr>
        <w:t xml:space="preserve"> : C'est une heuristique simple et rapide pour colorier un graphe. Les sommets sont parcourus dans un ordre prédéfini, et chacun se voit attribuer la plus petite couleur (le plus petit entier positif) non utilisée par ses voisins déjà colorés.</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Bien qu'il ne garantisse pas de trouver le nombre chromatique optimal, il est efficace en pratique et garantit une coloration avec au plus</w:t>
      </w:r>
      <w:r>
        <w:rPr>
          <w:color w:val="000000"/>
        </w:rPr>
        <w:br/>
      </w:r>
      <w:r>
        <w:rPr>
          <w:rFonts w:ascii="Google Sans Text" w:eastAsia="Google Sans Text" w:hAnsi="Google Sans Text" w:cs="Google Sans Text"/>
          <w:color w:val="1B1C1D"/>
        </w:rPr>
        <w:t>Δ(G)+1 couleurs, où Δ(G) est le degré maximum du graphe.</w:t>
      </w:r>
    </w:p>
    <w:p w14:paraId="5D5630A0"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E944BD5" w14:textId="77777777" w:rsidR="00EC4FCA" w:rsidRDefault="00EC4FCA" w:rsidP="00EC4FC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 Isomorphisme et Complexité</w:t>
      </w:r>
    </w:p>
    <w:p w14:paraId="2A2DFED3"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4195B354"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concept d'isomorphisme permet de définir formellement quand deux graphes sont "les mêmes" d'un point de vue structurel, indépendamment de leur représentation graphique. Le problème algorithmique associé à la détection de l'isomorphisme occupe une place unique et fascinante dans le paysage de la théorie de la complexité.</w:t>
      </w:r>
    </w:p>
    <w:p w14:paraId="270D6CB7" w14:textId="77777777" w:rsidR="00EC4FCA" w:rsidRDefault="00EC4FCA" w:rsidP="00EC4FC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108218"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3.8.1 Le Problème de l'Isomorphisme de Graphes (GI)</w:t>
      </w:r>
    </w:p>
    <w:p w14:paraId="195BB5DA" w14:textId="77777777" w:rsidR="00EC4FCA" w:rsidRDefault="00EC4FCA" w:rsidP="00EC4FCA">
      <w:pPr>
        <w:pBdr>
          <w:top w:val="nil"/>
          <w:left w:val="nil"/>
          <w:bottom w:val="nil"/>
          <w:right w:val="nil"/>
          <w:between w:val="nil"/>
        </w:pBdr>
        <w:spacing w:after="120" w:line="275" w:lineRule="auto"/>
        <w:rPr>
          <w:rFonts w:ascii="Google Sans" w:eastAsia="Google Sans" w:hAnsi="Google Sans" w:cs="Google Sans"/>
          <w:color w:val="1B1C1D"/>
        </w:rPr>
      </w:pPr>
    </w:p>
    <w:p w14:paraId="6E5C2B95" w14:textId="77777777" w:rsidR="00EC4FCA" w:rsidRDefault="00EC4FCA">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Définition Formelle</w:t>
      </w:r>
      <w:r>
        <w:rPr>
          <w:rFonts w:ascii="Google Sans Text" w:eastAsia="Google Sans Text" w:hAnsi="Google Sans Text" w:cs="Google Sans Text"/>
          <w:color w:val="1B1C1D"/>
        </w:rPr>
        <w:t xml:space="preserve"> : Deux graphes G1​=(S1</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1​) et G2​=(S2</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 xml:space="preserve">2​) sont dits </w:t>
      </w:r>
      <w:r>
        <w:rPr>
          <w:rFonts w:ascii="Google Sans Text" w:eastAsia="Google Sans Text" w:hAnsi="Google Sans Text" w:cs="Google Sans Text"/>
          <w:b/>
          <w:color w:val="1B1C1D"/>
        </w:rPr>
        <w:t>isomorphes</w:t>
      </w:r>
      <w:r>
        <w:rPr>
          <w:rFonts w:ascii="Google Sans Text" w:eastAsia="Google Sans Text" w:hAnsi="Google Sans Text" w:cs="Google Sans Text"/>
          <w:color w:val="1B1C1D"/>
        </w:rPr>
        <w:t xml:space="preserve"> s'il existe une bijection </w:t>
      </w:r>
      <w:proofErr w:type="gramStart"/>
      <w:r>
        <w:rPr>
          <w:rFonts w:ascii="Google Sans Text" w:eastAsia="Google Sans Text" w:hAnsi="Google Sans Text" w:cs="Google Sans Text"/>
          <w:color w:val="1B1C1D"/>
        </w:rPr>
        <w:t>f:S</w:t>
      </w:r>
      <w:proofErr w:type="gramEnd"/>
      <w:r>
        <w:rPr>
          <w:rFonts w:ascii="Google Sans Text" w:eastAsia="Google Sans Text" w:hAnsi="Google Sans Text" w:cs="Google Sans Text"/>
          <w:color w:val="1B1C1D"/>
        </w:rPr>
        <w:t xml:space="preserve">1​→S2​ </w:t>
      </w:r>
      <w:r>
        <w:rPr>
          <w:rFonts w:ascii="Google Sans Text" w:eastAsia="Google Sans Text" w:hAnsi="Google Sans Text" w:cs="Google Sans Text"/>
          <w:color w:val="1B1C1D"/>
        </w:rPr>
        <w:lastRenderedPageBreak/>
        <w:t xml:space="preserve">qui préserve la structure d'adjacence. Autrement dit, pour toute paire de sommets </w:t>
      </w:r>
      <w:proofErr w:type="gramStart"/>
      <w:r>
        <w:rPr>
          <w:rFonts w:ascii="Google Sans Text" w:eastAsia="Google Sans Text" w:hAnsi="Google Sans Text" w:cs="Google Sans Text"/>
          <w:color w:val="1B1C1D"/>
        </w:rPr>
        <w:t>u,v</w:t>
      </w:r>
      <w:proofErr w:type="gramEnd"/>
      <w:r>
        <w:rPr>
          <w:rFonts w:ascii="Google Sans Text" w:eastAsia="Google Sans Text" w:hAnsi="Google Sans Text" w:cs="Google Sans Text"/>
          <w:color w:val="1B1C1D"/>
        </w:rPr>
        <w:t>∈S1​, l'arête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existe dans A1​ si et seulement si l'arête {f(u</w:t>
      </w: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(v)} existe dans A2​.</w:t>
      </w:r>
      <w:r>
        <w:rPr>
          <w:rFonts w:ascii="Google Sans Text" w:eastAsia="Google Sans Text" w:hAnsi="Google Sans Text" w:cs="Google Sans Text"/>
          <w:color w:val="575B5F"/>
          <w:sz w:val="24"/>
          <w:szCs w:val="24"/>
          <w:vertAlign w:val="superscript"/>
        </w:rPr>
        <w:t>99</w:t>
      </w:r>
      <w:r>
        <w:rPr>
          <w:rFonts w:ascii="Google Sans Text" w:eastAsia="Google Sans Text" w:hAnsi="Google Sans Text" w:cs="Google Sans Text"/>
          <w:color w:val="1B1C1D"/>
        </w:rPr>
        <w:t xml:space="preserve"> L'isomorphisme est une relation d'équivalence qui partitionne l'ensemble de tous les graphes en classes de graphes structurellement identiques.</w:t>
      </w:r>
      <w:r>
        <w:rPr>
          <w:rFonts w:ascii="Google Sans Text" w:eastAsia="Google Sans Text" w:hAnsi="Google Sans Text" w:cs="Google Sans Text"/>
          <w:color w:val="575B5F"/>
          <w:sz w:val="24"/>
          <w:szCs w:val="24"/>
          <w:vertAlign w:val="superscript"/>
        </w:rPr>
        <w:t>99</w:t>
      </w:r>
    </w:p>
    <w:p w14:paraId="6100E697" w14:textId="77777777" w:rsidR="00EC4FCA" w:rsidRDefault="00EC4FCA">
      <w:pPr>
        <w:numPr>
          <w:ilvl w:val="0"/>
          <w:numId w:val="24"/>
        </w:numPr>
        <w:pBdr>
          <w:top w:val="nil"/>
          <w:left w:val="nil"/>
          <w:bottom w:val="nil"/>
          <w:right w:val="nil"/>
          <w:between w:val="nil"/>
        </w:pBdr>
        <w:spacing w:after="120" w:line="275" w:lineRule="auto"/>
      </w:pPr>
      <w:r>
        <w:rPr>
          <w:rFonts w:ascii="Google Sans Text" w:eastAsia="Google Sans Text" w:hAnsi="Google Sans Text" w:cs="Google Sans Text"/>
          <w:b/>
          <w:color w:val="1B1C1D"/>
        </w:rPr>
        <w:t>Applications</w:t>
      </w:r>
      <w:r>
        <w:rPr>
          <w:rFonts w:ascii="Google Sans Text" w:eastAsia="Google Sans Text" w:hAnsi="Google Sans Text" w:cs="Google Sans Text"/>
          <w:color w:val="1B1C1D"/>
        </w:rPr>
        <w:t xml:space="preserve"> : La capacité à déterminer si deux graphes sont isomorphes est fondamentale dans de nombreux domaines. En chimie, elle permet d'identifier des composés moléculaires en comparant leurs graphes structurels. En conception de circuits, elle est utilisée pour vérifier que le schéma logique d'un circuit correspond à sa disposition physique (</w:t>
      </w:r>
      <w:proofErr w:type="spellStart"/>
      <w:r>
        <w:rPr>
          <w:rFonts w:ascii="Google Sans Text" w:eastAsia="Google Sans Text" w:hAnsi="Google Sans Text" w:cs="Google Sans Text"/>
          <w:color w:val="1B1C1D"/>
        </w:rPr>
        <w:t>Layout</w:t>
      </w:r>
      <w:proofErr w:type="spellEnd"/>
      <w:r>
        <w:rPr>
          <w:rFonts w:ascii="Google Sans Text" w:eastAsia="Google Sans Text" w:hAnsi="Google Sans Text" w:cs="Google Sans Text"/>
          <w:color w:val="1B1C1D"/>
        </w:rPr>
        <w:t xml:space="preserve"> Versus Schematic). En analyse de réseaux, elle permet de détecter des motifs structurels récurrents.</w:t>
      </w:r>
      <w:r>
        <w:rPr>
          <w:rFonts w:ascii="Google Sans Text" w:eastAsia="Google Sans Text" w:hAnsi="Google Sans Text" w:cs="Google Sans Text"/>
          <w:color w:val="575B5F"/>
          <w:sz w:val="24"/>
          <w:szCs w:val="24"/>
          <w:vertAlign w:val="superscript"/>
        </w:rPr>
        <w:t>101</w:t>
      </w:r>
    </w:p>
    <w:p w14:paraId="7A9B2B9C"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DE4EA12"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3.8.2 Un Statut Unique en Théorie de la Complexité</w:t>
      </w:r>
    </w:p>
    <w:p w14:paraId="41F48BAE"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5D9F7590" w14:textId="77777777" w:rsidR="00EC4FCA" w:rsidRDefault="00EC4FCA" w:rsidP="00EC4FC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problème de décision de l'isomorphisme de graphes (GI) est l'un des problèmes les plus étudiés en informatique théorique en raison de son statut ambigu par rapport aux grandes classes de complexité.</w:t>
      </w:r>
    </w:p>
    <w:p w14:paraId="496E0FF8" w14:textId="77777777" w:rsidR="00EC4FCA" w:rsidRDefault="00EC4FCA">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color w:val="1B1C1D"/>
        </w:rPr>
        <w:t>GI est dans NP</w:t>
      </w:r>
      <w:r>
        <w:rPr>
          <w:rFonts w:ascii="Google Sans Text" w:eastAsia="Google Sans Text" w:hAnsi="Google Sans Text" w:cs="Google Sans Text"/>
          <w:color w:val="1B1C1D"/>
        </w:rPr>
        <w:t xml:space="preserve"> : Le problème appartient à la classe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Pour prouver que deux graphes sont isomorphes, il suffit de fournir la bijection f comme "certificat". Il est possible de vérifier en temps polynomial que f est bien une bijection et qu'elle préserve les arêtes.</w:t>
      </w:r>
      <w:r>
        <w:rPr>
          <w:rFonts w:ascii="Google Sans Text" w:eastAsia="Google Sans Text" w:hAnsi="Google Sans Text" w:cs="Google Sans Text"/>
          <w:color w:val="575B5F"/>
          <w:sz w:val="24"/>
          <w:szCs w:val="24"/>
          <w:vertAlign w:val="superscript"/>
        </w:rPr>
        <w:t>100</w:t>
      </w:r>
    </w:p>
    <w:p w14:paraId="1E678433" w14:textId="77777777" w:rsidR="00EC4FCA" w:rsidRDefault="00EC4FCA">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color w:val="1B1C1D"/>
        </w:rPr>
        <w:t>Ni en P, ni NP-complet (conjecture)</w:t>
      </w:r>
      <w:r>
        <w:rPr>
          <w:rFonts w:ascii="Google Sans Text" w:eastAsia="Google Sans Text" w:hAnsi="Google Sans Text" w:cs="Google Sans Text"/>
          <w:color w:val="1B1C1D"/>
        </w:rPr>
        <w:t xml:space="preserve"> : GI est l'un des très rares problèmes naturels de la classe NP pour lequel on ne connaît ni d'algorithme en temps polynomial (ce qui le placerait dans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ni de preuve qu'il est </w:t>
      </w:r>
      <w:r>
        <w:rPr>
          <w:rFonts w:ascii="Google Sans Text" w:eastAsia="Google Sans Text" w:hAnsi="Google Sans Text" w:cs="Google Sans Text"/>
          <w:b/>
          <w:color w:val="1B1C1D"/>
        </w:rPr>
        <w:t>NP-complet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99</w:t>
      </w:r>
      <w:r>
        <w:rPr>
          <w:rFonts w:ascii="Google Sans Text" w:eastAsia="Google Sans Text" w:hAnsi="Google Sans Text" w:cs="Google Sans Text"/>
          <w:color w:val="1B1C1D"/>
        </w:rPr>
        <w:t xml:space="preserve"> Cette situation suggère que la vision binaire "P ou NP-complet" pourrait être une simplification de la structure réelle de la classe NP.</w:t>
      </w:r>
    </w:p>
    <w:p w14:paraId="0447499C" w14:textId="77777777" w:rsidR="00EC4FCA" w:rsidRDefault="00EC4FCA">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color w:val="1B1C1D"/>
        </w:rPr>
        <w:t>La Classe NP-Intermédiaire</w:t>
      </w:r>
      <w:r>
        <w:rPr>
          <w:rFonts w:ascii="Google Sans Text" w:eastAsia="Google Sans Text" w:hAnsi="Google Sans Text" w:cs="Google Sans Text"/>
          <w:color w:val="1B1C1D"/>
        </w:rPr>
        <w:t xml:space="preserve"> : Si P = NP, alors il existe des problèmes dans NP qui ne sont ni dans P ni NP-complets. Cette classe hypothétique est appelée </w:t>
      </w:r>
      <w:r>
        <w:rPr>
          <w:rFonts w:ascii="Google Sans Text" w:eastAsia="Google Sans Text" w:hAnsi="Google Sans Text" w:cs="Google Sans Text"/>
          <w:b/>
          <w:color w:val="1B1C1D"/>
        </w:rPr>
        <w:t>NP-intermédiaire</w:t>
      </w:r>
      <w:r>
        <w:rPr>
          <w:rFonts w:ascii="Google Sans Text" w:eastAsia="Google Sans Text" w:hAnsi="Google Sans Text" w:cs="Google Sans Text"/>
          <w:color w:val="1B1C1D"/>
        </w:rPr>
        <w:t>, et GI est le principal candidat pour en faire partie, avec le problème de la factorisation des entiers.</w:t>
      </w:r>
      <w:r>
        <w:rPr>
          <w:rFonts w:ascii="Google Sans Text" w:eastAsia="Google Sans Text" w:hAnsi="Google Sans Text" w:cs="Google Sans Text"/>
          <w:color w:val="575B5F"/>
          <w:sz w:val="24"/>
          <w:szCs w:val="24"/>
          <w:vertAlign w:val="superscript"/>
        </w:rPr>
        <w:t>107</w:t>
      </w:r>
      <w:r>
        <w:rPr>
          <w:rFonts w:ascii="Google Sans Text" w:eastAsia="Google Sans Text" w:hAnsi="Google Sans Text" w:cs="Google Sans Text"/>
          <w:color w:val="1B1C1D"/>
        </w:rPr>
        <w:t xml:space="preserve"> L'existence de tels problèmes impliquerait un spectre de difficultés plus riche et plus fin au sein de NP.</w:t>
      </w:r>
    </w:p>
    <w:p w14:paraId="3DDF982D" w14:textId="77777777" w:rsidR="00EC4FCA" w:rsidRDefault="00EC4FCA">
      <w:pPr>
        <w:numPr>
          <w:ilvl w:val="0"/>
          <w:numId w:val="25"/>
        </w:numPr>
        <w:pBdr>
          <w:top w:val="nil"/>
          <w:left w:val="nil"/>
          <w:bottom w:val="nil"/>
          <w:right w:val="nil"/>
          <w:between w:val="nil"/>
        </w:pBdr>
        <w:spacing w:after="120" w:line="275" w:lineRule="auto"/>
      </w:pPr>
      <w:r>
        <w:rPr>
          <w:rFonts w:ascii="Google Sans Text" w:eastAsia="Google Sans Text" w:hAnsi="Google Sans Text" w:cs="Google Sans Text"/>
          <w:b/>
          <w:color w:val="1B1C1D"/>
        </w:rPr>
        <w:t>Implications Théoriques</w:t>
      </w:r>
      <w:r>
        <w:rPr>
          <w:rFonts w:ascii="Google Sans Text" w:eastAsia="Google Sans Text" w:hAnsi="Google Sans Text" w:cs="Google Sans Text"/>
          <w:color w:val="1B1C1D"/>
        </w:rPr>
        <w:t xml:space="preserve"> : Le statut de GI a des implications profondes. Il a été démontré que si GI était NP-complet, alors la hiérarchie polynomiale s'effondrerait à son deuxième niveau, un résultat considéré comme très improbable par la plupart des experts en complexité.</w:t>
      </w:r>
      <w:r>
        <w:rPr>
          <w:rFonts w:ascii="Google Sans Text" w:eastAsia="Google Sans Text" w:hAnsi="Google Sans Text" w:cs="Google Sans Text"/>
          <w:color w:val="575B5F"/>
          <w:sz w:val="24"/>
          <w:szCs w:val="24"/>
          <w:vertAlign w:val="superscript"/>
        </w:rPr>
        <w:t>100</w:t>
      </w:r>
    </w:p>
    <w:p w14:paraId="45DDBA28" w14:textId="77777777" w:rsidR="00EC4FCA" w:rsidRDefault="00EC4FCA" w:rsidP="00EC4FC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63B7921" w14:textId="77777777" w:rsidR="00EC4FCA" w:rsidRDefault="00EC4FCA" w:rsidP="00EC4FC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3.8.3 L'Avancée de Babai</w:t>
      </w:r>
    </w:p>
    <w:p w14:paraId="12A2D6B6" w14:textId="77777777" w:rsidR="00EC4FCA" w:rsidRDefault="00EC4FCA" w:rsidP="00EC4FCA">
      <w:pPr>
        <w:pBdr>
          <w:top w:val="nil"/>
          <w:left w:val="nil"/>
          <w:bottom w:val="nil"/>
          <w:right w:val="nil"/>
          <w:between w:val="nil"/>
        </w:pBdr>
        <w:spacing w:after="240" w:line="275" w:lineRule="auto"/>
        <w:rPr>
          <w:rFonts w:ascii="Google Sans" w:eastAsia="Google Sans" w:hAnsi="Google Sans" w:cs="Google Sans"/>
          <w:color w:val="1B1C1D"/>
        </w:rPr>
      </w:pPr>
    </w:p>
    <w:p w14:paraId="0C13B0EE" w14:textId="77777777" w:rsidR="00EC4FCA" w:rsidRDefault="00EC4FCA" w:rsidP="00EC4FCA">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Pendant des décennies, la meilleure borne supérieure connue pour la complexité de GI était de nature exponentielle. En 2015, László Babai a annoncé une avancée spectaculaire en présentant un algorithme résolvant le problème GI en temps </w:t>
      </w:r>
      <w:r>
        <w:rPr>
          <w:rFonts w:ascii="Google Sans Text" w:eastAsia="Google Sans Text" w:hAnsi="Google Sans Text" w:cs="Google Sans Text"/>
          <w:b/>
          <w:color w:val="1B1C1D"/>
        </w:rPr>
        <w:t>quasi-polynomial</w:t>
      </w:r>
      <w:r>
        <w:rPr>
          <w:rFonts w:ascii="Google Sans Text" w:eastAsia="Google Sans Text" w:hAnsi="Google Sans Text" w:cs="Google Sans Text"/>
          <w:color w:val="1B1C1D"/>
        </w:rPr>
        <w:t>, c'est-à-dire en O(2(</w:t>
      </w:r>
      <w:proofErr w:type="spellStart"/>
      <w:r>
        <w:rPr>
          <w:rFonts w:ascii="Google Sans Text" w:eastAsia="Google Sans Text" w:hAnsi="Google Sans Text" w:cs="Google Sans Text"/>
          <w:color w:val="1B1C1D"/>
        </w:rPr>
        <w:t>logn</w:t>
      </w:r>
      <w:proofErr w:type="spellEnd"/>
      <w:r>
        <w:rPr>
          <w:rFonts w:ascii="Google Sans Text" w:eastAsia="Google Sans Text" w:hAnsi="Google Sans Text" w:cs="Google Sans Text"/>
          <w:color w:val="1B1C1D"/>
        </w:rPr>
        <w:t>)c) pour une constante c.</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Un temps quasi-polynomial est une fonction qui croît plus vite que n'importe quel polynôme, mais de manière significativement plus lente que n'importe quelle fonction exponentielle. Ce résultat, salué comme une percée majeure, place GI beaucoup plus près de P que ce que l'on pensait auparavant, le distinguant encore davantage des problèmes NP-complets et renforçant la conjecture qu'il n'est pas NP-complet. Cela suggère que la structure de symétrie des graphes, bien que complexe, pourrait posséder une régularité </w:t>
      </w:r>
      <w:r>
        <w:rPr>
          <w:rFonts w:ascii="Google Sans Text" w:eastAsia="Google Sans Text" w:hAnsi="Google Sans Text" w:cs="Google Sans Text"/>
          <w:color w:val="1B1C1D"/>
        </w:rPr>
        <w:lastRenderedPageBreak/>
        <w:t>exploitable qui la rendrait plus facile à analyser que les problèmes combinatoires "chaotiques" typiques de la NP-complétude.</w:t>
      </w:r>
    </w:p>
    <w:p w14:paraId="6A773F66" w14:textId="77777777" w:rsidR="00EC4FCA" w:rsidRDefault="00EC4FCA" w:rsidP="00EC4FCA">
      <w:pPr>
        <w:pStyle w:val="Titre4"/>
        <w:spacing w:before="0"/>
        <w:rPr>
          <w:rFonts w:ascii="Google Sans" w:eastAsia="Google Sans" w:hAnsi="Google Sans" w:cs="Google Sans"/>
        </w:rPr>
      </w:pPr>
      <w:r>
        <w:rPr>
          <w:rFonts w:ascii="Google Sans" w:eastAsia="Google Sans" w:hAnsi="Google Sans" w:cs="Google Sans"/>
        </w:rPr>
        <w:t>Ouvrages cités</w:t>
      </w:r>
    </w:p>
    <w:p w14:paraId="7BC81AF2"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Les ponts de Königsberg - Université de Moncton, dernier accès : septembre 21, 2025, </w:t>
      </w:r>
      <w:hyperlink r:id="rId341">
        <w:r>
          <w:rPr>
            <w:rFonts w:ascii="Google Sans" w:eastAsia="Google Sans" w:hAnsi="Google Sans" w:cs="Google Sans"/>
            <w:color w:val="0000EE"/>
            <w:sz w:val="24"/>
            <w:szCs w:val="24"/>
            <w:u w:val="single"/>
          </w:rPr>
          <w:t>https://www.umoncton.ca/umcm-sciences-mathstat/files/umcm-sciences-mathstat/wf/wf/pdf/les_ponts_de_konigsberg_1.pdf</w:t>
        </w:r>
      </w:hyperlink>
    </w:p>
    <w:p w14:paraId="46BEAF86"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Les 7 ponts de Königsberg - YouTube, dernier accès : septembre 21, 2025, </w:t>
      </w:r>
      <w:hyperlink r:id="rId342">
        <w:r>
          <w:rPr>
            <w:rFonts w:ascii="Google Sans" w:eastAsia="Google Sans" w:hAnsi="Google Sans" w:cs="Google Sans"/>
            <w:color w:val="0000EE"/>
            <w:sz w:val="24"/>
            <w:szCs w:val="24"/>
            <w:u w:val="single"/>
          </w:rPr>
          <w:t>https://www.youtube.com/watch?v=IZHIalIdzg0</w:t>
        </w:r>
      </w:hyperlink>
    </w:p>
    <w:p w14:paraId="1C607A07"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Seven Bridges of Königsberg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343">
        <w:r>
          <w:rPr>
            <w:rFonts w:ascii="Google Sans" w:eastAsia="Google Sans" w:hAnsi="Google Sans" w:cs="Google Sans"/>
            <w:color w:val="0000EE"/>
            <w:sz w:val="24"/>
            <w:szCs w:val="24"/>
            <w:u w:val="single"/>
          </w:rPr>
          <w:t>https://en.wikipedia.org/wiki/Seven_Bridges_of_K%C3%B6nigsberg</w:t>
        </w:r>
      </w:hyperlink>
    </w:p>
    <w:p w14:paraId="3C3629EC"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Introduction à la Théorie des Graphes Study Guide - </w:t>
      </w:r>
      <w:proofErr w:type="spellStart"/>
      <w:r>
        <w:rPr>
          <w:rFonts w:ascii="Google Sans" w:eastAsia="Google Sans" w:hAnsi="Google Sans" w:cs="Google Sans"/>
          <w:sz w:val="24"/>
          <w:szCs w:val="24"/>
        </w:rPr>
        <w:t>Quizlet</w:t>
      </w:r>
      <w:proofErr w:type="spellEnd"/>
      <w:r>
        <w:rPr>
          <w:rFonts w:ascii="Google Sans" w:eastAsia="Google Sans" w:hAnsi="Google Sans" w:cs="Google Sans"/>
          <w:sz w:val="24"/>
          <w:szCs w:val="24"/>
        </w:rPr>
        <w:t xml:space="preserve">, dernier accès : septembre 21, 2025, </w:t>
      </w:r>
      <w:hyperlink r:id="rId344">
        <w:r>
          <w:rPr>
            <w:rFonts w:ascii="Google Sans" w:eastAsia="Google Sans" w:hAnsi="Google Sans" w:cs="Google Sans"/>
            <w:color w:val="0000EE"/>
            <w:sz w:val="24"/>
            <w:szCs w:val="24"/>
            <w:u w:val="single"/>
          </w:rPr>
          <w:t>https://quizlet.com/study-guides/introduction-a-la-theorie-des-graphes-5d2d7fe1-772c-46d1-9f22-154dfd5303ba</w:t>
        </w:r>
      </w:hyperlink>
    </w:p>
    <w:p w14:paraId="04F3123D"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Les ponts de Königsberg - </w:t>
      </w:r>
      <w:proofErr w:type="spellStart"/>
      <w:r>
        <w:rPr>
          <w:rFonts w:ascii="Google Sans" w:eastAsia="Google Sans" w:hAnsi="Google Sans" w:cs="Google Sans"/>
          <w:sz w:val="24"/>
          <w:szCs w:val="24"/>
        </w:rPr>
        <w:t>Mathrais</w:t>
      </w:r>
      <w:proofErr w:type="spellEnd"/>
      <w:r>
        <w:rPr>
          <w:rFonts w:ascii="Google Sans" w:eastAsia="Google Sans" w:hAnsi="Google Sans" w:cs="Google Sans"/>
          <w:sz w:val="24"/>
          <w:szCs w:val="24"/>
        </w:rPr>
        <w:t xml:space="preserve">, dernier accès : septembre 21, 2025, </w:t>
      </w:r>
      <w:hyperlink r:id="rId345">
        <w:r>
          <w:rPr>
            <w:rFonts w:ascii="Google Sans" w:eastAsia="Google Sans" w:hAnsi="Google Sans" w:cs="Google Sans"/>
            <w:color w:val="0000EE"/>
            <w:sz w:val="24"/>
            <w:szCs w:val="24"/>
            <w:u w:val="single"/>
          </w:rPr>
          <w:t>https://mathrais.fr/les-ponts-de-konigsberg/</w:t>
        </w:r>
      </w:hyperlink>
    </w:p>
    <w:p w14:paraId="7C0F56EB"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Théorie des graphes: Concepts, Exemples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346">
        <w:r>
          <w:rPr>
            <w:rFonts w:ascii="Google Sans" w:eastAsia="Google Sans" w:hAnsi="Google Sans" w:cs="Google Sans"/>
            <w:color w:val="0000EE"/>
            <w:sz w:val="24"/>
            <w:szCs w:val="24"/>
            <w:u w:val="single"/>
          </w:rPr>
          <w:t>https://www.studysmarter.fr/resumes/mathematiques/mathematiques-decisionnelles/theorie-des-graphes/</w:t>
        </w:r>
      </w:hyperlink>
    </w:p>
    <w:p w14:paraId="73866E61"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Problème des sept ponts de Königsberg — Wikipédia, dernier accès : septembre 21, 2025, </w:t>
      </w:r>
      <w:hyperlink r:id="rId347">
        <w:r>
          <w:rPr>
            <w:rFonts w:ascii="Google Sans" w:eastAsia="Google Sans" w:hAnsi="Google Sans" w:cs="Google Sans"/>
            <w:color w:val="0000EE"/>
            <w:sz w:val="24"/>
            <w:szCs w:val="24"/>
            <w:u w:val="single"/>
          </w:rPr>
          <w:t>https://fr.wikipedia.org/wiki/Probl%C3%A8me_des_sept_ponts_de_K%C3%B6nigsberg</w:t>
        </w:r>
      </w:hyperlink>
    </w:p>
    <w:p w14:paraId="07456691"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Ponts de Königsberg et cycle eulérien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348">
        <w:r>
          <w:rPr>
            <w:rFonts w:ascii="Google Sans" w:eastAsia="Google Sans" w:hAnsi="Google Sans" w:cs="Google Sans"/>
            <w:color w:val="0000EE"/>
            <w:sz w:val="24"/>
            <w:szCs w:val="24"/>
            <w:u w:val="single"/>
          </w:rPr>
          <w:t>https://www.bibmath.net/dico/index.php?action=affiche&amp;quoi=./p/pont.html</w:t>
        </w:r>
      </w:hyperlink>
    </w:p>
    <w:p w14:paraId="0C7C8EBD"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Optimisation du problème du voyageur de commerce par du Machine Learning, dernier accès : septembre 21, 2025, </w:t>
      </w:r>
      <w:hyperlink r:id="rId349">
        <w:r>
          <w:rPr>
            <w:rFonts w:ascii="Google Sans" w:eastAsia="Google Sans" w:hAnsi="Google Sans" w:cs="Google Sans"/>
            <w:color w:val="0000EE"/>
            <w:sz w:val="24"/>
            <w:szCs w:val="24"/>
            <w:u w:val="single"/>
          </w:rPr>
          <w:t>https://blog.octo.com/optimisation-du-probleme-du-voyageur-de-commerce-par-du-machine-learning</w:t>
        </w:r>
      </w:hyperlink>
    </w:p>
    <w:p w14:paraId="217C95C5"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Théorie des Graphes/ Arbre Couvrant Poids Minimum (</w:t>
      </w:r>
      <w:proofErr w:type="spellStart"/>
      <w:r>
        <w:rPr>
          <w:rFonts w:ascii="Google Sans" w:eastAsia="Google Sans" w:hAnsi="Google Sans" w:cs="Google Sans"/>
          <w:sz w:val="24"/>
          <w:szCs w:val="24"/>
        </w:rPr>
        <w:t>Kruskal</w:t>
      </w:r>
      <w:proofErr w:type="spellEnd"/>
      <w:r>
        <w:rPr>
          <w:rFonts w:ascii="Google Sans" w:eastAsia="Google Sans" w:hAnsi="Google Sans" w:cs="Google Sans"/>
          <w:sz w:val="24"/>
          <w:szCs w:val="24"/>
        </w:rPr>
        <w:t xml:space="preserve">, Prim, </w:t>
      </w:r>
      <w:proofErr w:type="spellStart"/>
      <w:r>
        <w:rPr>
          <w:rFonts w:ascii="Google Sans" w:eastAsia="Google Sans" w:hAnsi="Google Sans" w:cs="Google Sans"/>
          <w:sz w:val="24"/>
          <w:szCs w:val="24"/>
        </w:rPr>
        <w:t>Sollin</w:t>
      </w:r>
      <w:proofErr w:type="spellEnd"/>
      <w:r>
        <w:rPr>
          <w:rFonts w:ascii="Google Sans" w:eastAsia="Google Sans" w:hAnsi="Google Sans" w:cs="Google Sans"/>
          <w:sz w:val="24"/>
          <w:szCs w:val="24"/>
        </w:rPr>
        <w:t xml:space="preserve">); part 1, dernier accès : septembre 21, 2025, </w:t>
      </w:r>
      <w:hyperlink r:id="rId350">
        <w:r>
          <w:rPr>
            <w:rFonts w:ascii="Google Sans" w:eastAsia="Google Sans" w:hAnsi="Google Sans" w:cs="Google Sans"/>
            <w:color w:val="0000EE"/>
            <w:sz w:val="24"/>
            <w:szCs w:val="24"/>
            <w:u w:val="single"/>
          </w:rPr>
          <w:t>https://www.youtube.com/watch?v=E8uEu-LoQ6k</w:t>
        </w:r>
      </w:hyperlink>
    </w:p>
    <w:p w14:paraId="438A6761"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Introduction à la théorie des graphes, dernier accès : septembre 21, 2025, </w:t>
      </w:r>
      <w:hyperlink r:id="rId351">
        <w:r>
          <w:rPr>
            <w:rFonts w:ascii="Google Sans" w:eastAsia="Google Sans" w:hAnsi="Google Sans" w:cs="Google Sans"/>
            <w:color w:val="0000EE"/>
            <w:sz w:val="24"/>
            <w:szCs w:val="24"/>
            <w:u w:val="single"/>
          </w:rPr>
          <w:t>https://www.imo.universite-paris-saclay.fr/~ruette/mathsdiscretes/polygraph-Sigward.pdf</w:t>
        </w:r>
      </w:hyperlink>
    </w:p>
    <w:p w14:paraId="2FACD2A6"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Théorie des graphes - Wikipédia, dernier accès : septembre 21, 2025, </w:t>
      </w:r>
      <w:hyperlink r:id="rId352">
        <w:r>
          <w:rPr>
            <w:rFonts w:ascii="Google Sans" w:eastAsia="Google Sans" w:hAnsi="Google Sans" w:cs="Google Sans"/>
            <w:color w:val="0000EE"/>
            <w:sz w:val="24"/>
            <w:szCs w:val="24"/>
            <w:u w:val="single"/>
          </w:rPr>
          <w:t>https://fr.wikipedia.org/wiki/Th%C3%A9orie_des_graphes</w:t>
        </w:r>
      </w:hyperlink>
    </w:p>
    <w:p w14:paraId="1419FF0D"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Quelques rappels sur la théorie des graphes - CNRS, dernier accès : septembre 21, 2025, </w:t>
      </w:r>
      <w:hyperlink r:id="rId353">
        <w:r>
          <w:rPr>
            <w:rFonts w:ascii="Google Sans" w:eastAsia="Google Sans" w:hAnsi="Google Sans" w:cs="Google Sans"/>
            <w:color w:val="0000EE"/>
            <w:sz w:val="24"/>
            <w:szCs w:val="24"/>
            <w:u w:val="single"/>
          </w:rPr>
          <w:t>https://perso.liris.cnrs.fr/samba-ndojh.ndiaye/fichiers/App_Graphes.pdf</w:t>
        </w:r>
      </w:hyperlink>
    </w:p>
    <w:p w14:paraId="445A59E8"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Chapitre 1-Concepts de Base | PDF | Théorie des graphes | Matrice (Mathématiques), dernier accès : septembre 21, 2025, </w:t>
      </w:r>
      <w:hyperlink r:id="rId354">
        <w:r>
          <w:rPr>
            <w:rFonts w:ascii="Google Sans" w:eastAsia="Google Sans" w:hAnsi="Google Sans" w:cs="Google Sans"/>
            <w:color w:val="0000EE"/>
            <w:sz w:val="24"/>
            <w:szCs w:val="24"/>
            <w:u w:val="single"/>
          </w:rPr>
          <w:t>https://fr.scribd.com/document/715520918/Chapitre-1-Concepts-de-base</w:t>
        </w:r>
      </w:hyperlink>
    </w:p>
    <w:p w14:paraId="5937FE5C"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Les graphes, dernier accès : septembre 21, 2025, </w:t>
      </w:r>
      <w:hyperlink r:id="rId355">
        <w:r>
          <w:rPr>
            <w:rFonts w:ascii="Google Sans" w:eastAsia="Google Sans" w:hAnsi="Google Sans" w:cs="Google Sans"/>
            <w:color w:val="0000EE"/>
            <w:sz w:val="24"/>
            <w:szCs w:val="24"/>
            <w:u w:val="single"/>
          </w:rPr>
          <w:t>https://cahier-de-prepa.fr/mp1-janson/download?id=2905</w:t>
        </w:r>
      </w:hyperlink>
    </w:p>
    <w:p w14:paraId="5425EA89"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Université Claude Bernard Lyon 1 Chapitre 7 Graphes, dernier accès : septembre 21, 2025, </w:t>
      </w:r>
      <w:hyperlink r:id="rId356">
        <w:r>
          <w:rPr>
            <w:rFonts w:ascii="Google Sans" w:eastAsia="Google Sans" w:hAnsi="Google Sans" w:cs="Google Sans"/>
            <w:color w:val="0000EE"/>
            <w:sz w:val="24"/>
            <w:szCs w:val="24"/>
            <w:u w:val="single"/>
          </w:rPr>
          <w:t>https://licence-math.univ-lyon1.fr/lib/exe/fetch.php?media=enseignements:poly-adm3.pdf</w:t>
        </w:r>
      </w:hyperlink>
    </w:p>
    <w:p w14:paraId="4DA35ED0"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Structure de données : Graphes - NSI - </w:t>
      </w:r>
      <w:proofErr w:type="spellStart"/>
      <w:r>
        <w:rPr>
          <w:rFonts w:ascii="Google Sans" w:eastAsia="Google Sans" w:hAnsi="Google Sans" w:cs="Google Sans"/>
          <w:sz w:val="24"/>
          <w:szCs w:val="24"/>
        </w:rPr>
        <w:t>GitLab</w:t>
      </w:r>
      <w:proofErr w:type="spellEnd"/>
      <w:r>
        <w:rPr>
          <w:rFonts w:ascii="Google Sans" w:eastAsia="Google Sans" w:hAnsi="Google Sans" w:cs="Google Sans"/>
          <w:sz w:val="24"/>
          <w:szCs w:val="24"/>
        </w:rPr>
        <w:t xml:space="preserve">, dernier accès : septembre 21, 2025, </w:t>
      </w:r>
      <w:hyperlink r:id="rId357">
        <w:r>
          <w:rPr>
            <w:rFonts w:ascii="Google Sans" w:eastAsia="Google Sans" w:hAnsi="Google Sans" w:cs="Google Sans"/>
            <w:color w:val="0000EE"/>
            <w:sz w:val="24"/>
            <w:szCs w:val="24"/>
            <w:u w:val="single"/>
          </w:rPr>
          <w:t>https://stephane_ramstein.gitlab.io/nsi/nsi_terminale/14_graphes/cours/graph/</w:t>
        </w:r>
      </w:hyperlink>
    </w:p>
    <w:p w14:paraId="0F7931A0"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Généralités sur les graphes - </w:t>
      </w:r>
      <w:proofErr w:type="spellStart"/>
      <w:r>
        <w:rPr>
          <w:rFonts w:ascii="Google Sans" w:eastAsia="Google Sans" w:hAnsi="Google Sans" w:cs="Google Sans"/>
          <w:sz w:val="24"/>
          <w:szCs w:val="24"/>
        </w:rPr>
        <w:t>Eduscol</w:t>
      </w:r>
      <w:proofErr w:type="spellEnd"/>
      <w:r>
        <w:rPr>
          <w:rFonts w:ascii="Google Sans" w:eastAsia="Google Sans" w:hAnsi="Google Sans" w:cs="Google Sans"/>
          <w:sz w:val="24"/>
          <w:szCs w:val="24"/>
        </w:rPr>
        <w:t xml:space="preserve"> - Ministère de l'Éducation nationale, dernier accès : septembre 21, 2025, </w:t>
      </w:r>
      <w:hyperlink r:id="rId358">
        <w:r>
          <w:rPr>
            <w:rFonts w:ascii="Google Sans" w:eastAsia="Google Sans" w:hAnsi="Google Sans" w:cs="Google Sans"/>
            <w:color w:val="0000EE"/>
            <w:sz w:val="24"/>
            <w:szCs w:val="24"/>
            <w:u w:val="single"/>
          </w:rPr>
          <w:t>https://eduscol.education.fr/document/7304/download</w:t>
        </w:r>
      </w:hyperlink>
    </w:p>
    <w:p w14:paraId="3771755B"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GRAPHES ET COMPLEXITE - Laboratoire de Recherche en Informatique, dernier accès : septembre 21, 2025, </w:t>
      </w:r>
      <w:hyperlink r:id="rId359">
        <w:r>
          <w:rPr>
            <w:rFonts w:ascii="Google Sans" w:eastAsia="Google Sans" w:hAnsi="Google Sans" w:cs="Google Sans"/>
            <w:color w:val="0000EE"/>
            <w:sz w:val="24"/>
            <w:szCs w:val="24"/>
            <w:u w:val="single"/>
          </w:rPr>
          <w:t>https://www.lri.fr/~jcohen/documents/enseignement/Cours-glouton.pdf</w:t>
        </w:r>
      </w:hyperlink>
    </w:p>
    <w:p w14:paraId="16B000AC"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Graphes orientés, dernier accès : septembre 21, 2025, </w:t>
      </w:r>
      <w:hyperlink r:id="rId360">
        <w:r>
          <w:rPr>
            <w:rFonts w:ascii="Google Sans" w:eastAsia="Google Sans" w:hAnsi="Google Sans" w:cs="Google Sans"/>
            <w:color w:val="0000EE"/>
            <w:sz w:val="24"/>
            <w:szCs w:val="24"/>
            <w:u w:val="single"/>
          </w:rPr>
          <w:t>https://www.math.univ-</w:t>
        </w:r>
        <w:r>
          <w:rPr>
            <w:rFonts w:ascii="Google Sans" w:eastAsia="Google Sans" w:hAnsi="Google Sans" w:cs="Google Sans"/>
            <w:color w:val="0000EE"/>
            <w:sz w:val="24"/>
            <w:szCs w:val="24"/>
            <w:u w:val="single"/>
          </w:rPr>
          <w:lastRenderedPageBreak/>
          <w:t>paris13.fr/~bonino/archives/graphes.pdf</w:t>
        </w:r>
      </w:hyperlink>
    </w:p>
    <w:p w14:paraId="79168D70"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Théorie des graphes: Ordre, taille et théorème des poignées de mains - YouTube, dernier accès : septembre 21, 2025, </w:t>
      </w:r>
      <w:hyperlink r:id="rId361">
        <w:r>
          <w:rPr>
            <w:rFonts w:ascii="Google Sans" w:eastAsia="Google Sans" w:hAnsi="Google Sans" w:cs="Google Sans"/>
            <w:color w:val="0000EE"/>
            <w:sz w:val="24"/>
            <w:szCs w:val="24"/>
            <w:u w:val="single"/>
          </w:rPr>
          <w:t>https://www.youtube.com/watch?v=LMNQcYRTBrA</w:t>
        </w:r>
      </w:hyperlink>
    </w:p>
    <w:p w14:paraId="713D0269"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Représentation des graphes et Programmation, dernier accès : septembre 21, 2025, </w:t>
      </w:r>
      <w:hyperlink r:id="rId362">
        <w:r>
          <w:rPr>
            <w:rFonts w:ascii="Google Sans" w:eastAsia="Google Sans" w:hAnsi="Google Sans" w:cs="Google Sans"/>
            <w:color w:val="0000EE"/>
            <w:sz w:val="24"/>
            <w:szCs w:val="24"/>
            <w:u w:val="single"/>
          </w:rPr>
          <w:t>https://helios2.mi.parisdescartes.fr/~lomn/Cours/AV/Complements/representation_graphe.pdf</w:t>
        </w:r>
      </w:hyperlink>
    </w:p>
    <w:p w14:paraId="4C9278BE"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Lemme des poignées de main — Wikipédia, dernier accès : septembre 21, 2025, </w:t>
      </w:r>
      <w:hyperlink r:id="rId363">
        <w:r>
          <w:rPr>
            <w:rFonts w:ascii="Google Sans" w:eastAsia="Google Sans" w:hAnsi="Google Sans" w:cs="Google Sans"/>
            <w:color w:val="0000EE"/>
            <w:sz w:val="24"/>
            <w:szCs w:val="24"/>
            <w:u w:val="single"/>
          </w:rPr>
          <w:t>https://fr.wikipedia.org/wiki/Lemme_des_poign%C3%A9es_de_main</w:t>
        </w:r>
      </w:hyperlink>
    </w:p>
    <w:p w14:paraId="2A2F01F1"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Arbre (théorie des graphes) - Wikipédia, dernier accès : septembre 21, 2025, </w:t>
      </w:r>
      <w:hyperlink r:id="rId364">
        <w:r>
          <w:rPr>
            <w:rFonts w:ascii="Google Sans" w:eastAsia="Google Sans" w:hAnsi="Google Sans" w:cs="Google Sans"/>
            <w:color w:val="0000EE"/>
            <w:sz w:val="24"/>
            <w:szCs w:val="24"/>
            <w:u w:val="single"/>
          </w:rPr>
          <w:t>https://fr.wikipedia.org/wiki/Arbre_(th%C3%A9orie_des_graphes)</w:t>
        </w:r>
      </w:hyperlink>
    </w:p>
    <w:p w14:paraId="686A4A1F"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Numérique et sciences informatiques, dernier accès : septembre 21, 2025, </w:t>
      </w:r>
      <w:hyperlink r:id="rId365">
        <w:r>
          <w:rPr>
            <w:rFonts w:ascii="Google Sans" w:eastAsia="Google Sans" w:hAnsi="Google Sans" w:cs="Google Sans"/>
            <w:color w:val="0000EE"/>
            <w:sz w:val="24"/>
            <w:szCs w:val="24"/>
            <w:u w:val="single"/>
          </w:rPr>
          <w:t>https://eduscol.education.fr/document/7316/download</w:t>
        </w:r>
      </w:hyperlink>
    </w:p>
    <w:p w14:paraId="50AA83B8"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Liste d'adjacence - Wikipédia, dernier accès : septembre 21, 2025, </w:t>
      </w:r>
      <w:hyperlink r:id="rId366">
        <w:r>
          <w:rPr>
            <w:rFonts w:ascii="Google Sans" w:eastAsia="Google Sans" w:hAnsi="Google Sans" w:cs="Google Sans"/>
            <w:color w:val="0000EE"/>
            <w:sz w:val="24"/>
            <w:szCs w:val="24"/>
            <w:u w:val="single"/>
          </w:rPr>
          <w:t>https://fr.wikipedia.org/wiki/Liste_d%27adjacence</w:t>
        </w:r>
      </w:hyperlink>
    </w:p>
    <w:p w14:paraId="388BF85F"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Passer d'une représentation d'un graphe à une autre - </w:t>
      </w:r>
      <w:proofErr w:type="spellStart"/>
      <w:r>
        <w:rPr>
          <w:rFonts w:ascii="Google Sans" w:eastAsia="Google Sans" w:hAnsi="Google Sans" w:cs="Google Sans"/>
          <w:sz w:val="24"/>
          <w:szCs w:val="24"/>
        </w:rPr>
        <w:t>myMaxicours</w:t>
      </w:r>
      <w:proofErr w:type="spellEnd"/>
      <w:r>
        <w:rPr>
          <w:rFonts w:ascii="Google Sans" w:eastAsia="Google Sans" w:hAnsi="Google Sans" w:cs="Google Sans"/>
          <w:sz w:val="24"/>
          <w:szCs w:val="24"/>
        </w:rPr>
        <w:t xml:space="preserve">, dernier accès : septembre 21, 2025, </w:t>
      </w:r>
      <w:hyperlink r:id="rId367">
        <w:r>
          <w:rPr>
            <w:rFonts w:ascii="Google Sans" w:eastAsia="Google Sans" w:hAnsi="Google Sans" w:cs="Google Sans"/>
            <w:color w:val="0000EE"/>
            <w:sz w:val="24"/>
            <w:szCs w:val="24"/>
            <w:u w:val="single"/>
          </w:rPr>
          <w:t>https://www.maxicours.com/se/cours/passer-d-une-representation-d-un-graphe-a-une-autre/</w:t>
        </w:r>
      </w:hyperlink>
    </w:p>
    <w:p w14:paraId="6CC415C6" w14:textId="77777777" w:rsidR="00EC4FCA" w:rsidRDefault="00EC4FCA">
      <w:pPr>
        <w:numPr>
          <w:ilvl w:val="0"/>
          <w:numId w:val="26"/>
        </w:numPr>
        <w:pBdr>
          <w:top w:val="nil"/>
          <w:left w:val="nil"/>
          <w:bottom w:val="nil"/>
          <w:right w:val="nil"/>
          <w:between w:val="nil"/>
        </w:pBdr>
      </w:pPr>
      <w:proofErr w:type="gramStart"/>
      <w:r>
        <w:rPr>
          <w:rFonts w:ascii="Google Sans" w:eastAsia="Google Sans" w:hAnsi="Google Sans" w:cs="Google Sans"/>
          <w:sz w:val="24"/>
          <w:szCs w:val="24"/>
        </w:rPr>
        <w:t>représentation</w:t>
      </w:r>
      <w:proofErr w:type="gramEnd"/>
      <w:r>
        <w:rPr>
          <w:rFonts w:ascii="Google Sans" w:eastAsia="Google Sans" w:hAnsi="Google Sans" w:cs="Google Sans"/>
          <w:sz w:val="24"/>
          <w:szCs w:val="24"/>
        </w:rPr>
        <w:t xml:space="preserve"> d'un graphe (matrice d'adjacence et liste d'adjacence</w:t>
      </w:r>
      <w:proofErr w:type="gramStart"/>
      <w:r>
        <w:rPr>
          <w:rFonts w:ascii="Google Sans" w:eastAsia="Google Sans" w:hAnsi="Google Sans" w:cs="Google Sans"/>
          <w:sz w:val="24"/>
          <w:szCs w:val="24"/>
        </w:rPr>
        <w:t>) ,</w:t>
      </w:r>
      <w:proofErr w:type="gramEnd"/>
      <w:r>
        <w:rPr>
          <w:rFonts w:ascii="Google Sans" w:eastAsia="Google Sans" w:hAnsi="Google Sans" w:cs="Google Sans"/>
          <w:sz w:val="24"/>
          <w:szCs w:val="24"/>
        </w:rPr>
        <w:t xml:space="preserve"> graph </w:t>
      </w:r>
      <w:proofErr w:type="spellStart"/>
      <w:r>
        <w:rPr>
          <w:rFonts w:ascii="Google Sans" w:eastAsia="Google Sans" w:hAnsi="Google Sans" w:cs="Google Sans"/>
          <w:sz w:val="24"/>
          <w:szCs w:val="24"/>
        </w:rPr>
        <w:t>representation</w:t>
      </w:r>
      <w:proofErr w:type="spellEnd"/>
      <w:r>
        <w:rPr>
          <w:rFonts w:ascii="Google Sans" w:eastAsia="Google Sans" w:hAnsi="Google Sans" w:cs="Google Sans"/>
          <w:sz w:val="24"/>
          <w:szCs w:val="24"/>
        </w:rPr>
        <w:t xml:space="preserve"> - YouTube, dernier accès : septembre 21, 2025, </w:t>
      </w:r>
      <w:hyperlink r:id="rId368">
        <w:r>
          <w:rPr>
            <w:rFonts w:ascii="Google Sans" w:eastAsia="Google Sans" w:hAnsi="Google Sans" w:cs="Google Sans"/>
            <w:color w:val="0000EE"/>
            <w:sz w:val="24"/>
            <w:szCs w:val="24"/>
            <w:u w:val="single"/>
          </w:rPr>
          <w:t>https://www.youtube.com/watch?v=u_PtF0C1sFI</w:t>
        </w:r>
      </w:hyperlink>
    </w:p>
    <w:p w14:paraId="39842EC9"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Définitions et concepts de base - GERAD, dernier accès : septembre 21, 2025, </w:t>
      </w:r>
      <w:hyperlink r:id="rId369">
        <w:r>
          <w:rPr>
            <w:rFonts w:ascii="Google Sans" w:eastAsia="Google Sans" w:hAnsi="Google Sans" w:cs="Google Sans"/>
            <w:color w:val="0000EE"/>
            <w:sz w:val="24"/>
            <w:szCs w:val="24"/>
            <w:u w:val="single"/>
          </w:rPr>
          <w:t>https://www.gerad.ca/~alainh/Chapitre1.pdf</w:t>
        </w:r>
      </w:hyperlink>
    </w:p>
    <w:p w14:paraId="1F03B78D"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Algorithme de parcours en largeur — Wikipédia, dernier accès : septembre 21, 2025, </w:t>
      </w:r>
      <w:hyperlink r:id="rId370">
        <w:r>
          <w:rPr>
            <w:rFonts w:ascii="Google Sans" w:eastAsia="Google Sans" w:hAnsi="Google Sans" w:cs="Google Sans"/>
            <w:color w:val="0000EE"/>
            <w:sz w:val="24"/>
            <w:szCs w:val="24"/>
            <w:u w:val="single"/>
          </w:rPr>
          <w:t>https://fr.wikipedia.org/wiki/Algorithme_de_parcours_en_largeur</w:t>
        </w:r>
      </w:hyperlink>
    </w:p>
    <w:p w14:paraId="6CA57097"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Recherche en largeur: Algorithmes, Graphes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371">
        <w:r>
          <w:rPr>
            <w:rFonts w:ascii="Google Sans" w:eastAsia="Google Sans" w:hAnsi="Google Sans" w:cs="Google Sans"/>
            <w:color w:val="0000EE"/>
            <w:sz w:val="24"/>
            <w:szCs w:val="24"/>
            <w:u w:val="single"/>
          </w:rPr>
          <w:t>https://www.studysmarter.fr/resumes/informatique/algorithmes-en-informatique/recherche-en-largeur/</w:t>
        </w:r>
      </w:hyperlink>
    </w:p>
    <w:p w14:paraId="21DD3EED"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Parcours de graphe: DFS, BFS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372">
        <w:r>
          <w:rPr>
            <w:rFonts w:ascii="Google Sans" w:eastAsia="Google Sans" w:hAnsi="Google Sans" w:cs="Google Sans"/>
            <w:color w:val="0000EE"/>
            <w:sz w:val="24"/>
            <w:szCs w:val="24"/>
            <w:u w:val="single"/>
          </w:rPr>
          <w:t>https://www.studysmarter.fr/resumes/informatique/algorithmes-en-informatique/parcours-de-graphe/</w:t>
        </w:r>
      </w:hyperlink>
    </w:p>
    <w:p w14:paraId="3FC3DD7E"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Chapitre 19 : Algorithme sur les graphes - duranton.net, dernier accès : septembre 21, 2025, </w:t>
      </w:r>
      <w:hyperlink r:id="rId373">
        <w:r>
          <w:rPr>
            <w:rFonts w:ascii="Google Sans" w:eastAsia="Google Sans" w:hAnsi="Google Sans" w:cs="Google Sans"/>
            <w:color w:val="0000EE"/>
            <w:sz w:val="24"/>
            <w:szCs w:val="24"/>
            <w:u w:val="single"/>
          </w:rPr>
          <w:t>https://duranton.net/terminale_nsi/graphealgo/</w:t>
        </w:r>
      </w:hyperlink>
    </w:p>
    <w:p w14:paraId="58150AFB"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Recherche en profondeur (</w:t>
      </w:r>
      <w:proofErr w:type="spellStart"/>
      <w:r>
        <w:rPr>
          <w:rFonts w:ascii="Google Sans" w:eastAsia="Google Sans" w:hAnsi="Google Sans" w:cs="Google Sans"/>
          <w:sz w:val="24"/>
          <w:szCs w:val="24"/>
        </w:rPr>
        <w:t>Depth</w:t>
      </w:r>
      <w:proofErr w:type="spellEnd"/>
      <w:r>
        <w:rPr>
          <w:rFonts w:ascii="Google Sans" w:eastAsia="Google Sans" w:hAnsi="Google Sans" w:cs="Google Sans"/>
          <w:sz w:val="24"/>
          <w:szCs w:val="24"/>
        </w:rPr>
        <w:t xml:space="preserve">-First Search) en Python : Traverser des graphes et des arbres | DataCamp, dernier accès : septembre 21, 2025, </w:t>
      </w:r>
      <w:hyperlink r:id="rId374">
        <w:r>
          <w:rPr>
            <w:rFonts w:ascii="Google Sans" w:eastAsia="Google Sans" w:hAnsi="Google Sans" w:cs="Google Sans"/>
            <w:color w:val="0000EE"/>
            <w:sz w:val="24"/>
            <w:szCs w:val="24"/>
            <w:u w:val="single"/>
          </w:rPr>
          <w:t>https://www.datacamp.com/fr/tutorial/depth-first-search-in-python</w:t>
        </w:r>
      </w:hyperlink>
    </w:p>
    <w:p w14:paraId="3A5321B7"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Algorithme de parcours en profondeur — Wikipédia, dernier accès : septembre 21, 2025, </w:t>
      </w:r>
      <w:hyperlink r:id="rId375">
        <w:r>
          <w:rPr>
            <w:rFonts w:ascii="Google Sans" w:eastAsia="Google Sans" w:hAnsi="Google Sans" w:cs="Google Sans"/>
            <w:color w:val="0000EE"/>
            <w:sz w:val="24"/>
            <w:szCs w:val="24"/>
            <w:u w:val="single"/>
          </w:rPr>
          <w:t>https://fr.wikipedia.org/wiki/Algorithme_de_parcours_en_profondeur</w:t>
        </w:r>
      </w:hyperlink>
    </w:p>
    <w:p w14:paraId="22413DDA"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DFS - </w:t>
      </w:r>
      <w:proofErr w:type="spellStart"/>
      <w:r>
        <w:rPr>
          <w:rFonts w:ascii="Google Sans" w:eastAsia="Google Sans" w:hAnsi="Google Sans" w:cs="Google Sans"/>
          <w:sz w:val="24"/>
          <w:szCs w:val="24"/>
        </w:rPr>
        <w:t>Infobrol</w:t>
      </w:r>
      <w:proofErr w:type="spellEnd"/>
      <w:r>
        <w:rPr>
          <w:rFonts w:ascii="Google Sans" w:eastAsia="Google Sans" w:hAnsi="Google Sans" w:cs="Google Sans"/>
          <w:sz w:val="24"/>
          <w:szCs w:val="24"/>
        </w:rPr>
        <w:t xml:space="preserve">, dernier accès : septembre 21, 2025, </w:t>
      </w:r>
      <w:hyperlink r:id="rId376">
        <w:r>
          <w:rPr>
            <w:rFonts w:ascii="Google Sans" w:eastAsia="Google Sans" w:hAnsi="Google Sans" w:cs="Google Sans"/>
            <w:color w:val="0000EE"/>
            <w:sz w:val="24"/>
            <w:szCs w:val="24"/>
            <w:u w:val="single"/>
          </w:rPr>
          <w:t>https://www.gaudry.be/graphes-dfs.html</w:t>
        </w:r>
      </w:hyperlink>
    </w:p>
    <w:p w14:paraId="3BEE9BE7"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Algorithmique des graphes - Cours 4 – Parcours en profondeur - </w:t>
      </w:r>
      <w:proofErr w:type="spellStart"/>
      <w:r>
        <w:rPr>
          <w:rFonts w:ascii="Google Sans" w:eastAsia="Google Sans" w:hAnsi="Google Sans" w:cs="Google Sans"/>
          <w:sz w:val="24"/>
          <w:szCs w:val="24"/>
        </w:rPr>
        <w:t>LaBRI</w:t>
      </w:r>
      <w:proofErr w:type="spellEnd"/>
      <w:r>
        <w:rPr>
          <w:rFonts w:ascii="Google Sans" w:eastAsia="Google Sans" w:hAnsi="Google Sans" w:cs="Google Sans"/>
          <w:sz w:val="24"/>
          <w:szCs w:val="24"/>
        </w:rPr>
        <w:t xml:space="preserve">, dernier accès : septembre 21, 2025, </w:t>
      </w:r>
      <w:hyperlink r:id="rId377">
        <w:r>
          <w:rPr>
            <w:rFonts w:ascii="Google Sans" w:eastAsia="Google Sans" w:hAnsi="Google Sans" w:cs="Google Sans"/>
            <w:color w:val="0000EE"/>
            <w:sz w:val="24"/>
            <w:szCs w:val="24"/>
            <w:u w:val="single"/>
          </w:rPr>
          <w:t>https://www.labri.fr/perso/fkardos/cours4.pdf</w:t>
        </w:r>
      </w:hyperlink>
    </w:p>
    <w:p w14:paraId="4BDFC03D"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Graphe connexe - Wikipédia, dernier accès : septembre 21, 2025, </w:t>
      </w:r>
      <w:hyperlink r:id="rId378">
        <w:r>
          <w:rPr>
            <w:rFonts w:ascii="Google Sans" w:eastAsia="Google Sans" w:hAnsi="Google Sans" w:cs="Google Sans"/>
            <w:color w:val="0000EE"/>
            <w:sz w:val="24"/>
            <w:szCs w:val="24"/>
            <w:u w:val="single"/>
          </w:rPr>
          <w:t>https://fr.wikipedia.org/wiki/Graphe_connexe</w:t>
        </w:r>
      </w:hyperlink>
    </w:p>
    <w:p w14:paraId="61DEBD66"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Chapitre 4: Graphes connexes, dernier accès : septembre 21, 2025, </w:t>
      </w:r>
      <w:hyperlink r:id="rId379">
        <w:r>
          <w:rPr>
            <w:rFonts w:ascii="Google Sans" w:eastAsia="Google Sans" w:hAnsi="Google Sans" w:cs="Google Sans"/>
            <w:color w:val="0000EE"/>
            <w:sz w:val="24"/>
            <w:szCs w:val="24"/>
            <w:u w:val="single"/>
          </w:rPr>
          <w:t>http://www.gymomath.ch/javmath/polycopie/th_graphe4.pdf</w:t>
        </w:r>
      </w:hyperlink>
    </w:p>
    <w:p w14:paraId="3914D8B5"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Composante fortement connexe - Wikipédia, dernier accès : septembre 21, 2025, </w:t>
      </w:r>
      <w:hyperlink r:id="rId380">
        <w:r>
          <w:rPr>
            <w:rFonts w:ascii="Google Sans" w:eastAsia="Google Sans" w:hAnsi="Google Sans" w:cs="Google Sans"/>
            <w:color w:val="0000EE"/>
            <w:sz w:val="24"/>
            <w:szCs w:val="24"/>
            <w:u w:val="single"/>
          </w:rPr>
          <w:t>https://fr.wikipedia.org/wiki/Composante_fortement_connexe</w:t>
        </w:r>
      </w:hyperlink>
    </w:p>
    <w:p w14:paraId="6FCA6BBF"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Algorithme de Kosaraju — Wikipédia, dernier accès : septembre 21, 2025, </w:t>
      </w:r>
      <w:hyperlink r:id="rId381">
        <w:r>
          <w:rPr>
            <w:rFonts w:ascii="Google Sans" w:eastAsia="Google Sans" w:hAnsi="Google Sans" w:cs="Google Sans"/>
            <w:color w:val="0000EE"/>
            <w:sz w:val="24"/>
            <w:szCs w:val="24"/>
            <w:u w:val="single"/>
          </w:rPr>
          <w:t>https://fr.wikipedia.org/wiki/Algorithme_de_Kosaraju</w:t>
        </w:r>
      </w:hyperlink>
    </w:p>
    <w:p w14:paraId="43946FFA"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Algorithmique des graphes - 3 — Graphes orientés suite - IGM, dernier accès : septembre 21, 2025, </w:t>
      </w:r>
      <w:hyperlink r:id="rId382">
        <w:r>
          <w:rPr>
            <w:rFonts w:ascii="Google Sans" w:eastAsia="Google Sans" w:hAnsi="Google Sans" w:cs="Google Sans"/>
            <w:color w:val="0000EE"/>
            <w:sz w:val="24"/>
            <w:szCs w:val="24"/>
            <w:u w:val="single"/>
          </w:rPr>
          <w:t>https://igm.univ-mlv.fr/~beal/Teaching/CoursAlgoGraphes/algographes-03-graphes-orientes.pdf</w:t>
        </w:r>
      </w:hyperlink>
    </w:p>
    <w:p w14:paraId="3098B1BF"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Algorithme de Tarjan - Wikipédia, dernier accès : septembre 21, 2025, </w:t>
      </w:r>
      <w:hyperlink r:id="rId383">
        <w:r>
          <w:rPr>
            <w:rFonts w:ascii="Google Sans" w:eastAsia="Google Sans" w:hAnsi="Google Sans" w:cs="Google Sans"/>
            <w:color w:val="0000EE"/>
            <w:sz w:val="24"/>
            <w:szCs w:val="24"/>
            <w:u w:val="single"/>
          </w:rPr>
          <w:t>https://fr.wikipedia.org/wiki/Algorithme_de_Tarjan</w:t>
        </w:r>
      </w:hyperlink>
    </w:p>
    <w:p w14:paraId="6CE7C3C0"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Une preuve formelle de l'algorithme de Tarjan-1972 pour trouver les composantes fortement connexes dans un graphe - Inria, dernier accès : septembre 21, 2025, </w:t>
      </w:r>
      <w:hyperlink r:id="rId384">
        <w:r>
          <w:rPr>
            <w:rFonts w:ascii="Google Sans" w:eastAsia="Google Sans" w:hAnsi="Google Sans" w:cs="Google Sans"/>
            <w:color w:val="0000EE"/>
            <w:sz w:val="24"/>
            <w:szCs w:val="24"/>
            <w:u w:val="single"/>
          </w:rPr>
          <w:t>http://pauillac.inria.fr/~levy/pubs/16jfla.pdf</w:t>
        </w:r>
      </w:hyperlink>
    </w:p>
    <w:p w14:paraId="124D9503"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Arbres 1 Arbres et forêts, dernier accès : septembre 21, 2025, </w:t>
      </w:r>
      <w:hyperlink r:id="rId385">
        <w:r>
          <w:rPr>
            <w:rFonts w:ascii="Google Sans" w:eastAsia="Google Sans" w:hAnsi="Google Sans" w:cs="Google Sans"/>
            <w:color w:val="0000EE"/>
            <w:sz w:val="24"/>
            <w:szCs w:val="24"/>
            <w:u w:val="single"/>
          </w:rPr>
          <w:t>https://www.math.univ-toulouse.fr/~msablik/Cours/Graphes/2021-2022-Graphe-TD5-Arbre.pdf</w:t>
        </w:r>
      </w:hyperlink>
    </w:p>
    <w:p w14:paraId="455A5C19"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Chapitre 3 - Graphes connexes, arbres A - Caractérisation des arbres - Nombre cyclomatique d'un graphe - Université Paris Cité, dernier accès : septembre 21, 2025, </w:t>
      </w:r>
      <w:hyperlink r:id="rId386">
        <w:r>
          <w:rPr>
            <w:rFonts w:ascii="Google Sans" w:eastAsia="Google Sans" w:hAnsi="Google Sans" w:cs="Google Sans"/>
            <w:color w:val="0000EE"/>
            <w:sz w:val="24"/>
            <w:szCs w:val="24"/>
            <w:u w:val="single"/>
          </w:rPr>
          <w:t>https://helios2.mi.parisdescartes.fr/~lomn/Cours/AV/Complements/Arbre/Chapitre3GraphesConnexesEtarbres.pdf</w:t>
        </w:r>
      </w:hyperlink>
    </w:p>
    <w:p w14:paraId="368BF3EA"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Arbres couvrants aléatoires uniformes - Département de mathématiques et applications, dernier accès : septembre 21, 2025, </w:t>
      </w:r>
      <w:hyperlink r:id="rId387">
        <w:r>
          <w:rPr>
            <w:rFonts w:ascii="Google Sans" w:eastAsia="Google Sans" w:hAnsi="Google Sans" w:cs="Google Sans"/>
            <w:color w:val="0000EE"/>
            <w:sz w:val="24"/>
            <w:szCs w:val="24"/>
            <w:u w:val="single"/>
          </w:rPr>
          <w:t>https://www.math.ens.psl.eu/shared-files/10422/?bureaux.pdf</w:t>
        </w:r>
      </w:hyperlink>
    </w:p>
    <w:p w14:paraId="321920C4"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Arbres - Laboratoire G-SCOP, dernier accès : septembre 21, 2025, </w:t>
      </w:r>
      <w:hyperlink r:id="rId388">
        <w:r>
          <w:rPr>
            <w:rFonts w:ascii="Google Sans" w:eastAsia="Google Sans" w:hAnsi="Google Sans" w:cs="Google Sans"/>
            <w:color w:val="0000EE"/>
            <w:sz w:val="24"/>
            <w:szCs w:val="24"/>
            <w:u w:val="single"/>
          </w:rPr>
          <w:t>https://pagesperso.g-scop.grenoble-inp.fr/~stehlikm/teaching/inf303/4-arbres.pdf</w:t>
        </w:r>
      </w:hyperlink>
    </w:p>
    <w:p w14:paraId="090AC0FE"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Arbres v. 1.1 20.01.2024 Lemme 1 Soit G un graphe fini acyclique. Alors δ(G) ≤ 1, et si G est connexe, alors δ(G)=1. Preuve, dernier accès : septembre 21, 2025, </w:t>
      </w:r>
      <w:hyperlink r:id="rId389">
        <w:r>
          <w:rPr>
            <w:rFonts w:ascii="Google Sans" w:eastAsia="Google Sans" w:hAnsi="Google Sans" w:cs="Google Sans"/>
            <w:color w:val="0000EE"/>
            <w:sz w:val="24"/>
            <w:szCs w:val="24"/>
            <w:u w:val="single"/>
          </w:rPr>
          <w:t>http://www-labs.iro.umontreal.ca/~hahn/IFT3545/trees.pdf</w:t>
        </w:r>
      </w:hyperlink>
    </w:p>
    <w:p w14:paraId="7C9A962E"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TD1 - Arbres, dernier accès : septembre 21, 2025, </w:t>
      </w:r>
      <w:hyperlink r:id="rId390">
        <w:r>
          <w:rPr>
            <w:rFonts w:ascii="Google Sans" w:eastAsia="Google Sans" w:hAnsi="Google Sans" w:cs="Google Sans"/>
            <w:color w:val="0000EE"/>
            <w:sz w:val="24"/>
            <w:szCs w:val="24"/>
            <w:u w:val="single"/>
          </w:rPr>
          <w:t>https://webusers.i3s.unice.fr/~ccrespelle/enseignements/22-23-aut_M1Graphes/TD/TD1_correc.pdf</w:t>
        </w:r>
      </w:hyperlink>
    </w:p>
    <w:p w14:paraId="51804E9B"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Minimum </w:t>
      </w:r>
      <w:proofErr w:type="spellStart"/>
      <w:r>
        <w:rPr>
          <w:rFonts w:ascii="Google Sans" w:eastAsia="Google Sans" w:hAnsi="Google Sans" w:cs="Google Sans"/>
          <w:sz w:val="24"/>
          <w:szCs w:val="24"/>
        </w:rPr>
        <w:t>spanning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tree</w:t>
      </w:r>
      <w:proofErr w:type="spellEnd"/>
      <w:r>
        <w:rPr>
          <w:rFonts w:ascii="Google Sans" w:eastAsia="Google Sans" w:hAnsi="Google Sans" w:cs="Google Sans"/>
          <w:sz w:val="24"/>
          <w:szCs w:val="24"/>
        </w:rPr>
        <w:t xml:space="preserve">, dernier accès : septembre 21, 2025, </w:t>
      </w:r>
      <w:hyperlink r:id="rId391">
        <w:r>
          <w:rPr>
            <w:rFonts w:ascii="Google Sans" w:eastAsia="Google Sans" w:hAnsi="Google Sans" w:cs="Google Sans"/>
            <w:color w:val="0000EE"/>
            <w:sz w:val="24"/>
            <w:szCs w:val="24"/>
            <w:u w:val="single"/>
          </w:rPr>
          <w:t>https://en.wikipedia.org/wiki/Minimum_spanning_tree</w:t>
        </w:r>
      </w:hyperlink>
    </w:p>
    <w:p w14:paraId="42547FBA"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www.nexa.fr, dernier accès : septembre 21, 2025, </w:t>
      </w:r>
      <w:hyperlink r:id="rId392" w:anchor=":~:text=Un%20arbre%20couvrant%20minimal%20ou,l'ayant%20d%C3%A9velopp%C3%A9%20en%201956.">
        <w:r>
          <w:rPr>
            <w:rFonts w:ascii="Google Sans" w:eastAsia="Google Sans" w:hAnsi="Google Sans" w:cs="Google Sans"/>
            <w:color w:val="0000EE"/>
            <w:sz w:val="24"/>
            <w:szCs w:val="24"/>
            <w:u w:val="single"/>
          </w:rPr>
          <w:t>https://www.nexa.fr/post/tout-savoir-sur-lalgorithme-de-kruskal#:~:text=Un%20arbre%20couvrant%20minimal%20ou,l'ayant%20d%C3%A9velopp%C3%A9%20en%201956.</w:t>
        </w:r>
      </w:hyperlink>
    </w:p>
    <w:p w14:paraId="3EB4E03B"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Arbres couvrant &amp; MST - Université Grenoble Alpes, dernier accès : septembre 21, 2025, </w:t>
      </w:r>
      <w:hyperlink r:id="rId393">
        <w:r>
          <w:rPr>
            <w:rFonts w:ascii="Google Sans" w:eastAsia="Google Sans" w:hAnsi="Google Sans" w:cs="Google Sans"/>
            <w:color w:val="0000EE"/>
            <w:sz w:val="24"/>
            <w:szCs w:val="24"/>
            <w:u w:val="single"/>
          </w:rPr>
          <w:t>https://imss-www.upmf-grenoble.fr/prevert/MathSHS/MASS3/TD/TD10.htm</w:t>
        </w:r>
      </w:hyperlink>
    </w:p>
    <w:p w14:paraId="3C0B1339"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Arbre couvrant de poids minimal — Wikipédia, dernier accès : septembre 21, 2025, </w:t>
      </w:r>
      <w:hyperlink r:id="rId394">
        <w:r>
          <w:rPr>
            <w:rFonts w:ascii="Google Sans" w:eastAsia="Google Sans" w:hAnsi="Google Sans" w:cs="Google Sans"/>
            <w:color w:val="0000EE"/>
            <w:sz w:val="24"/>
            <w:szCs w:val="24"/>
            <w:u w:val="single"/>
          </w:rPr>
          <w:t>https://fr.wikipedia.org/wiki/Arbre_couvrant_de_poids_minimal</w:t>
        </w:r>
      </w:hyperlink>
    </w:p>
    <w:p w14:paraId="0FED38BE"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Théorie des graphes et algorithmes - Algorithme de Prim, dernier accès : septembre 21, 2025, </w:t>
      </w:r>
      <w:hyperlink r:id="rId395">
        <w:r>
          <w:rPr>
            <w:rFonts w:ascii="Google Sans" w:eastAsia="Google Sans" w:hAnsi="Google Sans" w:cs="Google Sans"/>
            <w:color w:val="0000EE"/>
            <w:sz w:val="24"/>
            <w:szCs w:val="24"/>
            <w:u w:val="single"/>
          </w:rPr>
          <w:t>http://ressources.unit.eu/cours/EnsROtice/module_avance_thg_voo6/co/algoprim.html</w:t>
        </w:r>
      </w:hyperlink>
    </w:p>
    <w:p w14:paraId="1AA68BFF"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Algorithme de Prim — Wikipédia, dernier accès : septembre 21, 2025, </w:t>
      </w:r>
      <w:hyperlink r:id="rId396">
        <w:r>
          <w:rPr>
            <w:rFonts w:ascii="Google Sans" w:eastAsia="Google Sans" w:hAnsi="Google Sans" w:cs="Google Sans"/>
            <w:color w:val="0000EE"/>
            <w:sz w:val="24"/>
            <w:szCs w:val="24"/>
            <w:u w:val="single"/>
          </w:rPr>
          <w:t>https://fr.wikipedia.org/wiki/Algorithme_de_Prim</w:t>
        </w:r>
      </w:hyperlink>
    </w:p>
    <w:p w14:paraId="0255673E" w14:textId="77777777" w:rsidR="00EC4FCA" w:rsidRPr="00EC4FCA" w:rsidRDefault="00EC4FCA">
      <w:pPr>
        <w:numPr>
          <w:ilvl w:val="0"/>
          <w:numId w:val="26"/>
        </w:numPr>
        <w:pBdr>
          <w:top w:val="nil"/>
          <w:left w:val="nil"/>
          <w:bottom w:val="nil"/>
          <w:right w:val="nil"/>
          <w:between w:val="nil"/>
        </w:pBdr>
        <w:rPr>
          <w:lang w:val="en-CA"/>
        </w:rPr>
      </w:pPr>
      <w:r w:rsidRPr="00EC4FCA">
        <w:rPr>
          <w:rFonts w:ascii="Google Sans" w:eastAsia="Google Sans" w:hAnsi="Google Sans" w:cs="Google Sans"/>
          <w:sz w:val="24"/>
          <w:szCs w:val="24"/>
          <w:lang w:val="en-CA"/>
        </w:rPr>
        <w:t xml:space="preserve">Proof of Correctness for Prim's Algorithm - UNC Greensboro, dernier </w:t>
      </w:r>
      <w:proofErr w:type="spellStart"/>
      <w:r w:rsidRPr="00EC4FCA">
        <w:rPr>
          <w:rFonts w:ascii="Google Sans" w:eastAsia="Google Sans" w:hAnsi="Google Sans" w:cs="Google Sans"/>
          <w:sz w:val="24"/>
          <w:szCs w:val="24"/>
          <w:lang w:val="en-CA"/>
        </w:rPr>
        <w:t>accès</w:t>
      </w:r>
      <w:proofErr w:type="spellEnd"/>
      <w:r w:rsidRPr="00EC4FCA">
        <w:rPr>
          <w:rFonts w:ascii="Google Sans" w:eastAsia="Google Sans" w:hAnsi="Google Sans" w:cs="Google Sans"/>
          <w:sz w:val="24"/>
          <w:szCs w:val="24"/>
          <w:lang w:val="en-CA"/>
        </w:rPr>
        <w:t xml:space="preserve"> : </w:t>
      </w:r>
      <w:proofErr w:type="spellStart"/>
      <w:r w:rsidRPr="00EC4FCA">
        <w:rPr>
          <w:rFonts w:ascii="Google Sans" w:eastAsia="Google Sans" w:hAnsi="Google Sans" w:cs="Google Sans"/>
          <w:sz w:val="24"/>
          <w:szCs w:val="24"/>
          <w:lang w:val="en-CA"/>
        </w:rPr>
        <w:t>septembre</w:t>
      </w:r>
      <w:proofErr w:type="spellEnd"/>
      <w:r w:rsidRPr="00EC4FCA">
        <w:rPr>
          <w:rFonts w:ascii="Google Sans" w:eastAsia="Google Sans" w:hAnsi="Google Sans" w:cs="Google Sans"/>
          <w:sz w:val="24"/>
          <w:szCs w:val="24"/>
          <w:lang w:val="en-CA"/>
        </w:rPr>
        <w:t xml:space="preserve"> 21, 2025, </w:t>
      </w:r>
      <w:hyperlink r:id="rId397">
        <w:r w:rsidRPr="00EC4FCA">
          <w:rPr>
            <w:rFonts w:ascii="Google Sans" w:eastAsia="Google Sans" w:hAnsi="Google Sans" w:cs="Google Sans"/>
            <w:color w:val="0000EE"/>
            <w:sz w:val="24"/>
            <w:szCs w:val="24"/>
            <w:u w:val="single"/>
            <w:lang w:val="en-CA"/>
          </w:rPr>
          <w:t>https://home.uncg.edu/cmp/faculty/srtate/330.f16/primsproof.pdf</w:t>
        </w:r>
      </w:hyperlink>
    </w:p>
    <w:p w14:paraId="21667271" w14:textId="77777777" w:rsidR="00EC4FCA" w:rsidRDefault="00EC4FCA">
      <w:pPr>
        <w:numPr>
          <w:ilvl w:val="0"/>
          <w:numId w:val="26"/>
        </w:numPr>
        <w:pBdr>
          <w:top w:val="nil"/>
          <w:left w:val="nil"/>
          <w:bottom w:val="nil"/>
          <w:right w:val="nil"/>
          <w:between w:val="nil"/>
        </w:pBdr>
      </w:pPr>
      <w:proofErr w:type="spellStart"/>
      <w:r>
        <w:rPr>
          <w:rFonts w:ascii="Google Sans" w:eastAsia="Google Sans" w:hAnsi="Google Sans" w:cs="Google Sans"/>
          <w:sz w:val="24"/>
          <w:szCs w:val="24"/>
        </w:rPr>
        <w:t>Kruskal's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algorithm</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398">
        <w:r>
          <w:rPr>
            <w:rFonts w:ascii="Google Sans" w:eastAsia="Google Sans" w:hAnsi="Google Sans" w:cs="Google Sans"/>
            <w:color w:val="0000EE"/>
            <w:sz w:val="24"/>
            <w:szCs w:val="24"/>
            <w:u w:val="single"/>
          </w:rPr>
          <w:t>https://en.wikipedia.org/wiki/Kruskal%27s_algorithm</w:t>
        </w:r>
      </w:hyperlink>
    </w:p>
    <w:p w14:paraId="72412660" w14:textId="77777777" w:rsidR="00EC4FCA" w:rsidRPr="00EC4FCA" w:rsidRDefault="00EC4FCA">
      <w:pPr>
        <w:numPr>
          <w:ilvl w:val="0"/>
          <w:numId w:val="26"/>
        </w:numPr>
        <w:pBdr>
          <w:top w:val="nil"/>
          <w:left w:val="nil"/>
          <w:bottom w:val="nil"/>
          <w:right w:val="nil"/>
          <w:between w:val="nil"/>
        </w:pBdr>
        <w:rPr>
          <w:lang w:val="en-CA"/>
        </w:rPr>
      </w:pPr>
      <w:r w:rsidRPr="00EC4FCA">
        <w:rPr>
          <w:rFonts w:ascii="Google Sans" w:eastAsia="Google Sans" w:hAnsi="Google Sans" w:cs="Google Sans"/>
          <w:sz w:val="24"/>
          <w:szCs w:val="24"/>
          <w:lang w:val="en-CA"/>
        </w:rPr>
        <w:t xml:space="preserve">Kruskal's Minimum Spanning Tree (MST) Algorithm - </w:t>
      </w:r>
      <w:proofErr w:type="spellStart"/>
      <w:r w:rsidRPr="00EC4FCA">
        <w:rPr>
          <w:rFonts w:ascii="Google Sans" w:eastAsia="Google Sans" w:hAnsi="Google Sans" w:cs="Google Sans"/>
          <w:sz w:val="24"/>
          <w:szCs w:val="24"/>
          <w:lang w:val="en-CA"/>
        </w:rPr>
        <w:t>GeeksforGeeks</w:t>
      </w:r>
      <w:proofErr w:type="spellEnd"/>
      <w:r w:rsidRPr="00EC4FCA">
        <w:rPr>
          <w:rFonts w:ascii="Google Sans" w:eastAsia="Google Sans" w:hAnsi="Google Sans" w:cs="Google Sans"/>
          <w:sz w:val="24"/>
          <w:szCs w:val="24"/>
          <w:lang w:val="en-CA"/>
        </w:rPr>
        <w:t xml:space="preserve">, dernier </w:t>
      </w:r>
      <w:proofErr w:type="spellStart"/>
      <w:r w:rsidRPr="00EC4FCA">
        <w:rPr>
          <w:rFonts w:ascii="Google Sans" w:eastAsia="Google Sans" w:hAnsi="Google Sans" w:cs="Google Sans"/>
          <w:sz w:val="24"/>
          <w:szCs w:val="24"/>
          <w:lang w:val="en-CA"/>
        </w:rPr>
        <w:t>accès</w:t>
      </w:r>
      <w:proofErr w:type="spellEnd"/>
      <w:r w:rsidRPr="00EC4FCA">
        <w:rPr>
          <w:rFonts w:ascii="Google Sans" w:eastAsia="Google Sans" w:hAnsi="Google Sans" w:cs="Google Sans"/>
          <w:sz w:val="24"/>
          <w:szCs w:val="24"/>
          <w:lang w:val="en-CA"/>
        </w:rPr>
        <w:t xml:space="preserve"> : </w:t>
      </w:r>
      <w:proofErr w:type="spellStart"/>
      <w:r w:rsidRPr="00EC4FCA">
        <w:rPr>
          <w:rFonts w:ascii="Google Sans" w:eastAsia="Google Sans" w:hAnsi="Google Sans" w:cs="Google Sans"/>
          <w:sz w:val="24"/>
          <w:szCs w:val="24"/>
          <w:lang w:val="en-CA"/>
        </w:rPr>
        <w:t>septembre</w:t>
      </w:r>
      <w:proofErr w:type="spellEnd"/>
      <w:r w:rsidRPr="00EC4FCA">
        <w:rPr>
          <w:rFonts w:ascii="Google Sans" w:eastAsia="Google Sans" w:hAnsi="Google Sans" w:cs="Google Sans"/>
          <w:sz w:val="24"/>
          <w:szCs w:val="24"/>
          <w:lang w:val="en-CA"/>
        </w:rPr>
        <w:t xml:space="preserve"> 21, 2025, </w:t>
      </w:r>
      <w:hyperlink r:id="rId399">
        <w:r w:rsidRPr="00EC4FCA">
          <w:rPr>
            <w:rFonts w:ascii="Google Sans" w:eastAsia="Google Sans" w:hAnsi="Google Sans" w:cs="Google Sans"/>
            <w:color w:val="0000EE"/>
            <w:sz w:val="24"/>
            <w:szCs w:val="24"/>
            <w:u w:val="single"/>
            <w:lang w:val="en-CA"/>
          </w:rPr>
          <w:t>https://www.geeksforgeeks.org/dsa/kruskals-minimum-spanning-tree-algorithm-greedy-algo-2/</w:t>
        </w:r>
      </w:hyperlink>
    </w:p>
    <w:p w14:paraId="486A331A" w14:textId="77777777" w:rsidR="00EC4FCA" w:rsidRPr="00EC4FCA" w:rsidRDefault="00EC4FCA">
      <w:pPr>
        <w:numPr>
          <w:ilvl w:val="0"/>
          <w:numId w:val="26"/>
        </w:numPr>
        <w:pBdr>
          <w:top w:val="nil"/>
          <w:left w:val="nil"/>
          <w:bottom w:val="nil"/>
          <w:right w:val="nil"/>
          <w:between w:val="nil"/>
        </w:pBdr>
        <w:rPr>
          <w:lang w:val="en-CA"/>
        </w:rPr>
      </w:pPr>
      <w:r w:rsidRPr="00EC4FCA">
        <w:rPr>
          <w:rFonts w:ascii="Google Sans" w:eastAsia="Google Sans" w:hAnsi="Google Sans" w:cs="Google Sans"/>
          <w:sz w:val="24"/>
          <w:szCs w:val="24"/>
          <w:lang w:val="en-CA"/>
        </w:rPr>
        <w:t xml:space="preserve">How to write pseudo code for Kruskal's algorithm - Quora, dernier </w:t>
      </w:r>
      <w:proofErr w:type="spellStart"/>
      <w:r w:rsidRPr="00EC4FCA">
        <w:rPr>
          <w:rFonts w:ascii="Google Sans" w:eastAsia="Google Sans" w:hAnsi="Google Sans" w:cs="Google Sans"/>
          <w:sz w:val="24"/>
          <w:szCs w:val="24"/>
          <w:lang w:val="en-CA"/>
        </w:rPr>
        <w:t>accès</w:t>
      </w:r>
      <w:proofErr w:type="spellEnd"/>
      <w:r w:rsidRPr="00EC4FCA">
        <w:rPr>
          <w:rFonts w:ascii="Google Sans" w:eastAsia="Google Sans" w:hAnsi="Google Sans" w:cs="Google Sans"/>
          <w:sz w:val="24"/>
          <w:szCs w:val="24"/>
          <w:lang w:val="en-CA"/>
        </w:rPr>
        <w:t xml:space="preserve"> : </w:t>
      </w:r>
      <w:proofErr w:type="spellStart"/>
      <w:r w:rsidRPr="00EC4FCA">
        <w:rPr>
          <w:rFonts w:ascii="Google Sans" w:eastAsia="Google Sans" w:hAnsi="Google Sans" w:cs="Google Sans"/>
          <w:sz w:val="24"/>
          <w:szCs w:val="24"/>
          <w:lang w:val="en-CA"/>
        </w:rPr>
        <w:t>septembre</w:t>
      </w:r>
      <w:proofErr w:type="spellEnd"/>
      <w:r w:rsidRPr="00EC4FCA">
        <w:rPr>
          <w:rFonts w:ascii="Google Sans" w:eastAsia="Google Sans" w:hAnsi="Google Sans" w:cs="Google Sans"/>
          <w:sz w:val="24"/>
          <w:szCs w:val="24"/>
          <w:lang w:val="en-CA"/>
        </w:rPr>
        <w:t xml:space="preserve"> 21, 2025, </w:t>
      </w:r>
      <w:hyperlink r:id="rId400">
        <w:r w:rsidRPr="00EC4FCA">
          <w:rPr>
            <w:rFonts w:ascii="Google Sans" w:eastAsia="Google Sans" w:hAnsi="Google Sans" w:cs="Google Sans"/>
            <w:color w:val="0000EE"/>
            <w:sz w:val="24"/>
            <w:szCs w:val="24"/>
            <w:u w:val="single"/>
            <w:lang w:val="en-CA"/>
          </w:rPr>
          <w:t>https://www.quora.com/How-can-I-write-pseudo-code-for-Kruskal-s-algorithm</w:t>
        </w:r>
      </w:hyperlink>
    </w:p>
    <w:p w14:paraId="2D373A99"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Algorithme de </w:t>
      </w:r>
      <w:proofErr w:type="spellStart"/>
      <w:r>
        <w:rPr>
          <w:rFonts w:ascii="Google Sans" w:eastAsia="Google Sans" w:hAnsi="Google Sans" w:cs="Google Sans"/>
          <w:sz w:val="24"/>
          <w:szCs w:val="24"/>
        </w:rPr>
        <w:t>Kruskal</w:t>
      </w:r>
      <w:proofErr w:type="spellEnd"/>
      <w:r>
        <w:rPr>
          <w:rFonts w:ascii="Google Sans" w:eastAsia="Google Sans" w:hAnsi="Google Sans" w:cs="Google Sans"/>
          <w:sz w:val="24"/>
          <w:szCs w:val="24"/>
        </w:rPr>
        <w:t xml:space="preserve"> — Wikipédia, dernier accès : septembre 21, 2025, </w:t>
      </w:r>
      <w:hyperlink r:id="rId401">
        <w:r>
          <w:rPr>
            <w:rFonts w:ascii="Google Sans" w:eastAsia="Google Sans" w:hAnsi="Google Sans" w:cs="Google Sans"/>
            <w:color w:val="0000EE"/>
            <w:sz w:val="24"/>
            <w:szCs w:val="24"/>
            <w:u w:val="single"/>
          </w:rPr>
          <w:t>https://fr.wikipedia.org/wiki/Algorithme_de_Kruskal</w:t>
        </w:r>
      </w:hyperlink>
    </w:p>
    <w:p w14:paraId="3ACFC45E"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Chapitre 6: Graphes eulériens et hamiltoniens 6.1 Introduction et les ..., dernier accès : septembre 21, 2025, </w:t>
      </w:r>
      <w:hyperlink r:id="rId402">
        <w:r>
          <w:rPr>
            <w:rFonts w:ascii="Google Sans" w:eastAsia="Google Sans" w:hAnsi="Google Sans" w:cs="Google Sans"/>
            <w:color w:val="0000EE"/>
            <w:sz w:val="24"/>
            <w:szCs w:val="24"/>
            <w:u w:val="single"/>
          </w:rPr>
          <w:t>http://www.gymomath.ch/javmath/polycopie/th_graphe6.pdf</w:t>
        </w:r>
      </w:hyperlink>
    </w:p>
    <w:p w14:paraId="4FAD1A3F"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Graphe eulérien - Wikipédia, dernier accès : septembre 21, 2025, </w:t>
      </w:r>
      <w:hyperlink r:id="rId403">
        <w:r>
          <w:rPr>
            <w:rFonts w:ascii="Google Sans" w:eastAsia="Google Sans" w:hAnsi="Google Sans" w:cs="Google Sans"/>
            <w:color w:val="0000EE"/>
            <w:sz w:val="24"/>
            <w:szCs w:val="24"/>
            <w:u w:val="single"/>
          </w:rPr>
          <w:t>https://fr.wikipedia.org/wiki/Graphe_eul%C3%A9rien</w:t>
        </w:r>
      </w:hyperlink>
    </w:p>
    <w:p w14:paraId="3ED4C365"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Graphes eulériens - Théorie des graphes | </w:t>
      </w:r>
      <w:proofErr w:type="spellStart"/>
      <w:r>
        <w:rPr>
          <w:rFonts w:ascii="Google Sans" w:eastAsia="Google Sans" w:hAnsi="Google Sans" w:cs="Google Sans"/>
          <w:sz w:val="24"/>
          <w:szCs w:val="24"/>
        </w:rPr>
        <w:t>Mathraining</w:t>
      </w:r>
      <w:proofErr w:type="spellEnd"/>
      <w:r>
        <w:rPr>
          <w:rFonts w:ascii="Google Sans" w:eastAsia="Google Sans" w:hAnsi="Google Sans" w:cs="Google Sans"/>
          <w:sz w:val="24"/>
          <w:szCs w:val="24"/>
        </w:rPr>
        <w:t xml:space="preserve">, dernier accès : septembre 21, 2025, </w:t>
      </w:r>
      <w:hyperlink r:id="rId404">
        <w:r>
          <w:rPr>
            <w:rFonts w:ascii="Google Sans" w:eastAsia="Google Sans" w:hAnsi="Google Sans" w:cs="Google Sans"/>
            <w:color w:val="0000EE"/>
            <w:sz w:val="24"/>
            <w:szCs w:val="24"/>
            <w:u w:val="single"/>
          </w:rPr>
          <w:t>https://www.mathraining.be/chapters/42/theories/138</w:t>
        </w:r>
      </w:hyperlink>
    </w:p>
    <w:p w14:paraId="0358D1BC" w14:textId="77777777" w:rsidR="00EC4FCA" w:rsidRDefault="00EC4FCA">
      <w:pPr>
        <w:numPr>
          <w:ilvl w:val="0"/>
          <w:numId w:val="26"/>
        </w:numPr>
        <w:pBdr>
          <w:top w:val="nil"/>
          <w:left w:val="nil"/>
          <w:bottom w:val="nil"/>
          <w:right w:val="nil"/>
          <w:between w:val="nil"/>
        </w:pBdr>
      </w:pPr>
      <w:proofErr w:type="spellStart"/>
      <w:r>
        <w:rPr>
          <w:rFonts w:ascii="Google Sans" w:eastAsia="Google Sans" w:hAnsi="Google Sans" w:cs="Google Sans"/>
          <w:sz w:val="24"/>
          <w:szCs w:val="24"/>
        </w:rPr>
        <w:t>Hierholzer's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algorithm</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Visualizations</w:t>
      </w:r>
      <w:proofErr w:type="spellEnd"/>
      <w:r>
        <w:rPr>
          <w:rFonts w:ascii="Google Sans" w:eastAsia="Google Sans" w:hAnsi="Google Sans" w:cs="Google Sans"/>
          <w:sz w:val="24"/>
          <w:szCs w:val="24"/>
        </w:rPr>
        <w:t xml:space="preserve"> of Graph </w:t>
      </w:r>
      <w:proofErr w:type="spellStart"/>
      <w:r>
        <w:rPr>
          <w:rFonts w:ascii="Google Sans" w:eastAsia="Google Sans" w:hAnsi="Google Sans" w:cs="Google Sans"/>
          <w:sz w:val="24"/>
          <w:szCs w:val="24"/>
        </w:rPr>
        <w:t>Algorithms</w:t>
      </w:r>
      <w:proofErr w:type="spellEnd"/>
      <w:r>
        <w:rPr>
          <w:rFonts w:ascii="Google Sans" w:eastAsia="Google Sans" w:hAnsi="Google Sans" w:cs="Google Sans"/>
          <w:sz w:val="24"/>
          <w:szCs w:val="24"/>
        </w:rPr>
        <w:t xml:space="preserve">, dernier accès : septembre 21, 2025, </w:t>
      </w:r>
      <w:hyperlink r:id="rId405">
        <w:r>
          <w:rPr>
            <w:rFonts w:ascii="Google Sans" w:eastAsia="Google Sans" w:hAnsi="Google Sans" w:cs="Google Sans"/>
            <w:color w:val="0000EE"/>
            <w:sz w:val="24"/>
            <w:szCs w:val="24"/>
            <w:u w:val="single"/>
          </w:rPr>
          <w:t>https://algorithms.discrete.ma.tum.de/routing/hierholzer/</w:t>
        </w:r>
      </w:hyperlink>
    </w:p>
    <w:p w14:paraId="0172DD30" w14:textId="77777777" w:rsidR="00EC4FCA" w:rsidRPr="00EC4FCA" w:rsidRDefault="00EC4FCA">
      <w:pPr>
        <w:numPr>
          <w:ilvl w:val="0"/>
          <w:numId w:val="26"/>
        </w:numPr>
        <w:pBdr>
          <w:top w:val="nil"/>
          <w:left w:val="nil"/>
          <w:bottom w:val="nil"/>
          <w:right w:val="nil"/>
          <w:between w:val="nil"/>
        </w:pBdr>
        <w:rPr>
          <w:lang w:val="en-CA"/>
        </w:rPr>
      </w:pPr>
      <w:r w:rsidRPr="00EC4FCA">
        <w:rPr>
          <w:rFonts w:ascii="Google Sans" w:eastAsia="Google Sans" w:hAnsi="Google Sans" w:cs="Google Sans"/>
          <w:sz w:val="24"/>
          <w:szCs w:val="24"/>
          <w:lang w:val="en-CA"/>
        </w:rPr>
        <w:t xml:space="preserve">Hierholzer's Algorithm for directed graph - </w:t>
      </w:r>
      <w:proofErr w:type="spellStart"/>
      <w:r w:rsidRPr="00EC4FCA">
        <w:rPr>
          <w:rFonts w:ascii="Google Sans" w:eastAsia="Google Sans" w:hAnsi="Google Sans" w:cs="Google Sans"/>
          <w:sz w:val="24"/>
          <w:szCs w:val="24"/>
          <w:lang w:val="en-CA"/>
        </w:rPr>
        <w:t>GeeksforGeeks</w:t>
      </w:r>
      <w:proofErr w:type="spellEnd"/>
      <w:r w:rsidRPr="00EC4FCA">
        <w:rPr>
          <w:rFonts w:ascii="Google Sans" w:eastAsia="Google Sans" w:hAnsi="Google Sans" w:cs="Google Sans"/>
          <w:sz w:val="24"/>
          <w:szCs w:val="24"/>
          <w:lang w:val="en-CA"/>
        </w:rPr>
        <w:t xml:space="preserve">, dernier </w:t>
      </w:r>
      <w:proofErr w:type="spellStart"/>
      <w:r w:rsidRPr="00EC4FCA">
        <w:rPr>
          <w:rFonts w:ascii="Google Sans" w:eastAsia="Google Sans" w:hAnsi="Google Sans" w:cs="Google Sans"/>
          <w:sz w:val="24"/>
          <w:szCs w:val="24"/>
          <w:lang w:val="en-CA"/>
        </w:rPr>
        <w:t>accès</w:t>
      </w:r>
      <w:proofErr w:type="spellEnd"/>
      <w:r w:rsidRPr="00EC4FCA">
        <w:rPr>
          <w:rFonts w:ascii="Google Sans" w:eastAsia="Google Sans" w:hAnsi="Google Sans" w:cs="Google Sans"/>
          <w:sz w:val="24"/>
          <w:szCs w:val="24"/>
          <w:lang w:val="en-CA"/>
        </w:rPr>
        <w:t xml:space="preserve"> : </w:t>
      </w:r>
      <w:proofErr w:type="spellStart"/>
      <w:r w:rsidRPr="00EC4FCA">
        <w:rPr>
          <w:rFonts w:ascii="Google Sans" w:eastAsia="Google Sans" w:hAnsi="Google Sans" w:cs="Google Sans"/>
          <w:sz w:val="24"/>
          <w:szCs w:val="24"/>
          <w:lang w:val="en-CA"/>
        </w:rPr>
        <w:t>septembre</w:t>
      </w:r>
      <w:proofErr w:type="spellEnd"/>
      <w:r w:rsidRPr="00EC4FCA">
        <w:rPr>
          <w:rFonts w:ascii="Google Sans" w:eastAsia="Google Sans" w:hAnsi="Google Sans" w:cs="Google Sans"/>
          <w:sz w:val="24"/>
          <w:szCs w:val="24"/>
          <w:lang w:val="en-CA"/>
        </w:rPr>
        <w:t xml:space="preserve"> 21, 2025, </w:t>
      </w:r>
      <w:hyperlink r:id="rId406">
        <w:r w:rsidRPr="00EC4FCA">
          <w:rPr>
            <w:rFonts w:ascii="Google Sans" w:eastAsia="Google Sans" w:hAnsi="Google Sans" w:cs="Google Sans"/>
            <w:color w:val="0000EE"/>
            <w:sz w:val="24"/>
            <w:szCs w:val="24"/>
            <w:u w:val="single"/>
            <w:lang w:val="en-CA"/>
          </w:rPr>
          <w:t>https://www.geeksforgeeks.org/dsa/hierholzers-algorithm-directed-graph/</w:t>
        </w:r>
      </w:hyperlink>
    </w:p>
    <w:p w14:paraId="2E9C1D48"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Graphe hamiltonien — Wikipédia, dernier accès : septembre 21, 2025, </w:t>
      </w:r>
      <w:hyperlink r:id="rId407">
        <w:r>
          <w:rPr>
            <w:rFonts w:ascii="Google Sans" w:eastAsia="Google Sans" w:hAnsi="Google Sans" w:cs="Google Sans"/>
            <w:color w:val="0000EE"/>
            <w:sz w:val="24"/>
            <w:szCs w:val="24"/>
            <w:u w:val="single"/>
          </w:rPr>
          <w:t>https://fr.wikipedia.org/wiki/Graphe_hamiltonien</w:t>
        </w:r>
      </w:hyperlink>
    </w:p>
    <w:p w14:paraId="361C1864"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Théorie des graphes (3), dernier accès : septembre 21, 2025, </w:t>
      </w:r>
      <w:hyperlink r:id="rId408">
        <w:r>
          <w:rPr>
            <w:rFonts w:ascii="Google Sans" w:eastAsia="Google Sans" w:hAnsi="Google Sans" w:cs="Google Sans"/>
            <w:color w:val="0000EE"/>
            <w:sz w:val="24"/>
            <w:szCs w:val="24"/>
            <w:u w:val="single"/>
          </w:rPr>
          <w:t>http://www.discmath.ulg.ac.be/cours/slides03-gr.pdf</w:t>
        </w:r>
      </w:hyperlink>
    </w:p>
    <w:p w14:paraId="6EE0935F"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An introduction to NP-</w:t>
      </w:r>
      <w:proofErr w:type="spellStart"/>
      <w:r>
        <w:rPr>
          <w:rFonts w:ascii="Google Sans" w:eastAsia="Google Sans" w:hAnsi="Google Sans" w:cs="Google Sans"/>
          <w:sz w:val="24"/>
          <w:szCs w:val="24"/>
        </w:rPr>
        <w:t>complete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problems</w:t>
      </w:r>
      <w:proofErr w:type="spellEnd"/>
      <w:r>
        <w:rPr>
          <w:rFonts w:ascii="Google Sans" w:eastAsia="Google Sans" w:hAnsi="Google Sans" w:cs="Google Sans"/>
          <w:sz w:val="24"/>
          <w:szCs w:val="24"/>
        </w:rPr>
        <w:t xml:space="preserve">, dernier accès : septembre 21, 2025, </w:t>
      </w:r>
      <w:hyperlink r:id="rId409">
        <w:r>
          <w:rPr>
            <w:rFonts w:ascii="Google Sans" w:eastAsia="Google Sans" w:hAnsi="Google Sans" w:cs="Google Sans"/>
            <w:color w:val="0000EE"/>
            <w:sz w:val="24"/>
            <w:szCs w:val="24"/>
            <w:u w:val="single"/>
          </w:rPr>
          <w:t>http://math.uchicago.edu/~may/REU2017/REUPapers/ZhouJames.pdf</w:t>
        </w:r>
      </w:hyperlink>
    </w:p>
    <w:p w14:paraId="3882A058"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Parcours et graphes Hamiltoniens, dernier accès : septembre 21, 2025, </w:t>
      </w:r>
      <w:hyperlink r:id="rId410">
        <w:r>
          <w:rPr>
            <w:rFonts w:ascii="Google Sans" w:eastAsia="Google Sans" w:hAnsi="Google Sans" w:cs="Google Sans"/>
            <w:color w:val="0000EE"/>
            <w:sz w:val="24"/>
            <w:szCs w:val="24"/>
            <w:u w:val="single"/>
          </w:rPr>
          <w:t>http://mathafou.free.fr/themes/kgham.html</w:t>
        </w:r>
      </w:hyperlink>
    </w:p>
    <w:p w14:paraId="064E1B20" w14:textId="77777777" w:rsidR="00EC4FCA" w:rsidRDefault="00EC4FCA">
      <w:pPr>
        <w:numPr>
          <w:ilvl w:val="0"/>
          <w:numId w:val="26"/>
        </w:numPr>
        <w:pBdr>
          <w:top w:val="nil"/>
          <w:left w:val="nil"/>
          <w:bottom w:val="nil"/>
          <w:right w:val="nil"/>
          <w:between w:val="nil"/>
        </w:pBdr>
      </w:pPr>
      <w:proofErr w:type="spellStart"/>
      <w:r>
        <w:rPr>
          <w:rFonts w:ascii="Google Sans" w:eastAsia="Google Sans" w:hAnsi="Google Sans" w:cs="Google Sans"/>
          <w:sz w:val="24"/>
          <w:szCs w:val="24"/>
        </w:rPr>
        <w:t>Ore's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theorem</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411">
        <w:r>
          <w:rPr>
            <w:rFonts w:ascii="Google Sans" w:eastAsia="Google Sans" w:hAnsi="Google Sans" w:cs="Google Sans"/>
            <w:color w:val="0000EE"/>
            <w:sz w:val="24"/>
            <w:szCs w:val="24"/>
            <w:u w:val="single"/>
          </w:rPr>
          <w:t>https://en.wikipedia.org/wiki/Ore%27s_theorem</w:t>
        </w:r>
      </w:hyperlink>
    </w:p>
    <w:p w14:paraId="7D735537"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Application #2 Problème du voyageur de commerce (TSP) - GERAD, dernier accès : septembre 21, 2025, </w:t>
      </w:r>
      <w:hyperlink r:id="rId412">
        <w:r>
          <w:rPr>
            <w:rFonts w:ascii="Google Sans" w:eastAsia="Google Sans" w:hAnsi="Google Sans" w:cs="Google Sans"/>
            <w:color w:val="0000EE"/>
            <w:sz w:val="24"/>
            <w:szCs w:val="24"/>
            <w:u w:val="single"/>
          </w:rPr>
          <w:t>https://www.gerad.ca/Sebastien.Le.Digabel/MTH6311/8_applications_2.pdf</w:t>
        </w:r>
      </w:hyperlink>
    </w:p>
    <w:p w14:paraId="4C9920D5"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Problème du voyageur de commerce - Wikipédia, dernier accès : septembre 21, 2025, </w:t>
      </w:r>
      <w:hyperlink r:id="rId413">
        <w:r>
          <w:rPr>
            <w:rFonts w:ascii="Google Sans" w:eastAsia="Google Sans" w:hAnsi="Google Sans" w:cs="Google Sans"/>
            <w:color w:val="0000EE"/>
            <w:sz w:val="24"/>
            <w:szCs w:val="24"/>
            <w:u w:val="single"/>
          </w:rPr>
          <w:t>https://fr.wikipedia.org/wiki/Probl%C3%A8me_du_voyageur_de_commerce</w:t>
        </w:r>
      </w:hyperlink>
    </w:p>
    <w:p w14:paraId="298D5CFA"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Le problème du voyageur de commerce - Départements d'enseignement et de recherche, dernier accès : septembre 21, 2025, </w:t>
      </w:r>
      <w:hyperlink r:id="rId414">
        <w:r>
          <w:rPr>
            <w:rFonts w:ascii="Google Sans" w:eastAsia="Google Sans" w:hAnsi="Google Sans" w:cs="Google Sans"/>
            <w:color w:val="0000EE"/>
            <w:sz w:val="24"/>
            <w:szCs w:val="24"/>
            <w:u w:val="single"/>
          </w:rPr>
          <w:t>https://www.enseignement.polytechnique.fr/informatique/INF412/uploads/Main/pc-tsp-2014-solution.pdf</w:t>
        </w:r>
      </w:hyperlink>
    </w:p>
    <w:p w14:paraId="2F34B53E"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2-approximation du problème du voyageur de commerce euclidien - Léo Gayral, dernier accès : septembre 21, 2025, </w:t>
      </w:r>
      <w:hyperlink r:id="rId415">
        <w:r>
          <w:rPr>
            <w:rFonts w:ascii="Google Sans" w:eastAsia="Google Sans" w:hAnsi="Google Sans" w:cs="Google Sans"/>
            <w:color w:val="0000EE"/>
            <w:sz w:val="24"/>
            <w:szCs w:val="24"/>
            <w:u w:val="single"/>
          </w:rPr>
          <w:t>https://lgayral.pages.math.cnrs.fr/agreg/voyageur.pdf</w:t>
        </w:r>
      </w:hyperlink>
    </w:p>
    <w:p w14:paraId="1419DDDF" w14:textId="77777777" w:rsidR="00EC4FCA" w:rsidRPr="00EC4FCA" w:rsidRDefault="00EC4FCA">
      <w:pPr>
        <w:numPr>
          <w:ilvl w:val="0"/>
          <w:numId w:val="26"/>
        </w:numPr>
        <w:pBdr>
          <w:top w:val="nil"/>
          <w:left w:val="nil"/>
          <w:bottom w:val="nil"/>
          <w:right w:val="nil"/>
          <w:between w:val="nil"/>
        </w:pBdr>
        <w:rPr>
          <w:lang w:val="en-CA"/>
        </w:rPr>
      </w:pPr>
      <w:r w:rsidRPr="00EC4FCA">
        <w:rPr>
          <w:rFonts w:ascii="Google Sans" w:eastAsia="Google Sans" w:hAnsi="Google Sans" w:cs="Google Sans"/>
          <w:sz w:val="24"/>
          <w:szCs w:val="24"/>
          <w:lang w:val="en-CA"/>
        </w:rPr>
        <w:t xml:space="preserve">If we solve the Hamiltonian cycle problem in P time, does that really show P=NP? - Quora, dernier </w:t>
      </w:r>
      <w:proofErr w:type="spellStart"/>
      <w:r w:rsidRPr="00EC4FCA">
        <w:rPr>
          <w:rFonts w:ascii="Google Sans" w:eastAsia="Google Sans" w:hAnsi="Google Sans" w:cs="Google Sans"/>
          <w:sz w:val="24"/>
          <w:szCs w:val="24"/>
          <w:lang w:val="en-CA"/>
        </w:rPr>
        <w:t>accès</w:t>
      </w:r>
      <w:proofErr w:type="spellEnd"/>
      <w:r w:rsidRPr="00EC4FCA">
        <w:rPr>
          <w:rFonts w:ascii="Google Sans" w:eastAsia="Google Sans" w:hAnsi="Google Sans" w:cs="Google Sans"/>
          <w:sz w:val="24"/>
          <w:szCs w:val="24"/>
          <w:lang w:val="en-CA"/>
        </w:rPr>
        <w:t xml:space="preserve"> : </w:t>
      </w:r>
      <w:proofErr w:type="spellStart"/>
      <w:r w:rsidRPr="00EC4FCA">
        <w:rPr>
          <w:rFonts w:ascii="Google Sans" w:eastAsia="Google Sans" w:hAnsi="Google Sans" w:cs="Google Sans"/>
          <w:sz w:val="24"/>
          <w:szCs w:val="24"/>
          <w:lang w:val="en-CA"/>
        </w:rPr>
        <w:t>septembre</w:t>
      </w:r>
      <w:proofErr w:type="spellEnd"/>
      <w:r w:rsidRPr="00EC4FCA">
        <w:rPr>
          <w:rFonts w:ascii="Google Sans" w:eastAsia="Google Sans" w:hAnsi="Google Sans" w:cs="Google Sans"/>
          <w:sz w:val="24"/>
          <w:szCs w:val="24"/>
          <w:lang w:val="en-CA"/>
        </w:rPr>
        <w:t xml:space="preserve"> 21, 2025, </w:t>
      </w:r>
      <w:hyperlink r:id="rId416">
        <w:r w:rsidRPr="00EC4FCA">
          <w:rPr>
            <w:rFonts w:ascii="Google Sans" w:eastAsia="Google Sans" w:hAnsi="Google Sans" w:cs="Google Sans"/>
            <w:color w:val="0000EE"/>
            <w:sz w:val="24"/>
            <w:szCs w:val="24"/>
            <w:u w:val="single"/>
            <w:lang w:val="en-CA"/>
          </w:rPr>
          <w:t>https://www.quora.com/If-we-solve-the-Hamiltonian-cycle-problem-in-P-time-does-that-really-show-P-NP</w:t>
        </w:r>
      </w:hyperlink>
    </w:p>
    <w:p w14:paraId="3F617F64"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CH.4 PROBLEMES NP - COMPLETS - IGM, dernier accès : septembre 21, 2025, </w:t>
      </w:r>
      <w:hyperlink r:id="rId417">
        <w:r>
          <w:rPr>
            <w:rFonts w:ascii="Google Sans" w:eastAsia="Google Sans" w:hAnsi="Google Sans" w:cs="Google Sans"/>
            <w:color w:val="0000EE"/>
            <w:sz w:val="24"/>
            <w:szCs w:val="24"/>
            <w:u w:val="single"/>
          </w:rPr>
          <w:t>http://www-igm.univ-mlv.fr/~desar/cours/M1-1_Optimisation_Combinatoire/chap4.pdf</w:t>
        </w:r>
      </w:hyperlink>
    </w:p>
    <w:p w14:paraId="1A60EED4"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Problème P ≟ NP - Wikipédia, dernier accès : septembre 21, 2025, </w:t>
      </w:r>
      <w:hyperlink r:id="rId418">
        <w:r>
          <w:rPr>
            <w:rFonts w:ascii="Google Sans" w:eastAsia="Google Sans" w:hAnsi="Google Sans" w:cs="Google Sans"/>
            <w:color w:val="0000EE"/>
            <w:sz w:val="24"/>
            <w:szCs w:val="24"/>
            <w:u w:val="single"/>
          </w:rPr>
          <w:t>https://fr.wikipedia.org/wiki/Probl%C3%A8me_P_%E2%89%9F_NP</w:t>
        </w:r>
      </w:hyperlink>
    </w:p>
    <w:p w14:paraId="13B70A25" w14:textId="77777777" w:rsidR="00EC4FCA" w:rsidRDefault="00EC4FCA">
      <w:pPr>
        <w:numPr>
          <w:ilvl w:val="0"/>
          <w:numId w:val="26"/>
        </w:numPr>
        <w:pBdr>
          <w:top w:val="nil"/>
          <w:left w:val="nil"/>
          <w:bottom w:val="nil"/>
          <w:right w:val="nil"/>
          <w:between w:val="nil"/>
        </w:pBdr>
      </w:pPr>
      <w:proofErr w:type="spellStart"/>
      <w:r>
        <w:rPr>
          <w:rFonts w:ascii="Google Sans" w:eastAsia="Google Sans" w:hAnsi="Google Sans" w:cs="Google Sans"/>
          <w:sz w:val="24"/>
          <w:szCs w:val="24"/>
        </w:rPr>
        <w:t>Planarit´e</w:t>
      </w:r>
      <w:proofErr w:type="spellEnd"/>
      <w:r>
        <w:rPr>
          <w:rFonts w:ascii="Google Sans" w:eastAsia="Google Sans" w:hAnsi="Google Sans" w:cs="Google Sans"/>
          <w:sz w:val="24"/>
          <w:szCs w:val="24"/>
        </w:rPr>
        <w:t xml:space="preserve"> 1 Définition et formule d'Euler, dernier accès : septembre 21, 2025, </w:t>
      </w:r>
      <w:hyperlink r:id="rId419">
        <w:r>
          <w:rPr>
            <w:rFonts w:ascii="Google Sans" w:eastAsia="Google Sans" w:hAnsi="Google Sans" w:cs="Google Sans"/>
            <w:color w:val="0000EE"/>
            <w:sz w:val="24"/>
            <w:szCs w:val="24"/>
            <w:u w:val="single"/>
          </w:rPr>
          <w:t>https://www.math.univ-toulouse.fr/~msablik/Cours/Graphes/2021-2022-Graphe-TD8-GraphePlanaire</w:t>
        </w:r>
      </w:hyperlink>
    </w:p>
    <w:p w14:paraId="700CD9B9"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Graphes planaires - Laboratoire G-SCOP, dernier accès : septembre 21, 2025, </w:t>
      </w:r>
      <w:hyperlink r:id="rId420">
        <w:r>
          <w:rPr>
            <w:rFonts w:ascii="Google Sans" w:eastAsia="Google Sans" w:hAnsi="Google Sans" w:cs="Google Sans"/>
            <w:color w:val="0000EE"/>
            <w:sz w:val="24"/>
            <w:szCs w:val="24"/>
            <w:u w:val="single"/>
          </w:rPr>
          <w:t>https://pagesperso.g-scop.grenoble-inp.fr/~stehlikm/teaching/inf303/7-planarite.pdf</w:t>
        </w:r>
      </w:hyperlink>
    </w:p>
    <w:p w14:paraId="38097576"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Les graphes planaires - GERAD, dernier accès : septembre 21, 2025, </w:t>
      </w:r>
      <w:hyperlink r:id="rId421">
        <w:r>
          <w:rPr>
            <w:rFonts w:ascii="Google Sans" w:eastAsia="Google Sans" w:hAnsi="Google Sans" w:cs="Google Sans"/>
            <w:color w:val="0000EE"/>
            <w:sz w:val="24"/>
            <w:szCs w:val="24"/>
            <w:u w:val="single"/>
          </w:rPr>
          <w:t>https://www.gerad.ca/~alainh/Chapitre2.pdf</w:t>
        </w:r>
      </w:hyperlink>
    </w:p>
    <w:p w14:paraId="5DEBEF08"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Graphes et Surfaces, dernier accès : septembre 21, 2025, </w:t>
      </w:r>
      <w:hyperlink r:id="rId422">
        <w:r>
          <w:rPr>
            <w:rFonts w:ascii="Google Sans" w:eastAsia="Google Sans" w:hAnsi="Google Sans" w:cs="Google Sans"/>
            <w:color w:val="0000EE"/>
            <w:sz w:val="24"/>
            <w:szCs w:val="24"/>
            <w:u w:val="single"/>
          </w:rPr>
          <w:t>https://www-sop.inria.fr/mascotte/seminaires/JCALM/lecture_notes/surf.pdf</w:t>
        </w:r>
      </w:hyperlink>
    </w:p>
    <w:p w14:paraId="3F3DE477"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Graphes Planaires, dernier accès : septembre 21, 2025, </w:t>
      </w:r>
      <w:hyperlink r:id="rId423">
        <w:r>
          <w:rPr>
            <w:rFonts w:ascii="Google Sans" w:eastAsia="Google Sans" w:hAnsi="Google Sans" w:cs="Google Sans"/>
            <w:color w:val="0000EE"/>
            <w:sz w:val="24"/>
            <w:szCs w:val="24"/>
            <w:u w:val="single"/>
          </w:rPr>
          <w:t>https://www.graphes.fr/planaires.html</w:t>
        </w:r>
      </w:hyperlink>
    </w:p>
    <w:p w14:paraId="44728BE9"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Math 228: </w:t>
      </w:r>
      <w:proofErr w:type="spellStart"/>
      <w:r>
        <w:rPr>
          <w:rFonts w:ascii="Google Sans" w:eastAsia="Google Sans" w:hAnsi="Google Sans" w:cs="Google Sans"/>
          <w:sz w:val="24"/>
          <w:szCs w:val="24"/>
        </w:rPr>
        <w:t>Kuratowski's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Theorem</w:t>
      </w:r>
      <w:proofErr w:type="spellEnd"/>
      <w:r>
        <w:rPr>
          <w:rFonts w:ascii="Google Sans" w:eastAsia="Google Sans" w:hAnsi="Google Sans" w:cs="Google Sans"/>
          <w:sz w:val="24"/>
          <w:szCs w:val="24"/>
        </w:rPr>
        <w:t xml:space="preserve">, dernier accès : septembre 21, 2025, </w:t>
      </w:r>
      <w:hyperlink r:id="rId424">
        <w:r>
          <w:rPr>
            <w:rFonts w:ascii="Google Sans" w:eastAsia="Google Sans" w:hAnsi="Google Sans" w:cs="Google Sans"/>
            <w:color w:val="0000EE"/>
            <w:sz w:val="24"/>
            <w:szCs w:val="24"/>
            <w:u w:val="single"/>
          </w:rPr>
          <w:t>https://www.math.cmu.edu/~mradclif/teaching/228F16/Kuratowski.pdf</w:t>
        </w:r>
      </w:hyperlink>
    </w:p>
    <w:p w14:paraId="796E4BF3" w14:textId="77777777" w:rsidR="00EC4FCA" w:rsidRDefault="00EC4FCA">
      <w:pPr>
        <w:numPr>
          <w:ilvl w:val="0"/>
          <w:numId w:val="26"/>
        </w:numPr>
        <w:pBdr>
          <w:top w:val="nil"/>
          <w:left w:val="nil"/>
          <w:bottom w:val="nil"/>
          <w:right w:val="nil"/>
          <w:between w:val="nil"/>
        </w:pBdr>
      </w:pPr>
      <w:proofErr w:type="spellStart"/>
      <w:r>
        <w:rPr>
          <w:rFonts w:ascii="Google Sans" w:eastAsia="Google Sans" w:hAnsi="Google Sans" w:cs="Google Sans"/>
          <w:sz w:val="24"/>
          <w:szCs w:val="24"/>
        </w:rPr>
        <w:t>Kuratowski's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theorem</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425">
        <w:r>
          <w:rPr>
            <w:rFonts w:ascii="Google Sans" w:eastAsia="Google Sans" w:hAnsi="Google Sans" w:cs="Google Sans"/>
            <w:color w:val="0000EE"/>
            <w:sz w:val="24"/>
            <w:szCs w:val="24"/>
            <w:u w:val="single"/>
          </w:rPr>
          <w:t>https://en.wikipedia.org/wiki/Kuratowski%27s_theorem</w:t>
        </w:r>
      </w:hyperlink>
    </w:p>
    <w:p w14:paraId="17648F1C"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Graphe planaire — Wikipédia, dernier accès : septembre 21, 2025, </w:t>
      </w:r>
      <w:hyperlink r:id="rId426">
        <w:r>
          <w:rPr>
            <w:rFonts w:ascii="Google Sans" w:eastAsia="Google Sans" w:hAnsi="Google Sans" w:cs="Google Sans"/>
            <w:color w:val="0000EE"/>
            <w:sz w:val="24"/>
            <w:szCs w:val="24"/>
            <w:u w:val="single"/>
          </w:rPr>
          <w:t>https://fr.wikipedia.org/wiki/Th%C3%A9or%C3%A8me_de_Kuratowski</w:t>
        </w:r>
      </w:hyperlink>
    </w:p>
    <w:p w14:paraId="07D2D2F5"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lastRenderedPageBreak/>
        <w:t xml:space="preserve">Colorations - GERAD, dernier accès : septembre 21, 2025, </w:t>
      </w:r>
      <w:hyperlink r:id="rId427">
        <w:r>
          <w:rPr>
            <w:rFonts w:ascii="Google Sans" w:eastAsia="Google Sans" w:hAnsi="Google Sans" w:cs="Google Sans"/>
            <w:color w:val="0000EE"/>
            <w:sz w:val="24"/>
            <w:szCs w:val="24"/>
            <w:u w:val="single"/>
          </w:rPr>
          <w:t>https://www.gerad.ca/~alainh/Colorations.pdf</w:t>
        </w:r>
      </w:hyperlink>
    </w:p>
    <w:p w14:paraId="3DF3B3CE"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Théorème des cinq couleurs — Wikipédia, dernier accès : septembre 21, 2025, </w:t>
      </w:r>
      <w:hyperlink r:id="rId428">
        <w:r>
          <w:rPr>
            <w:rFonts w:ascii="Google Sans" w:eastAsia="Google Sans" w:hAnsi="Google Sans" w:cs="Google Sans"/>
            <w:color w:val="0000EE"/>
            <w:sz w:val="24"/>
            <w:szCs w:val="24"/>
            <w:u w:val="single"/>
          </w:rPr>
          <w:t>https://fr.wikipedia.org/wiki/Th%C3%A9or%C3%A8me_des_cinq_couleurs</w:t>
        </w:r>
      </w:hyperlink>
    </w:p>
    <w:p w14:paraId="4945C585"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Deux (deux ?) minutes pour... le théorème des 4 couleurs - YouTube, dernier accès : septembre 21, 2025, </w:t>
      </w:r>
      <w:hyperlink r:id="rId429">
        <w:r>
          <w:rPr>
            <w:rFonts w:ascii="Google Sans" w:eastAsia="Google Sans" w:hAnsi="Google Sans" w:cs="Google Sans"/>
            <w:color w:val="0000EE"/>
            <w:sz w:val="24"/>
            <w:szCs w:val="24"/>
            <w:u w:val="single"/>
          </w:rPr>
          <w:t>https://www.youtube.com/watch?v=WbAgfT79t6w</w:t>
        </w:r>
      </w:hyperlink>
    </w:p>
    <w:p w14:paraId="14B7576F"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Le théorème des quatre couleurs Projet Informatique - INF431 2014 - LIX, dernier accès : septembre 21, 2025, </w:t>
      </w:r>
      <w:hyperlink r:id="rId430">
        <w:r>
          <w:rPr>
            <w:rFonts w:ascii="Google Sans" w:eastAsia="Google Sans" w:hAnsi="Google Sans" w:cs="Google Sans"/>
            <w:color w:val="0000EE"/>
            <w:sz w:val="24"/>
            <w:szCs w:val="24"/>
            <w:u w:val="single"/>
          </w:rPr>
          <w:t>https://www.lix.polytechnique.fr/~werner/PI-4C/four.pdf</w:t>
        </w:r>
      </w:hyperlink>
    </w:p>
    <w:p w14:paraId="58A2082D"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Le théorème des quatre couleurs - </w:t>
      </w:r>
      <w:proofErr w:type="spellStart"/>
      <w:r>
        <w:rPr>
          <w:rFonts w:ascii="Google Sans" w:eastAsia="Google Sans" w:hAnsi="Google Sans" w:cs="Google Sans"/>
          <w:sz w:val="24"/>
          <w:szCs w:val="24"/>
        </w:rPr>
        <w:t>Accromath</w:t>
      </w:r>
      <w:proofErr w:type="spellEnd"/>
      <w:r>
        <w:rPr>
          <w:rFonts w:ascii="Google Sans" w:eastAsia="Google Sans" w:hAnsi="Google Sans" w:cs="Google Sans"/>
          <w:sz w:val="24"/>
          <w:szCs w:val="24"/>
        </w:rPr>
        <w:t xml:space="preserve"> - UQAM, dernier accès : septembre 21, 2025, </w:t>
      </w:r>
      <w:hyperlink r:id="rId431">
        <w:r>
          <w:rPr>
            <w:rFonts w:ascii="Google Sans" w:eastAsia="Google Sans" w:hAnsi="Google Sans" w:cs="Google Sans"/>
            <w:color w:val="0000EE"/>
            <w:sz w:val="24"/>
            <w:szCs w:val="24"/>
            <w:u w:val="single"/>
          </w:rPr>
          <w:t>https://accromath.uqam.ca/2019/01/le-theoreme-des-quatre-couleurs/</w:t>
        </w:r>
      </w:hyperlink>
    </w:p>
    <w:p w14:paraId="5B2091CB"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Théorème des 4 couleurs: preuve et démonstration(s) par ordinateur - </w:t>
      </w:r>
      <w:proofErr w:type="spellStart"/>
      <w:r>
        <w:rPr>
          <w:rFonts w:ascii="Google Sans" w:eastAsia="Google Sans" w:hAnsi="Google Sans" w:cs="Google Sans"/>
          <w:sz w:val="24"/>
          <w:szCs w:val="24"/>
        </w:rPr>
        <w:t>Indico</w:t>
      </w:r>
      <w:proofErr w:type="spellEnd"/>
      <w:r>
        <w:rPr>
          <w:rFonts w:ascii="Google Sans" w:eastAsia="Google Sans" w:hAnsi="Google Sans" w:cs="Google Sans"/>
          <w:sz w:val="24"/>
          <w:szCs w:val="24"/>
        </w:rPr>
        <w:t xml:space="preserve">, dernier accès : septembre 21, 2025, </w:t>
      </w:r>
      <w:hyperlink r:id="rId432">
        <w:r>
          <w:rPr>
            <w:rFonts w:ascii="Google Sans" w:eastAsia="Google Sans" w:hAnsi="Google Sans" w:cs="Google Sans"/>
            <w:color w:val="0000EE"/>
            <w:sz w:val="24"/>
            <w:szCs w:val="24"/>
            <w:u w:val="single"/>
          </w:rPr>
          <w:t>https://indico.math.cnrs.fr/event/3369/attachments/2198/2568/pres_4CT.pdf</w:t>
        </w:r>
      </w:hyperlink>
    </w:p>
    <w:p w14:paraId="0B8604B9"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Théorème des 4 couleurs - </w:t>
      </w:r>
      <w:proofErr w:type="spellStart"/>
      <w:r>
        <w:rPr>
          <w:rFonts w:ascii="Google Sans" w:eastAsia="Google Sans" w:hAnsi="Google Sans" w:cs="Google Sans"/>
          <w:sz w:val="24"/>
          <w:szCs w:val="24"/>
        </w:rPr>
        <w:t>BibM@th</w:t>
      </w:r>
      <w:proofErr w:type="spellEnd"/>
      <w:r>
        <w:rPr>
          <w:rFonts w:ascii="Google Sans" w:eastAsia="Google Sans" w:hAnsi="Google Sans" w:cs="Google Sans"/>
          <w:sz w:val="24"/>
          <w:szCs w:val="24"/>
        </w:rPr>
        <w:t xml:space="preserve">, dernier accès : septembre 21, 2025, </w:t>
      </w:r>
      <w:hyperlink r:id="rId433">
        <w:r>
          <w:rPr>
            <w:rFonts w:ascii="Google Sans" w:eastAsia="Google Sans" w:hAnsi="Google Sans" w:cs="Google Sans"/>
            <w:color w:val="0000EE"/>
            <w:sz w:val="24"/>
            <w:szCs w:val="24"/>
            <w:u w:val="single"/>
          </w:rPr>
          <w:t>https://www.bibmath.net/dico/index.php?action=affiche&amp;quoi=./q/quatcouleurs.html</w:t>
        </w:r>
      </w:hyperlink>
    </w:p>
    <w:p w14:paraId="2F6FD6DE" w14:textId="77777777" w:rsidR="00EC4FCA" w:rsidRPr="00EC4FCA" w:rsidRDefault="00EC4FCA">
      <w:pPr>
        <w:numPr>
          <w:ilvl w:val="0"/>
          <w:numId w:val="26"/>
        </w:numPr>
        <w:pBdr>
          <w:top w:val="nil"/>
          <w:left w:val="nil"/>
          <w:bottom w:val="nil"/>
          <w:right w:val="nil"/>
          <w:between w:val="nil"/>
        </w:pBdr>
        <w:rPr>
          <w:lang w:val="en-CA"/>
        </w:rPr>
      </w:pPr>
      <w:r w:rsidRPr="00EC4FCA">
        <w:rPr>
          <w:rFonts w:ascii="Google Sans" w:eastAsia="Google Sans" w:hAnsi="Google Sans" w:cs="Google Sans"/>
          <w:sz w:val="24"/>
          <w:szCs w:val="24"/>
          <w:lang w:val="en-CA"/>
        </w:rPr>
        <w:t xml:space="preserve">The Legend of the 4 Color Theorem (MINI DOCU) - YouTube, dernier </w:t>
      </w:r>
      <w:proofErr w:type="spellStart"/>
      <w:proofErr w:type="gramStart"/>
      <w:r w:rsidRPr="00EC4FCA">
        <w:rPr>
          <w:rFonts w:ascii="Google Sans" w:eastAsia="Google Sans" w:hAnsi="Google Sans" w:cs="Google Sans"/>
          <w:sz w:val="24"/>
          <w:szCs w:val="24"/>
          <w:lang w:val="en-CA"/>
        </w:rPr>
        <w:t>accès</w:t>
      </w:r>
      <w:proofErr w:type="spellEnd"/>
      <w:r w:rsidRPr="00EC4FCA">
        <w:rPr>
          <w:rFonts w:ascii="Google Sans" w:eastAsia="Google Sans" w:hAnsi="Google Sans" w:cs="Google Sans"/>
          <w:sz w:val="24"/>
          <w:szCs w:val="24"/>
          <w:lang w:val="en-CA"/>
        </w:rPr>
        <w:t xml:space="preserve"> :</w:t>
      </w:r>
      <w:proofErr w:type="gramEnd"/>
      <w:r w:rsidRPr="00EC4FCA">
        <w:rPr>
          <w:rFonts w:ascii="Google Sans" w:eastAsia="Google Sans" w:hAnsi="Google Sans" w:cs="Google Sans"/>
          <w:sz w:val="24"/>
          <w:szCs w:val="24"/>
          <w:lang w:val="en-CA"/>
        </w:rPr>
        <w:t xml:space="preserve"> </w:t>
      </w:r>
      <w:proofErr w:type="spellStart"/>
      <w:r w:rsidRPr="00EC4FCA">
        <w:rPr>
          <w:rFonts w:ascii="Google Sans" w:eastAsia="Google Sans" w:hAnsi="Google Sans" w:cs="Google Sans"/>
          <w:sz w:val="24"/>
          <w:szCs w:val="24"/>
          <w:lang w:val="en-CA"/>
        </w:rPr>
        <w:t>septembre</w:t>
      </w:r>
      <w:proofErr w:type="spellEnd"/>
      <w:r w:rsidRPr="00EC4FCA">
        <w:rPr>
          <w:rFonts w:ascii="Google Sans" w:eastAsia="Google Sans" w:hAnsi="Google Sans" w:cs="Google Sans"/>
          <w:sz w:val="24"/>
          <w:szCs w:val="24"/>
          <w:lang w:val="en-CA"/>
        </w:rPr>
        <w:t xml:space="preserve"> 21, 2025, </w:t>
      </w:r>
      <w:hyperlink r:id="rId434">
        <w:r w:rsidRPr="00EC4FCA">
          <w:rPr>
            <w:rFonts w:ascii="Google Sans" w:eastAsia="Google Sans" w:hAnsi="Google Sans" w:cs="Google Sans"/>
            <w:color w:val="0000EE"/>
            <w:sz w:val="24"/>
            <w:szCs w:val="24"/>
            <w:u w:val="single"/>
            <w:lang w:val="en-CA"/>
          </w:rPr>
          <w:t>https://www.youtube.com/watch?v=6y3grKkDd_c</w:t>
        </w:r>
      </w:hyperlink>
    </w:p>
    <w:p w14:paraId="7092DC2F"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Théorème des quatre couleurs — Wikipédia, dernier accès : septembre 21, 2025, </w:t>
      </w:r>
      <w:hyperlink r:id="rId435">
        <w:r>
          <w:rPr>
            <w:rFonts w:ascii="Google Sans" w:eastAsia="Google Sans" w:hAnsi="Google Sans" w:cs="Google Sans"/>
            <w:color w:val="0000EE"/>
            <w:sz w:val="24"/>
            <w:szCs w:val="24"/>
            <w:u w:val="single"/>
          </w:rPr>
          <w:t>https://fr.wikipedia.org/wiki/Th%C3%A9or%C3%A8me_des_quatre_couleurs</w:t>
        </w:r>
      </w:hyperlink>
    </w:p>
    <w:p w14:paraId="4D15F999"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Coloration gloutonne — Wikipédia, dernier accès : septembre 21, 2025, </w:t>
      </w:r>
      <w:hyperlink r:id="rId436">
        <w:r>
          <w:rPr>
            <w:rFonts w:ascii="Google Sans" w:eastAsia="Google Sans" w:hAnsi="Google Sans" w:cs="Google Sans"/>
            <w:color w:val="0000EE"/>
            <w:sz w:val="24"/>
            <w:szCs w:val="24"/>
            <w:u w:val="single"/>
          </w:rPr>
          <w:t>https://fr.wikipedia.org/wiki/Coloration_gloutonne</w:t>
        </w:r>
      </w:hyperlink>
    </w:p>
    <w:p w14:paraId="5F154C9B"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Coloration d'un graphe - info-llg.fr, dernier accès : septembre 21, 2025, </w:t>
      </w:r>
      <w:hyperlink r:id="rId437">
        <w:r>
          <w:rPr>
            <w:rFonts w:ascii="Google Sans" w:eastAsia="Google Sans" w:hAnsi="Google Sans" w:cs="Google Sans"/>
            <w:color w:val="0000EE"/>
            <w:sz w:val="24"/>
            <w:szCs w:val="24"/>
            <w:u w:val="single"/>
          </w:rPr>
          <w:t>https://info-llg.fr/option-mp/pdf/TP_coloration.pdf</w:t>
        </w:r>
      </w:hyperlink>
    </w:p>
    <w:p w14:paraId="4F28B0F9"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Isomorphisme de graphes - Wikipédia, dernier accès : septembre 21, 2025, </w:t>
      </w:r>
      <w:hyperlink r:id="rId438">
        <w:r>
          <w:rPr>
            <w:rFonts w:ascii="Google Sans" w:eastAsia="Google Sans" w:hAnsi="Google Sans" w:cs="Google Sans"/>
            <w:color w:val="0000EE"/>
            <w:sz w:val="24"/>
            <w:szCs w:val="24"/>
            <w:u w:val="single"/>
          </w:rPr>
          <w:t>https://fr.wikipedia.org/wiki/Isomorphisme_de_graphes</w:t>
        </w:r>
      </w:hyperlink>
    </w:p>
    <w:p w14:paraId="671A120D"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Problème de l'isomorphisme de graphes — Wikipédia, dernier accès : septembre 21, 2025, </w:t>
      </w:r>
      <w:hyperlink r:id="rId439">
        <w:r>
          <w:rPr>
            <w:rFonts w:ascii="Google Sans" w:eastAsia="Google Sans" w:hAnsi="Google Sans" w:cs="Google Sans"/>
            <w:color w:val="0000EE"/>
            <w:sz w:val="24"/>
            <w:szCs w:val="24"/>
            <w:u w:val="single"/>
          </w:rPr>
          <w:t>https://fr.wikipedia.org/wiki/Probl%C3%A8me_de_l%27isomorphisme_de_graphes</w:t>
        </w:r>
      </w:hyperlink>
    </w:p>
    <w:p w14:paraId="6E337581"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en.wikipedia.org, dernier accès : septembre 21, 2025, </w:t>
      </w:r>
      <w:hyperlink r:id="rId440" w:anchor=":~:text=Its%20practical%20applications%20include%20primarily,design%20of%20an%20electronic%20circuit).">
        <w:r>
          <w:rPr>
            <w:rFonts w:ascii="Google Sans" w:eastAsia="Google Sans" w:hAnsi="Google Sans" w:cs="Google Sans"/>
            <w:color w:val="0000EE"/>
            <w:sz w:val="24"/>
            <w:szCs w:val="24"/>
            <w:u w:val="single"/>
          </w:rPr>
          <w:t>https://en.wikipedia.org/wiki/Graph_isomorphism#:~:text=Its%20practical%20applications%20include%20primarily,design%20of%20an%20electronic%20circuit).</w:t>
        </w:r>
      </w:hyperlink>
    </w:p>
    <w:p w14:paraId="472FCE93"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Isomorphisme de graphes: Théorie, Applications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441">
        <w:r>
          <w:rPr>
            <w:rFonts w:ascii="Google Sans" w:eastAsia="Google Sans" w:hAnsi="Google Sans" w:cs="Google Sans"/>
            <w:color w:val="0000EE"/>
            <w:sz w:val="24"/>
            <w:szCs w:val="24"/>
            <w:u w:val="single"/>
          </w:rPr>
          <w:t>https://www.studysmarter.fr/resumes/mathematiques/mathematiques-discretes/isomorphisme-de-graphes/</w:t>
        </w:r>
      </w:hyperlink>
    </w:p>
    <w:p w14:paraId="1014A8DC" w14:textId="77777777" w:rsidR="00EC4FCA" w:rsidRDefault="00EC4FCA">
      <w:pPr>
        <w:numPr>
          <w:ilvl w:val="0"/>
          <w:numId w:val="26"/>
        </w:numPr>
        <w:pBdr>
          <w:top w:val="nil"/>
          <w:left w:val="nil"/>
          <w:bottom w:val="nil"/>
          <w:right w:val="nil"/>
          <w:between w:val="nil"/>
        </w:pBdr>
      </w:pPr>
      <w:r w:rsidRPr="00EC4FCA">
        <w:rPr>
          <w:rFonts w:ascii="Google Sans" w:eastAsia="Google Sans" w:hAnsi="Google Sans" w:cs="Google Sans"/>
          <w:sz w:val="24"/>
          <w:szCs w:val="24"/>
          <w:lang w:val="en-CA"/>
        </w:rPr>
        <w:t xml:space="preserve">Graph Theory Applications. today I would like to give you… </w:t>
      </w:r>
      <w:r>
        <w:rPr>
          <w:rFonts w:ascii="Google Sans" w:eastAsia="Google Sans" w:hAnsi="Google Sans" w:cs="Google Sans"/>
          <w:sz w:val="24"/>
          <w:szCs w:val="24"/>
        </w:rPr>
        <w:t xml:space="preserve">| by </w:t>
      </w:r>
      <w:proofErr w:type="spellStart"/>
      <w:r>
        <w:rPr>
          <w:rFonts w:ascii="Google Sans" w:eastAsia="Google Sans" w:hAnsi="Google Sans" w:cs="Google Sans"/>
          <w:sz w:val="24"/>
          <w:szCs w:val="24"/>
        </w:rPr>
        <w:t>Ferdi</w:t>
      </w:r>
      <w:proofErr w:type="spellEnd"/>
      <w:r>
        <w:rPr>
          <w:rFonts w:ascii="Google Sans" w:eastAsia="Google Sans" w:hAnsi="Google Sans" w:cs="Google Sans"/>
          <w:sz w:val="24"/>
          <w:szCs w:val="24"/>
        </w:rPr>
        <w:t xml:space="preserve"> Eraslan - Medium, dernier accès : septembre 21, 2025, </w:t>
      </w:r>
      <w:hyperlink r:id="rId442">
        <w:r>
          <w:rPr>
            <w:rFonts w:ascii="Google Sans" w:eastAsia="Google Sans" w:hAnsi="Google Sans" w:cs="Google Sans"/>
            <w:color w:val="0000EE"/>
            <w:sz w:val="24"/>
            <w:szCs w:val="24"/>
            <w:u w:val="single"/>
          </w:rPr>
          <w:t>https://medium.com/@frdiersln/graph-theory-applications-eb8a4a1f59c8</w:t>
        </w:r>
      </w:hyperlink>
    </w:p>
    <w:p w14:paraId="039EB008"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Complexité - TD 2.1 Problème NP-complet sur les graphes - Laboratoire Spécification et Vérification, dernier accès : septembre 21, 2025, </w:t>
      </w:r>
      <w:hyperlink r:id="rId443">
        <w:r>
          <w:rPr>
            <w:rFonts w:ascii="Google Sans" w:eastAsia="Google Sans" w:hAnsi="Google Sans" w:cs="Google Sans"/>
            <w:color w:val="0000EE"/>
            <w:sz w:val="24"/>
            <w:szCs w:val="24"/>
            <w:u w:val="single"/>
          </w:rPr>
          <w:t>https://lsv.ens-paris-saclay.fr/~bordais/Complexite/2021/TD02/Solution2_1.pdf</w:t>
        </w:r>
      </w:hyperlink>
    </w:p>
    <w:p w14:paraId="79D3C78B"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Graph </w:t>
      </w:r>
      <w:proofErr w:type="spellStart"/>
      <w:r>
        <w:rPr>
          <w:rFonts w:ascii="Google Sans" w:eastAsia="Google Sans" w:hAnsi="Google Sans" w:cs="Google Sans"/>
          <w:sz w:val="24"/>
          <w:szCs w:val="24"/>
        </w:rPr>
        <w:t>isomorphism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problem</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444">
        <w:r>
          <w:rPr>
            <w:rFonts w:ascii="Google Sans" w:eastAsia="Google Sans" w:hAnsi="Google Sans" w:cs="Google Sans"/>
            <w:color w:val="0000EE"/>
            <w:sz w:val="24"/>
            <w:szCs w:val="24"/>
            <w:u w:val="single"/>
          </w:rPr>
          <w:t>https://en.wikipedia.org/wiki/Graph_isomorphism_problem</w:t>
        </w:r>
      </w:hyperlink>
    </w:p>
    <w:p w14:paraId="4C9B18E1" w14:textId="77777777" w:rsidR="00EC4FCA" w:rsidRDefault="00EC4FCA">
      <w:pPr>
        <w:numPr>
          <w:ilvl w:val="0"/>
          <w:numId w:val="26"/>
        </w:numPr>
        <w:pBdr>
          <w:top w:val="nil"/>
          <w:left w:val="nil"/>
          <w:bottom w:val="nil"/>
          <w:right w:val="nil"/>
          <w:between w:val="nil"/>
        </w:pBdr>
      </w:pPr>
      <w:r>
        <w:rPr>
          <w:rFonts w:ascii="Google Sans" w:eastAsia="Google Sans" w:hAnsi="Google Sans" w:cs="Google Sans"/>
          <w:sz w:val="24"/>
          <w:szCs w:val="24"/>
        </w:rPr>
        <w:t xml:space="preserve">Complexité - CNU 27 Marseille, dernier accès : septembre 21, 2025, </w:t>
      </w:r>
      <w:hyperlink r:id="rId445">
        <w:r>
          <w:rPr>
            <w:rFonts w:ascii="Google Sans" w:eastAsia="Google Sans" w:hAnsi="Google Sans" w:cs="Google Sans"/>
            <w:color w:val="0000EE"/>
            <w:sz w:val="24"/>
            <w:szCs w:val="24"/>
            <w:u w:val="single"/>
          </w:rPr>
          <w:t>https://pageperso.lis-lab.fr/~benjamin.monmege/diu_eil_semaine5/cours/cours10_adhoc.pdf</w:t>
        </w:r>
      </w:hyperlink>
    </w:p>
    <w:p w14:paraId="75165377" w14:textId="77777777" w:rsidR="00EC4FCA" w:rsidRPr="00EC4FCA" w:rsidRDefault="00EC4FCA">
      <w:pPr>
        <w:numPr>
          <w:ilvl w:val="0"/>
          <w:numId w:val="26"/>
        </w:numPr>
        <w:pBdr>
          <w:top w:val="nil"/>
          <w:left w:val="nil"/>
          <w:bottom w:val="nil"/>
          <w:right w:val="nil"/>
          <w:between w:val="nil"/>
        </w:pBdr>
        <w:rPr>
          <w:lang w:val="en-CA"/>
        </w:rPr>
      </w:pPr>
      <w:r w:rsidRPr="00EC4FCA">
        <w:rPr>
          <w:rFonts w:ascii="Google Sans" w:eastAsia="Google Sans" w:hAnsi="Google Sans" w:cs="Google Sans"/>
          <w:sz w:val="24"/>
          <w:szCs w:val="24"/>
          <w:lang w:val="en-CA"/>
        </w:rPr>
        <w:t xml:space="preserve">P vs NP | What are NP-Complete and NP-Hard Problems? - YouTube, dernier </w:t>
      </w:r>
      <w:proofErr w:type="spellStart"/>
      <w:proofErr w:type="gramStart"/>
      <w:r w:rsidRPr="00EC4FCA">
        <w:rPr>
          <w:rFonts w:ascii="Google Sans" w:eastAsia="Google Sans" w:hAnsi="Google Sans" w:cs="Google Sans"/>
          <w:sz w:val="24"/>
          <w:szCs w:val="24"/>
          <w:lang w:val="en-CA"/>
        </w:rPr>
        <w:t>accès</w:t>
      </w:r>
      <w:proofErr w:type="spellEnd"/>
      <w:r w:rsidRPr="00EC4FCA">
        <w:rPr>
          <w:rFonts w:ascii="Google Sans" w:eastAsia="Google Sans" w:hAnsi="Google Sans" w:cs="Google Sans"/>
          <w:sz w:val="24"/>
          <w:szCs w:val="24"/>
          <w:lang w:val="en-CA"/>
        </w:rPr>
        <w:t xml:space="preserve"> :</w:t>
      </w:r>
      <w:proofErr w:type="gramEnd"/>
      <w:r w:rsidRPr="00EC4FCA">
        <w:rPr>
          <w:rFonts w:ascii="Google Sans" w:eastAsia="Google Sans" w:hAnsi="Google Sans" w:cs="Google Sans"/>
          <w:sz w:val="24"/>
          <w:szCs w:val="24"/>
          <w:lang w:val="en-CA"/>
        </w:rPr>
        <w:t xml:space="preserve"> </w:t>
      </w:r>
      <w:proofErr w:type="spellStart"/>
      <w:r w:rsidRPr="00EC4FCA">
        <w:rPr>
          <w:rFonts w:ascii="Google Sans" w:eastAsia="Google Sans" w:hAnsi="Google Sans" w:cs="Google Sans"/>
          <w:sz w:val="24"/>
          <w:szCs w:val="24"/>
          <w:lang w:val="en-CA"/>
        </w:rPr>
        <w:t>septembre</w:t>
      </w:r>
      <w:proofErr w:type="spellEnd"/>
      <w:r w:rsidRPr="00EC4FCA">
        <w:rPr>
          <w:rFonts w:ascii="Google Sans" w:eastAsia="Google Sans" w:hAnsi="Google Sans" w:cs="Google Sans"/>
          <w:sz w:val="24"/>
          <w:szCs w:val="24"/>
          <w:lang w:val="en-CA"/>
        </w:rPr>
        <w:t xml:space="preserve"> 21, 2025, </w:t>
      </w:r>
      <w:hyperlink r:id="rId446">
        <w:r w:rsidRPr="00EC4FCA">
          <w:rPr>
            <w:rFonts w:ascii="Google Sans" w:eastAsia="Google Sans" w:hAnsi="Google Sans" w:cs="Google Sans"/>
            <w:color w:val="0000EE"/>
            <w:sz w:val="24"/>
            <w:szCs w:val="24"/>
            <w:u w:val="single"/>
            <w:lang w:val="en-CA"/>
          </w:rPr>
          <w:t>https://www.youtube.com/watch?v=qnl1x4GrxS8</w:t>
        </w:r>
      </w:hyperlink>
    </w:p>
    <w:p w14:paraId="3C4A74CF" w14:textId="7724A64C" w:rsidR="005D76CA" w:rsidRDefault="005D76CA">
      <w:pPr>
        <w:widowControl/>
        <w:spacing w:after="160" w:line="259" w:lineRule="auto"/>
        <w:rPr>
          <w:rFonts w:asciiTheme="majorHAnsi" w:eastAsiaTheme="majorEastAsia" w:hAnsiTheme="majorHAnsi" w:cstheme="majorBidi"/>
          <w:color w:val="000000" w:themeColor="text1"/>
          <w:sz w:val="48"/>
          <w:szCs w:val="40"/>
          <w:lang w:val="en-CA"/>
        </w:rPr>
      </w:pPr>
      <w:r>
        <w:rPr>
          <w:lang w:val="en-CA"/>
        </w:rPr>
        <w:br w:type="page"/>
      </w:r>
    </w:p>
    <w:p w14:paraId="32F43570" w14:textId="77777777" w:rsidR="0061489C" w:rsidRPr="00734A7B" w:rsidRDefault="0061489C" w:rsidP="0061489C">
      <w:pPr>
        <w:pBdr>
          <w:top w:val="nil"/>
          <w:left w:val="nil"/>
          <w:bottom w:val="nil"/>
          <w:right w:val="nil"/>
          <w:between w:val="nil"/>
        </w:pBdr>
        <w:spacing w:after="240" w:line="275" w:lineRule="auto"/>
        <w:rPr>
          <w:color w:val="000000"/>
          <w:lang w:val="en-CA"/>
        </w:rPr>
      </w:pPr>
    </w:p>
    <w:p w14:paraId="5DB2C627" w14:textId="77777777" w:rsidR="0061489C" w:rsidRDefault="0061489C" w:rsidP="0061489C">
      <w:pPr>
        <w:pStyle w:val="Titre1"/>
        <w:spacing w:before="0" w:after="120" w:line="275" w:lineRule="auto"/>
        <w:rPr>
          <w:rFonts w:ascii="Google Sans" w:eastAsia="Google Sans" w:hAnsi="Google Sans" w:cs="Google Sans"/>
          <w:color w:val="1B1C1D"/>
        </w:rPr>
      </w:pPr>
      <w:bookmarkStart w:id="8" w:name="_Toc219544919"/>
      <w:r>
        <w:rPr>
          <w:rFonts w:ascii="Google Sans" w:eastAsia="Google Sans" w:hAnsi="Google Sans" w:cs="Google Sans"/>
          <w:color w:val="1B1C1D"/>
        </w:rPr>
        <w:t>Chapitre 4 : Langages Formels et Automates</w:t>
      </w:r>
      <w:bookmarkEnd w:id="8"/>
    </w:p>
    <w:p w14:paraId="2E68B669"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022AB7BC"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3BD755C1" w14:textId="77777777" w:rsidR="0061489C" w:rsidRDefault="0061489C" w:rsidP="0061489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 Introduction : La Structure du Langage et de la Computation</w:t>
      </w:r>
    </w:p>
    <w:p w14:paraId="4F019845"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0B3B60AB"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théorie des langages formels et des automates constitue le socle mathématique sur lequel repose une grande partie de l'informatique, de la conception des compilateurs à l'intelligence artificielle, en passant par la vérification de systèmes complexes. Elle offre un cadre rigoureux pour étudier les notions fondamentales de description, de reconnaissance et de calcul. Ce chapitre explore la relation intime entre les langages, définis par des règles de génération (les grammaires), et les machines abstraites conçues pour les reconnaître (les automates). Cette dualité est au cœur de la hiérarchie de Chomsky, une classification élégante qui organise les langages selon leur complexité structurelle et la puissance de calcul nécessaire pour les manipuler.</w:t>
      </w:r>
    </w:p>
    <w:p w14:paraId="7FF82C2D"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EC3B30E"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4.1.1 Définitions Préliminaires : Alphabets, Mots, Langages</w:t>
      </w:r>
    </w:p>
    <w:p w14:paraId="64B911E6"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2AF0A176"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de construire des structures complexes, il est essentiel de définir leurs composants les plus élémentaires.</w:t>
      </w:r>
    </w:p>
    <w:p w14:paraId="6C6EFDD6" w14:textId="77777777" w:rsidR="0061489C" w:rsidRDefault="0061489C">
      <w:pPr>
        <w:numPr>
          <w:ilvl w:val="0"/>
          <w:numId w:val="161"/>
        </w:numPr>
        <w:pBdr>
          <w:top w:val="nil"/>
          <w:left w:val="nil"/>
          <w:bottom w:val="nil"/>
          <w:right w:val="nil"/>
          <w:between w:val="nil"/>
        </w:pBdr>
        <w:spacing w:line="275" w:lineRule="auto"/>
      </w:pPr>
      <w:r>
        <w:rPr>
          <w:rFonts w:ascii="Google Sans Text" w:eastAsia="Google Sans Text" w:hAnsi="Google Sans Text" w:cs="Google Sans Text"/>
          <w:b/>
          <w:color w:val="1B1C1D"/>
        </w:rPr>
        <w:t>Alphabet</w:t>
      </w:r>
      <w:r>
        <w:rPr>
          <w:rFonts w:ascii="Google Sans Text" w:eastAsia="Google Sans Text" w:hAnsi="Google Sans Text" w:cs="Google Sans Text"/>
          <w:color w:val="1B1C1D"/>
        </w:rPr>
        <w:t xml:space="preserve"> : Un alphabet, noté Σ, est un ensemble fini et non vide de symboles, aussi appelés lettres.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Par exemple, l'alphabet binaire est</w:t>
      </w:r>
      <w:r>
        <w:rPr>
          <w:color w:val="000000"/>
        </w:rPr>
        <w:br/>
      </w:r>
      <w:r>
        <w:rPr>
          <w:rFonts w:ascii="Google Sans Text" w:eastAsia="Google Sans Text" w:hAnsi="Google Sans Text" w:cs="Google Sans Text"/>
          <w:color w:val="1B1C1D"/>
        </w:rPr>
        <w:t>Σ</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0,1}, et l'alphabet des lettres latines minuscules est Σ={</w:t>
      </w:r>
      <w:proofErr w:type="spellStart"/>
      <w:proofErr w:type="gramStart"/>
      <w:r>
        <w:rPr>
          <w:rFonts w:ascii="Google Sans Text" w:eastAsia="Google Sans Text" w:hAnsi="Google Sans Text" w:cs="Google Sans Text"/>
          <w:color w:val="1B1C1D"/>
        </w:rPr>
        <w:t>a,b</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c</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,z}.</w:t>
      </w:r>
    </w:p>
    <w:p w14:paraId="790CF000" w14:textId="77777777" w:rsidR="0061489C" w:rsidRDefault="0061489C">
      <w:pPr>
        <w:numPr>
          <w:ilvl w:val="0"/>
          <w:numId w:val="161"/>
        </w:numPr>
        <w:pBdr>
          <w:top w:val="nil"/>
          <w:left w:val="nil"/>
          <w:bottom w:val="nil"/>
          <w:right w:val="nil"/>
          <w:between w:val="nil"/>
        </w:pBdr>
        <w:spacing w:line="275" w:lineRule="auto"/>
      </w:pPr>
      <w:r>
        <w:rPr>
          <w:rFonts w:ascii="Google Sans Text" w:eastAsia="Google Sans Text" w:hAnsi="Google Sans Text" w:cs="Google Sans Text"/>
          <w:b/>
          <w:color w:val="1B1C1D"/>
        </w:rPr>
        <w:t>Mot</w:t>
      </w:r>
      <w:r>
        <w:rPr>
          <w:rFonts w:ascii="Google Sans Text" w:eastAsia="Google Sans Text" w:hAnsi="Google Sans Text" w:cs="Google Sans Text"/>
          <w:color w:val="1B1C1D"/>
        </w:rPr>
        <w:t xml:space="preserve"> : Un mot (ou une chaîne de caractères) sur un alphabet Σ est une suite finie de symboles de Σ.</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w:t>
      </w:r>
      <w:r>
        <w:rPr>
          <w:color w:val="000000"/>
        </w:rPr>
        <w:br/>
      </w:r>
      <w:r>
        <w:rPr>
          <w:rFonts w:ascii="Google Sans Text" w:eastAsia="Google Sans Text" w:hAnsi="Google Sans Text" w:cs="Google Sans Text"/>
          <w:b/>
          <w:color w:val="1B1C1D"/>
        </w:rPr>
        <w:t>longueur</w:t>
      </w:r>
      <w:r>
        <w:rPr>
          <w:rFonts w:ascii="Google Sans Text" w:eastAsia="Google Sans Text" w:hAnsi="Google Sans Text" w:cs="Google Sans Text"/>
          <w:color w:val="1B1C1D"/>
        </w:rPr>
        <w:t xml:space="preserve"> d'un mot w, notée ∣w∣, est le nombre de symboles qui le composent. Le </w:t>
      </w:r>
      <w:r>
        <w:rPr>
          <w:rFonts w:ascii="Google Sans Text" w:eastAsia="Google Sans Text" w:hAnsi="Google Sans Text" w:cs="Google Sans Text"/>
          <w:b/>
          <w:color w:val="1B1C1D"/>
        </w:rPr>
        <w:t>mot vide</w:t>
      </w:r>
      <w:r>
        <w:rPr>
          <w:rFonts w:ascii="Google Sans Text" w:eastAsia="Google Sans Text" w:hAnsi="Google Sans Text" w:cs="Google Sans Text"/>
          <w:color w:val="1B1C1D"/>
        </w:rPr>
        <w:t>, noté ε, est l'unique mot de longueur zéro.</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L'ensemble de tous les mots possibles sur un alphabet</w:t>
      </w:r>
      <w:r>
        <w:rPr>
          <w:color w:val="000000"/>
        </w:rPr>
        <w:br/>
      </w:r>
      <w:r>
        <w:rPr>
          <w:rFonts w:ascii="Google Sans Text" w:eastAsia="Google Sans Text" w:hAnsi="Google Sans Text" w:cs="Google Sans Text"/>
          <w:color w:val="1B1C1D"/>
        </w:rPr>
        <w:t>Σ est noté Σ∗.</w:t>
      </w:r>
    </w:p>
    <w:p w14:paraId="00603A8C" w14:textId="77777777" w:rsidR="0061489C" w:rsidRDefault="0061489C">
      <w:pPr>
        <w:numPr>
          <w:ilvl w:val="0"/>
          <w:numId w:val="161"/>
        </w:numPr>
        <w:pBdr>
          <w:top w:val="nil"/>
          <w:left w:val="nil"/>
          <w:bottom w:val="nil"/>
          <w:right w:val="nil"/>
          <w:between w:val="nil"/>
        </w:pBdr>
        <w:spacing w:line="275" w:lineRule="auto"/>
      </w:pPr>
      <w:r>
        <w:rPr>
          <w:rFonts w:ascii="Google Sans Text" w:eastAsia="Google Sans Text" w:hAnsi="Google Sans Text" w:cs="Google Sans Text"/>
          <w:b/>
          <w:color w:val="1B1C1D"/>
        </w:rPr>
        <w:t>Concaténation</w:t>
      </w:r>
      <w:r>
        <w:rPr>
          <w:rFonts w:ascii="Google Sans Text" w:eastAsia="Google Sans Text" w:hAnsi="Google Sans Text" w:cs="Google Sans Text"/>
          <w:color w:val="1B1C1D"/>
        </w:rPr>
        <w:t xml:space="preserve"> : L'opération fondamentale sur les mots est la concaténation, qui consiste à juxtaposer deux mots. Si u=a1​...an​ et v=b1​...</w:t>
      </w:r>
      <w:proofErr w:type="spellStart"/>
      <w:r>
        <w:rPr>
          <w:rFonts w:ascii="Google Sans Text" w:eastAsia="Google Sans Text" w:hAnsi="Google Sans Text" w:cs="Google Sans Text"/>
          <w:color w:val="1B1C1D"/>
        </w:rPr>
        <w:t>bm</w:t>
      </w:r>
      <w:proofErr w:type="spellEnd"/>
      <w:r>
        <w:rPr>
          <w:rFonts w:ascii="Google Sans Text" w:eastAsia="Google Sans Text" w:hAnsi="Google Sans Text" w:cs="Google Sans Text"/>
          <w:color w:val="1B1C1D"/>
        </w:rPr>
        <w:t xml:space="preserve">​, alors leur concaténation est </w:t>
      </w:r>
      <w:proofErr w:type="spellStart"/>
      <w:r>
        <w:rPr>
          <w:rFonts w:ascii="Google Sans Text" w:eastAsia="Google Sans Text" w:hAnsi="Google Sans Text" w:cs="Google Sans Text"/>
          <w:color w:val="1B1C1D"/>
        </w:rPr>
        <w:t>uv</w:t>
      </w:r>
      <w:proofErr w:type="spellEnd"/>
      <w:r>
        <w:rPr>
          <w:rFonts w:ascii="Google Sans Text" w:eastAsia="Google Sans Text" w:hAnsi="Google Sans Text" w:cs="Google Sans Text"/>
          <w:color w:val="1B1C1D"/>
        </w:rPr>
        <w:t>=a1​...an​b1​...</w:t>
      </w:r>
      <w:proofErr w:type="spellStart"/>
      <w:r>
        <w:rPr>
          <w:rFonts w:ascii="Google Sans Text" w:eastAsia="Google Sans Text" w:hAnsi="Google Sans Text" w:cs="Google Sans Text"/>
          <w:color w:val="1B1C1D"/>
        </w:rPr>
        <w:t>bm</w:t>
      </w:r>
      <w:proofErr w:type="spellEnd"/>
      <w:r>
        <w:rPr>
          <w:rFonts w:ascii="Google Sans Text" w:eastAsia="Google Sans Text" w:hAnsi="Google Sans Text" w:cs="Google Sans Text"/>
          <w:color w:val="1B1C1D"/>
        </w:rPr>
        <w:t>​. Cette opération est associative et possède le mot vide ε comme élément neutre (</w:t>
      </w:r>
      <w:proofErr w:type="spellStart"/>
      <w:r>
        <w:rPr>
          <w:rFonts w:ascii="Google Sans Text" w:eastAsia="Google Sans Text" w:hAnsi="Google Sans Text" w:cs="Google Sans Text"/>
          <w:color w:val="1B1C1D"/>
        </w:rPr>
        <w:t>wε</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εw</w:t>
      </w:r>
      <w:proofErr w:type="spellEnd"/>
      <w:r>
        <w:rPr>
          <w:rFonts w:ascii="Google Sans Text" w:eastAsia="Google Sans Text" w:hAnsi="Google Sans Text" w:cs="Google Sans Text"/>
          <w:color w:val="1B1C1D"/>
        </w:rPr>
        <w:t xml:space="preserve">=w). L'ensemble Σ∗ muni de la concaténation forme une structure algébrique appelée </w:t>
      </w:r>
      <w:r>
        <w:rPr>
          <w:rFonts w:ascii="Google Sans Text" w:eastAsia="Google Sans Text" w:hAnsi="Google Sans Text" w:cs="Google Sans Text"/>
          <w:b/>
          <w:color w:val="1B1C1D"/>
        </w:rPr>
        <w:t>monoïde libre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p>
    <w:p w14:paraId="06B2BACB" w14:textId="77777777" w:rsidR="0061489C" w:rsidRDefault="0061489C">
      <w:pPr>
        <w:numPr>
          <w:ilvl w:val="0"/>
          <w:numId w:val="161"/>
        </w:numPr>
        <w:pBdr>
          <w:top w:val="nil"/>
          <w:left w:val="nil"/>
          <w:bottom w:val="nil"/>
          <w:right w:val="nil"/>
          <w:between w:val="nil"/>
        </w:pBdr>
        <w:spacing w:after="120" w:line="275" w:lineRule="auto"/>
      </w:pPr>
      <w:r>
        <w:rPr>
          <w:rFonts w:ascii="Google Sans Text" w:eastAsia="Google Sans Text" w:hAnsi="Google Sans Text" w:cs="Google Sans Text"/>
          <w:b/>
          <w:color w:val="1B1C1D"/>
        </w:rPr>
        <w:t>Langage Formel</w:t>
      </w:r>
      <w:r>
        <w:rPr>
          <w:rFonts w:ascii="Google Sans Text" w:eastAsia="Google Sans Text" w:hAnsi="Google Sans Text" w:cs="Google Sans Text"/>
          <w:color w:val="1B1C1D"/>
        </w:rPr>
        <w:t xml:space="preserve"> : Un langage formel L sur un alphabet Σ est simplement un sous-ensemble de Σ∗, c'est-à-dire un ensemble de mots.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 peut être un ensemble fini, comme</w:t>
      </w:r>
      <w:r>
        <w:rPr>
          <w:color w:val="000000"/>
        </w:rPr>
        <w:br/>
      </w:r>
      <w:r>
        <w:rPr>
          <w:rFonts w:ascii="Google Sans Text" w:eastAsia="Google Sans Text" w:hAnsi="Google Sans Text" w:cs="Google Sans Text"/>
          <w:color w:val="1B1C1D"/>
        </w:rPr>
        <w:t>L={</w:t>
      </w:r>
      <w:proofErr w:type="spellStart"/>
      <w:proofErr w:type="gramStart"/>
      <w:r>
        <w:rPr>
          <w:rFonts w:ascii="Google Sans Text" w:eastAsia="Google Sans Text" w:hAnsi="Google Sans Text" w:cs="Google Sans Text"/>
          <w:color w:val="1B1C1D"/>
        </w:rPr>
        <w:t>chat,chien</w:t>
      </w:r>
      <w:proofErr w:type="gramEnd"/>
      <w:r>
        <w:rPr>
          <w:rFonts w:ascii="Google Sans Text" w:eastAsia="Google Sans Text" w:hAnsi="Google Sans Text" w:cs="Google Sans Text"/>
          <w:color w:val="1B1C1D"/>
        </w:rPr>
        <w:t>,souris</w:t>
      </w:r>
      <w:proofErr w:type="spellEnd"/>
      <w:r>
        <w:rPr>
          <w:rFonts w:ascii="Google Sans Text" w:eastAsia="Google Sans Text" w:hAnsi="Google Sans Text" w:cs="Google Sans Text"/>
          <w:color w:val="1B1C1D"/>
        </w:rPr>
        <w:t>}, ou un ensemble infini, comme l'ensemble de tous les programmes C++ valides.</w:t>
      </w:r>
    </w:p>
    <w:p w14:paraId="11B4BE7D"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DFC80DD"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4.1.2 Le concept de Grammaire Formelle : Un Mécanisme Génératif</w:t>
      </w:r>
    </w:p>
    <w:p w14:paraId="3AE88979"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05EEA766"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Comment définir rigoureusement un langage, surtout s'il est infini? Une approche consiste à utiliser un mécanisme génératif : une grammaire formelle. Intuitivement, une grammaire est un ensemble de règles de réécriture qui permettent de construire toutes les "phrases" correctes d'un langage, et uniquement celles-ci.</w:t>
      </w:r>
      <w:r>
        <w:rPr>
          <w:rFonts w:ascii="Google Sans Text" w:eastAsia="Google Sans Text" w:hAnsi="Google Sans Text" w:cs="Google Sans Text"/>
          <w:color w:val="575B5F"/>
          <w:sz w:val="24"/>
          <w:szCs w:val="24"/>
          <w:vertAlign w:val="superscript"/>
        </w:rPr>
        <w:t>5</w:t>
      </w:r>
    </w:p>
    <w:p w14:paraId="2F98AFA0"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Formellement, une grammaire est un quadruplet G=(</w:t>
      </w:r>
      <w:proofErr w:type="gramStart"/>
      <w:r>
        <w:rPr>
          <w:rFonts w:ascii="Google Sans Text" w:eastAsia="Google Sans Text" w:hAnsi="Google Sans Text" w:cs="Google Sans Text"/>
          <w:color w:val="1B1C1D"/>
        </w:rPr>
        <w:t>V,T</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P,S</w:t>
      </w:r>
      <w:proofErr w:type="gram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w:t>
      </w:r>
    </w:p>
    <w:p w14:paraId="0F96501D" w14:textId="77777777" w:rsidR="0061489C" w:rsidRDefault="0061489C">
      <w:pPr>
        <w:numPr>
          <w:ilvl w:val="0"/>
          <w:numId w:val="16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V (ou VN​) est un ensemble fini de </w:t>
      </w:r>
      <w:r>
        <w:rPr>
          <w:rFonts w:ascii="Google Sans Text" w:eastAsia="Google Sans Text" w:hAnsi="Google Sans Text" w:cs="Google Sans Text"/>
          <w:b/>
          <w:color w:val="1B1C1D"/>
        </w:rPr>
        <w:t>symboles non terminaux</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variables</w:t>
      </w:r>
      <w:r>
        <w:rPr>
          <w:rFonts w:ascii="Google Sans Text" w:eastAsia="Google Sans Text" w:hAnsi="Google Sans Text" w:cs="Google Sans Text"/>
          <w:color w:val="1B1C1D"/>
        </w:rPr>
        <w:t>. Ces symboles représentent des concepts syntaxiques abstraits, comme &lt;phrase&gt;, &lt;nom&gt; ou &lt;verbe&gt;.</w:t>
      </w:r>
      <w:r>
        <w:rPr>
          <w:rFonts w:ascii="Google Sans Text" w:eastAsia="Google Sans Text" w:hAnsi="Google Sans Text" w:cs="Google Sans Text"/>
          <w:color w:val="575B5F"/>
          <w:sz w:val="24"/>
          <w:szCs w:val="24"/>
          <w:vertAlign w:val="superscript"/>
        </w:rPr>
        <w:t>5</w:t>
      </w:r>
    </w:p>
    <w:p w14:paraId="148C2ADA" w14:textId="77777777" w:rsidR="0061489C" w:rsidRDefault="0061489C">
      <w:pPr>
        <w:numPr>
          <w:ilvl w:val="0"/>
          <w:numId w:val="16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 (ou Σ, VT​) est un alphabet fini de </w:t>
      </w:r>
      <w:r>
        <w:rPr>
          <w:rFonts w:ascii="Google Sans Text" w:eastAsia="Google Sans Text" w:hAnsi="Google Sans Text" w:cs="Google Sans Text"/>
          <w:b/>
          <w:color w:val="1B1C1D"/>
        </w:rPr>
        <w:t>symboles terminaux</w:t>
      </w:r>
      <w:r>
        <w:rPr>
          <w:rFonts w:ascii="Google Sans Text" w:eastAsia="Google Sans Text" w:hAnsi="Google Sans Text" w:cs="Google Sans Text"/>
          <w:color w:val="1B1C1D"/>
        </w:rPr>
        <w:t>, disjoint de V. Ce sont les symboles qui composent les mots finaux du langage.</w:t>
      </w:r>
      <w:r>
        <w:rPr>
          <w:rFonts w:ascii="Google Sans Text" w:eastAsia="Google Sans Text" w:hAnsi="Google Sans Text" w:cs="Google Sans Text"/>
          <w:color w:val="575B5F"/>
          <w:sz w:val="24"/>
          <w:szCs w:val="24"/>
          <w:vertAlign w:val="superscript"/>
        </w:rPr>
        <w:t>5</w:t>
      </w:r>
    </w:p>
    <w:p w14:paraId="60549727" w14:textId="77777777" w:rsidR="0061489C" w:rsidRDefault="0061489C">
      <w:pPr>
        <w:numPr>
          <w:ilvl w:val="0"/>
          <w:numId w:val="16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 est un ensemble fini de </w:t>
      </w:r>
      <w:r>
        <w:rPr>
          <w:rFonts w:ascii="Google Sans Text" w:eastAsia="Google Sans Text" w:hAnsi="Google Sans Text" w:cs="Google Sans Text"/>
          <w:b/>
          <w:color w:val="1B1C1D"/>
        </w:rPr>
        <w:t>règles de production</w:t>
      </w:r>
      <w:r>
        <w:rPr>
          <w:rFonts w:ascii="Google Sans Text" w:eastAsia="Google Sans Text" w:hAnsi="Google Sans Text" w:cs="Google Sans Text"/>
          <w:color w:val="1B1C1D"/>
        </w:rPr>
        <w:t xml:space="preserve"> (ou de réécriture). Chaque règle est de la forme </w:t>
      </w:r>
      <w:proofErr w:type="spellStart"/>
      <w:r>
        <w:rPr>
          <w:rFonts w:ascii="Google Sans Text" w:eastAsia="Google Sans Text" w:hAnsi="Google Sans Text" w:cs="Google Sans Text"/>
          <w:color w:val="1B1C1D"/>
        </w:rPr>
        <w:t>u→v</w:t>
      </w:r>
      <w:proofErr w:type="spellEnd"/>
      <w:r>
        <w:rPr>
          <w:rFonts w:ascii="Google Sans Text" w:eastAsia="Google Sans Text" w:hAnsi="Google Sans Text" w:cs="Google Sans Text"/>
          <w:color w:val="1B1C1D"/>
        </w:rPr>
        <w:t>, où u et v sont des chaînes de symboles de (V∪</w:t>
      </w:r>
      <w:proofErr w:type="gramStart"/>
      <w:r>
        <w:rPr>
          <w:rFonts w:ascii="Google Sans Text" w:eastAsia="Google Sans Text" w:hAnsi="Google Sans Text" w:cs="Google Sans Text"/>
          <w:color w:val="1B1C1D"/>
        </w:rPr>
        <w:t>T)∗</w:t>
      </w:r>
      <w:proofErr w:type="gramEnd"/>
      <w:r>
        <w:rPr>
          <w:rFonts w:ascii="Google Sans Text" w:eastAsia="Google Sans Text" w:hAnsi="Google Sans Text" w:cs="Google Sans Text"/>
          <w:color w:val="1B1C1D"/>
        </w:rPr>
        <w:t>, et u doit contenir au moins un symbole non terminal.</w:t>
      </w:r>
      <w:r>
        <w:rPr>
          <w:rFonts w:ascii="Google Sans Text" w:eastAsia="Google Sans Text" w:hAnsi="Google Sans Text" w:cs="Google Sans Text"/>
          <w:color w:val="575B5F"/>
          <w:sz w:val="24"/>
          <w:szCs w:val="24"/>
          <w:vertAlign w:val="superscript"/>
        </w:rPr>
        <w:t>5</w:t>
      </w:r>
    </w:p>
    <w:p w14:paraId="2837A895" w14:textId="77777777" w:rsidR="0061489C" w:rsidRDefault="0061489C">
      <w:pPr>
        <w:numPr>
          <w:ilvl w:val="0"/>
          <w:numId w:val="169"/>
        </w:numPr>
        <w:pBdr>
          <w:top w:val="nil"/>
          <w:left w:val="nil"/>
          <w:bottom w:val="nil"/>
          <w:right w:val="nil"/>
          <w:between w:val="nil"/>
        </w:pBdr>
        <w:spacing w:after="120" w:line="275" w:lineRule="auto"/>
      </w:pPr>
      <w:r>
        <w:rPr>
          <w:rFonts w:ascii="Google Sans Text" w:eastAsia="Google Sans Text" w:hAnsi="Google Sans Text" w:cs="Google Sans Text"/>
          <w:color w:val="1B1C1D"/>
        </w:rPr>
        <w:t>S∈V est un non-terminal particulier appelé l'</w:t>
      </w:r>
      <w:r>
        <w:rPr>
          <w:rFonts w:ascii="Google Sans Text" w:eastAsia="Google Sans Text" w:hAnsi="Google Sans Text" w:cs="Google Sans Text"/>
          <w:b/>
          <w:color w:val="1B1C1D"/>
        </w:rPr>
        <w:t>axiome</w:t>
      </w:r>
      <w:r>
        <w:rPr>
          <w:rFonts w:ascii="Google Sans Text" w:eastAsia="Google Sans Text" w:hAnsi="Google Sans Text" w:cs="Google Sans Text"/>
          <w:color w:val="1B1C1D"/>
        </w:rPr>
        <w:t xml:space="preserve"> ou le </w:t>
      </w:r>
      <w:r>
        <w:rPr>
          <w:rFonts w:ascii="Google Sans Text" w:eastAsia="Google Sans Text" w:hAnsi="Google Sans Text" w:cs="Google Sans Text"/>
          <w:b/>
          <w:color w:val="1B1C1D"/>
        </w:rPr>
        <w:t>symbole de départ</w:t>
      </w:r>
      <w:r>
        <w:rPr>
          <w:rFonts w:ascii="Google Sans Text" w:eastAsia="Google Sans Text" w:hAnsi="Google Sans Text" w:cs="Google Sans Text"/>
          <w:color w:val="1B1C1D"/>
        </w:rPr>
        <w:t>. C'est le point de départ de toute construction.</w:t>
      </w:r>
      <w:r>
        <w:rPr>
          <w:rFonts w:ascii="Google Sans Text" w:eastAsia="Google Sans Text" w:hAnsi="Google Sans Text" w:cs="Google Sans Text"/>
          <w:color w:val="575B5F"/>
          <w:sz w:val="24"/>
          <w:szCs w:val="24"/>
          <w:vertAlign w:val="superscript"/>
        </w:rPr>
        <w:t>5</w:t>
      </w:r>
    </w:p>
    <w:p w14:paraId="7A4B27CE"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042F536"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4.1.3 Le Processus de Dérivation</w:t>
      </w:r>
    </w:p>
    <w:p w14:paraId="13C5D756"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27E2B2FE"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grammaire engendre un langage par un processus appelé dérivation.</w:t>
      </w:r>
    </w:p>
    <w:p w14:paraId="3EF98F51" w14:textId="77777777" w:rsidR="0061489C" w:rsidRDefault="0061489C">
      <w:pPr>
        <w:numPr>
          <w:ilvl w:val="0"/>
          <w:numId w:val="170"/>
        </w:numPr>
        <w:pBdr>
          <w:top w:val="nil"/>
          <w:left w:val="nil"/>
          <w:bottom w:val="nil"/>
          <w:right w:val="nil"/>
          <w:between w:val="nil"/>
        </w:pBdr>
        <w:spacing w:line="275" w:lineRule="auto"/>
      </w:pPr>
      <w:r>
        <w:rPr>
          <w:rFonts w:ascii="Google Sans Text" w:eastAsia="Google Sans Text" w:hAnsi="Google Sans Text" w:cs="Google Sans Text"/>
          <w:b/>
          <w:color w:val="1B1C1D"/>
        </w:rPr>
        <w:t>Dérivation directe</w:t>
      </w:r>
      <w:r>
        <w:rPr>
          <w:rFonts w:ascii="Google Sans Text" w:eastAsia="Google Sans Text" w:hAnsi="Google Sans Text" w:cs="Google Sans Text"/>
          <w:color w:val="1B1C1D"/>
        </w:rPr>
        <w:t xml:space="preserve"> : On dit qu'une chaîne x dérive directement en une chaîne y, noté </w:t>
      </w:r>
      <w:proofErr w:type="spellStart"/>
      <w:r>
        <w:rPr>
          <w:rFonts w:ascii="Google Sans Text" w:eastAsia="Google Sans Text" w:hAnsi="Google Sans Text" w:cs="Google Sans Text"/>
          <w:color w:val="1B1C1D"/>
        </w:rPr>
        <w:t>x⇒y</w:t>
      </w:r>
      <w:proofErr w:type="spellEnd"/>
      <w:r>
        <w:rPr>
          <w:rFonts w:ascii="Google Sans Text" w:eastAsia="Google Sans Text" w:hAnsi="Google Sans Text" w:cs="Google Sans Text"/>
          <w:color w:val="1B1C1D"/>
        </w:rPr>
        <w:t xml:space="preserve">, s'il existe une règle </w:t>
      </w:r>
      <w:proofErr w:type="spellStart"/>
      <w:r>
        <w:rPr>
          <w:rFonts w:ascii="Google Sans Text" w:eastAsia="Google Sans Text" w:hAnsi="Google Sans Text" w:cs="Google Sans Text"/>
          <w:color w:val="1B1C1D"/>
        </w:rPr>
        <w:t>u→v</w:t>
      </w:r>
      <w:proofErr w:type="spellEnd"/>
      <w:r>
        <w:rPr>
          <w:rFonts w:ascii="Google Sans Text" w:eastAsia="Google Sans Text" w:hAnsi="Google Sans Text" w:cs="Google Sans Text"/>
          <w:color w:val="1B1C1D"/>
        </w:rPr>
        <w:t xml:space="preserve"> dans P et des chaînes </w:t>
      </w:r>
      <w:proofErr w:type="gramStart"/>
      <w:r>
        <w:rPr>
          <w:rFonts w:ascii="Google Sans Text" w:eastAsia="Google Sans Text" w:hAnsi="Google Sans Text" w:cs="Google Sans Text"/>
          <w:color w:val="1B1C1D"/>
        </w:rPr>
        <w:t>α,β</w:t>
      </w:r>
      <w:proofErr w:type="gramEnd"/>
      <w:r>
        <w:rPr>
          <w:rFonts w:ascii="Google Sans Text" w:eastAsia="Google Sans Text" w:hAnsi="Google Sans Text" w:cs="Google Sans Text"/>
          <w:color w:val="1B1C1D"/>
        </w:rPr>
        <w:t xml:space="preserve"> telles que x=αuβ et y=αvβ.</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L'application d'une règle consiste à remplacer une occurrence de sa partie gauche par sa partie droite. Il est crucial de distinguer le symbole</w:t>
      </w:r>
      <w:r>
        <w:rPr>
          <w:color w:val="000000"/>
        </w:rPr>
        <w:br/>
      </w:r>
      <w:r>
        <w:rPr>
          <w:rFonts w:ascii="Google Sans Text" w:eastAsia="Google Sans Text" w:hAnsi="Google Sans Text" w:cs="Google Sans Text"/>
          <w:color w:val="1B1C1D"/>
        </w:rPr>
        <w:t>→, qui définit une règle, du symbole ⇒, qui dénote son application.</w:t>
      </w:r>
      <w:r>
        <w:rPr>
          <w:rFonts w:ascii="Google Sans Text" w:eastAsia="Google Sans Text" w:hAnsi="Google Sans Text" w:cs="Google Sans Text"/>
          <w:color w:val="575B5F"/>
          <w:sz w:val="24"/>
          <w:szCs w:val="24"/>
          <w:vertAlign w:val="superscript"/>
        </w:rPr>
        <w:t>5</w:t>
      </w:r>
    </w:p>
    <w:p w14:paraId="06FBF67D" w14:textId="77777777" w:rsidR="0061489C" w:rsidRDefault="0061489C">
      <w:pPr>
        <w:numPr>
          <w:ilvl w:val="0"/>
          <w:numId w:val="170"/>
        </w:numPr>
        <w:pBdr>
          <w:top w:val="nil"/>
          <w:left w:val="nil"/>
          <w:bottom w:val="nil"/>
          <w:right w:val="nil"/>
          <w:between w:val="nil"/>
        </w:pBdr>
        <w:spacing w:line="275" w:lineRule="auto"/>
      </w:pPr>
      <w:r>
        <w:rPr>
          <w:rFonts w:ascii="Google Sans Text" w:eastAsia="Google Sans Text" w:hAnsi="Google Sans Text" w:cs="Google Sans Text"/>
          <w:b/>
          <w:color w:val="1B1C1D"/>
        </w:rPr>
        <w:t>Dérivation</w:t>
      </w:r>
      <w:r>
        <w:rPr>
          <w:rFonts w:ascii="Google Sans Text" w:eastAsia="Google Sans Text" w:hAnsi="Google Sans Text" w:cs="Google Sans Text"/>
          <w:color w:val="1B1C1D"/>
        </w:rPr>
        <w:t xml:space="preserve"> : La relation ⇒∗ est la fermeture réflexive et transitive de ⇒. On écrit x⇒∗y si y peut être obtenue à partir de x en zéro ou plusieurs étapes de dérivation directe.</w:t>
      </w:r>
    </w:p>
    <w:p w14:paraId="0B2BC7A5" w14:textId="77777777" w:rsidR="0061489C" w:rsidRDefault="0061489C">
      <w:pPr>
        <w:numPr>
          <w:ilvl w:val="0"/>
          <w:numId w:val="170"/>
        </w:numPr>
        <w:pBdr>
          <w:top w:val="nil"/>
          <w:left w:val="nil"/>
          <w:bottom w:val="nil"/>
          <w:right w:val="nil"/>
          <w:between w:val="nil"/>
        </w:pBdr>
        <w:spacing w:after="120" w:line="275" w:lineRule="auto"/>
      </w:pPr>
      <w:r>
        <w:rPr>
          <w:rFonts w:ascii="Google Sans Text" w:eastAsia="Google Sans Text" w:hAnsi="Google Sans Text" w:cs="Google Sans Text"/>
          <w:b/>
          <w:color w:val="1B1C1D"/>
        </w:rPr>
        <w:t>Langage engendré</w:t>
      </w:r>
      <w:r>
        <w:rPr>
          <w:rFonts w:ascii="Google Sans Text" w:eastAsia="Google Sans Text" w:hAnsi="Google Sans Text" w:cs="Google Sans Text"/>
          <w:color w:val="1B1C1D"/>
        </w:rPr>
        <w:t xml:space="preserve"> : Le langage engendré par une grammaire G, noté L(G), est l'ensemble de tous les mots composés uniquement de symboles terminaux qui peuvent être dérivés à partir de l'axiome S. Formellement : L(G)={</w:t>
      </w:r>
      <w:proofErr w:type="spellStart"/>
      <w:r>
        <w:rPr>
          <w:rFonts w:ascii="Google Sans Text" w:eastAsia="Google Sans Text" w:hAnsi="Google Sans Text" w:cs="Google Sans Text"/>
          <w:color w:val="1B1C1D"/>
        </w:rPr>
        <w:t>w∈T</w:t>
      </w:r>
      <w:proofErr w:type="spellEnd"/>
      <w:r>
        <w:rPr>
          <w:rFonts w:ascii="Google Sans Text" w:eastAsia="Google Sans Text" w:hAnsi="Google Sans Text" w:cs="Google Sans Text"/>
          <w:color w:val="1B1C1D"/>
        </w:rPr>
        <w:t>∗∣S⇒∗w}.</w:t>
      </w:r>
      <w:r>
        <w:rPr>
          <w:rFonts w:ascii="Google Sans Text" w:eastAsia="Google Sans Text" w:hAnsi="Google Sans Text" w:cs="Google Sans Text"/>
          <w:color w:val="575B5F"/>
          <w:sz w:val="24"/>
          <w:szCs w:val="24"/>
          <w:vertAlign w:val="superscript"/>
        </w:rPr>
        <w:t>5</w:t>
      </w:r>
    </w:p>
    <w:p w14:paraId="2996BB31"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6980DC3"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4.1.4 Présentation de la Hiérarchie de Chomsky : Une feuille de route pour la complexité</w:t>
      </w:r>
    </w:p>
    <w:p w14:paraId="6254A5D7"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646B0531"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1956, le linguiste Noam Chomsky a proposé une classification des grammaires formelles qui est devenue un pilier de l'informatique théorique.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Cette classification, connue sous le nom de</w:t>
      </w:r>
    </w:p>
    <w:p w14:paraId="78B30BB4"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gramStart"/>
      <w:r>
        <w:rPr>
          <w:rFonts w:ascii="Google Sans Text" w:eastAsia="Google Sans Text" w:hAnsi="Google Sans Text" w:cs="Google Sans Text"/>
          <w:b/>
          <w:color w:val="1B1C1D"/>
        </w:rPr>
        <w:lastRenderedPageBreak/>
        <w:t>hiérarchie</w:t>
      </w:r>
      <w:proofErr w:type="gramEnd"/>
      <w:r>
        <w:rPr>
          <w:rFonts w:ascii="Google Sans Text" w:eastAsia="Google Sans Text" w:hAnsi="Google Sans Text" w:cs="Google Sans Text"/>
          <w:b/>
          <w:color w:val="1B1C1D"/>
        </w:rPr>
        <w:t xml:space="preserve"> de Chomsky</w:t>
      </w:r>
      <w:r>
        <w:rPr>
          <w:rFonts w:ascii="Google Sans Text" w:eastAsia="Google Sans Text" w:hAnsi="Google Sans Text" w:cs="Google Sans Text"/>
          <w:color w:val="1B1C1D"/>
        </w:rPr>
        <w:t>, organise les grammaires (et donc les langages qu'elles engendrent) en quatre types, numérotés de 0 à 3, en fonction de restrictions croissantes sur la forme de leurs règles de production.</w:t>
      </w:r>
      <w:r>
        <w:rPr>
          <w:rFonts w:ascii="Google Sans Text" w:eastAsia="Google Sans Text" w:hAnsi="Google Sans Text" w:cs="Google Sans Text"/>
          <w:color w:val="575B5F"/>
          <w:sz w:val="24"/>
          <w:szCs w:val="24"/>
          <w:vertAlign w:val="superscript"/>
        </w:rPr>
        <w:t>6</w:t>
      </w:r>
    </w:p>
    <w:p w14:paraId="07D4EF9B"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principe fondamental est celui d'une </w:t>
      </w:r>
      <w:r>
        <w:rPr>
          <w:rFonts w:ascii="Google Sans Text" w:eastAsia="Google Sans Text" w:hAnsi="Google Sans Text" w:cs="Google Sans Text"/>
          <w:b/>
          <w:color w:val="1B1C1D"/>
        </w:rPr>
        <w:t>hiérarchie de confinement</w:t>
      </w:r>
      <w:r>
        <w:rPr>
          <w:rFonts w:ascii="Google Sans Text" w:eastAsia="Google Sans Text" w:hAnsi="Google Sans Text" w:cs="Google Sans Text"/>
          <w:color w:val="1B1C1D"/>
        </w:rPr>
        <w:t xml:space="preserve"> : tout langage de type i est aussi un langage de type i−1. Ainsi, les langages de Type-3 sont un sous-ensemble des langages de Type-2, qui sont eux-mêmes un sous-ensemble des langages de Type-1, et ainsi de suite.</w:t>
      </w:r>
      <w:r>
        <w:rPr>
          <w:rFonts w:ascii="Google Sans Text" w:eastAsia="Google Sans Text" w:hAnsi="Google Sans Text" w:cs="Google Sans Text"/>
          <w:color w:val="575B5F"/>
          <w:sz w:val="24"/>
          <w:szCs w:val="24"/>
          <w:vertAlign w:val="superscript"/>
        </w:rPr>
        <w:t>8</w:t>
      </w:r>
    </w:p>
    <w:p w14:paraId="0EF8C07D"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beauté de cette hiérarchie réside dans sa dualité : à chaque type de grammaire, qui est un modèle </w:t>
      </w:r>
      <w:r>
        <w:rPr>
          <w:rFonts w:ascii="Google Sans Text" w:eastAsia="Google Sans Text" w:hAnsi="Google Sans Text" w:cs="Google Sans Text"/>
          <w:i/>
          <w:color w:val="1B1C1D"/>
        </w:rPr>
        <w:t>génératif</w:t>
      </w:r>
      <w:r>
        <w:rPr>
          <w:rFonts w:ascii="Google Sans Text" w:eastAsia="Google Sans Text" w:hAnsi="Google Sans Text" w:cs="Google Sans Text"/>
          <w:color w:val="1B1C1D"/>
        </w:rPr>
        <w:t xml:space="preserve">, correspond une classe de machines abstraites, les </w:t>
      </w:r>
      <w:r>
        <w:rPr>
          <w:rFonts w:ascii="Google Sans Text" w:eastAsia="Google Sans Text" w:hAnsi="Google Sans Text" w:cs="Google Sans Text"/>
          <w:b/>
          <w:color w:val="1B1C1D"/>
        </w:rPr>
        <w:t>automates</w:t>
      </w:r>
      <w:r>
        <w:rPr>
          <w:rFonts w:ascii="Google Sans Text" w:eastAsia="Google Sans Text" w:hAnsi="Google Sans Text" w:cs="Google Sans Text"/>
          <w:color w:val="1B1C1D"/>
        </w:rPr>
        <w:t xml:space="preserve">, qui agissent comme des modèles de </w:t>
      </w:r>
      <w:r>
        <w:rPr>
          <w:rFonts w:ascii="Google Sans Text" w:eastAsia="Google Sans Text" w:hAnsi="Google Sans Text" w:cs="Google Sans Text"/>
          <w:i/>
          <w:color w:val="1B1C1D"/>
        </w:rPr>
        <w:t>reconnaissance</w:t>
      </w:r>
      <w:r>
        <w:rPr>
          <w:rFonts w:ascii="Google Sans Text" w:eastAsia="Google Sans Text" w:hAnsi="Google Sans Text" w:cs="Google Sans Text"/>
          <w:color w:val="1B1C1D"/>
        </w:rPr>
        <w:t xml:space="preserve"> de puissance équivalente.</w:t>
      </w:r>
      <w:r>
        <w:rPr>
          <w:rFonts w:ascii="Google Sans Text" w:eastAsia="Google Sans Text" w:hAnsi="Google Sans Text" w:cs="Google Sans Text"/>
          <w:color w:val="575B5F"/>
          <w:sz w:val="24"/>
          <w:szCs w:val="24"/>
          <w:vertAlign w:val="superscript"/>
        </w:rPr>
        <w:t>6</w:t>
      </w:r>
    </w:p>
    <w:p w14:paraId="77FD3135"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structure n'est pas une simple taxonomie. Elle incarne un principe fondamental de l'informatique : un compromis constant entre la </w:t>
      </w:r>
      <w:r>
        <w:rPr>
          <w:rFonts w:ascii="Google Sans Text" w:eastAsia="Google Sans Text" w:hAnsi="Google Sans Text" w:cs="Google Sans Text"/>
          <w:b/>
          <w:color w:val="1B1C1D"/>
        </w:rPr>
        <w:t>puissance expressive</w:t>
      </w:r>
      <w:r>
        <w:rPr>
          <w:rFonts w:ascii="Google Sans Text" w:eastAsia="Google Sans Text" w:hAnsi="Google Sans Text" w:cs="Google Sans Text"/>
          <w:color w:val="1B1C1D"/>
        </w:rPr>
        <w:t xml:space="preserve"> d'un formalisme et la </w:t>
      </w:r>
      <w:r>
        <w:rPr>
          <w:rFonts w:ascii="Google Sans Text" w:eastAsia="Google Sans Text" w:hAnsi="Google Sans Text" w:cs="Google Sans Text"/>
          <w:b/>
          <w:color w:val="1B1C1D"/>
        </w:rPr>
        <w:t>décidabilité</w:t>
      </w:r>
      <w:r>
        <w:rPr>
          <w:rFonts w:ascii="Google Sans Text" w:eastAsia="Google Sans Text" w:hAnsi="Google Sans Text" w:cs="Google Sans Text"/>
          <w:color w:val="1B1C1D"/>
        </w:rPr>
        <w:t xml:space="preserve"> des problèmes qui lui sont associés.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Plus une classe de grammaires est restrictive (plus on descend dans la hiérarchie, de 0 vers 3), moins elle peut décrire de langages complexes. En contrepartie, les questions fondamentales comme "ce mot appartient-il au langage?" deviennent algorithmiquement plus simples à résoudre. Le Type-0, au sommet, peut décrire tout ce qui est calculable, mais au prix de l'indécidabilité de presque toutes les questions intéressantes, comme le fameux problème de l'arrêt.</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À l'inverse, le Type-3 est très limité dans son expressivité, mais le problème de l'appartenance y est résoluble de manière très efficace. La hiérarchie de Chomsky est donc une cartographie de ce compromis fondamental.</w:t>
      </w:r>
    </w:p>
    <w:p w14:paraId="4755A821"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cette organisation, qui servira de fil conducteur pour le reste de ce chapitre.</w:t>
      </w:r>
    </w:p>
    <w:p w14:paraId="3C1FC6CA"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4.1 : La Hiérarchie de Chomsky - Synthèse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61489C" w14:paraId="74437140"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1A1431"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5695A"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 du Langage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277B76"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Forme des Règles de Grammaire (</w:t>
            </w:r>
            <w:proofErr w:type="gramStart"/>
            <w:r>
              <w:rPr>
                <w:rFonts w:ascii="Google Sans Text" w:eastAsia="Google Sans Text" w:hAnsi="Google Sans Text" w:cs="Google Sans Text"/>
                <w:color w:val="1B1C1D"/>
              </w:rPr>
              <w:t>A,B</w:t>
            </w:r>
            <w:proofErr w:type="gramEnd"/>
            <w:r>
              <w:rPr>
                <w:rFonts w:ascii="Google Sans Text" w:eastAsia="Google Sans Text" w:hAnsi="Google Sans Text" w:cs="Google Sans Text"/>
                <w:color w:val="1B1C1D"/>
              </w:rPr>
              <w:t xml:space="preserve">∈V, </w:t>
            </w:r>
            <w:proofErr w:type="spellStart"/>
            <w:r>
              <w:rPr>
                <w:rFonts w:ascii="Google Sans Text" w:eastAsia="Google Sans Text" w:hAnsi="Google Sans Text" w:cs="Google Sans Text"/>
                <w:color w:val="1B1C1D"/>
              </w:rPr>
              <w:t>a∈T</w:t>
            </w:r>
            <w:proofErr w:type="spellEnd"/>
            <w:r>
              <w:rPr>
                <w:rFonts w:ascii="Google Sans Text" w:eastAsia="Google Sans Text" w:hAnsi="Google Sans Text" w:cs="Google Sans Text"/>
                <w:color w:val="1B1C1D"/>
              </w:rPr>
              <w:t>, w∈(V∪</w:t>
            </w:r>
            <w:proofErr w:type="gramStart"/>
            <w:r>
              <w:rPr>
                <w:rFonts w:ascii="Google Sans Text" w:eastAsia="Google Sans Text" w:hAnsi="Google Sans Text" w:cs="Google Sans Text"/>
                <w:color w:val="1B1C1D"/>
              </w:rPr>
              <w:t>T)∗</w:t>
            </w:r>
            <w:proofErr w:type="gramEnd"/>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∈(V∪</w:t>
            </w:r>
            <w:proofErr w:type="gramStart"/>
            <w:r>
              <w:rPr>
                <w:rFonts w:ascii="Google Sans Text" w:eastAsia="Google Sans Text" w:hAnsi="Google Sans Text" w:cs="Google Sans Text"/>
                <w:color w:val="1B1C1D"/>
              </w:rPr>
              <w:t>T)+</w:t>
            </w:r>
            <w:proofErr w:type="gramEnd"/>
            <w:r>
              <w:rPr>
                <w:rFonts w:ascii="Google Sans Text" w:eastAsia="Google Sans Text" w:hAnsi="Google Sans Text" w:cs="Google Sans Text"/>
                <w:color w:val="1B1C1D"/>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82892"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Automate de Reconnaissance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F9468C"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Décidabilité de l'Appartenance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145D13"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Exemple Canonique</w:t>
            </w:r>
          </w:p>
        </w:tc>
      </w:tr>
      <w:tr w:rsidR="0061489C" w14:paraId="76295475"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5C8BCD"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6C1283"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Régulier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0EF9AA"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A→aB</w:t>
            </w:r>
            <w:proofErr w:type="spellEnd"/>
            <w:r>
              <w:rPr>
                <w:rFonts w:ascii="Google Sans Text" w:eastAsia="Google Sans Text" w:hAnsi="Google Sans Text" w:cs="Google Sans Text"/>
                <w:color w:val="1B1C1D"/>
              </w:rPr>
              <w:t xml:space="preserve"> ou </w:t>
            </w:r>
            <w:proofErr w:type="spellStart"/>
            <w:r>
              <w:rPr>
                <w:rFonts w:ascii="Google Sans Text" w:eastAsia="Google Sans Text" w:hAnsi="Google Sans Text" w:cs="Google Sans Text"/>
                <w:color w:val="1B1C1D"/>
              </w:rPr>
              <w:t>A→a</w:t>
            </w:r>
            <w:proofErr w:type="spellEnd"/>
            <w:r>
              <w:rPr>
                <w:rFonts w:ascii="Google Sans Text" w:eastAsia="Google Sans Text" w:hAnsi="Google Sans Text" w:cs="Google Sans Text"/>
                <w:color w:val="1B1C1D"/>
              </w:rPr>
              <w:t xml:space="preserve"> (linéaire à droite)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8CD2F1"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Automate Fini (AF)</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85157B"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Décidable (temps linéaire)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5F6C9"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∗b</w:t>
            </w:r>
            <w:proofErr w:type="spellEnd"/>
          </w:p>
        </w:tc>
      </w:tr>
      <w:tr w:rsidR="0061489C" w14:paraId="1AD8242D"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9A0BBC"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C0EF41"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Hors-Contexte (Algébrique)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78726"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A→w</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F8A46F"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Automate à Pile (AP)</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C8F1E4"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Décidable (temps polynomial, ex: O(n3))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F4A12D"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w:t>
            </w:r>
            <w:proofErr w:type="spellStart"/>
            <w:proofErr w:type="gramEnd"/>
            <w:r>
              <w:rPr>
                <w:rFonts w:ascii="Google Sans Text" w:eastAsia="Google Sans Text" w:hAnsi="Google Sans Text" w:cs="Google Sans Text"/>
                <w:color w:val="1B1C1D"/>
              </w:rPr>
              <w:t>a^nb^n</w:t>
            </w:r>
            <w:proofErr w:type="spellEnd"/>
            <w:r>
              <w:rPr>
                <w:rFonts w:ascii="Google Sans Text" w:eastAsia="Google Sans Text" w:hAnsi="Google Sans Text" w:cs="Google Sans Text"/>
                <w:color w:val="1B1C1D"/>
              </w:rPr>
              <w:t xml:space="preserve"> \| n \</w:t>
            </w:r>
            <w:proofErr w:type="spellStart"/>
            <w:r>
              <w:rPr>
                <w:rFonts w:ascii="Google Sans Text" w:eastAsia="Google Sans Text" w:hAnsi="Google Sans Text" w:cs="Google Sans Text"/>
                <w:color w:val="1B1C1D"/>
              </w:rPr>
              <w:t>ge</w:t>
            </w:r>
            <w:proofErr w:type="spellEnd"/>
            <w:r>
              <w:rPr>
                <w:rFonts w:ascii="Google Sans Text" w:eastAsia="Google Sans Text" w:hAnsi="Google Sans Text" w:cs="Google Sans Text"/>
                <w:color w:val="1B1C1D"/>
              </w:rPr>
              <w:t xml:space="preserve"> 0\$</w:t>
            </w:r>
          </w:p>
        </w:tc>
      </w:tr>
      <w:tr w:rsidR="0061489C" w14:paraId="2F13AA7C"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F08A3E"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459B1"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Contextuel </w:t>
            </w:r>
            <w:r>
              <w:rPr>
                <w:rFonts w:ascii="Google Sans Text" w:eastAsia="Google Sans Text" w:hAnsi="Google Sans Text" w:cs="Google Sans Text"/>
                <w:color w:val="1B1C1D"/>
              </w:rPr>
              <w:lastRenderedPageBreak/>
              <w:t>(Sensible au contexte)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21CE2A"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EF0C8E"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u</w:t>
            </w:r>
            <w:proofErr w:type="gram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1819E"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968907"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v</w:t>
            </w:r>
            <w:proofErr w:type="gramEnd"/>
          </w:p>
        </w:tc>
      </w:tr>
      <w:tr w:rsidR="0061489C" w14:paraId="26BA1F1C"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8021D4"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9E8021"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Récursivement Énumérable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A66215"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u</w:t>
            </w:r>
            <w:proofErr w:type="gramEnd"/>
            <w:r>
              <w:rPr>
                <w:rFonts w:ascii="Google Sans Text" w:eastAsia="Google Sans Text" w:hAnsi="Google Sans Text" w:cs="Google Sans Text"/>
                <w:color w:val="1B1C1D"/>
              </w:rPr>
              <w:t>→v</w:t>
            </w:r>
            <w:proofErr w:type="spellEnd"/>
            <w:r>
              <w:rPr>
                <w:rFonts w:ascii="Google Sans Text" w:eastAsia="Google Sans Text" w:hAnsi="Google Sans Text" w:cs="Google Sans Text"/>
                <w:color w:val="1B1C1D"/>
              </w:rPr>
              <w:t xml:space="preserve"> (aucune restriction)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0D8F46"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Machine de Turing (MT)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E73DA"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Semi-décidable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F631D" w14:textId="77777777" w:rsidR="0061489C" w:rsidRDefault="0061489C"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Langage de l'arrêt</w:t>
            </w:r>
          </w:p>
        </w:tc>
      </w:tr>
    </w:tbl>
    <w:p w14:paraId="4D484B44" w14:textId="77777777" w:rsidR="0061489C" w:rsidRDefault="0061489C" w:rsidP="0061489C">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Sources pour le tableau : </w:t>
      </w:r>
      <w:r>
        <w:rPr>
          <w:rFonts w:ascii="Google Sans Text" w:eastAsia="Google Sans Text" w:hAnsi="Google Sans Text" w:cs="Google Sans Text"/>
          <w:color w:val="575B5F"/>
          <w:sz w:val="24"/>
          <w:szCs w:val="24"/>
          <w:vertAlign w:val="superscript"/>
        </w:rPr>
        <w:t>5</w:t>
      </w:r>
    </w:p>
    <w:p w14:paraId="697C3E3A"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E6C1EB2" w14:textId="77777777" w:rsidR="0061489C" w:rsidRDefault="0061489C" w:rsidP="0061489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Type-3 : Langages Réguliers et Automates à États Finis</w:t>
      </w:r>
    </w:p>
    <w:p w14:paraId="74E27484"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2E9CF4B3"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classe la plus simple et la plus fondamentale de la hiérarchie est celle des langages réguliers. Bien que limités en expressivité, ils sont omniprésents en informatique pratique, notamment pour la reconnaissance de motifs et l'analyse lexicale. Ils sont caractérisés par des machines à mémoire finie : les automates finis.</w:t>
      </w:r>
    </w:p>
    <w:p w14:paraId="56643D89"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E9987AF"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4.2.1 Le Modèle de l'Automate Fini Déterministe (AFD)</w:t>
      </w:r>
    </w:p>
    <w:p w14:paraId="42F73963"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21616BA0"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automate fini déterministe (AFD) est une machine abstraite qui lit un mot d'entrée, symbole par symbole, et change d'état en fonction du symbole lu. Il ne dispose d'aucune mémoire supplémentaire au-delà de son état courant.</w:t>
      </w:r>
      <w:r>
        <w:rPr>
          <w:rFonts w:ascii="Google Sans Text" w:eastAsia="Google Sans Text" w:hAnsi="Google Sans Text" w:cs="Google Sans Text"/>
          <w:color w:val="575B5F"/>
          <w:sz w:val="24"/>
          <w:szCs w:val="24"/>
          <w:vertAlign w:val="superscript"/>
        </w:rPr>
        <w:t>17</w:t>
      </w:r>
    </w:p>
    <w:p w14:paraId="316A98BE"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AFD est formellement défini comme un </w:t>
      </w:r>
      <w:proofErr w:type="spellStart"/>
      <w:r>
        <w:rPr>
          <w:rFonts w:ascii="Google Sans Text" w:eastAsia="Google Sans Text" w:hAnsi="Google Sans Text" w:cs="Google Sans Text"/>
          <w:color w:val="1B1C1D"/>
        </w:rPr>
        <w:t>quintuplet</w:t>
      </w:r>
      <w:proofErr w:type="spellEnd"/>
      <w:r>
        <w:rPr>
          <w:rFonts w:ascii="Google Sans Text" w:eastAsia="Google Sans Text" w:hAnsi="Google Sans Text" w:cs="Google Sans Text"/>
          <w:color w:val="1B1C1D"/>
        </w:rPr>
        <w:t xml:space="preserve"> A=(</w:t>
      </w:r>
      <w:proofErr w:type="gramStart"/>
      <w:r>
        <w:rPr>
          <w:rFonts w:ascii="Google Sans Text" w:eastAsia="Google Sans Text" w:hAnsi="Google Sans Text" w:cs="Google Sans Text"/>
          <w:color w:val="1B1C1D"/>
        </w:rPr>
        <w:t>Q,Σ</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δ,q</w:t>
      </w:r>
      <w:proofErr w:type="gramEnd"/>
      <w:r>
        <w:rPr>
          <w:rFonts w:ascii="Google Sans Text" w:eastAsia="Google Sans Text" w:hAnsi="Google Sans Text" w:cs="Google Sans Text"/>
          <w:color w:val="1B1C1D"/>
        </w:rPr>
        <w:t>0</w:t>
      </w: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où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w:t>
      </w:r>
    </w:p>
    <w:p w14:paraId="61726CAA" w14:textId="77777777" w:rsidR="0061489C" w:rsidRDefault="0061489C">
      <w:pPr>
        <w:numPr>
          <w:ilvl w:val="0"/>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Q est un ensemble fini d'</w:t>
      </w:r>
      <w:r>
        <w:rPr>
          <w:rFonts w:ascii="Google Sans Text" w:eastAsia="Google Sans Text" w:hAnsi="Google Sans Text" w:cs="Google Sans Text"/>
          <w:b/>
          <w:color w:val="1B1C1D"/>
        </w:rPr>
        <w:t>états</w:t>
      </w:r>
      <w:r>
        <w:rPr>
          <w:rFonts w:ascii="Google Sans Text" w:eastAsia="Google Sans Text" w:hAnsi="Google Sans Text" w:cs="Google Sans Text"/>
          <w:color w:val="1B1C1D"/>
        </w:rPr>
        <w:t>.</w:t>
      </w:r>
    </w:p>
    <w:p w14:paraId="7DBFA612" w14:textId="77777777" w:rsidR="0061489C" w:rsidRDefault="0061489C">
      <w:pPr>
        <w:numPr>
          <w:ilvl w:val="0"/>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Σ est l'</w:t>
      </w:r>
      <w:r>
        <w:rPr>
          <w:rFonts w:ascii="Google Sans Text" w:eastAsia="Google Sans Text" w:hAnsi="Google Sans Text" w:cs="Google Sans Text"/>
          <w:b/>
          <w:color w:val="1B1C1D"/>
        </w:rPr>
        <w:t>alphabet</w:t>
      </w:r>
      <w:r>
        <w:rPr>
          <w:rFonts w:ascii="Google Sans Text" w:eastAsia="Google Sans Text" w:hAnsi="Google Sans Text" w:cs="Google Sans Text"/>
          <w:color w:val="1B1C1D"/>
        </w:rPr>
        <w:t xml:space="preserve"> d'entrée.</w:t>
      </w:r>
    </w:p>
    <w:p w14:paraId="3C530B75" w14:textId="77777777" w:rsidR="0061489C" w:rsidRDefault="0061489C">
      <w:pPr>
        <w:numPr>
          <w:ilvl w:val="0"/>
          <w:numId w:val="171"/>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δ:Q</w:t>
      </w:r>
      <w:proofErr w:type="gramEnd"/>
      <w:r>
        <w:rPr>
          <w:rFonts w:ascii="Google Sans Text" w:eastAsia="Google Sans Text" w:hAnsi="Google Sans Text" w:cs="Google Sans Text"/>
          <w:color w:val="1B1C1D"/>
        </w:rPr>
        <w:t xml:space="preserve">×Σ→Q est la </w:t>
      </w:r>
      <w:r>
        <w:rPr>
          <w:rFonts w:ascii="Google Sans Text" w:eastAsia="Google Sans Text" w:hAnsi="Google Sans Text" w:cs="Google Sans Text"/>
          <w:b/>
          <w:color w:val="1B1C1D"/>
        </w:rPr>
        <w:t>fonction de transition</w:t>
      </w:r>
      <w:r>
        <w:rPr>
          <w:rFonts w:ascii="Google Sans Text" w:eastAsia="Google Sans Text" w:hAnsi="Google Sans Text" w:cs="Google Sans Text"/>
          <w:color w:val="1B1C1D"/>
        </w:rPr>
        <w:t>. Le caractère "déterministe" vient du fait que pour chaque couple (état, symbole), il existe une et une seule transition possible.</w:t>
      </w:r>
      <w:r>
        <w:rPr>
          <w:rFonts w:ascii="Google Sans Text" w:eastAsia="Google Sans Text" w:hAnsi="Google Sans Text" w:cs="Google Sans Text"/>
          <w:color w:val="575B5F"/>
          <w:sz w:val="24"/>
          <w:szCs w:val="24"/>
          <w:vertAlign w:val="superscript"/>
        </w:rPr>
        <w:t>1</w:t>
      </w:r>
    </w:p>
    <w:p w14:paraId="58EB585A" w14:textId="77777777" w:rsidR="0061489C" w:rsidRDefault="0061489C">
      <w:pPr>
        <w:numPr>
          <w:ilvl w:val="0"/>
          <w:numId w:val="171"/>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0​∈Q est l'</w:t>
      </w:r>
      <w:r>
        <w:rPr>
          <w:rFonts w:ascii="Google Sans Text" w:eastAsia="Google Sans Text" w:hAnsi="Google Sans Text" w:cs="Google Sans Text"/>
          <w:b/>
          <w:color w:val="1B1C1D"/>
        </w:rPr>
        <w:t>état initial</w:t>
      </w:r>
      <w:r>
        <w:rPr>
          <w:rFonts w:ascii="Google Sans Text" w:eastAsia="Google Sans Text" w:hAnsi="Google Sans Text" w:cs="Google Sans Text"/>
          <w:color w:val="1B1C1D"/>
        </w:rPr>
        <w:t xml:space="preserve"> unique.</w:t>
      </w:r>
    </w:p>
    <w:p w14:paraId="57A94E29" w14:textId="77777777" w:rsidR="0061489C" w:rsidRDefault="0061489C">
      <w:pPr>
        <w:numPr>
          <w:ilvl w:val="0"/>
          <w:numId w:val="17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F⊆Q est l'ensemble des </w:t>
      </w:r>
      <w:r>
        <w:rPr>
          <w:rFonts w:ascii="Google Sans Text" w:eastAsia="Google Sans Text" w:hAnsi="Google Sans Text" w:cs="Google Sans Text"/>
          <w:b/>
          <w:color w:val="1B1C1D"/>
        </w:rPr>
        <w:t>états finaux</w:t>
      </w:r>
      <w:r>
        <w:rPr>
          <w:rFonts w:ascii="Google Sans Text" w:eastAsia="Google Sans Text" w:hAnsi="Google Sans Text" w:cs="Google Sans Text"/>
          <w:color w:val="1B1C1D"/>
        </w:rPr>
        <w:t xml:space="preserve"> ou acceptants.</w:t>
      </w:r>
    </w:p>
    <w:p w14:paraId="15285017"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fonctionnement de l'automate est formalisé par la </w:t>
      </w:r>
      <w:r>
        <w:rPr>
          <w:rFonts w:ascii="Google Sans Text" w:eastAsia="Google Sans Text" w:hAnsi="Google Sans Text" w:cs="Google Sans Text"/>
          <w:b/>
          <w:color w:val="1B1C1D"/>
        </w:rPr>
        <w:t>fonction de transition étendue</w:t>
      </w:r>
      <w:r>
        <w:rPr>
          <w:rFonts w:ascii="Google Sans Text" w:eastAsia="Google Sans Text" w:hAnsi="Google Sans Text" w:cs="Google Sans Text"/>
          <w:color w:val="1B1C1D"/>
        </w:rPr>
        <w:t>, δ</w:t>
      </w: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 xml:space="preserve">×Σ∗→Q, qui calcule l'état final après la lecture d'un mot entier. Le </w:t>
      </w:r>
      <w:r>
        <w:rPr>
          <w:rFonts w:ascii="Google Sans Text" w:eastAsia="Google Sans Text" w:hAnsi="Google Sans Text" w:cs="Google Sans Text"/>
          <w:b/>
          <w:color w:val="1B1C1D"/>
        </w:rPr>
        <w:t>langage reconnu</w:t>
      </w:r>
      <w:r>
        <w:rPr>
          <w:rFonts w:ascii="Google Sans Text" w:eastAsia="Google Sans Text" w:hAnsi="Google Sans Text" w:cs="Google Sans Text"/>
          <w:color w:val="1B1C1D"/>
        </w:rPr>
        <w:t xml:space="preserve"> par l'AFD A est l'ensemble des mots qui mènent l'automate d'un état initial à un état final : L(A)={</w:t>
      </w:r>
      <w:proofErr w:type="spellStart"/>
      <w:r>
        <w:rPr>
          <w:rFonts w:ascii="Google Sans Text" w:eastAsia="Google Sans Text" w:hAnsi="Google Sans Text" w:cs="Google Sans Text"/>
          <w:color w:val="1B1C1D"/>
        </w:rPr>
        <w:t>w∈Σ</w:t>
      </w:r>
      <w:proofErr w:type="spellEnd"/>
      <w:r>
        <w:rPr>
          <w:rFonts w:ascii="Google Sans Text" w:eastAsia="Google Sans Text" w:hAnsi="Google Sans Text" w:cs="Google Sans Text"/>
          <w:color w:val="1B1C1D"/>
        </w:rPr>
        <w:t>∗∣δ∗(q0</w:t>
      </w:r>
      <w:proofErr w:type="gramStart"/>
      <w:r>
        <w:rPr>
          <w:rFonts w:ascii="Google Sans Text" w:eastAsia="Google Sans Text" w:hAnsi="Google Sans Text" w:cs="Google Sans Text"/>
          <w:color w:val="1B1C1D"/>
        </w:rPr>
        <w:t>​,w</w:t>
      </w:r>
      <w:proofErr w:type="gramEnd"/>
      <w:r>
        <w:rPr>
          <w:rFonts w:ascii="Google Sans Text" w:eastAsia="Google Sans Text" w:hAnsi="Google Sans Text" w:cs="Google Sans Text"/>
          <w:color w:val="1B1C1D"/>
        </w:rPr>
        <w:t>)∈F}.</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 AFD peut être représenté visuellement par un</w:t>
      </w:r>
    </w:p>
    <w:p w14:paraId="469549FD"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gramStart"/>
      <w:r>
        <w:rPr>
          <w:rFonts w:ascii="Google Sans Text" w:eastAsia="Google Sans Text" w:hAnsi="Google Sans Text" w:cs="Google Sans Text"/>
          <w:b/>
          <w:color w:val="1B1C1D"/>
        </w:rPr>
        <w:t>diagramme</w:t>
      </w:r>
      <w:proofErr w:type="gramEnd"/>
      <w:r>
        <w:rPr>
          <w:rFonts w:ascii="Google Sans Text" w:eastAsia="Google Sans Text" w:hAnsi="Google Sans Text" w:cs="Google Sans Text"/>
          <w:b/>
          <w:color w:val="1B1C1D"/>
        </w:rPr>
        <w:t xml:space="preserve"> d'états</w:t>
      </w:r>
      <w:r>
        <w:rPr>
          <w:rFonts w:ascii="Google Sans Text" w:eastAsia="Google Sans Text" w:hAnsi="Google Sans Text" w:cs="Google Sans Text"/>
          <w:color w:val="1B1C1D"/>
        </w:rPr>
        <w:t xml:space="preserve"> (un graphe orienté) ou par une </w:t>
      </w:r>
      <w:r>
        <w:rPr>
          <w:rFonts w:ascii="Google Sans Text" w:eastAsia="Google Sans Text" w:hAnsi="Google Sans Text" w:cs="Google Sans Text"/>
          <w:b/>
          <w:color w:val="1B1C1D"/>
        </w:rPr>
        <w:t>table de transitions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17</w:t>
      </w:r>
    </w:p>
    <w:p w14:paraId="68443B43"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CA256B4"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4.2.2 Le Non-déterminisme : L'Automate Fini Non-déterministe (AFN)</w:t>
      </w:r>
    </w:p>
    <w:p w14:paraId="1AE4F74F"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5CF042DA"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automate fini non-déterministe (AFN) est une généralisation de l'AFD qui autorise l'ambiguïté dans ses transitions. À une étape donnée, plusieurs chemins de calcul peuvent être possibles.</w:t>
      </w:r>
      <w:r>
        <w:rPr>
          <w:rFonts w:ascii="Google Sans Text" w:eastAsia="Google Sans Text" w:hAnsi="Google Sans Text" w:cs="Google Sans Text"/>
          <w:color w:val="575B5F"/>
          <w:sz w:val="24"/>
          <w:szCs w:val="24"/>
          <w:vertAlign w:val="superscript"/>
        </w:rPr>
        <w:t>23</w:t>
      </w:r>
    </w:p>
    <w:p w14:paraId="08418508"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AFN est formellement défini comme un </w:t>
      </w:r>
      <w:proofErr w:type="spellStart"/>
      <w:r>
        <w:rPr>
          <w:rFonts w:ascii="Google Sans Text" w:eastAsia="Google Sans Text" w:hAnsi="Google Sans Text" w:cs="Google Sans Text"/>
          <w:color w:val="1B1C1D"/>
        </w:rPr>
        <w:t>quintuplet</w:t>
      </w:r>
      <w:proofErr w:type="spellEnd"/>
      <w:r>
        <w:rPr>
          <w:rFonts w:ascii="Google Sans Text" w:eastAsia="Google Sans Text" w:hAnsi="Google Sans Text" w:cs="Google Sans Text"/>
          <w:color w:val="1B1C1D"/>
        </w:rPr>
        <w:t xml:space="preserve"> A=(</w:t>
      </w:r>
      <w:proofErr w:type="spellStart"/>
      <w:proofErr w:type="gramStart"/>
      <w:r>
        <w:rPr>
          <w:rFonts w:ascii="Google Sans Text" w:eastAsia="Google Sans Text" w:hAnsi="Google Sans Text" w:cs="Google Sans Text"/>
          <w:color w:val="1B1C1D"/>
        </w:rPr>
        <w:t>Q,Σ</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δ,I</w:t>
      </w:r>
      <w:proofErr w:type="gramEnd"/>
      <w:r>
        <w:rPr>
          <w:rFonts w:ascii="Google Sans Text" w:eastAsia="Google Sans Text" w:hAnsi="Google Sans Text" w:cs="Google Sans Text"/>
          <w:color w:val="1B1C1D"/>
        </w:rPr>
        <w:t>,F</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différences clés avec l'AFD sont :</w:t>
      </w:r>
    </w:p>
    <w:p w14:paraId="54994398" w14:textId="77777777" w:rsidR="0061489C" w:rsidRDefault="0061489C">
      <w:pPr>
        <w:numPr>
          <w:ilvl w:val="0"/>
          <w:numId w:val="172"/>
        </w:numPr>
        <w:pBdr>
          <w:top w:val="nil"/>
          <w:left w:val="nil"/>
          <w:bottom w:val="nil"/>
          <w:right w:val="nil"/>
          <w:between w:val="nil"/>
        </w:pBdr>
        <w:spacing w:line="275" w:lineRule="auto"/>
      </w:pPr>
      <w:r>
        <w:rPr>
          <w:rFonts w:ascii="Google Sans Text" w:eastAsia="Google Sans Text" w:hAnsi="Google Sans Text" w:cs="Google Sans Text"/>
          <w:color w:val="1B1C1D"/>
        </w:rPr>
        <w:t>La fonction de transition δ est de la forme Q×(Σ∪{ε</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P(Q) (où P(Q) est l'ensemble des parties de Q). Cela signifie que pour un état et </w:t>
      </w:r>
      <w:proofErr w:type="gramStart"/>
      <w:r>
        <w:rPr>
          <w:rFonts w:ascii="Google Sans Text" w:eastAsia="Google Sans Text" w:hAnsi="Google Sans Text" w:cs="Google Sans Text"/>
          <w:color w:val="1B1C1D"/>
        </w:rPr>
        <w:t>un symbole donnés</w:t>
      </w:r>
      <w:proofErr w:type="gramEnd"/>
      <w:r>
        <w:rPr>
          <w:rFonts w:ascii="Google Sans Text" w:eastAsia="Google Sans Text" w:hAnsi="Google Sans Text" w:cs="Google Sans Text"/>
          <w:color w:val="1B1C1D"/>
        </w:rPr>
        <w:t xml:space="preserve">, l'automate peut transiter vers un </w:t>
      </w:r>
      <w:r>
        <w:rPr>
          <w:rFonts w:ascii="Google Sans Text" w:eastAsia="Google Sans Text" w:hAnsi="Google Sans Text" w:cs="Google Sans Text"/>
          <w:i/>
          <w:color w:val="1B1C1D"/>
        </w:rPr>
        <w:t>ensemble</w:t>
      </w:r>
      <w:r>
        <w:rPr>
          <w:rFonts w:ascii="Google Sans Text" w:eastAsia="Google Sans Text" w:hAnsi="Google Sans Text" w:cs="Google Sans Text"/>
          <w:color w:val="1B1C1D"/>
        </w:rPr>
        <w:t xml:space="preserve"> d'états. De plus, il peut effectuer des </w:t>
      </w:r>
      <w:r>
        <w:rPr>
          <w:rFonts w:ascii="Google Sans Text" w:eastAsia="Google Sans Text" w:hAnsi="Google Sans Text" w:cs="Google Sans Text"/>
          <w:b/>
          <w:color w:val="1B1C1D"/>
        </w:rPr>
        <w:t>ε-transitions</w:t>
      </w:r>
      <w:r>
        <w:rPr>
          <w:rFonts w:ascii="Google Sans Text" w:eastAsia="Google Sans Text" w:hAnsi="Google Sans Text" w:cs="Google Sans Text"/>
          <w:color w:val="1B1C1D"/>
        </w:rPr>
        <w:t>, c'est-à-dire des changements d'état spontanés sans consommer de symbole d'entrée.</w:t>
      </w:r>
      <w:r>
        <w:rPr>
          <w:rFonts w:ascii="Google Sans Text" w:eastAsia="Google Sans Text" w:hAnsi="Google Sans Text" w:cs="Google Sans Text"/>
          <w:color w:val="575B5F"/>
          <w:sz w:val="24"/>
          <w:szCs w:val="24"/>
          <w:vertAlign w:val="superscript"/>
        </w:rPr>
        <w:t>2</w:t>
      </w:r>
    </w:p>
    <w:p w14:paraId="16C30732" w14:textId="77777777" w:rsidR="0061489C" w:rsidRDefault="0061489C">
      <w:pPr>
        <w:numPr>
          <w:ilvl w:val="0"/>
          <w:numId w:val="17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I⊆Q est un </w:t>
      </w:r>
      <w:r>
        <w:rPr>
          <w:rFonts w:ascii="Google Sans Text" w:eastAsia="Google Sans Text" w:hAnsi="Google Sans Text" w:cs="Google Sans Text"/>
          <w:i/>
          <w:color w:val="1B1C1D"/>
        </w:rPr>
        <w:t>ensemble</w:t>
      </w:r>
      <w:r>
        <w:rPr>
          <w:rFonts w:ascii="Google Sans Text" w:eastAsia="Google Sans Text" w:hAnsi="Google Sans Text" w:cs="Google Sans Text"/>
          <w:color w:val="1B1C1D"/>
        </w:rPr>
        <w:t xml:space="preserve"> d'états initiaux (bien que souvent, par convention, on utilise un seul état initial).</w:t>
      </w:r>
    </w:p>
    <w:p w14:paraId="52F7CEFF"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mot w est accepté par un AFN s'il existe </w:t>
      </w:r>
      <w:r>
        <w:rPr>
          <w:rFonts w:ascii="Google Sans Text" w:eastAsia="Google Sans Text" w:hAnsi="Google Sans Text" w:cs="Google Sans Text"/>
          <w:b/>
          <w:color w:val="1B1C1D"/>
        </w:rPr>
        <w:t>au moins un</w:t>
      </w:r>
      <w:r>
        <w:rPr>
          <w:rFonts w:ascii="Google Sans Text" w:eastAsia="Google Sans Text" w:hAnsi="Google Sans Text" w:cs="Google Sans Text"/>
          <w:color w:val="1B1C1D"/>
        </w:rPr>
        <w:t xml:space="preserve"> chemin de calcul possible, partant d'un état initial, qui consomme w et se termine dans un état final.</w:t>
      </w:r>
      <w:r>
        <w:rPr>
          <w:rFonts w:ascii="Google Sans Text" w:eastAsia="Google Sans Text" w:hAnsi="Google Sans Text" w:cs="Google Sans Text"/>
          <w:color w:val="575B5F"/>
          <w:sz w:val="24"/>
          <w:szCs w:val="24"/>
          <w:vertAlign w:val="superscript"/>
        </w:rPr>
        <w:t>18</w:t>
      </w:r>
    </w:p>
    <w:p w14:paraId="07CCF192"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C5C14DA"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4.2.3 Théorème d'Équivalence : La Construction par Sous-Ensembles</w:t>
      </w:r>
    </w:p>
    <w:p w14:paraId="5398CC7B"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27E969FF"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non-déterminisme semble intuitivement plus puissant, car il permet à la machine d'"explorer" plusieurs possibilités en parallèle. Cependant, pour les automates finis, cette puissance apparente est une illusion. Le </w:t>
      </w:r>
      <w:r>
        <w:rPr>
          <w:rFonts w:ascii="Google Sans Text" w:eastAsia="Google Sans Text" w:hAnsi="Google Sans Text" w:cs="Google Sans Text"/>
          <w:b/>
          <w:color w:val="1B1C1D"/>
        </w:rPr>
        <w:t>théorème de Rabin-Scott</w:t>
      </w:r>
      <w:r>
        <w:rPr>
          <w:rFonts w:ascii="Google Sans Text" w:eastAsia="Google Sans Text" w:hAnsi="Google Sans Text" w:cs="Google Sans Text"/>
          <w:color w:val="1B1C1D"/>
        </w:rPr>
        <w:t xml:space="preserve"> stipule que pour tout AFN, il existe un AFD qui reconnaît exactement le même langage.</w:t>
      </w:r>
      <w:r>
        <w:rPr>
          <w:rFonts w:ascii="Google Sans Text" w:eastAsia="Google Sans Text" w:hAnsi="Google Sans Text" w:cs="Google Sans Text"/>
          <w:color w:val="575B5F"/>
          <w:sz w:val="24"/>
          <w:szCs w:val="24"/>
          <w:vertAlign w:val="superscript"/>
        </w:rPr>
        <w:t>19</w:t>
      </w:r>
    </w:p>
    <w:p w14:paraId="409410E9"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preuve de ce théorème est constructive et repose sur l'</w:t>
      </w:r>
      <w:r>
        <w:rPr>
          <w:rFonts w:ascii="Google Sans Text" w:eastAsia="Google Sans Text" w:hAnsi="Google Sans Text" w:cs="Google Sans Text"/>
          <w:b/>
          <w:color w:val="1B1C1D"/>
        </w:rPr>
        <w:t>algorithme de construction par sous-ensembles</w:t>
      </w:r>
      <w:r>
        <w:rPr>
          <w:rFonts w:ascii="Google Sans Text" w:eastAsia="Google Sans Text" w:hAnsi="Google Sans Text" w:cs="Google Sans Text"/>
          <w:color w:val="1B1C1D"/>
        </w:rPr>
        <w:t xml:space="preserve"> (ou </w:t>
      </w:r>
      <w:proofErr w:type="spellStart"/>
      <w:r>
        <w:rPr>
          <w:rFonts w:ascii="Google Sans Text" w:eastAsia="Google Sans Text" w:hAnsi="Google Sans Text" w:cs="Google Sans Text"/>
          <w:color w:val="1B1C1D"/>
        </w:rPr>
        <w:t>déterminisation</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L'idée centrale est de construire un AFD où chaque état correspond à un</w:t>
      </w:r>
    </w:p>
    <w:p w14:paraId="0B599A1B"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gramStart"/>
      <w:r>
        <w:rPr>
          <w:rFonts w:ascii="Google Sans Text" w:eastAsia="Google Sans Text" w:hAnsi="Google Sans Text" w:cs="Google Sans Text"/>
          <w:i/>
          <w:color w:val="1B1C1D"/>
        </w:rPr>
        <w:t>ensemble</w:t>
      </w:r>
      <w:proofErr w:type="gramEnd"/>
      <w:r>
        <w:rPr>
          <w:rFonts w:ascii="Google Sans Text" w:eastAsia="Google Sans Text" w:hAnsi="Google Sans Text" w:cs="Google Sans Text"/>
          <w:i/>
          <w:color w:val="1B1C1D"/>
        </w:rPr>
        <w:t xml:space="preserve"> d'états</w:t>
      </w:r>
      <w:r>
        <w:rPr>
          <w:rFonts w:ascii="Google Sans Text" w:eastAsia="Google Sans Text" w:hAnsi="Google Sans Text" w:cs="Google Sans Text"/>
          <w:color w:val="1B1C1D"/>
        </w:rPr>
        <w:t xml:space="preserve"> de l'AFN. Un état {q1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qk</w:t>
      </w:r>
      <w:proofErr w:type="spellEnd"/>
      <w:r>
        <w:rPr>
          <w:rFonts w:ascii="Google Sans Text" w:eastAsia="Google Sans Text" w:hAnsi="Google Sans Text" w:cs="Google Sans Text"/>
          <w:color w:val="1B1C1D"/>
        </w:rPr>
        <w:t>​} dans l'AFD signifie que l'AFN, après avoir lu une certaine partie du mot, pourrait se trouver dans n'importe lequel des états q1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qk</w:t>
      </w:r>
      <w:proofErr w:type="spellEnd"/>
      <w:r>
        <w:rPr>
          <w:rFonts w:ascii="Google Sans Text" w:eastAsia="Google Sans Text" w:hAnsi="Google Sans Text" w:cs="Google Sans Text"/>
          <w:color w:val="1B1C1D"/>
        </w:rPr>
        <w:t xml:space="preserve">​. L'état initial de l'AFD est l'ensemble des états de l'AFN atteignables depuis les états initiaux par des ε-transitions (la </w:t>
      </w:r>
      <w:r>
        <w:rPr>
          <w:rFonts w:ascii="Google Sans Text" w:eastAsia="Google Sans Text" w:hAnsi="Google Sans Text" w:cs="Google Sans Text"/>
          <w:b/>
          <w:color w:val="1B1C1D"/>
        </w:rPr>
        <w:t>ε-clôture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Les états finaux de l'AFD sont tous les ensembles d'états qui contiennent au moins un état final de l'AFN.</w:t>
      </w:r>
      <w:r>
        <w:rPr>
          <w:rFonts w:ascii="Google Sans Text" w:eastAsia="Google Sans Text" w:hAnsi="Google Sans Text" w:cs="Google Sans Text"/>
          <w:color w:val="575B5F"/>
          <w:sz w:val="24"/>
          <w:szCs w:val="24"/>
          <w:vertAlign w:val="superscript"/>
        </w:rPr>
        <w:t>21</w:t>
      </w:r>
    </w:p>
    <w:p w14:paraId="0779C106"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Puisque l'ensemble des états de l'AFN est fini (Q), le nombre de sous-ensembles possibles est également fini (2∣Q∣), bien que potentiellement beaucoup plus grand.</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L'AFD simule donc l'exploration parallèle de tous les chemins de l'AFN en maintenant à chaque étape l'ensemble des "fronts d'onde" du calcul. Cette simulation prouve que la puissance de reconnaissance est identique.</w:t>
      </w:r>
    </w:p>
    <w:p w14:paraId="64EEB408"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Enfin, pour un langage régulier donné, il existe un AFD unique ayant un nombre minimal d'états. Cet automate minimal peut être obtenu à partir de n'importe quel AFD reconnaissant le langage en fusionnant les états "indiscernables" (qui se comportent de la même manière pour le reste de n'importe quel mot).</w:t>
      </w:r>
      <w:r>
        <w:rPr>
          <w:rFonts w:ascii="Google Sans Text" w:eastAsia="Google Sans Text" w:hAnsi="Google Sans Text" w:cs="Google Sans Text"/>
          <w:color w:val="575B5F"/>
          <w:sz w:val="24"/>
          <w:szCs w:val="24"/>
          <w:vertAlign w:val="superscript"/>
        </w:rPr>
        <w:t>1</w:t>
      </w:r>
    </w:p>
    <w:p w14:paraId="347D813B"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DD3849B"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4.2.4 Expressions Régulières : Un Formalisme Déclaratif</w:t>
      </w:r>
    </w:p>
    <w:p w14:paraId="469315C9"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13B793F1"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expressions régulières (ER), ou expressions rationnelles, offrent une manière algébrique et déclarative de décrire les langages réguliers. Elles sont à la base des outils de recherche de motifs (comme </w:t>
      </w:r>
      <w:proofErr w:type="spellStart"/>
      <w:r>
        <w:rPr>
          <w:rFonts w:ascii="Google Sans Text" w:eastAsia="Google Sans Text" w:hAnsi="Google Sans Text" w:cs="Google Sans Text"/>
          <w:color w:val="1B1C1D"/>
        </w:rPr>
        <w:t>grep</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w:t>
      </w:r>
    </w:p>
    <w:p w14:paraId="04B348D0"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expression régulière sur un alphabet Σ est définie inductivement </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w:t>
      </w:r>
    </w:p>
    <w:p w14:paraId="6CFD193E" w14:textId="77777777" w:rsidR="0061489C" w:rsidRDefault="0061489C">
      <w:pPr>
        <w:numPr>
          <w:ilvl w:val="0"/>
          <w:numId w:val="173"/>
        </w:numPr>
        <w:pBdr>
          <w:top w:val="nil"/>
          <w:left w:val="nil"/>
          <w:bottom w:val="nil"/>
          <w:right w:val="nil"/>
          <w:between w:val="nil"/>
        </w:pBdr>
        <w:spacing w:line="275" w:lineRule="auto"/>
      </w:pPr>
      <w:r>
        <w:rPr>
          <w:rFonts w:ascii="Google Sans Text" w:eastAsia="Google Sans Text" w:hAnsi="Google Sans Text" w:cs="Google Sans Text"/>
          <w:b/>
          <w:color w:val="1B1C1D"/>
        </w:rPr>
        <w:t>Cas de base</w:t>
      </w:r>
      <w:r>
        <w:rPr>
          <w:rFonts w:ascii="Google Sans Text" w:eastAsia="Google Sans Text" w:hAnsi="Google Sans Text" w:cs="Google Sans Text"/>
          <w:color w:val="1B1C1D"/>
        </w:rPr>
        <w:t xml:space="preserve"> : ∅ (dénote le langage vide), ε (dénote le langage {ε}), et a pour tout </w:t>
      </w:r>
      <w:proofErr w:type="spellStart"/>
      <w:r>
        <w:rPr>
          <w:rFonts w:ascii="Google Sans Text" w:eastAsia="Google Sans Text" w:hAnsi="Google Sans Text" w:cs="Google Sans Text"/>
          <w:color w:val="1B1C1D"/>
        </w:rPr>
        <w:t>a∈Σ</w:t>
      </w:r>
      <w:proofErr w:type="spellEnd"/>
      <w:r>
        <w:rPr>
          <w:rFonts w:ascii="Google Sans Text" w:eastAsia="Google Sans Text" w:hAnsi="Google Sans Text" w:cs="Google Sans Text"/>
          <w:color w:val="1B1C1D"/>
        </w:rPr>
        <w:t xml:space="preserve"> (dénote le langage {a}) sont des expressions régulières.</w:t>
      </w:r>
    </w:p>
    <w:p w14:paraId="44BE5CE1" w14:textId="77777777" w:rsidR="0061489C" w:rsidRDefault="0061489C">
      <w:pPr>
        <w:numPr>
          <w:ilvl w:val="0"/>
          <w:numId w:val="173"/>
        </w:numPr>
        <w:pBdr>
          <w:top w:val="nil"/>
          <w:left w:val="nil"/>
          <w:bottom w:val="nil"/>
          <w:right w:val="nil"/>
          <w:between w:val="nil"/>
        </w:pBdr>
        <w:spacing w:line="275" w:lineRule="auto"/>
      </w:pPr>
      <w:r>
        <w:rPr>
          <w:rFonts w:ascii="Google Sans Text" w:eastAsia="Google Sans Text" w:hAnsi="Google Sans Text" w:cs="Google Sans Text"/>
          <w:b/>
          <w:color w:val="1B1C1D"/>
        </w:rPr>
        <w:t>Cas inductifs</w:t>
      </w:r>
      <w:r>
        <w:rPr>
          <w:rFonts w:ascii="Google Sans Text" w:eastAsia="Google Sans Text" w:hAnsi="Google Sans Text" w:cs="Google Sans Text"/>
          <w:color w:val="1B1C1D"/>
        </w:rPr>
        <w:t xml:space="preserve"> : Si R et S sont des expressions régulières, alors :</w:t>
      </w:r>
    </w:p>
    <w:p w14:paraId="55FDF93B" w14:textId="77777777" w:rsidR="0061489C" w:rsidRDefault="0061489C">
      <w:pPr>
        <w:numPr>
          <w:ilvl w:val="1"/>
          <w:numId w:val="174"/>
        </w:numPr>
        <w:pBdr>
          <w:top w:val="nil"/>
          <w:left w:val="nil"/>
          <w:bottom w:val="nil"/>
          <w:right w:val="nil"/>
          <w:between w:val="nil"/>
        </w:pBdr>
        <w:spacing w:line="275" w:lineRule="auto"/>
      </w:pPr>
      <w:r>
        <w:rPr>
          <w:rFonts w:ascii="Google Sans Text" w:eastAsia="Google Sans Text" w:hAnsi="Google Sans Text" w:cs="Google Sans Text"/>
          <w:color w:val="1B1C1D"/>
        </w:rPr>
        <w:t>(R∣S) ou (R+S) (l'</w:t>
      </w:r>
      <w:r>
        <w:rPr>
          <w:rFonts w:ascii="Google Sans Text" w:eastAsia="Google Sans Text" w:hAnsi="Google Sans Text" w:cs="Google Sans Text"/>
          <w:b/>
          <w:color w:val="1B1C1D"/>
        </w:rPr>
        <w:t>union</w:t>
      </w:r>
      <w:r>
        <w:rPr>
          <w:rFonts w:ascii="Google Sans Text" w:eastAsia="Google Sans Text" w:hAnsi="Google Sans Text" w:cs="Google Sans Text"/>
          <w:color w:val="1B1C1D"/>
        </w:rPr>
        <w:t>) est une ER dénotant L(R)∪L(S).</w:t>
      </w:r>
    </w:p>
    <w:p w14:paraId="0B4F2FF1" w14:textId="77777777" w:rsidR="0061489C" w:rsidRDefault="0061489C">
      <w:pPr>
        <w:numPr>
          <w:ilvl w:val="1"/>
          <w:numId w:val="17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(RS) (la </w:t>
      </w:r>
      <w:r>
        <w:rPr>
          <w:rFonts w:ascii="Google Sans Text" w:eastAsia="Google Sans Text" w:hAnsi="Google Sans Text" w:cs="Google Sans Text"/>
          <w:b/>
          <w:color w:val="1B1C1D"/>
        </w:rPr>
        <w:t>concaténation</w:t>
      </w:r>
      <w:r>
        <w:rPr>
          <w:rFonts w:ascii="Google Sans Text" w:eastAsia="Google Sans Text" w:hAnsi="Google Sans Text" w:cs="Google Sans Text"/>
          <w:color w:val="1B1C1D"/>
        </w:rPr>
        <w:t>) est une ER dénotant L(R)L(S).</w:t>
      </w:r>
    </w:p>
    <w:p w14:paraId="77EEEC6A" w14:textId="77777777" w:rsidR="0061489C" w:rsidRDefault="0061489C">
      <w:pPr>
        <w:numPr>
          <w:ilvl w:val="1"/>
          <w:numId w:val="174"/>
        </w:numPr>
        <w:pBdr>
          <w:top w:val="nil"/>
          <w:left w:val="nil"/>
          <w:bottom w:val="nil"/>
          <w:right w:val="nil"/>
          <w:between w:val="nil"/>
        </w:pBdr>
        <w:spacing w:after="120" w:line="275" w:lineRule="auto"/>
      </w:pPr>
      <w:r>
        <w:rPr>
          <w:rFonts w:ascii="Google Sans Text" w:eastAsia="Google Sans Text" w:hAnsi="Google Sans Text" w:cs="Google Sans Text"/>
          <w:color w:val="1B1C1D"/>
        </w:rPr>
        <w:t>(R∗) (l'</w:t>
      </w:r>
      <w:r>
        <w:rPr>
          <w:rFonts w:ascii="Google Sans Text" w:eastAsia="Google Sans Text" w:hAnsi="Google Sans Text" w:cs="Google Sans Text"/>
          <w:b/>
          <w:color w:val="1B1C1D"/>
        </w:rPr>
        <w:t>étoile de Kleene</w:t>
      </w:r>
      <w:r>
        <w:rPr>
          <w:rFonts w:ascii="Google Sans Text" w:eastAsia="Google Sans Text" w:hAnsi="Google Sans Text" w:cs="Google Sans Text"/>
          <w:color w:val="1B1C1D"/>
        </w:rPr>
        <w:t>) est une ER dénotant L(R)∗.</w:t>
      </w:r>
    </w:p>
    <w:p w14:paraId="23F0A3BB"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1C61546"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4.2.5 Le Théorème de Kleene : L'Unification des Langages Réguliers</w:t>
      </w:r>
    </w:p>
    <w:p w14:paraId="072AFE31"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17665686"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théorème de Kleene</w:t>
      </w:r>
      <w:r>
        <w:rPr>
          <w:rFonts w:ascii="Google Sans Text" w:eastAsia="Google Sans Text" w:hAnsi="Google Sans Text" w:cs="Google Sans Text"/>
          <w:color w:val="1B1C1D"/>
        </w:rPr>
        <w:t xml:space="preserve"> est un résultat majeur qui établit l'unité de la classe des langages réguliers. Il affirme qu'un langage est régulier (reconnaissable par un automate fini) si et seulement s'il peut être décrit par une expression régulière.</w:t>
      </w:r>
      <w:r>
        <w:rPr>
          <w:rFonts w:ascii="Google Sans Text" w:eastAsia="Google Sans Text" w:hAnsi="Google Sans Text" w:cs="Google Sans Text"/>
          <w:color w:val="575B5F"/>
          <w:sz w:val="24"/>
          <w:szCs w:val="24"/>
          <w:vertAlign w:val="superscript"/>
        </w:rPr>
        <w:t>33</w:t>
      </w:r>
    </w:p>
    <w:p w14:paraId="4C121969"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preuve est constructive et fournit des algorithmes pour passer d'une représentation à l'autre :</w:t>
      </w:r>
    </w:p>
    <w:p w14:paraId="6D65BCF7" w14:textId="77777777" w:rsidR="0061489C" w:rsidRDefault="0061489C">
      <w:pPr>
        <w:numPr>
          <w:ilvl w:val="0"/>
          <w:numId w:val="175"/>
        </w:numPr>
        <w:pBdr>
          <w:top w:val="nil"/>
          <w:left w:val="nil"/>
          <w:bottom w:val="nil"/>
          <w:right w:val="nil"/>
          <w:between w:val="nil"/>
        </w:pBdr>
        <w:spacing w:line="275" w:lineRule="auto"/>
      </w:pPr>
      <w:r>
        <w:rPr>
          <w:rFonts w:ascii="Google Sans Text" w:eastAsia="Google Sans Text" w:hAnsi="Google Sans Text" w:cs="Google Sans Text"/>
          <w:b/>
          <w:color w:val="1B1C1D"/>
        </w:rPr>
        <w:t>ER → AFN (Algorithme de Thompson)</w:t>
      </w:r>
      <w:r>
        <w:rPr>
          <w:rFonts w:ascii="Google Sans Text" w:eastAsia="Google Sans Text" w:hAnsi="Google Sans Text" w:cs="Google Sans Text"/>
          <w:color w:val="1B1C1D"/>
        </w:rPr>
        <w:t xml:space="preserve"> : Cet algorithme construit un AFN avec ε-transitions à partir d'une ER, en suivant la structure inductive de l'expression. Il existe des constructions simples pour les cas de base (</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ε</w:t>
      </w:r>
      <w:proofErr w:type="gramEnd"/>
      <w:r>
        <w:rPr>
          <w:rFonts w:ascii="Google Sans Text" w:eastAsia="Google Sans Text" w:hAnsi="Google Sans Text" w:cs="Google Sans Text"/>
          <w:color w:val="1B1C1D"/>
        </w:rPr>
        <w:t>,a</w:t>
      </w:r>
      <w:proofErr w:type="spellEnd"/>
      <w:r>
        <w:rPr>
          <w:rFonts w:ascii="Google Sans Text" w:eastAsia="Google Sans Text" w:hAnsi="Google Sans Text" w:cs="Google Sans Text"/>
          <w:color w:val="1B1C1D"/>
        </w:rPr>
        <w:t>) et pour combiner des automates existants pour les opérations d'union, de concaténation et d'étoile.</w:t>
      </w:r>
      <w:r>
        <w:rPr>
          <w:rFonts w:ascii="Google Sans Text" w:eastAsia="Google Sans Text" w:hAnsi="Google Sans Text" w:cs="Google Sans Text"/>
          <w:color w:val="575B5F"/>
          <w:sz w:val="24"/>
          <w:szCs w:val="24"/>
          <w:vertAlign w:val="superscript"/>
        </w:rPr>
        <w:t>36</w:t>
      </w:r>
    </w:p>
    <w:p w14:paraId="730F382D" w14:textId="77777777" w:rsidR="0061489C" w:rsidRDefault="0061489C">
      <w:pPr>
        <w:numPr>
          <w:ilvl w:val="0"/>
          <w:numId w:val="175"/>
        </w:numPr>
        <w:pBdr>
          <w:top w:val="nil"/>
          <w:left w:val="nil"/>
          <w:bottom w:val="nil"/>
          <w:right w:val="nil"/>
          <w:between w:val="nil"/>
        </w:pBdr>
        <w:spacing w:after="120" w:line="275" w:lineRule="auto"/>
      </w:pPr>
      <w:r>
        <w:rPr>
          <w:rFonts w:ascii="Google Sans Text" w:eastAsia="Google Sans Text" w:hAnsi="Google Sans Text" w:cs="Google Sans Text"/>
          <w:b/>
          <w:color w:val="1B1C1D"/>
        </w:rPr>
        <w:t>AF → ER (Méthode d'élimination d'états)</w:t>
      </w:r>
      <w:r>
        <w:rPr>
          <w:rFonts w:ascii="Google Sans Text" w:eastAsia="Google Sans Text" w:hAnsi="Google Sans Text" w:cs="Google Sans Text"/>
          <w:color w:val="1B1C1D"/>
        </w:rPr>
        <w:t xml:space="preserve"> : Cet algorithme transforme un automate en une expression régulière en éliminant progressivement ses états. À chaque élimination, les transitions sont </w:t>
      </w:r>
      <w:proofErr w:type="spellStart"/>
      <w:r>
        <w:rPr>
          <w:rFonts w:ascii="Google Sans Text" w:eastAsia="Google Sans Text" w:hAnsi="Google Sans Text" w:cs="Google Sans Text"/>
          <w:color w:val="1B1C1D"/>
        </w:rPr>
        <w:t>ré-étiquetées</w:t>
      </w:r>
      <w:proofErr w:type="spellEnd"/>
      <w:r>
        <w:rPr>
          <w:rFonts w:ascii="Google Sans Text" w:eastAsia="Google Sans Text" w:hAnsi="Google Sans Text" w:cs="Google Sans Text"/>
          <w:color w:val="1B1C1D"/>
        </w:rPr>
        <w:t xml:space="preserve"> avec des expressions régulières qui décrivent les chemins qui passaient par l'état supprimé. Le processus se termine lorsqu'il ne reste que les états initial et final, reliés par une transition dont l'étiquette est l'ER recherchée.</w:t>
      </w:r>
      <w:r>
        <w:rPr>
          <w:rFonts w:ascii="Google Sans Text" w:eastAsia="Google Sans Text" w:hAnsi="Google Sans Text" w:cs="Google Sans Text"/>
          <w:color w:val="575B5F"/>
          <w:sz w:val="24"/>
          <w:szCs w:val="24"/>
          <w:vertAlign w:val="superscript"/>
        </w:rPr>
        <w:t>35</w:t>
      </w:r>
    </w:p>
    <w:p w14:paraId="29EB1EA5"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C036301"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4.2.6 Grammaires Régulières</w:t>
      </w:r>
    </w:p>
    <w:p w14:paraId="68F9E6A4"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56121424"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grammaires de Type-3, dites </w:t>
      </w:r>
      <w:r>
        <w:rPr>
          <w:rFonts w:ascii="Google Sans Text" w:eastAsia="Google Sans Text" w:hAnsi="Google Sans Text" w:cs="Google Sans Text"/>
          <w:b/>
          <w:color w:val="1B1C1D"/>
        </w:rPr>
        <w:t>régulières</w:t>
      </w:r>
      <w:r>
        <w:rPr>
          <w:rFonts w:ascii="Google Sans Text" w:eastAsia="Google Sans Text" w:hAnsi="Google Sans Text" w:cs="Google Sans Text"/>
          <w:color w:val="1B1C1D"/>
        </w:rPr>
        <w:t xml:space="preserve">, sont les grammaires les plus restrictives de la hiérarchie. Leurs règles de production doivent être de la forme </w:t>
      </w:r>
      <w:proofErr w:type="spellStart"/>
      <w:r>
        <w:rPr>
          <w:rFonts w:ascii="Google Sans Text" w:eastAsia="Google Sans Text" w:hAnsi="Google Sans Text" w:cs="Google Sans Text"/>
          <w:color w:val="1B1C1D"/>
        </w:rPr>
        <w:t>A→aB</w:t>
      </w:r>
      <w:proofErr w:type="spellEnd"/>
      <w:r>
        <w:rPr>
          <w:rFonts w:ascii="Google Sans Text" w:eastAsia="Google Sans Text" w:hAnsi="Google Sans Text" w:cs="Google Sans Text"/>
          <w:color w:val="1B1C1D"/>
        </w:rPr>
        <w:t xml:space="preserve"> ou </w:t>
      </w:r>
      <w:proofErr w:type="spellStart"/>
      <w:r>
        <w:rPr>
          <w:rFonts w:ascii="Google Sans Text" w:eastAsia="Google Sans Text" w:hAnsi="Google Sans Text" w:cs="Google Sans Text"/>
          <w:color w:val="1B1C1D"/>
        </w:rPr>
        <w:t>A→a</w:t>
      </w:r>
      <w:proofErr w:type="spellEnd"/>
      <w:r>
        <w:rPr>
          <w:rFonts w:ascii="Google Sans Text" w:eastAsia="Google Sans Text" w:hAnsi="Google Sans Text" w:cs="Google Sans Text"/>
          <w:color w:val="1B1C1D"/>
        </w:rPr>
        <w:t xml:space="preserve"> (grammaire </w:t>
      </w:r>
      <w:r>
        <w:rPr>
          <w:rFonts w:ascii="Google Sans Text" w:eastAsia="Google Sans Text" w:hAnsi="Google Sans Text" w:cs="Google Sans Text"/>
          <w:b/>
          <w:color w:val="1B1C1D"/>
        </w:rPr>
        <w:t>linéaire à droite</w:t>
      </w:r>
      <w:r>
        <w:rPr>
          <w:rFonts w:ascii="Google Sans Text" w:eastAsia="Google Sans Text" w:hAnsi="Google Sans Text" w:cs="Google Sans Text"/>
          <w:color w:val="1B1C1D"/>
        </w:rPr>
        <w:t xml:space="preserve">), ou bien de la forme </w:t>
      </w:r>
      <w:proofErr w:type="spellStart"/>
      <w:r>
        <w:rPr>
          <w:rFonts w:ascii="Google Sans Text" w:eastAsia="Google Sans Text" w:hAnsi="Google Sans Text" w:cs="Google Sans Text"/>
          <w:color w:val="1B1C1D"/>
        </w:rPr>
        <w:t>A→Ba</w:t>
      </w:r>
      <w:proofErr w:type="spellEnd"/>
      <w:r>
        <w:rPr>
          <w:rFonts w:ascii="Google Sans Text" w:eastAsia="Google Sans Text" w:hAnsi="Google Sans Text" w:cs="Google Sans Text"/>
          <w:color w:val="1B1C1D"/>
        </w:rPr>
        <w:t xml:space="preserve"> ou </w:t>
      </w:r>
      <w:proofErr w:type="spellStart"/>
      <w:r>
        <w:rPr>
          <w:rFonts w:ascii="Google Sans Text" w:eastAsia="Google Sans Text" w:hAnsi="Google Sans Text" w:cs="Google Sans Text"/>
          <w:color w:val="1B1C1D"/>
        </w:rPr>
        <w:t>A→a</w:t>
      </w:r>
      <w:proofErr w:type="spellEnd"/>
      <w:r>
        <w:rPr>
          <w:rFonts w:ascii="Google Sans Text" w:eastAsia="Google Sans Text" w:hAnsi="Google Sans Text" w:cs="Google Sans Text"/>
          <w:color w:val="1B1C1D"/>
        </w:rPr>
        <w:t xml:space="preserve"> (grammaire </w:t>
      </w:r>
      <w:r>
        <w:rPr>
          <w:rFonts w:ascii="Google Sans Text" w:eastAsia="Google Sans Text" w:hAnsi="Google Sans Text" w:cs="Google Sans Text"/>
          <w:b/>
          <w:color w:val="1B1C1D"/>
        </w:rPr>
        <w:t>linéaire à gauche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Il est crucial de ne pas mélanger les deux formes dans une même grammaire.</w:t>
      </w:r>
    </w:p>
    <w:p w14:paraId="0E9B9EDE"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Il existe une équivalence directe entre ces grammaires et les automates finis : les langages qu'elles engendrent sont précisément les langages réguliers. On peut construire un AFN à partir d'une grammaire régulière (les non-terminaux </w:t>
      </w:r>
      <w:r>
        <w:rPr>
          <w:rFonts w:ascii="Google Sans Text" w:eastAsia="Google Sans Text" w:hAnsi="Google Sans Text" w:cs="Google Sans Text"/>
          <w:color w:val="1B1C1D"/>
        </w:rPr>
        <w:lastRenderedPageBreak/>
        <w:t>deviennent des états) et inversement (les états deviennent des non-terminaux).</w:t>
      </w:r>
      <w:r>
        <w:rPr>
          <w:rFonts w:ascii="Google Sans Text" w:eastAsia="Google Sans Text" w:hAnsi="Google Sans Text" w:cs="Google Sans Text"/>
          <w:color w:val="575B5F"/>
          <w:sz w:val="24"/>
          <w:szCs w:val="24"/>
          <w:vertAlign w:val="superscript"/>
        </w:rPr>
        <w:t>17</w:t>
      </w:r>
    </w:p>
    <w:p w14:paraId="032A72CF"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E831F9B"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4.2.7 Propriétés des Langages Réguliers</w:t>
      </w:r>
    </w:p>
    <w:p w14:paraId="57603DD3" w14:textId="77777777" w:rsidR="0061489C" w:rsidRDefault="0061489C" w:rsidP="0061489C">
      <w:pPr>
        <w:pBdr>
          <w:top w:val="nil"/>
          <w:left w:val="nil"/>
          <w:bottom w:val="nil"/>
          <w:right w:val="nil"/>
          <w:between w:val="nil"/>
        </w:pBdr>
        <w:spacing w:after="120" w:line="275" w:lineRule="auto"/>
        <w:rPr>
          <w:rFonts w:ascii="Google Sans" w:eastAsia="Google Sans" w:hAnsi="Google Sans" w:cs="Google Sans"/>
          <w:color w:val="1B1C1D"/>
        </w:rPr>
      </w:pPr>
    </w:p>
    <w:p w14:paraId="2230A132" w14:textId="77777777" w:rsidR="0061489C" w:rsidRDefault="0061489C">
      <w:pPr>
        <w:numPr>
          <w:ilvl w:val="0"/>
          <w:numId w:val="176"/>
        </w:numPr>
        <w:pBdr>
          <w:top w:val="nil"/>
          <w:left w:val="nil"/>
          <w:bottom w:val="nil"/>
          <w:right w:val="nil"/>
          <w:between w:val="nil"/>
        </w:pBdr>
        <w:spacing w:line="275" w:lineRule="auto"/>
      </w:pPr>
      <w:r>
        <w:rPr>
          <w:rFonts w:ascii="Google Sans Text" w:eastAsia="Google Sans Text" w:hAnsi="Google Sans Text" w:cs="Google Sans Text"/>
          <w:b/>
          <w:color w:val="1B1C1D"/>
        </w:rPr>
        <w:t>Propriétés de fermeture</w:t>
      </w:r>
      <w:r>
        <w:rPr>
          <w:rFonts w:ascii="Google Sans Text" w:eastAsia="Google Sans Text" w:hAnsi="Google Sans Text" w:cs="Google Sans Text"/>
          <w:color w:val="1B1C1D"/>
        </w:rPr>
        <w:t xml:space="preserve"> : La classe des langages réguliers est fermée pour un grand nombre d'opérations : union, concaténation, étoile (par définition), mais aussi </w:t>
      </w:r>
      <w:r>
        <w:rPr>
          <w:rFonts w:ascii="Google Sans Text" w:eastAsia="Google Sans Text" w:hAnsi="Google Sans Text" w:cs="Google Sans Text"/>
          <w:b/>
          <w:color w:val="1B1C1D"/>
        </w:rPr>
        <w:t>intersection</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complémentation</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image miroir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La fermeture par intersection et complémentation se démontre élégamment en utilisant les AFD (pour le complément, il suffit d'inverser les états finaux et non-finaux d'un AFD complet ; pour l'intersection, on utilise une construction appelée produit d'automates).</w:t>
      </w:r>
      <w:r>
        <w:rPr>
          <w:rFonts w:ascii="Google Sans Text" w:eastAsia="Google Sans Text" w:hAnsi="Google Sans Text" w:cs="Google Sans Text"/>
          <w:color w:val="575B5F"/>
          <w:sz w:val="24"/>
          <w:szCs w:val="24"/>
          <w:vertAlign w:val="superscript"/>
        </w:rPr>
        <w:t>13</w:t>
      </w:r>
    </w:p>
    <w:p w14:paraId="3EA4B0F7" w14:textId="77777777" w:rsidR="0061489C" w:rsidRDefault="0061489C">
      <w:pPr>
        <w:numPr>
          <w:ilvl w:val="0"/>
          <w:numId w:val="176"/>
        </w:numPr>
        <w:pBdr>
          <w:top w:val="nil"/>
          <w:left w:val="nil"/>
          <w:bottom w:val="nil"/>
          <w:right w:val="nil"/>
          <w:between w:val="nil"/>
        </w:pBdr>
        <w:spacing w:line="275" w:lineRule="auto"/>
      </w:pPr>
      <w:r>
        <w:rPr>
          <w:rFonts w:ascii="Google Sans Text" w:eastAsia="Google Sans Text" w:hAnsi="Google Sans Text" w:cs="Google Sans Text"/>
          <w:b/>
          <w:color w:val="1B1C1D"/>
        </w:rPr>
        <w:t>Le Lemme de l'Étoile (</w:t>
      </w:r>
      <w:proofErr w:type="spellStart"/>
      <w:r>
        <w:rPr>
          <w:rFonts w:ascii="Google Sans Text" w:eastAsia="Google Sans Text" w:hAnsi="Google Sans Text" w:cs="Google Sans Text"/>
          <w:b/>
          <w:color w:val="1B1C1D"/>
        </w:rPr>
        <w:t>Pumping</w:t>
      </w:r>
      <w:proofErr w:type="spellEnd"/>
      <w:r>
        <w:rPr>
          <w:rFonts w:ascii="Google Sans Text" w:eastAsia="Google Sans Text" w:hAnsi="Google Sans Text" w:cs="Google Sans Text"/>
          <w:b/>
          <w:color w:val="1B1C1D"/>
        </w:rPr>
        <w:t xml:space="preserve"> Lemma)</w:t>
      </w:r>
      <w:r>
        <w:rPr>
          <w:rFonts w:ascii="Google Sans Text" w:eastAsia="Google Sans Text" w:hAnsi="Google Sans Text" w:cs="Google Sans Text"/>
          <w:color w:val="1B1C1D"/>
        </w:rPr>
        <w:t xml:space="preserve"> : C'est un outil puissant pour prouver qu'un langage n'est </w:t>
      </w:r>
      <w:r>
        <w:rPr>
          <w:rFonts w:ascii="Google Sans Text" w:eastAsia="Google Sans Text" w:hAnsi="Google Sans Text" w:cs="Google Sans Text"/>
          <w:i/>
          <w:color w:val="1B1C1D"/>
        </w:rPr>
        <w:t>pas</w:t>
      </w:r>
      <w:r>
        <w:rPr>
          <w:rFonts w:ascii="Google Sans Text" w:eastAsia="Google Sans Text" w:hAnsi="Google Sans Text" w:cs="Google Sans Text"/>
          <w:color w:val="1B1C1D"/>
        </w:rPr>
        <w:t xml:space="preserve"> régulier. Il formalise la limitation fondamentale des automates finis : leur mémoire finie.</w:t>
      </w:r>
      <w:r>
        <w:rPr>
          <w:color w:val="000000"/>
        </w:rPr>
        <w:br/>
      </w:r>
      <w:r>
        <w:rPr>
          <w:rFonts w:ascii="Google Sans Text" w:eastAsia="Google Sans Text" w:hAnsi="Google Sans Text" w:cs="Google Sans Text"/>
          <w:b/>
          <w:color w:val="1B1C1D"/>
        </w:rPr>
        <w:t>Théorème</w:t>
      </w:r>
      <w:r>
        <w:rPr>
          <w:rFonts w:ascii="Google Sans Text" w:eastAsia="Google Sans Text" w:hAnsi="Google Sans Text" w:cs="Google Sans Text"/>
          <w:color w:val="1B1C1D"/>
        </w:rPr>
        <w:t xml:space="preserve"> : Pour tout langage régulier L, il existe une constante p≥1 (la longueur de pompage) telle que tout mot </w:t>
      </w:r>
      <w:proofErr w:type="spellStart"/>
      <w:r>
        <w:rPr>
          <w:rFonts w:ascii="Google Sans Text" w:eastAsia="Google Sans Text" w:hAnsi="Google Sans Text" w:cs="Google Sans Text"/>
          <w:color w:val="1B1C1D"/>
        </w:rPr>
        <w:t>w∈L</w:t>
      </w:r>
      <w:proofErr w:type="spellEnd"/>
      <w:r>
        <w:rPr>
          <w:rFonts w:ascii="Google Sans Text" w:eastAsia="Google Sans Text" w:hAnsi="Google Sans Text" w:cs="Google Sans Text"/>
          <w:color w:val="1B1C1D"/>
        </w:rPr>
        <w:t xml:space="preserve"> de longueur ∣w∣≥p peut être décomposé en trois parties, w=</w:t>
      </w:r>
      <w:proofErr w:type="spellStart"/>
      <w:r>
        <w:rPr>
          <w:rFonts w:ascii="Google Sans Text" w:eastAsia="Google Sans Text" w:hAnsi="Google Sans Text" w:cs="Google Sans Text"/>
          <w:color w:val="1B1C1D"/>
        </w:rPr>
        <w:t>xyz</w:t>
      </w:r>
      <w:proofErr w:type="spellEnd"/>
      <w:r>
        <w:rPr>
          <w:rFonts w:ascii="Google Sans Text" w:eastAsia="Google Sans Text" w:hAnsi="Google Sans Text" w:cs="Google Sans Text"/>
          <w:color w:val="1B1C1D"/>
        </w:rPr>
        <w:t>, satisfaisant les conditions suivantes :</w:t>
      </w:r>
    </w:p>
    <w:p w14:paraId="4F25B73E" w14:textId="77777777" w:rsidR="0061489C" w:rsidRDefault="0061489C">
      <w:pPr>
        <w:numPr>
          <w:ilvl w:val="1"/>
          <w:numId w:val="177"/>
        </w:numPr>
        <w:pBdr>
          <w:top w:val="nil"/>
          <w:left w:val="nil"/>
          <w:bottom w:val="nil"/>
          <w:right w:val="nil"/>
          <w:between w:val="nil"/>
        </w:pBdr>
        <w:spacing w:line="275" w:lineRule="auto"/>
      </w:pPr>
      <w:r>
        <w:rPr>
          <w:rFonts w:ascii="Google Sans Text" w:eastAsia="Google Sans Text" w:hAnsi="Google Sans Text" w:cs="Google Sans Text"/>
          <w:color w:val="1B1C1D"/>
        </w:rPr>
        <w:t>∣y∣&gt;0 (la partie à "pomper" n'est pas vide).</w:t>
      </w:r>
    </w:p>
    <w:p w14:paraId="74F3923F" w14:textId="77777777" w:rsidR="0061489C" w:rsidRDefault="0061489C">
      <w:pPr>
        <w:numPr>
          <w:ilvl w:val="1"/>
          <w:numId w:val="177"/>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xy</w:t>
      </w:r>
      <w:proofErr w:type="spellEnd"/>
      <w:r>
        <w:rPr>
          <w:rFonts w:ascii="Google Sans Text" w:eastAsia="Google Sans Text" w:hAnsi="Google Sans Text" w:cs="Google Sans Text"/>
          <w:color w:val="1B1C1D"/>
        </w:rPr>
        <w:t>∣≤p (la boucle apparaît au début du mot).</w:t>
      </w:r>
    </w:p>
    <w:p w14:paraId="3F3E7B17" w14:textId="77777777" w:rsidR="0061489C" w:rsidRDefault="0061489C">
      <w:pPr>
        <w:numPr>
          <w:ilvl w:val="1"/>
          <w:numId w:val="177"/>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Pour tout entier i≥0, le mot </w:t>
      </w:r>
      <w:proofErr w:type="spellStart"/>
      <w:r>
        <w:rPr>
          <w:rFonts w:ascii="Google Sans Text" w:eastAsia="Google Sans Text" w:hAnsi="Google Sans Text" w:cs="Google Sans Text"/>
          <w:color w:val="1B1C1D"/>
        </w:rPr>
        <w:t>xyiz</w:t>
      </w:r>
      <w:proofErr w:type="spellEnd"/>
      <w:r>
        <w:rPr>
          <w:rFonts w:ascii="Google Sans Text" w:eastAsia="Google Sans Text" w:hAnsi="Google Sans Text" w:cs="Google Sans Text"/>
          <w:color w:val="1B1C1D"/>
        </w:rPr>
        <w:t xml:space="preserve"> est aussi dans L.</w:t>
      </w:r>
      <w:r>
        <w:rPr>
          <w:color w:val="000000"/>
        </w:rPr>
        <w:br/>
      </w:r>
      <w:r>
        <w:rPr>
          <w:color w:val="000000"/>
        </w:rPr>
        <w:br/>
      </w:r>
      <w:r>
        <w:rPr>
          <w:rFonts w:ascii="Google Sans Text" w:eastAsia="Google Sans Text" w:hAnsi="Google Sans Text" w:cs="Google Sans Text"/>
          <w:color w:val="575B5F"/>
          <w:sz w:val="24"/>
          <w:szCs w:val="24"/>
          <w:vertAlign w:val="superscript"/>
        </w:rPr>
        <w:t>13</w:t>
      </w:r>
    </w:p>
    <w:p w14:paraId="5B04F31A" w14:textId="77777777" w:rsidR="0061489C" w:rsidRDefault="0061489C" w:rsidP="0061489C">
      <w:pPr>
        <w:pBdr>
          <w:top w:val="nil"/>
          <w:left w:val="nil"/>
          <w:bottom w:val="nil"/>
          <w:right w:val="nil"/>
          <w:between w:val="nil"/>
        </w:pBdr>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preuve de ce lemme repose sur le </w:t>
      </w:r>
      <w:r>
        <w:rPr>
          <w:rFonts w:ascii="Google Sans Text" w:eastAsia="Google Sans Text" w:hAnsi="Google Sans Text" w:cs="Google Sans Text"/>
          <w:b/>
          <w:color w:val="1B1C1D"/>
        </w:rPr>
        <w:t>principe des tiroirs</w:t>
      </w:r>
      <w:r>
        <w:rPr>
          <w:rFonts w:ascii="Google Sans Text" w:eastAsia="Google Sans Text" w:hAnsi="Google Sans Text" w:cs="Google Sans Text"/>
          <w:color w:val="1B1C1D"/>
        </w:rPr>
        <w:t xml:space="preserve"> : si un AFD à p états lit un mot de longueur p ou plus, il doit nécessairement visiter au moins un état deux fois. Le chemin entre les deux occurrences de cet état forme une boucle, dont l'étiquette est le mot y. Cette boucle peut alors être parcourue zéro fois (i=0), une fois (i=1), ou plusieurs fois, générant une famille infinie de mots qui doivent tous être dans le langage.</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Le lemme capture donc l'idée que la mémoire finie de l'automate l'empêche de "compter" au-delà </w:t>
      </w:r>
      <w:proofErr w:type="spellStart"/>
      <w:r>
        <w:rPr>
          <w:rFonts w:ascii="Google Sans Text" w:eastAsia="Google Sans Text" w:hAnsi="Google Sans Text" w:cs="Google Sans Text"/>
          <w:color w:val="1B1C1D"/>
        </w:rPr>
        <w:t>dep.Pour</w:t>
      </w:r>
      <w:proofErr w:type="spellEnd"/>
      <w:r>
        <w:rPr>
          <w:rFonts w:ascii="Google Sans Text" w:eastAsia="Google Sans Text" w:hAnsi="Google Sans Text" w:cs="Google Sans Text"/>
          <w:color w:val="1B1C1D"/>
        </w:rPr>
        <w:t xml:space="preserve"> montrer qu'un langage n'est pas régulier, on suppose par l'absurde qu'il l'est, on applique le lemme, et on montre qu'en "pompant" un mot bien choisi, on génère un mot qui n'est pas dans le langage, ce qui est une contradiction. L'exemple canonique est de prouver que L={anbn∣n≥0} n'est pas régulier.</w:t>
      </w:r>
      <w:r>
        <w:rPr>
          <w:rFonts w:ascii="Google Sans Text" w:eastAsia="Google Sans Text" w:hAnsi="Google Sans Text" w:cs="Google Sans Text"/>
          <w:color w:val="575B5F"/>
          <w:sz w:val="24"/>
          <w:szCs w:val="24"/>
          <w:vertAlign w:val="superscript"/>
        </w:rPr>
        <w:t>13</w:t>
      </w:r>
    </w:p>
    <w:p w14:paraId="67EF0CCD"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8CB04F0"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4.2.8 Applications Pratiques</w:t>
      </w:r>
    </w:p>
    <w:p w14:paraId="7F895DAD"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53DBA4AA"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langages réguliers et leurs formalismes sont fondamentaux dans de nombreux domaines pratiques :</w:t>
      </w:r>
    </w:p>
    <w:p w14:paraId="2C490079" w14:textId="77777777" w:rsidR="0061489C" w:rsidRDefault="0061489C">
      <w:pPr>
        <w:numPr>
          <w:ilvl w:val="0"/>
          <w:numId w:val="178"/>
        </w:numPr>
        <w:pBdr>
          <w:top w:val="nil"/>
          <w:left w:val="nil"/>
          <w:bottom w:val="nil"/>
          <w:right w:val="nil"/>
          <w:between w:val="nil"/>
        </w:pBdr>
        <w:spacing w:line="275" w:lineRule="auto"/>
      </w:pPr>
      <w:r>
        <w:rPr>
          <w:rFonts w:ascii="Google Sans Text" w:eastAsia="Google Sans Text" w:hAnsi="Google Sans Text" w:cs="Google Sans Text"/>
          <w:b/>
          <w:color w:val="1B1C1D"/>
        </w:rPr>
        <w:t>Analyse lexicale</w:t>
      </w:r>
      <w:r>
        <w:rPr>
          <w:rFonts w:ascii="Google Sans Text" w:eastAsia="Google Sans Text" w:hAnsi="Google Sans Text" w:cs="Google Sans Text"/>
          <w:color w:val="1B1C1D"/>
        </w:rPr>
        <w:t xml:space="preserve"> : La première étape d'un compilateur, la "</w:t>
      </w:r>
      <w:proofErr w:type="spellStart"/>
      <w:r>
        <w:rPr>
          <w:rFonts w:ascii="Google Sans Text" w:eastAsia="Google Sans Text" w:hAnsi="Google Sans Text" w:cs="Google Sans Text"/>
          <w:color w:val="1B1C1D"/>
        </w:rPr>
        <w:t>tokenization</w:t>
      </w:r>
      <w:proofErr w:type="spellEnd"/>
      <w:r>
        <w:rPr>
          <w:rFonts w:ascii="Google Sans Text" w:eastAsia="Google Sans Text" w:hAnsi="Google Sans Text" w:cs="Google Sans Text"/>
          <w:color w:val="1B1C1D"/>
        </w:rPr>
        <w:t>", consiste à découper le code source en unités lexicales (identifiants, mots-clés, opérateurs) à l'aide d'expressions régulières.</w:t>
      </w:r>
      <w:r>
        <w:rPr>
          <w:rFonts w:ascii="Google Sans Text" w:eastAsia="Google Sans Text" w:hAnsi="Google Sans Text" w:cs="Google Sans Text"/>
          <w:color w:val="575B5F"/>
          <w:sz w:val="24"/>
          <w:szCs w:val="24"/>
          <w:vertAlign w:val="superscript"/>
        </w:rPr>
        <w:t>8</w:t>
      </w:r>
    </w:p>
    <w:p w14:paraId="07A3FF52" w14:textId="77777777" w:rsidR="0061489C" w:rsidRDefault="0061489C">
      <w:pPr>
        <w:numPr>
          <w:ilvl w:val="0"/>
          <w:numId w:val="178"/>
        </w:numPr>
        <w:pBdr>
          <w:top w:val="nil"/>
          <w:left w:val="nil"/>
          <w:bottom w:val="nil"/>
          <w:right w:val="nil"/>
          <w:between w:val="nil"/>
        </w:pBdr>
        <w:spacing w:line="275" w:lineRule="auto"/>
      </w:pPr>
      <w:r>
        <w:rPr>
          <w:rFonts w:ascii="Google Sans Text" w:eastAsia="Google Sans Text" w:hAnsi="Google Sans Text" w:cs="Google Sans Text"/>
          <w:b/>
          <w:color w:val="1B1C1D"/>
        </w:rPr>
        <w:t>Recherche de motifs</w:t>
      </w:r>
      <w:r>
        <w:rPr>
          <w:rFonts w:ascii="Google Sans Text" w:eastAsia="Google Sans Text" w:hAnsi="Google Sans Text" w:cs="Google Sans Text"/>
          <w:color w:val="1B1C1D"/>
        </w:rPr>
        <w:t xml:space="preserve"> : Les outils comme </w:t>
      </w:r>
      <w:proofErr w:type="spellStart"/>
      <w:r>
        <w:rPr>
          <w:rFonts w:ascii="Google Sans Text" w:eastAsia="Google Sans Text" w:hAnsi="Google Sans Text" w:cs="Google Sans Text"/>
          <w:color w:val="1B1C1D"/>
        </w:rPr>
        <w:t>grep</w:t>
      </w:r>
      <w:proofErr w:type="spellEnd"/>
      <w:r>
        <w:rPr>
          <w:rFonts w:ascii="Google Sans Text" w:eastAsia="Google Sans Text" w:hAnsi="Google Sans Text" w:cs="Google Sans Text"/>
          <w:color w:val="1B1C1D"/>
        </w:rPr>
        <w:t xml:space="preserve"> et les fonctions de recherche dans les éditeurs de texte utilisent des moteurs d'expressions régulières pour localiser des motifs dans de grands volumes de texte.</w:t>
      </w:r>
      <w:r>
        <w:rPr>
          <w:rFonts w:ascii="Google Sans Text" w:eastAsia="Google Sans Text" w:hAnsi="Google Sans Text" w:cs="Google Sans Text"/>
          <w:color w:val="575B5F"/>
          <w:sz w:val="24"/>
          <w:szCs w:val="24"/>
          <w:vertAlign w:val="superscript"/>
        </w:rPr>
        <w:t>8</w:t>
      </w:r>
    </w:p>
    <w:p w14:paraId="3986ACB4" w14:textId="77777777" w:rsidR="0061489C" w:rsidRDefault="0061489C">
      <w:pPr>
        <w:numPr>
          <w:ilvl w:val="0"/>
          <w:numId w:val="178"/>
        </w:numPr>
        <w:pBdr>
          <w:top w:val="nil"/>
          <w:left w:val="nil"/>
          <w:bottom w:val="nil"/>
          <w:right w:val="nil"/>
          <w:between w:val="nil"/>
        </w:pBdr>
        <w:spacing w:after="120" w:line="275" w:lineRule="auto"/>
      </w:pPr>
      <w:r>
        <w:rPr>
          <w:rFonts w:ascii="Google Sans Text" w:eastAsia="Google Sans Text" w:hAnsi="Google Sans Text" w:cs="Google Sans Text"/>
          <w:b/>
          <w:color w:val="1B1C1D"/>
        </w:rPr>
        <w:t>Validation de données</w:t>
      </w:r>
      <w:r>
        <w:rPr>
          <w:rFonts w:ascii="Google Sans Text" w:eastAsia="Google Sans Text" w:hAnsi="Google Sans Text" w:cs="Google Sans Text"/>
          <w:color w:val="1B1C1D"/>
        </w:rPr>
        <w:t xml:space="preserve"> : Vérification que des entrées utilisateur respectent un format précis (adresses </w:t>
      </w:r>
      <w:proofErr w:type="gramStart"/>
      <w:r>
        <w:rPr>
          <w:rFonts w:ascii="Google Sans Text" w:eastAsia="Google Sans Text" w:hAnsi="Google Sans Text" w:cs="Google Sans Text"/>
          <w:color w:val="1B1C1D"/>
        </w:rPr>
        <w:t>e-mail</w:t>
      </w:r>
      <w:proofErr w:type="gramEnd"/>
      <w:r>
        <w:rPr>
          <w:rFonts w:ascii="Google Sans Text" w:eastAsia="Google Sans Text" w:hAnsi="Google Sans Text" w:cs="Google Sans Text"/>
          <w:color w:val="1B1C1D"/>
        </w:rPr>
        <w:t>, numéros de téléphone, URLs).</w:t>
      </w:r>
    </w:p>
    <w:p w14:paraId="7E9C4CE7"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D3F401D" w14:textId="77777777" w:rsidR="0061489C" w:rsidRDefault="0061489C" w:rsidP="0061489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4.3 Type-2 : Langages Hors-Contexte et Automates à Pile</w:t>
      </w:r>
    </w:p>
    <w:p w14:paraId="0E8B7EAA"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18870957"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langages réguliers, malgré leur utilité, ne peuvent pas modéliser des structures imbriquées ou récursives, comme les paires de parenthèses bien formées ou la structure des blocs dans les langages de programmation. Pour cela, il faut monter d'un cran dans la hiérarchie de Chomsky vers les langages de Type-2.</w:t>
      </w:r>
    </w:p>
    <w:p w14:paraId="0F7E1052"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44D8BA"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4.3.1 Au-delà de la Régularité : Introduction aux Grammaires Hors-Contexte</w:t>
      </w:r>
    </w:p>
    <w:p w14:paraId="563B4796"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3B36349D"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limitation des langages réguliers est illustrée par le langage L={anbn∣n≥0}, qui n'est pas régulier car un automate fini ne peut pas "se souvenir" du nombre </w:t>
      </w:r>
      <w:proofErr w:type="gramStart"/>
      <w:r>
        <w:rPr>
          <w:rFonts w:ascii="Google Sans Text" w:eastAsia="Google Sans Text" w:hAnsi="Google Sans Text" w:cs="Google Sans Text"/>
          <w:color w:val="1B1C1D"/>
        </w:rPr>
        <w:t>de a</w:t>
      </w:r>
      <w:proofErr w:type="gramEnd"/>
      <w:r>
        <w:rPr>
          <w:rFonts w:ascii="Google Sans Text" w:eastAsia="Google Sans Text" w:hAnsi="Google Sans Text" w:cs="Google Sans Text"/>
          <w:color w:val="1B1C1D"/>
        </w:rPr>
        <w:t xml:space="preserve"> lus pour le comparer au nombre de b.</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Les grammaires hors-contexte (GHC), aussi appelées grammaires algébriques, surmontent cette limitation.</w:t>
      </w:r>
    </w:p>
    <w:p w14:paraId="298D2CD3"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grammaire est dite </w:t>
      </w:r>
      <w:r>
        <w:rPr>
          <w:rFonts w:ascii="Google Sans Text" w:eastAsia="Google Sans Text" w:hAnsi="Google Sans Text" w:cs="Google Sans Text"/>
          <w:b/>
          <w:color w:val="1B1C1D"/>
        </w:rPr>
        <w:t>hors-contexte</w:t>
      </w:r>
      <w:r>
        <w:rPr>
          <w:rFonts w:ascii="Google Sans Text" w:eastAsia="Google Sans Text" w:hAnsi="Google Sans Text" w:cs="Google Sans Text"/>
          <w:color w:val="1B1C1D"/>
        </w:rPr>
        <w:t xml:space="preserve"> (ou de Type-2) si toutes ses règles de production sont de la forme </w:t>
      </w:r>
      <w:proofErr w:type="spellStart"/>
      <w:r>
        <w:rPr>
          <w:rFonts w:ascii="Google Sans Text" w:eastAsia="Google Sans Text" w:hAnsi="Google Sans Text" w:cs="Google Sans Text"/>
          <w:color w:val="1B1C1D"/>
        </w:rPr>
        <w:t>A→w</w:t>
      </w:r>
      <w:proofErr w:type="spellEnd"/>
      <w:r>
        <w:rPr>
          <w:rFonts w:ascii="Google Sans Text" w:eastAsia="Google Sans Text" w:hAnsi="Google Sans Text" w:cs="Google Sans Text"/>
          <w:color w:val="1B1C1D"/>
        </w:rPr>
        <w:t>, où A est un unique symbole non terminal et w est une chaîne quelconque de terminaux et/ou de non-terminaux (w∈(V∪</w:t>
      </w:r>
      <w:proofErr w:type="gramStart"/>
      <w:r>
        <w:rPr>
          <w:rFonts w:ascii="Google Sans Text" w:eastAsia="Google Sans Text" w:hAnsi="Google Sans Text" w:cs="Google Sans Text"/>
          <w:color w:val="1B1C1D"/>
        </w:rPr>
        <w:t>T)∗</w:t>
      </w:r>
      <w:proofErr w:type="gram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 terme "hors-contexte" signifie que la règle de remplacement pour</w:t>
      </w:r>
    </w:p>
    <w:p w14:paraId="27FD6090"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 peut être appliquée indépendamment des symboles qui l'entourent (son contexte).</w:t>
      </w:r>
      <w:r>
        <w:rPr>
          <w:rFonts w:ascii="Google Sans Text" w:eastAsia="Google Sans Text" w:hAnsi="Google Sans Text" w:cs="Google Sans Text"/>
          <w:color w:val="575B5F"/>
          <w:sz w:val="24"/>
          <w:szCs w:val="24"/>
          <w:vertAlign w:val="superscript"/>
        </w:rPr>
        <w:t>48</w:t>
      </w:r>
    </w:p>
    <w:p w14:paraId="3E6E39D9"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la grammaire G=({S</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a,b</w:t>
      </w:r>
      <w:proofErr w:type="spellEnd"/>
      <w:r>
        <w:rPr>
          <w:rFonts w:ascii="Google Sans Text" w:eastAsia="Google Sans Text" w:hAnsi="Google Sans Text" w:cs="Google Sans Text"/>
          <w:color w:val="1B1C1D"/>
        </w:rPr>
        <w:t>},{</w:t>
      </w:r>
      <w:proofErr w:type="spellStart"/>
      <w:proofErr w:type="gramEnd"/>
      <w:r>
        <w:rPr>
          <w:rFonts w:ascii="Google Sans Text" w:eastAsia="Google Sans Text" w:hAnsi="Google Sans Text" w:cs="Google Sans Text"/>
          <w:color w:val="1B1C1D"/>
        </w:rPr>
        <w:t>S→</w:t>
      </w:r>
      <w:proofErr w:type="gramStart"/>
      <w:r>
        <w:rPr>
          <w:rFonts w:ascii="Google Sans Text" w:eastAsia="Google Sans Text" w:hAnsi="Google Sans Text" w:cs="Google Sans Text"/>
          <w:color w:val="1B1C1D"/>
        </w:rPr>
        <w:t>aSb,S</w:t>
      </w:r>
      <w:proofErr w:type="gramEnd"/>
      <w:r>
        <w:rPr>
          <w:rFonts w:ascii="Google Sans Text" w:eastAsia="Google Sans Text" w:hAnsi="Google Sans Text" w:cs="Google Sans Text"/>
          <w:color w:val="1B1C1D"/>
        </w:rPr>
        <w:t>→ε</w:t>
      </w:r>
      <w:proofErr w:type="spellEnd"/>
      <w:proofErr w:type="gramStart"/>
      <w:r>
        <w:rPr>
          <w:rFonts w:ascii="Google Sans Text" w:eastAsia="Google Sans Text" w:hAnsi="Google Sans Text" w:cs="Google Sans Text"/>
          <w:color w:val="1B1C1D"/>
        </w:rPr>
        <w:t>},S</w:t>
      </w:r>
      <w:proofErr w:type="gramEnd"/>
      <w:r>
        <w:rPr>
          <w:rFonts w:ascii="Google Sans Text" w:eastAsia="Google Sans Text" w:hAnsi="Google Sans Text" w:cs="Google Sans Text"/>
          <w:color w:val="1B1C1D"/>
        </w:rPr>
        <w:t>) est hors-contexte et engendre précisément le langage {anbn∣n≥0}.</w:t>
      </w:r>
    </w:p>
    <w:p w14:paraId="25AE02E4"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FB19C21"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4.3.2 Arbres de Dérivation et le Problème de l'Ambiguïté</w:t>
      </w:r>
    </w:p>
    <w:p w14:paraId="7BBF5369"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75EFD089"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dérivation dans une GHC peut être représentée visuellement par un </w:t>
      </w:r>
      <w:r>
        <w:rPr>
          <w:rFonts w:ascii="Google Sans Text" w:eastAsia="Google Sans Text" w:hAnsi="Google Sans Text" w:cs="Google Sans Text"/>
          <w:b/>
          <w:color w:val="1B1C1D"/>
        </w:rPr>
        <w:t>arbre de dérivation</w:t>
      </w:r>
      <w:r>
        <w:rPr>
          <w:rFonts w:ascii="Google Sans Text" w:eastAsia="Google Sans Text" w:hAnsi="Google Sans Text" w:cs="Google Sans Text"/>
          <w:color w:val="1B1C1D"/>
        </w:rPr>
        <w:t xml:space="preserve"> (ou arbre d'analyse syntaxique), dont les nœuds internes sont des non-terminaux, les feuilles sont des terminaux, et la descendance d'un nœud correspond à l'application d'une règle de production.</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Cet arbre révèle la structure syntaxique sous-jacente du mot engendré.</w:t>
      </w:r>
    </w:p>
    <w:p w14:paraId="0C201F78"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grammaire est dite </w:t>
      </w:r>
      <w:r>
        <w:rPr>
          <w:rFonts w:ascii="Google Sans Text" w:eastAsia="Google Sans Text" w:hAnsi="Google Sans Text" w:cs="Google Sans Text"/>
          <w:b/>
          <w:color w:val="1B1C1D"/>
        </w:rPr>
        <w:t>ambiguë</w:t>
      </w:r>
      <w:r>
        <w:rPr>
          <w:rFonts w:ascii="Google Sans Text" w:eastAsia="Google Sans Text" w:hAnsi="Google Sans Text" w:cs="Google Sans Text"/>
          <w:color w:val="1B1C1D"/>
        </w:rPr>
        <w:t xml:space="preserve"> si au moins un mot de son langage peut être engendré par plusieurs arbres de dérivation distincts.</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L'ambiguïté est un problème majeur en compilation, car elle implique qu'un même programme pourrait avoir plusieurs interprétations sémantiques. Des exemples classiques incluent les grammaires pour les expressions arithmétiques (l'expression</w:t>
      </w:r>
    </w:p>
    <w:p w14:paraId="4763F045"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3+4*5 peut être interprétée comme (3+</w:t>
      </w:r>
      <w:proofErr w:type="gramStart"/>
      <w:r>
        <w:rPr>
          <w:rFonts w:ascii="Google Sans Text" w:eastAsia="Google Sans Text" w:hAnsi="Google Sans Text" w:cs="Google Sans Text"/>
          <w:color w:val="1B1C1D"/>
        </w:rPr>
        <w:t>4)*</w:t>
      </w:r>
      <w:proofErr w:type="gramEnd"/>
      <w:r>
        <w:rPr>
          <w:rFonts w:ascii="Google Sans Text" w:eastAsia="Google Sans Text" w:hAnsi="Google Sans Text" w:cs="Google Sans Text"/>
          <w:color w:val="1B1C1D"/>
        </w:rPr>
        <w:t xml:space="preserve">5 ou 3+(4*5)) </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et le problème du "</w:t>
      </w:r>
      <w:proofErr w:type="spellStart"/>
      <w:r>
        <w:rPr>
          <w:rFonts w:ascii="Google Sans Text" w:eastAsia="Google Sans Text" w:hAnsi="Google Sans Text" w:cs="Google Sans Text"/>
          <w:color w:val="1B1C1D"/>
        </w:rPr>
        <w:t>dangling</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else</w:t>
      </w:r>
      <w:proofErr w:type="spellEnd"/>
      <w:r>
        <w:rPr>
          <w:rFonts w:ascii="Google Sans Text" w:eastAsia="Google Sans Text" w:hAnsi="Google Sans Text" w:cs="Google Sans Text"/>
          <w:color w:val="1B1C1D"/>
        </w:rPr>
        <w:t>" dans les instructions conditionnelles.</w:t>
      </w:r>
      <w:r>
        <w:rPr>
          <w:rFonts w:ascii="Google Sans Text" w:eastAsia="Google Sans Text" w:hAnsi="Google Sans Text" w:cs="Google Sans Text"/>
          <w:color w:val="575B5F"/>
          <w:sz w:val="24"/>
          <w:szCs w:val="24"/>
          <w:vertAlign w:val="superscript"/>
        </w:rPr>
        <w:t>56</w:t>
      </w:r>
    </w:p>
    <w:p w14:paraId="60057150"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Certains langages, dits </w:t>
      </w:r>
      <w:r>
        <w:rPr>
          <w:rFonts w:ascii="Google Sans Text" w:eastAsia="Google Sans Text" w:hAnsi="Google Sans Text" w:cs="Google Sans Text"/>
          <w:b/>
          <w:color w:val="1B1C1D"/>
        </w:rPr>
        <w:t>inhéremment ambigus</w:t>
      </w:r>
      <w:r>
        <w:rPr>
          <w:rFonts w:ascii="Google Sans Text" w:eastAsia="Google Sans Text" w:hAnsi="Google Sans Text" w:cs="Google Sans Text"/>
          <w:color w:val="1B1C1D"/>
        </w:rPr>
        <w:t xml:space="preserve">, ne peuvent être décrits par aucune grammaire non ambiguë. C'est le cas, </w:t>
      </w:r>
      <w:r>
        <w:rPr>
          <w:rFonts w:ascii="Google Sans Text" w:eastAsia="Google Sans Text" w:hAnsi="Google Sans Text" w:cs="Google Sans Text"/>
          <w:color w:val="1B1C1D"/>
        </w:rPr>
        <w:lastRenderedPageBreak/>
        <w:t>par exemple, du langage {</w:t>
      </w:r>
      <w:proofErr w:type="spellStart"/>
      <w:r>
        <w:rPr>
          <w:rFonts w:ascii="Google Sans Text" w:eastAsia="Google Sans Text" w:hAnsi="Google Sans Text" w:cs="Google Sans Text"/>
          <w:color w:val="1B1C1D"/>
        </w:rPr>
        <w:t>aibjck∣i</w:t>
      </w:r>
      <w:proofErr w:type="spellEnd"/>
      <w:r>
        <w:rPr>
          <w:rFonts w:ascii="Google Sans Text" w:eastAsia="Google Sans Text" w:hAnsi="Google Sans Text" w:cs="Google Sans Text"/>
          <w:color w:val="1B1C1D"/>
        </w:rPr>
        <w:t>=j ou j=k}.</w:t>
      </w:r>
      <w:r>
        <w:rPr>
          <w:rFonts w:ascii="Google Sans Text" w:eastAsia="Google Sans Text" w:hAnsi="Google Sans Text" w:cs="Google Sans Text"/>
          <w:color w:val="575B5F"/>
          <w:sz w:val="24"/>
          <w:szCs w:val="24"/>
          <w:vertAlign w:val="superscript"/>
        </w:rPr>
        <w:t>48</w:t>
      </w:r>
    </w:p>
    <w:p w14:paraId="4BD8F9A1"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DED8115"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4.3.3 Simplification et Formes Normales : La Forme Normale de Chomsky (FNC)</w:t>
      </w:r>
    </w:p>
    <w:p w14:paraId="7B7DFC89"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2B4E01EA"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faciliter l'analyse algorithmique des GHC, il est souvent utile de les convertir en une forme standardisée. La </w:t>
      </w:r>
      <w:r>
        <w:rPr>
          <w:rFonts w:ascii="Google Sans Text" w:eastAsia="Google Sans Text" w:hAnsi="Google Sans Text" w:cs="Google Sans Text"/>
          <w:b/>
          <w:color w:val="1B1C1D"/>
        </w:rPr>
        <w:t>Forme Normale de Chomsky (FNC)</w:t>
      </w:r>
      <w:r>
        <w:rPr>
          <w:rFonts w:ascii="Google Sans Text" w:eastAsia="Google Sans Text" w:hAnsi="Google Sans Text" w:cs="Google Sans Text"/>
          <w:color w:val="1B1C1D"/>
        </w:rPr>
        <w:t xml:space="preserve"> est l'une des plus importantes.</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Une grammaire est en FNC si toutes ses règles sont de l'une des deux formes suivantes :</w:t>
      </w:r>
    </w:p>
    <w:p w14:paraId="6AAC4872" w14:textId="77777777" w:rsidR="0061489C" w:rsidRDefault="0061489C">
      <w:pPr>
        <w:numPr>
          <w:ilvl w:val="0"/>
          <w:numId w:val="179"/>
        </w:numPr>
        <w:pBdr>
          <w:top w:val="nil"/>
          <w:left w:val="nil"/>
          <w:bottom w:val="nil"/>
          <w:right w:val="nil"/>
          <w:between w:val="nil"/>
        </w:pBdr>
        <w:spacing w:line="275" w:lineRule="auto"/>
      </w:pPr>
      <w:r>
        <w:rPr>
          <w:rFonts w:ascii="Google Sans Text" w:eastAsia="Google Sans Text" w:hAnsi="Google Sans Text" w:cs="Google Sans Text"/>
          <w:color w:val="1B1C1D"/>
        </w:rPr>
        <w:t>A→BC (un non-terminal se réécrit en deux non-terminaux)</w:t>
      </w:r>
    </w:p>
    <w:p w14:paraId="6E642077" w14:textId="77777777" w:rsidR="0061489C" w:rsidRDefault="0061489C">
      <w:pPr>
        <w:numPr>
          <w:ilvl w:val="0"/>
          <w:numId w:val="179"/>
        </w:numPr>
        <w:pBdr>
          <w:top w:val="nil"/>
          <w:left w:val="nil"/>
          <w:bottom w:val="nil"/>
          <w:right w:val="nil"/>
          <w:between w:val="nil"/>
        </w:pBdr>
        <w:spacing w:after="120" w:line="275" w:lineRule="auto"/>
      </w:pPr>
      <w:proofErr w:type="spellStart"/>
      <w:r>
        <w:rPr>
          <w:rFonts w:ascii="Google Sans Text" w:eastAsia="Google Sans Text" w:hAnsi="Google Sans Text" w:cs="Google Sans Text"/>
          <w:color w:val="1B1C1D"/>
        </w:rPr>
        <w:t>A→a</w:t>
      </w:r>
      <w:proofErr w:type="spellEnd"/>
      <w:r>
        <w:rPr>
          <w:rFonts w:ascii="Google Sans Text" w:eastAsia="Google Sans Text" w:hAnsi="Google Sans Text" w:cs="Google Sans Text"/>
          <w:color w:val="1B1C1D"/>
        </w:rPr>
        <w:t xml:space="preserve"> (un non-terminal se réécrit en un terminal)</w:t>
      </w:r>
      <w:r>
        <w:rPr>
          <w:color w:val="000000"/>
        </w:rPr>
        <w:br/>
      </w:r>
      <w:r>
        <w:rPr>
          <w:rFonts w:ascii="Google Sans Text" w:eastAsia="Google Sans Text" w:hAnsi="Google Sans Text" w:cs="Google Sans Text"/>
          <w:color w:val="1B1C1D"/>
        </w:rPr>
        <w:t xml:space="preserve">où </w:t>
      </w:r>
      <w:proofErr w:type="gramStart"/>
      <w:r>
        <w:rPr>
          <w:rFonts w:ascii="Google Sans Text" w:eastAsia="Google Sans Text" w:hAnsi="Google Sans Text" w:cs="Google Sans Text"/>
          <w:color w:val="1B1C1D"/>
        </w:rPr>
        <w:t>A,B</w:t>
      </w:r>
      <w:proofErr w:type="gramEnd"/>
      <w:r>
        <w:rPr>
          <w:rFonts w:ascii="Google Sans Text" w:eastAsia="Google Sans Text" w:hAnsi="Google Sans Text" w:cs="Google Sans Text"/>
          <w:color w:val="1B1C1D"/>
        </w:rPr>
        <w:t>,C sont des non-terminaux et a est un terminal.14 La règle</w:t>
      </w:r>
      <w:r>
        <w:rPr>
          <w:color w:val="000000"/>
        </w:rPr>
        <w:br/>
      </w:r>
      <w:proofErr w:type="spellStart"/>
      <w:r>
        <w:rPr>
          <w:rFonts w:ascii="Google Sans Text" w:eastAsia="Google Sans Text" w:hAnsi="Google Sans Text" w:cs="Google Sans Text"/>
          <w:color w:val="1B1C1D"/>
        </w:rPr>
        <w:t>S→ε</w:t>
      </w:r>
      <w:proofErr w:type="spellEnd"/>
      <w:r>
        <w:rPr>
          <w:rFonts w:ascii="Google Sans Text" w:eastAsia="Google Sans Text" w:hAnsi="Google Sans Text" w:cs="Google Sans Text"/>
          <w:color w:val="1B1C1D"/>
        </w:rPr>
        <w:t xml:space="preserve"> est autorisée si l'axiome S n'apparaît jamais en partie droite d'une règle.</w:t>
      </w:r>
    </w:p>
    <w:p w14:paraId="123E7A62"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Il est prouvé que tout langage hors-contexte ne contenant pas le mot vide peut être engendré par une grammaire en FNC. Un algorithme systématique permet de convertir n'importe quelle GHC en FNC en éliminant d'abord les ε-productions et les règles unitaires (A→B), puis en restructurant les règles restantes.</w:t>
      </w:r>
      <w:r>
        <w:rPr>
          <w:rFonts w:ascii="Google Sans Text" w:eastAsia="Google Sans Text" w:hAnsi="Google Sans Text" w:cs="Google Sans Text"/>
          <w:color w:val="575B5F"/>
          <w:sz w:val="24"/>
          <w:szCs w:val="24"/>
          <w:vertAlign w:val="superscript"/>
        </w:rPr>
        <w:t>14</w:t>
      </w:r>
    </w:p>
    <w:p w14:paraId="01E9AC8A"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C8CE0AD"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4.3.4 Le Modèle de l'Automate à Pile (AP) : Une Mémoire LIFO</w:t>
      </w:r>
    </w:p>
    <w:p w14:paraId="4394560B"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2CB5C4E1"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L'automate capable de reconnaître les langages hors-contexte est l'</w:t>
      </w:r>
      <w:r>
        <w:rPr>
          <w:rFonts w:ascii="Google Sans Text" w:eastAsia="Google Sans Text" w:hAnsi="Google Sans Text" w:cs="Google Sans Text"/>
          <w:b/>
          <w:color w:val="1B1C1D"/>
        </w:rPr>
        <w:t>automate à pile</w:t>
      </w:r>
      <w:r>
        <w:rPr>
          <w:rFonts w:ascii="Google Sans Text" w:eastAsia="Google Sans Text" w:hAnsi="Google Sans Text" w:cs="Google Sans Text"/>
          <w:color w:val="1B1C1D"/>
        </w:rPr>
        <w:t xml:space="preserve"> (AP). Il s'agit d'un automate fini non-déterministe auquel on a ajouté une mémoire auxiliaire : une </w:t>
      </w:r>
      <w:r>
        <w:rPr>
          <w:rFonts w:ascii="Google Sans Text" w:eastAsia="Google Sans Text" w:hAnsi="Google Sans Text" w:cs="Google Sans Text"/>
          <w:b/>
          <w:color w:val="1B1C1D"/>
        </w:rPr>
        <w:t>pile</w:t>
      </w:r>
      <w:r>
        <w:rPr>
          <w:rFonts w:ascii="Google Sans Text" w:eastAsia="Google Sans Text" w:hAnsi="Google Sans Text" w:cs="Google Sans Text"/>
          <w:color w:val="1B1C1D"/>
        </w:rPr>
        <w:t>, qui fonctionne selon le principe LIFO (Last-In, First-Out).</w:t>
      </w:r>
      <w:r>
        <w:rPr>
          <w:rFonts w:ascii="Google Sans Text" w:eastAsia="Google Sans Text" w:hAnsi="Google Sans Text" w:cs="Google Sans Text"/>
          <w:color w:val="575B5F"/>
          <w:sz w:val="24"/>
          <w:szCs w:val="24"/>
          <w:vertAlign w:val="superscript"/>
        </w:rPr>
        <w:t>57</w:t>
      </w:r>
    </w:p>
    <w:p w14:paraId="544EC042"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automate à pile est formellement un 7-uplet A=(</w:t>
      </w:r>
      <w:proofErr w:type="gramStart"/>
      <w:r>
        <w:rPr>
          <w:rFonts w:ascii="Google Sans Text" w:eastAsia="Google Sans Text" w:hAnsi="Google Sans Text" w:cs="Google Sans Text"/>
          <w:color w:val="1B1C1D"/>
        </w:rPr>
        <w:t>Q,Σ</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Γ,δ</w:t>
      </w:r>
      <w:proofErr w:type="gramEnd"/>
      <w:r>
        <w:rPr>
          <w:rFonts w:ascii="Google Sans Text" w:eastAsia="Google Sans Text" w:hAnsi="Google Sans Text" w:cs="Google Sans Text"/>
          <w:color w:val="1B1C1D"/>
        </w:rPr>
        <w:t>,q0</w:t>
      </w:r>
      <w:proofErr w:type="gramStart"/>
      <w:r>
        <w:rPr>
          <w:rFonts w:ascii="Google Sans Text" w:eastAsia="Google Sans Text" w:hAnsi="Google Sans Text" w:cs="Google Sans Text"/>
          <w:color w:val="1B1C1D"/>
        </w:rPr>
        <w:t>​,Z</w:t>
      </w:r>
      <w:proofErr w:type="gramEnd"/>
      <w:r>
        <w:rPr>
          <w:rFonts w:ascii="Google Sans Text" w:eastAsia="Google Sans Text" w:hAnsi="Google Sans Text" w:cs="Google Sans Text"/>
          <w:color w:val="1B1C1D"/>
        </w:rPr>
        <w:t>0</w:t>
      </w: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w:t>
      </w:r>
    </w:p>
    <w:p w14:paraId="6C32799E" w14:textId="77777777" w:rsidR="0061489C" w:rsidRDefault="0061489C">
      <w:pPr>
        <w:numPr>
          <w:ilvl w:val="0"/>
          <w:numId w:val="180"/>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Q,Σ</w:t>
      </w:r>
      <w:proofErr w:type="gramEnd"/>
      <w:r>
        <w:rPr>
          <w:rFonts w:ascii="Google Sans Text" w:eastAsia="Google Sans Text" w:hAnsi="Google Sans Text" w:cs="Google Sans Text"/>
          <w:color w:val="1B1C1D"/>
        </w:rPr>
        <w:t>,q0</w:t>
      </w: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sont définis comme pour un AFN.</w:t>
      </w:r>
    </w:p>
    <w:p w14:paraId="677093D6" w14:textId="77777777" w:rsidR="0061489C" w:rsidRDefault="0061489C">
      <w:pPr>
        <w:numPr>
          <w:ilvl w:val="0"/>
          <w:numId w:val="180"/>
        </w:numPr>
        <w:pBdr>
          <w:top w:val="nil"/>
          <w:left w:val="nil"/>
          <w:bottom w:val="nil"/>
          <w:right w:val="nil"/>
          <w:between w:val="nil"/>
        </w:pBdr>
        <w:spacing w:line="275" w:lineRule="auto"/>
      </w:pPr>
      <w:r>
        <w:rPr>
          <w:rFonts w:ascii="Google Sans Text" w:eastAsia="Google Sans Text" w:hAnsi="Google Sans Text" w:cs="Google Sans Text"/>
          <w:color w:val="1B1C1D"/>
        </w:rPr>
        <w:t>Γ est l'</w:t>
      </w:r>
      <w:r>
        <w:rPr>
          <w:rFonts w:ascii="Google Sans Text" w:eastAsia="Google Sans Text" w:hAnsi="Google Sans Text" w:cs="Google Sans Text"/>
          <w:b/>
          <w:color w:val="1B1C1D"/>
        </w:rPr>
        <w:t>alphabet de pile</w:t>
      </w:r>
      <w:r>
        <w:rPr>
          <w:rFonts w:ascii="Google Sans Text" w:eastAsia="Google Sans Text" w:hAnsi="Google Sans Text" w:cs="Google Sans Text"/>
          <w:color w:val="1B1C1D"/>
        </w:rPr>
        <w:t>, l'ensemble des symboles pouvant être stockés dans la pile.</w:t>
      </w:r>
    </w:p>
    <w:p w14:paraId="64E4793E" w14:textId="77777777" w:rsidR="0061489C" w:rsidRDefault="0061489C">
      <w:pPr>
        <w:numPr>
          <w:ilvl w:val="0"/>
          <w:numId w:val="18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Z0​∈Γ est le </w:t>
      </w:r>
      <w:r>
        <w:rPr>
          <w:rFonts w:ascii="Google Sans Text" w:eastAsia="Google Sans Text" w:hAnsi="Google Sans Text" w:cs="Google Sans Text"/>
          <w:b/>
          <w:color w:val="1B1C1D"/>
        </w:rPr>
        <w:t>symbole initial de pile</w:t>
      </w:r>
      <w:r>
        <w:rPr>
          <w:rFonts w:ascii="Google Sans Text" w:eastAsia="Google Sans Text" w:hAnsi="Google Sans Text" w:cs="Google Sans Text"/>
          <w:color w:val="1B1C1D"/>
        </w:rPr>
        <w:t>.</w:t>
      </w:r>
    </w:p>
    <w:p w14:paraId="2C0C2D12" w14:textId="77777777" w:rsidR="0061489C" w:rsidRDefault="0061489C">
      <w:pPr>
        <w:numPr>
          <w:ilvl w:val="0"/>
          <w:numId w:val="180"/>
        </w:numPr>
        <w:pBdr>
          <w:top w:val="nil"/>
          <w:left w:val="nil"/>
          <w:bottom w:val="nil"/>
          <w:right w:val="nil"/>
          <w:between w:val="nil"/>
        </w:pBdr>
        <w:spacing w:after="120" w:line="275" w:lineRule="auto"/>
      </w:pPr>
      <w:proofErr w:type="gramStart"/>
      <w:r>
        <w:rPr>
          <w:rFonts w:ascii="Google Sans Text" w:eastAsia="Google Sans Text" w:hAnsi="Google Sans Text" w:cs="Google Sans Text"/>
          <w:color w:val="1B1C1D"/>
        </w:rPr>
        <w:t>δ:Q</w:t>
      </w:r>
      <w:proofErr w:type="gramEnd"/>
      <w:r>
        <w:rPr>
          <w:rFonts w:ascii="Google Sans Text" w:eastAsia="Google Sans Text" w:hAnsi="Google Sans Text" w:cs="Google Sans Text"/>
          <w:color w:val="1B1C1D"/>
        </w:rPr>
        <w:t>×(Σ∪{ε</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Γ→P(Q×Γ∗) est la fonction de transition. Une transition dépend non seulement de l'état courant et du symbole d'entrée, mais aussi du symbole au sommet de la pile. L'action consiste à changer d'état et à remplacer le symbole au sommet de la pile par une chaîne de symboles de pile (empiler, dépiler ou laisser inchangé).</w:t>
      </w:r>
    </w:p>
    <w:p w14:paraId="6A29D471"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pile est la matérialisation de la capacité récursive des GHC. Pour reconnaître {</w:t>
      </w:r>
      <w:proofErr w:type="spellStart"/>
      <w:r>
        <w:rPr>
          <w:rFonts w:ascii="Google Sans Text" w:eastAsia="Google Sans Text" w:hAnsi="Google Sans Text" w:cs="Google Sans Text"/>
          <w:color w:val="1B1C1D"/>
        </w:rPr>
        <w:t>anbn</w:t>
      </w:r>
      <w:proofErr w:type="spellEnd"/>
      <w:r>
        <w:rPr>
          <w:rFonts w:ascii="Google Sans Text" w:eastAsia="Google Sans Text" w:hAnsi="Google Sans Text" w:cs="Google Sans Text"/>
          <w:color w:val="1B1C1D"/>
        </w:rPr>
        <w:t>}, l'automate peut empiler un symbole pour chaque a lu, puis dépiler un symbole pour chaque b lu. La pile sert de compteur non borné, ce qui était impossible pour un automate fini.</w:t>
      </w:r>
      <w:r>
        <w:rPr>
          <w:rFonts w:ascii="Google Sans Text" w:eastAsia="Google Sans Text" w:hAnsi="Google Sans Text" w:cs="Google Sans Text"/>
          <w:color w:val="575B5F"/>
          <w:sz w:val="24"/>
          <w:szCs w:val="24"/>
          <w:vertAlign w:val="superscript"/>
        </w:rPr>
        <w:t>60</w:t>
      </w:r>
    </w:p>
    <w:p w14:paraId="61C7E923"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D47C7BE"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4.3.5 Équivalence des Grammaires Hors-Contexte et des Automates à Pile</w:t>
      </w:r>
    </w:p>
    <w:p w14:paraId="55C6B0AB"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4274787F"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théorème fondamental établit que les GHC et les AP ont la même puissance expressive : un langage est hors-contexte si et seulement s'il est reconnu par un automate à pile.</w:t>
      </w:r>
      <w:r>
        <w:rPr>
          <w:rFonts w:ascii="Google Sans Text" w:eastAsia="Google Sans Text" w:hAnsi="Google Sans Text" w:cs="Google Sans Text"/>
          <w:color w:val="575B5F"/>
          <w:sz w:val="24"/>
          <w:szCs w:val="24"/>
          <w:vertAlign w:val="superscript"/>
        </w:rPr>
        <w:t>59</w:t>
      </w:r>
    </w:p>
    <w:p w14:paraId="093F7AF4" w14:textId="77777777" w:rsidR="0061489C" w:rsidRDefault="0061489C">
      <w:pPr>
        <w:numPr>
          <w:ilvl w:val="0"/>
          <w:numId w:val="181"/>
        </w:numPr>
        <w:pBdr>
          <w:top w:val="nil"/>
          <w:left w:val="nil"/>
          <w:bottom w:val="nil"/>
          <w:right w:val="nil"/>
          <w:between w:val="nil"/>
        </w:pBdr>
        <w:spacing w:line="275" w:lineRule="auto"/>
      </w:pPr>
      <w:r>
        <w:rPr>
          <w:rFonts w:ascii="Google Sans Text" w:eastAsia="Google Sans Text" w:hAnsi="Google Sans Text" w:cs="Google Sans Text"/>
          <w:b/>
          <w:color w:val="1B1C1D"/>
        </w:rPr>
        <w:t>GHC → AP</w:t>
      </w:r>
      <w:r>
        <w:rPr>
          <w:rFonts w:ascii="Google Sans Text" w:eastAsia="Google Sans Text" w:hAnsi="Google Sans Text" w:cs="Google Sans Text"/>
          <w:color w:val="1B1C1D"/>
        </w:rPr>
        <w:t xml:space="preserve"> : On peut construire un AP qui simule une dérivation (gauche, par exemple) d'une grammaire. L'automate utilise sa pile pour mémoriser la séquence de terminaux et de non-terminaux à engendrer. Si le sommet de la pile est un non-terminal, l'automate choisit (de manière non déterministe) une règle pour le remplacer. Si c'est un terminal, il le compare avec le symbole d'entrée courant.</w:t>
      </w:r>
      <w:r>
        <w:rPr>
          <w:rFonts w:ascii="Google Sans Text" w:eastAsia="Google Sans Text" w:hAnsi="Google Sans Text" w:cs="Google Sans Text"/>
          <w:color w:val="575B5F"/>
          <w:sz w:val="24"/>
          <w:szCs w:val="24"/>
          <w:vertAlign w:val="superscript"/>
        </w:rPr>
        <w:t>59</w:t>
      </w:r>
    </w:p>
    <w:p w14:paraId="635C9BCF" w14:textId="77777777" w:rsidR="0061489C" w:rsidRDefault="0061489C">
      <w:pPr>
        <w:numPr>
          <w:ilvl w:val="0"/>
          <w:numId w:val="181"/>
        </w:numPr>
        <w:pBdr>
          <w:top w:val="nil"/>
          <w:left w:val="nil"/>
          <w:bottom w:val="nil"/>
          <w:right w:val="nil"/>
          <w:between w:val="nil"/>
        </w:pBdr>
        <w:spacing w:after="120" w:line="275" w:lineRule="auto"/>
      </w:pPr>
      <w:r>
        <w:rPr>
          <w:rFonts w:ascii="Google Sans Text" w:eastAsia="Google Sans Text" w:hAnsi="Google Sans Text" w:cs="Google Sans Text"/>
          <w:b/>
          <w:color w:val="1B1C1D"/>
        </w:rPr>
        <w:t>AP → GHC</w:t>
      </w:r>
      <w:r>
        <w:rPr>
          <w:rFonts w:ascii="Google Sans Text" w:eastAsia="Google Sans Text" w:hAnsi="Google Sans Text" w:cs="Google Sans Text"/>
          <w:color w:val="1B1C1D"/>
        </w:rPr>
        <w:t xml:space="preserve"> : La construction inverse est plus complexe. L'idée est de créer des non-terminaux de la forme [</w:t>
      </w:r>
      <w:proofErr w:type="spellStart"/>
      <w:proofErr w:type="gramStart"/>
      <w:r>
        <w:rPr>
          <w:rFonts w:ascii="Google Sans Text" w:eastAsia="Google Sans Text" w:hAnsi="Google Sans Text" w:cs="Google Sans Text"/>
          <w:color w:val="1B1C1D"/>
        </w:rPr>
        <w:t>p,X</w:t>
      </w:r>
      <w:proofErr w:type="gramEnd"/>
      <w:r>
        <w:rPr>
          <w:rFonts w:ascii="Google Sans Text" w:eastAsia="Google Sans Text" w:hAnsi="Google Sans Text" w:cs="Google Sans Text"/>
          <w:color w:val="1B1C1D"/>
        </w:rPr>
        <w:t>,q</w:t>
      </w:r>
      <w:proofErr w:type="spellEnd"/>
      <w:r>
        <w:rPr>
          <w:rFonts w:ascii="Google Sans Text" w:eastAsia="Google Sans Text" w:hAnsi="Google Sans Text" w:cs="Google Sans Text"/>
          <w:color w:val="1B1C1D"/>
        </w:rPr>
        <w:t>] qui représentent la capacité de l'automate à passer de l'état p à l'état q en consommant une partie de l'entrée et en dépilant le symbole X. Les règles de la grammaire simulent alors les transitions de l'automate.</w:t>
      </w:r>
    </w:p>
    <w:p w14:paraId="72D244BD"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7A4001F"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4.3.6 Le Déterminisme dans les Automates à Pile et ses Limites</w:t>
      </w:r>
    </w:p>
    <w:p w14:paraId="39A569AC"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19D3BF1B"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automate à pile est </w:t>
      </w:r>
      <w:r>
        <w:rPr>
          <w:rFonts w:ascii="Google Sans Text" w:eastAsia="Google Sans Text" w:hAnsi="Google Sans Text" w:cs="Google Sans Text"/>
          <w:b/>
          <w:color w:val="1B1C1D"/>
        </w:rPr>
        <w:t>déterministe</w:t>
      </w:r>
      <w:r>
        <w:rPr>
          <w:rFonts w:ascii="Google Sans Text" w:eastAsia="Google Sans Text" w:hAnsi="Google Sans Text" w:cs="Google Sans Text"/>
          <w:color w:val="1B1C1D"/>
        </w:rPr>
        <w:t xml:space="preserve"> (APD) si, pour toute configuration (état, symbole d'entrée, symbole de pile), il existe au plus une transition possible.</w:t>
      </w:r>
      <w:r>
        <w:rPr>
          <w:rFonts w:ascii="Google Sans Text" w:eastAsia="Google Sans Text" w:hAnsi="Google Sans Text" w:cs="Google Sans Text"/>
          <w:color w:val="575B5F"/>
          <w:sz w:val="24"/>
          <w:szCs w:val="24"/>
          <w:vertAlign w:val="superscript"/>
        </w:rPr>
        <w:t>58</w:t>
      </w:r>
    </w:p>
    <w:p w14:paraId="6B573D8E"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Ici, une différence fondamentale apparaît avec les automates finis : les automates à pile déterministes sont </w:t>
      </w:r>
      <w:r>
        <w:rPr>
          <w:rFonts w:ascii="Google Sans Text" w:eastAsia="Google Sans Text" w:hAnsi="Google Sans Text" w:cs="Google Sans Text"/>
          <w:b/>
          <w:color w:val="1B1C1D"/>
        </w:rPr>
        <w:t>strictement moins puissants</w:t>
      </w:r>
      <w:r>
        <w:rPr>
          <w:rFonts w:ascii="Google Sans Text" w:eastAsia="Google Sans Text" w:hAnsi="Google Sans Text" w:cs="Google Sans Text"/>
          <w:color w:val="1B1C1D"/>
        </w:rPr>
        <w:t xml:space="preserve"> que leurs homologues non déterministes.</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Le non-déterminisme devient une source de puissance expressive. Par exemple, le langage des palindromes sur</w:t>
      </w:r>
    </w:p>
    <w:p w14:paraId="0CE16D1F"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a,b</w:t>
      </w:r>
      <w:proofErr w:type="spellEnd"/>
      <w:proofErr w:type="gramEnd"/>
      <w:r>
        <w:rPr>
          <w:rFonts w:ascii="Google Sans Text" w:eastAsia="Google Sans Text" w:hAnsi="Google Sans Text" w:cs="Google Sans Text"/>
          <w:color w:val="1B1C1D"/>
        </w:rPr>
        <w:t xml:space="preserve">} n'est pas reconnaissable par </w:t>
      </w:r>
      <w:proofErr w:type="gramStart"/>
      <w:r>
        <w:rPr>
          <w:rFonts w:ascii="Google Sans Text" w:eastAsia="Google Sans Text" w:hAnsi="Google Sans Text" w:cs="Google Sans Text"/>
          <w:color w:val="1B1C1D"/>
        </w:rPr>
        <w:t>un APD</w:t>
      </w:r>
      <w:proofErr w:type="gramEnd"/>
      <w:r>
        <w:rPr>
          <w:rFonts w:ascii="Google Sans Text" w:eastAsia="Google Sans Text" w:hAnsi="Google Sans Text" w:cs="Google Sans Text"/>
          <w:color w:val="1B1C1D"/>
        </w:rPr>
        <w:t xml:space="preserve">. L'automate doit "deviner" où se trouve le milieu du mot pour inverser son comportement (passer de l'empilement au dépilement). Un APN peut faire cette "divination" en explorant les deux possibilités (continuer à empiler ou commencer à dépiler) via une ε-transition. </w:t>
      </w:r>
      <w:proofErr w:type="gramStart"/>
      <w:r>
        <w:rPr>
          <w:rFonts w:ascii="Google Sans Text" w:eastAsia="Google Sans Text" w:hAnsi="Google Sans Text" w:cs="Google Sans Text"/>
          <w:color w:val="1B1C1D"/>
        </w:rPr>
        <w:t>Un APD</w:t>
      </w:r>
      <w:proofErr w:type="gramEnd"/>
      <w:r>
        <w:rPr>
          <w:rFonts w:ascii="Google Sans Text" w:eastAsia="Google Sans Text" w:hAnsi="Google Sans Text" w:cs="Google Sans Text"/>
          <w:color w:val="1B1C1D"/>
        </w:rPr>
        <w:t>, ne pouvant faire de choix, est incapable de reconnaître ce langage.</w:t>
      </w:r>
      <w:r>
        <w:rPr>
          <w:rFonts w:ascii="Google Sans Text" w:eastAsia="Google Sans Text" w:hAnsi="Google Sans Text" w:cs="Google Sans Text"/>
          <w:color w:val="575B5F"/>
          <w:sz w:val="24"/>
          <w:szCs w:val="24"/>
          <w:vertAlign w:val="superscript"/>
        </w:rPr>
        <w:t>65</w:t>
      </w:r>
    </w:p>
    <w:p w14:paraId="3F23ED8B"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05CB893"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4.3.7 Propriétés des Langages Hors-Contexte</w:t>
      </w:r>
    </w:p>
    <w:p w14:paraId="6021B964" w14:textId="77777777" w:rsidR="0061489C" w:rsidRDefault="0061489C" w:rsidP="0061489C">
      <w:pPr>
        <w:pBdr>
          <w:top w:val="nil"/>
          <w:left w:val="nil"/>
          <w:bottom w:val="nil"/>
          <w:right w:val="nil"/>
          <w:between w:val="nil"/>
        </w:pBdr>
        <w:spacing w:after="120" w:line="275" w:lineRule="auto"/>
        <w:rPr>
          <w:rFonts w:ascii="Google Sans" w:eastAsia="Google Sans" w:hAnsi="Google Sans" w:cs="Google Sans"/>
          <w:color w:val="1B1C1D"/>
        </w:rPr>
      </w:pPr>
    </w:p>
    <w:p w14:paraId="08D210F1" w14:textId="77777777" w:rsidR="0061489C" w:rsidRDefault="0061489C">
      <w:pPr>
        <w:numPr>
          <w:ilvl w:val="0"/>
          <w:numId w:val="182"/>
        </w:numPr>
        <w:pBdr>
          <w:top w:val="nil"/>
          <w:left w:val="nil"/>
          <w:bottom w:val="nil"/>
          <w:right w:val="nil"/>
          <w:between w:val="nil"/>
        </w:pBdr>
        <w:spacing w:line="275" w:lineRule="auto"/>
      </w:pPr>
      <w:r>
        <w:rPr>
          <w:rFonts w:ascii="Google Sans Text" w:eastAsia="Google Sans Text" w:hAnsi="Google Sans Text" w:cs="Google Sans Text"/>
          <w:b/>
          <w:color w:val="1B1C1D"/>
        </w:rPr>
        <w:t>Propriétés de fermeture</w:t>
      </w:r>
      <w:r>
        <w:rPr>
          <w:rFonts w:ascii="Google Sans Text" w:eastAsia="Google Sans Text" w:hAnsi="Google Sans Text" w:cs="Google Sans Text"/>
          <w:color w:val="1B1C1D"/>
        </w:rPr>
        <w:t xml:space="preserve"> : Les langages hors-contexte sont fermés par union, concaténation et étoile de Kleene. Cependant, ils ne sont </w:t>
      </w:r>
      <w:r>
        <w:rPr>
          <w:rFonts w:ascii="Google Sans Text" w:eastAsia="Google Sans Text" w:hAnsi="Google Sans Text" w:cs="Google Sans Text"/>
          <w:b/>
          <w:color w:val="1B1C1D"/>
        </w:rPr>
        <w:t>pas fermés par intersection ni par complémentation</w:t>
      </w:r>
      <w:r>
        <w:rPr>
          <w:rFonts w:ascii="Google Sans Text" w:eastAsia="Google Sans Text" w:hAnsi="Google Sans Text" w:cs="Google Sans Text"/>
          <w:color w:val="1B1C1D"/>
        </w:rPr>
        <w:t>.</w:t>
      </w:r>
    </w:p>
    <w:p w14:paraId="7DE09855" w14:textId="77777777" w:rsidR="0061489C" w:rsidRDefault="0061489C">
      <w:pPr>
        <w:numPr>
          <w:ilvl w:val="0"/>
          <w:numId w:val="182"/>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Lemme d'itération pour les langages hors-contexte</w:t>
      </w:r>
      <w:r>
        <w:rPr>
          <w:rFonts w:ascii="Google Sans Text" w:eastAsia="Google Sans Text" w:hAnsi="Google Sans Text" w:cs="Google Sans Text"/>
          <w:color w:val="1B1C1D"/>
        </w:rPr>
        <w:t xml:space="preserve"> (parfois appelé lemme de Bar-Hillel, Perles et Shamir, ou lemme d'Ogden) : C'est une généralisation du lemme de l'étoile. Il stipule que pour tout mot suffisamment long w d'un langage hors-contexte, on peut le décomposer en w=</w:t>
      </w:r>
      <w:proofErr w:type="spellStart"/>
      <w:r>
        <w:rPr>
          <w:rFonts w:ascii="Google Sans Text" w:eastAsia="Google Sans Text" w:hAnsi="Google Sans Text" w:cs="Google Sans Text"/>
          <w:color w:val="1B1C1D"/>
        </w:rPr>
        <w:t>uvxyz</w:t>
      </w:r>
      <w:proofErr w:type="spellEnd"/>
      <w:r>
        <w:rPr>
          <w:rFonts w:ascii="Google Sans Text" w:eastAsia="Google Sans Text" w:hAnsi="Google Sans Text" w:cs="Google Sans Text"/>
          <w:color w:val="1B1C1D"/>
        </w:rPr>
        <w:t xml:space="preserve"> de telle sorte que les deux sous-chaînes v et y (non toutes deux vides) peuvent être "pompées" simultanément : </w:t>
      </w:r>
      <w:proofErr w:type="spellStart"/>
      <w:r>
        <w:rPr>
          <w:rFonts w:ascii="Google Sans Text" w:eastAsia="Google Sans Text" w:hAnsi="Google Sans Text" w:cs="Google Sans Text"/>
          <w:color w:val="1B1C1D"/>
        </w:rPr>
        <w:t>uvixyiz</w:t>
      </w:r>
      <w:proofErr w:type="spellEnd"/>
      <w:r>
        <w:rPr>
          <w:rFonts w:ascii="Google Sans Text" w:eastAsia="Google Sans Text" w:hAnsi="Google Sans Text" w:cs="Google Sans Text"/>
          <w:color w:val="1B1C1D"/>
        </w:rPr>
        <w:t xml:space="preserve"> appartient au langage pour tout i≥0.</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Ce lemme est utilisé pour prouver que des langages comme</w:t>
      </w:r>
      <w:r>
        <w:rPr>
          <w:color w:val="000000"/>
        </w:rPr>
        <w:br/>
      </w:r>
      <w:r>
        <w:rPr>
          <w:rFonts w:ascii="Google Sans Text" w:eastAsia="Google Sans Text" w:hAnsi="Google Sans Text" w:cs="Google Sans Text"/>
          <w:color w:val="1B1C1D"/>
        </w:rPr>
        <w:t>{anbncn∣n≥0} ne sont pas hors-contexte.</w:t>
      </w:r>
      <w:r>
        <w:rPr>
          <w:rFonts w:ascii="Google Sans Text" w:eastAsia="Google Sans Text" w:hAnsi="Google Sans Text" w:cs="Google Sans Text"/>
          <w:color w:val="575B5F"/>
          <w:sz w:val="24"/>
          <w:szCs w:val="24"/>
          <w:vertAlign w:val="superscript"/>
        </w:rPr>
        <w:t>65</w:t>
      </w:r>
    </w:p>
    <w:p w14:paraId="2C40EA38"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1662B34"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4.3.8 Applications Pratiques</w:t>
      </w:r>
    </w:p>
    <w:p w14:paraId="579440F5" w14:textId="77777777" w:rsidR="0061489C" w:rsidRDefault="0061489C" w:rsidP="0061489C">
      <w:pPr>
        <w:pBdr>
          <w:top w:val="nil"/>
          <w:left w:val="nil"/>
          <w:bottom w:val="nil"/>
          <w:right w:val="nil"/>
          <w:between w:val="nil"/>
        </w:pBdr>
        <w:spacing w:after="120" w:line="275" w:lineRule="auto"/>
        <w:rPr>
          <w:rFonts w:ascii="Google Sans" w:eastAsia="Google Sans" w:hAnsi="Google Sans" w:cs="Google Sans"/>
          <w:color w:val="1B1C1D"/>
        </w:rPr>
      </w:pPr>
    </w:p>
    <w:p w14:paraId="6D8CD363" w14:textId="77777777" w:rsidR="0061489C" w:rsidRDefault="0061489C">
      <w:pPr>
        <w:numPr>
          <w:ilvl w:val="0"/>
          <w:numId w:val="162"/>
        </w:numPr>
        <w:pBdr>
          <w:top w:val="nil"/>
          <w:left w:val="nil"/>
          <w:bottom w:val="nil"/>
          <w:right w:val="nil"/>
          <w:between w:val="nil"/>
        </w:pBdr>
        <w:spacing w:line="275" w:lineRule="auto"/>
      </w:pPr>
      <w:r>
        <w:rPr>
          <w:rFonts w:ascii="Google Sans Text" w:eastAsia="Google Sans Text" w:hAnsi="Google Sans Text" w:cs="Google Sans Text"/>
          <w:b/>
          <w:color w:val="1B1C1D"/>
        </w:rPr>
        <w:t>Analyse syntaxique (Parsing)</w:t>
      </w:r>
      <w:r>
        <w:rPr>
          <w:rFonts w:ascii="Google Sans Text" w:eastAsia="Google Sans Text" w:hAnsi="Google Sans Text" w:cs="Google Sans Text"/>
          <w:color w:val="1B1C1D"/>
        </w:rPr>
        <w:t xml:space="preserve"> : Les GHC sont le fondement de l'analyse syntaxique dans les compilateurs. Un analyseur syntaxique (</w:t>
      </w:r>
      <w:proofErr w:type="spellStart"/>
      <w:r>
        <w:rPr>
          <w:rFonts w:ascii="Google Sans Text" w:eastAsia="Google Sans Text" w:hAnsi="Google Sans Text" w:cs="Google Sans Text"/>
          <w:color w:val="1B1C1D"/>
        </w:rPr>
        <w:t>parser</w:t>
      </w:r>
      <w:proofErr w:type="spellEnd"/>
      <w:r>
        <w:rPr>
          <w:rFonts w:ascii="Google Sans Text" w:eastAsia="Google Sans Text" w:hAnsi="Google Sans Text" w:cs="Google Sans Text"/>
          <w:color w:val="1B1C1D"/>
        </w:rPr>
        <w:t xml:space="preserve">) prend une séquence de </w:t>
      </w:r>
      <w:proofErr w:type="spellStart"/>
      <w:r>
        <w:rPr>
          <w:rFonts w:ascii="Google Sans Text" w:eastAsia="Google Sans Text" w:hAnsi="Google Sans Text" w:cs="Google Sans Text"/>
          <w:color w:val="1B1C1D"/>
        </w:rPr>
        <w:t>tokens</w:t>
      </w:r>
      <w:proofErr w:type="spellEnd"/>
      <w:r>
        <w:rPr>
          <w:rFonts w:ascii="Google Sans Text" w:eastAsia="Google Sans Text" w:hAnsi="Google Sans Text" w:cs="Google Sans Text"/>
          <w:color w:val="1B1C1D"/>
        </w:rPr>
        <w:t xml:space="preserve"> (produite par l'analyseur lexical) et tente de construire un arbre de dérivation selon les règles de la grammaire du langage de programmation.</w:t>
      </w:r>
      <w:r>
        <w:rPr>
          <w:rFonts w:ascii="Google Sans Text" w:eastAsia="Google Sans Text" w:hAnsi="Google Sans Text" w:cs="Google Sans Text"/>
          <w:color w:val="575B5F"/>
          <w:sz w:val="24"/>
          <w:szCs w:val="24"/>
          <w:vertAlign w:val="superscript"/>
        </w:rPr>
        <w:t>8</w:t>
      </w:r>
    </w:p>
    <w:p w14:paraId="4E967BBE" w14:textId="77777777" w:rsidR="0061489C" w:rsidRDefault="0061489C">
      <w:pPr>
        <w:numPr>
          <w:ilvl w:val="0"/>
          <w:numId w:val="162"/>
        </w:numPr>
        <w:pBdr>
          <w:top w:val="nil"/>
          <w:left w:val="nil"/>
          <w:bottom w:val="nil"/>
          <w:right w:val="nil"/>
          <w:between w:val="nil"/>
        </w:pBdr>
        <w:spacing w:line="275" w:lineRule="auto"/>
      </w:pPr>
      <w:r>
        <w:rPr>
          <w:rFonts w:ascii="Google Sans Text" w:eastAsia="Google Sans Text" w:hAnsi="Google Sans Text" w:cs="Google Sans Text"/>
          <w:b/>
          <w:color w:val="1B1C1D"/>
        </w:rPr>
        <w:t>Définition de formats structurés</w:t>
      </w:r>
      <w:r>
        <w:rPr>
          <w:rFonts w:ascii="Google Sans Text" w:eastAsia="Google Sans Text" w:hAnsi="Google Sans Text" w:cs="Google Sans Text"/>
          <w:color w:val="1B1C1D"/>
        </w:rPr>
        <w:t xml:space="preserve"> : Des formats comme XML ou JSON peuvent être décrits par des grammaires hors-contexte.</w:t>
      </w:r>
    </w:p>
    <w:p w14:paraId="7E160EBF" w14:textId="77777777" w:rsidR="0061489C" w:rsidRDefault="0061489C">
      <w:pPr>
        <w:numPr>
          <w:ilvl w:val="0"/>
          <w:numId w:val="162"/>
        </w:numPr>
        <w:pBdr>
          <w:top w:val="nil"/>
          <w:left w:val="nil"/>
          <w:bottom w:val="nil"/>
          <w:right w:val="nil"/>
          <w:between w:val="nil"/>
        </w:pBdr>
        <w:spacing w:after="120" w:line="275" w:lineRule="auto"/>
      </w:pPr>
      <w:r>
        <w:rPr>
          <w:rFonts w:ascii="Google Sans Text" w:eastAsia="Google Sans Text" w:hAnsi="Google Sans Text" w:cs="Google Sans Text"/>
          <w:b/>
          <w:color w:val="1B1C1D"/>
        </w:rPr>
        <w:t>Linguistique computationnelle</w:t>
      </w:r>
      <w:r>
        <w:rPr>
          <w:rFonts w:ascii="Google Sans Text" w:eastAsia="Google Sans Text" w:hAnsi="Google Sans Text" w:cs="Google Sans Text"/>
          <w:color w:val="1B1C1D"/>
        </w:rPr>
        <w:t xml:space="preserve"> : Modélisation de la structure syntaxique des langues naturelles.</w:t>
      </w:r>
      <w:r>
        <w:rPr>
          <w:rFonts w:ascii="Google Sans Text" w:eastAsia="Google Sans Text" w:hAnsi="Google Sans Text" w:cs="Google Sans Text"/>
          <w:color w:val="575B5F"/>
          <w:sz w:val="24"/>
          <w:szCs w:val="24"/>
          <w:vertAlign w:val="superscript"/>
        </w:rPr>
        <w:t>48</w:t>
      </w:r>
    </w:p>
    <w:p w14:paraId="2F40B6B7"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0AE51BC" w14:textId="77777777" w:rsidR="0061489C" w:rsidRDefault="0061489C" w:rsidP="0061489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 Type-1 : Langages Contextuels et Automates Linéairement Bornés</w:t>
      </w:r>
    </w:p>
    <w:p w14:paraId="1A828F89"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1DC94660"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langages de Type-1, ou contextuels, ajoutent une couche de complexité par rapport aux langages hors-contexte. Ils permettent de modéliser des dépendances qui ne sont pas purement imbriquées, comme celles requises par le langage de référence {anbncn∣n≥1}, qui n'est pas hors-contexte.</w:t>
      </w:r>
      <w:r>
        <w:rPr>
          <w:rFonts w:ascii="Google Sans Text" w:eastAsia="Google Sans Text" w:hAnsi="Google Sans Text" w:cs="Google Sans Text"/>
          <w:color w:val="575B5F"/>
          <w:sz w:val="24"/>
          <w:szCs w:val="24"/>
          <w:vertAlign w:val="superscript"/>
        </w:rPr>
        <w:t>11</w:t>
      </w:r>
    </w:p>
    <w:p w14:paraId="4D9D8EEA"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0809022"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4.4.1 La Notion de Contexte : Grammaires Contextuelles et Croissantes</w:t>
      </w:r>
    </w:p>
    <w:p w14:paraId="4F263C1F"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08DD4DF4"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grammaire est dite </w:t>
      </w:r>
      <w:r>
        <w:rPr>
          <w:rFonts w:ascii="Google Sans Text" w:eastAsia="Google Sans Text" w:hAnsi="Google Sans Text" w:cs="Google Sans Text"/>
          <w:b/>
          <w:color w:val="1B1C1D"/>
        </w:rPr>
        <w:t>contextuelle</w:t>
      </w:r>
      <w:r>
        <w:rPr>
          <w:rFonts w:ascii="Google Sans Text" w:eastAsia="Google Sans Text" w:hAnsi="Google Sans Text" w:cs="Google Sans Text"/>
          <w:color w:val="1B1C1D"/>
        </w:rPr>
        <w:t xml:space="preserve"> (ou sensible au contexte, Type-1) si ses règles de production sont de la forme αAβ→αγβ, où A est un non-terminal, α et β sont des chaînes quelconques (le "contexte"), et γ est une chaîne non vide.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Cette forme stipule que</w:t>
      </w:r>
    </w:p>
    <w:p w14:paraId="2D043134"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ne peut être remplacé par γ que s'il est entouré par α et β.</w:t>
      </w:r>
    </w:p>
    <w:p w14:paraId="14E06E23"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définition équivalente et plus simple à manipuler est celle de </w:t>
      </w:r>
      <w:r>
        <w:rPr>
          <w:rFonts w:ascii="Google Sans Text" w:eastAsia="Google Sans Text" w:hAnsi="Google Sans Text" w:cs="Google Sans Text"/>
          <w:b/>
          <w:color w:val="1B1C1D"/>
        </w:rPr>
        <w:t>grammaire croissante</w:t>
      </w:r>
      <w:r>
        <w:rPr>
          <w:rFonts w:ascii="Google Sans Text" w:eastAsia="Google Sans Text" w:hAnsi="Google Sans Text" w:cs="Google Sans Text"/>
          <w:color w:val="1B1C1D"/>
        </w:rPr>
        <w:t xml:space="preserve"> (ou non contractante). Dans une telle grammaire, pour chaque règle </w:t>
      </w:r>
      <w:proofErr w:type="spellStart"/>
      <w:r>
        <w:rPr>
          <w:rFonts w:ascii="Google Sans Text" w:eastAsia="Google Sans Text" w:hAnsi="Google Sans Text" w:cs="Google Sans Text"/>
          <w:color w:val="1B1C1D"/>
        </w:rPr>
        <w:t>u→v</w:t>
      </w:r>
      <w:proofErr w:type="spellEnd"/>
      <w:r>
        <w:rPr>
          <w:rFonts w:ascii="Google Sans Text" w:eastAsia="Google Sans Text" w:hAnsi="Google Sans Text" w:cs="Google Sans Text"/>
          <w:color w:val="1B1C1D"/>
        </w:rPr>
        <w:t>, la longueur de la partie gauche est inférieure ou égale à celle de la partie droite : ∣u∣≤∣v∣.</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Ces grammaires engendrent la même classe de langages que les grammaires contextuelles (à l'exception possible du mot vide).</w:t>
      </w:r>
      <w:r>
        <w:rPr>
          <w:rFonts w:ascii="Google Sans Text" w:eastAsia="Google Sans Text" w:hAnsi="Google Sans Text" w:cs="Google Sans Text"/>
          <w:color w:val="575B5F"/>
          <w:sz w:val="24"/>
          <w:szCs w:val="24"/>
          <w:vertAlign w:val="superscript"/>
        </w:rPr>
        <w:t>16</w:t>
      </w:r>
    </w:p>
    <w:p w14:paraId="00EDEAD1"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2560CF2"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4.4.2 Le Modèle de l'Automate Linéairement Borné (ALB)</w:t>
      </w:r>
    </w:p>
    <w:p w14:paraId="7A3B8285"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580B0F1E"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L'automate correspondant aux langages contextuels est l'</w:t>
      </w:r>
      <w:r>
        <w:rPr>
          <w:rFonts w:ascii="Google Sans Text" w:eastAsia="Google Sans Text" w:hAnsi="Google Sans Text" w:cs="Google Sans Text"/>
          <w:b/>
          <w:color w:val="1B1C1D"/>
        </w:rPr>
        <w:t>automate linéairement borné</w:t>
      </w:r>
      <w:r>
        <w:rPr>
          <w:rFonts w:ascii="Google Sans Text" w:eastAsia="Google Sans Text" w:hAnsi="Google Sans Text" w:cs="Google Sans Text"/>
          <w:color w:val="1B1C1D"/>
        </w:rPr>
        <w:t xml:space="preserve"> (ALB, ou LBA en anglais). Il s'agit d'une machine de Turing non déterministe dont la capacité de mémoire est restreinte : la tête de lecture/écriture ne peut pas se déplacer au-delà des cases du ruban qui contenaient initialement le mot d'entrée.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La mémoire de travail est donc bornée par une fonction linéaire de la taille de l'entrée.</w:t>
      </w:r>
    </w:p>
    <w:p w14:paraId="3B4FD3D5"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7E555E"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4.4.3 Équivalence des Grammaires Contextuelles et des ALB</w:t>
      </w:r>
    </w:p>
    <w:p w14:paraId="099DB977"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02E0B432"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théorème de Kuroda (1964)</w:t>
      </w:r>
      <w:r>
        <w:rPr>
          <w:rFonts w:ascii="Google Sans Text" w:eastAsia="Google Sans Text" w:hAnsi="Google Sans Text" w:cs="Google Sans Text"/>
          <w:color w:val="1B1C1D"/>
        </w:rPr>
        <w:t xml:space="preserve"> établit l'équivalence entre ces deux formalismes : un langage est contextuel si et seulement s'il est reconnu par un ALB.</w:t>
      </w:r>
      <w:r>
        <w:rPr>
          <w:rFonts w:ascii="Google Sans Text" w:eastAsia="Google Sans Text" w:hAnsi="Google Sans Text" w:cs="Google Sans Text"/>
          <w:color w:val="575B5F"/>
          <w:sz w:val="24"/>
          <w:szCs w:val="24"/>
          <w:vertAlign w:val="superscript"/>
        </w:rPr>
        <w:t>70</w:t>
      </w:r>
    </w:p>
    <w:p w14:paraId="016D965B" w14:textId="77777777" w:rsidR="0061489C" w:rsidRDefault="0061489C">
      <w:pPr>
        <w:numPr>
          <w:ilvl w:val="0"/>
          <w:numId w:val="163"/>
        </w:numPr>
        <w:pBdr>
          <w:top w:val="nil"/>
          <w:left w:val="nil"/>
          <w:bottom w:val="nil"/>
          <w:right w:val="nil"/>
          <w:between w:val="nil"/>
        </w:pBdr>
        <w:spacing w:line="275" w:lineRule="auto"/>
      </w:pPr>
      <w:r>
        <w:rPr>
          <w:rFonts w:ascii="Google Sans Text" w:eastAsia="Google Sans Text" w:hAnsi="Google Sans Text" w:cs="Google Sans Text"/>
          <w:b/>
          <w:color w:val="1B1C1D"/>
        </w:rPr>
        <w:t>GCS → ALB</w:t>
      </w:r>
      <w:r>
        <w:rPr>
          <w:rFonts w:ascii="Google Sans Text" w:eastAsia="Google Sans Text" w:hAnsi="Google Sans Text" w:cs="Google Sans Text"/>
          <w:color w:val="1B1C1D"/>
        </w:rPr>
        <w:t xml:space="preserve"> : La preuve de cette direction est intuitive. Pour vérifier si un mot w appartient à L(G), un ALB peut simuler la dérivation à l'envers, en partant de w et en essayant de le réduire à l'axiome S. Comme les règles de la grammaire sont non contractantes, chaque étape de cette réduction inverse ne peut pas allonger la chaîne. Par conséquent, tout le processus de calcul peut s'effectuer dans l'espace initialement occupé par w.</w:t>
      </w:r>
      <w:r>
        <w:rPr>
          <w:rFonts w:ascii="Google Sans Text" w:eastAsia="Google Sans Text" w:hAnsi="Google Sans Text" w:cs="Google Sans Text"/>
          <w:color w:val="575B5F"/>
          <w:sz w:val="24"/>
          <w:szCs w:val="24"/>
          <w:vertAlign w:val="superscript"/>
        </w:rPr>
        <w:t>68</w:t>
      </w:r>
    </w:p>
    <w:p w14:paraId="642DD506" w14:textId="77777777" w:rsidR="0061489C" w:rsidRDefault="0061489C">
      <w:pPr>
        <w:numPr>
          <w:ilvl w:val="0"/>
          <w:numId w:val="163"/>
        </w:numPr>
        <w:pBdr>
          <w:top w:val="nil"/>
          <w:left w:val="nil"/>
          <w:bottom w:val="nil"/>
          <w:right w:val="nil"/>
          <w:between w:val="nil"/>
        </w:pBdr>
        <w:spacing w:after="120" w:line="275" w:lineRule="auto"/>
      </w:pPr>
      <w:r>
        <w:rPr>
          <w:rFonts w:ascii="Google Sans Text" w:eastAsia="Google Sans Text" w:hAnsi="Google Sans Text" w:cs="Google Sans Text"/>
          <w:b/>
          <w:color w:val="1B1C1D"/>
        </w:rPr>
        <w:t>ALB → GCS</w:t>
      </w:r>
      <w:r>
        <w:rPr>
          <w:rFonts w:ascii="Google Sans Text" w:eastAsia="Google Sans Text" w:hAnsi="Google Sans Text" w:cs="Google Sans Text"/>
          <w:color w:val="1B1C1D"/>
        </w:rPr>
        <w:t xml:space="preserve"> : La construction inverse est plus technique. Elle consiste à construire une grammaire dont les règles simulent les transitions de l'ALB. Les non-terminaux encodent les configurations complètes de l'ALB (état, position de la tête, contenu du ruban).</w:t>
      </w:r>
      <w:r>
        <w:rPr>
          <w:rFonts w:ascii="Google Sans Text" w:eastAsia="Google Sans Text" w:hAnsi="Google Sans Text" w:cs="Google Sans Text"/>
          <w:color w:val="575B5F"/>
          <w:sz w:val="24"/>
          <w:szCs w:val="24"/>
          <w:vertAlign w:val="superscript"/>
        </w:rPr>
        <w:t>68</w:t>
      </w:r>
    </w:p>
    <w:p w14:paraId="4D522399"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32C8084"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4.4.4 Propriétés et Complexité de la Reconnaissance</w:t>
      </w:r>
    </w:p>
    <w:p w14:paraId="3D4B4349"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0B61209D"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contrainte de non-contraction </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 xml:space="preserve"> une conséquence majeure : elle rend le problème de l'appartenance décidable. Pour un mot w donné, une dérivation ne peut pas passer par des chaînes intermédiaires de longueur infinie. Le nombre de chaînes de longueur au plus ∣w∣ est fini. On peut donc, en théorie, énumérer toutes les dérivations possibles sans entrer dans une boucle infinie de chaînes de plus en plus courtes, ce qui garantit la terminaison de l'algorithme de reconnaissance.</w:t>
      </w:r>
      <w:r>
        <w:rPr>
          <w:rFonts w:ascii="Google Sans Text" w:eastAsia="Google Sans Text" w:hAnsi="Google Sans Text" w:cs="Google Sans Text"/>
          <w:color w:val="575B5F"/>
          <w:sz w:val="24"/>
          <w:szCs w:val="24"/>
          <w:vertAlign w:val="superscript"/>
        </w:rPr>
        <w:t>11</w:t>
      </w:r>
    </w:p>
    <w:p w14:paraId="282CD964"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décidabilité est la conséquence directe de la borne sur la mémoire de l'automate. Un ALB travaillant sur un mot de longueur n possède un nombre de configurations total qui, bien qu'exponentiel en n (∣Q∣×n×∣</w:t>
      </w:r>
      <w:proofErr w:type="spellStart"/>
      <w:r>
        <w:rPr>
          <w:rFonts w:ascii="Google Sans Text" w:eastAsia="Google Sans Text" w:hAnsi="Google Sans Text" w:cs="Google Sans Text"/>
          <w:color w:val="1B1C1D"/>
        </w:rPr>
        <w:t>Γ∣n</w:t>
      </w:r>
      <w:proofErr w:type="spellEnd"/>
      <w:r>
        <w:rPr>
          <w:rFonts w:ascii="Google Sans Text" w:eastAsia="Google Sans Text" w:hAnsi="Google Sans Text" w:cs="Google Sans Text"/>
          <w:color w:val="1B1C1D"/>
        </w:rPr>
        <w:t>), est fini. Un calcul qui dure plus longtemps que ce nombre doit nécessairement répéter une configuration, entrant dans une boucle détectable. C'est la suppression de cette borne qui mène à l'indécidabilité pour les machines de Turing.</w:t>
      </w:r>
    </w:p>
    <w:p w14:paraId="5B9C8733"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"décidable" ne signifie pas "efficace". Le problème de l'appartenance pour les langages contextuels est </w:t>
      </w:r>
      <w:r>
        <w:rPr>
          <w:rFonts w:ascii="Google Sans Text" w:eastAsia="Google Sans Text" w:hAnsi="Google Sans Text" w:cs="Google Sans Text"/>
          <w:b/>
          <w:color w:val="1B1C1D"/>
        </w:rPr>
        <w:t>PSPACE-complet</w:t>
      </w:r>
      <w:r>
        <w:rPr>
          <w:rFonts w:ascii="Google Sans Text" w:eastAsia="Google Sans Text" w:hAnsi="Google Sans Text" w:cs="Google Sans Text"/>
          <w:color w:val="1B1C1D"/>
        </w:rPr>
        <w:t>, ce qui le place parmi les problèmes considérés comme très difficiles et intraitables en pratique.</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De plus, contrairement au problème de l'appartenance, le</w:t>
      </w:r>
    </w:p>
    <w:p w14:paraId="1EFBA05F"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gramStart"/>
      <w:r>
        <w:rPr>
          <w:rFonts w:ascii="Google Sans Text" w:eastAsia="Google Sans Text" w:hAnsi="Google Sans Text" w:cs="Google Sans Text"/>
          <w:b/>
          <w:color w:val="1B1C1D"/>
        </w:rPr>
        <w:t>problème</w:t>
      </w:r>
      <w:proofErr w:type="gramEnd"/>
      <w:r>
        <w:rPr>
          <w:rFonts w:ascii="Google Sans Text" w:eastAsia="Google Sans Text" w:hAnsi="Google Sans Text" w:cs="Google Sans Text"/>
          <w:b/>
          <w:color w:val="1B1C1D"/>
        </w:rPr>
        <w:t xml:space="preserve"> du vide</w:t>
      </w:r>
      <w:r>
        <w:rPr>
          <w:rFonts w:ascii="Google Sans Text" w:eastAsia="Google Sans Text" w:hAnsi="Google Sans Text" w:cs="Google Sans Text"/>
          <w:color w:val="1B1C1D"/>
        </w:rPr>
        <w:t xml:space="preserve"> (savoir si L(G) est vide) est indécidable pour les grammaires contextuelles.</w:t>
      </w:r>
      <w:r>
        <w:rPr>
          <w:rFonts w:ascii="Google Sans Text" w:eastAsia="Google Sans Text" w:hAnsi="Google Sans Text" w:cs="Google Sans Text"/>
          <w:color w:val="575B5F"/>
          <w:sz w:val="24"/>
          <w:szCs w:val="24"/>
          <w:vertAlign w:val="superscript"/>
        </w:rPr>
        <w:t>16</w:t>
      </w:r>
    </w:p>
    <w:p w14:paraId="3644251E"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question longtemps ouverte était de savoir si les langages contextuels étaient fermés par complémentation. La réponse est affirmative, un résultat profond connu sous le nom de </w:t>
      </w:r>
      <w:r>
        <w:rPr>
          <w:rFonts w:ascii="Google Sans Text" w:eastAsia="Google Sans Text" w:hAnsi="Google Sans Text" w:cs="Google Sans Text"/>
          <w:b/>
          <w:color w:val="1B1C1D"/>
        </w:rPr>
        <w:t>théorème d'Immerman-Szelepcsényi</w:t>
      </w:r>
      <w:r>
        <w:rPr>
          <w:rFonts w:ascii="Google Sans Text" w:eastAsia="Google Sans Text" w:hAnsi="Google Sans Text" w:cs="Google Sans Text"/>
          <w:color w:val="1B1C1D"/>
        </w:rPr>
        <w:t xml:space="preserve"> (1987).</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Une </w:t>
      </w:r>
      <w:r>
        <w:rPr>
          <w:rFonts w:ascii="Google Sans Text" w:eastAsia="Google Sans Text" w:hAnsi="Google Sans Text" w:cs="Google Sans Text"/>
          <w:color w:val="1B1C1D"/>
        </w:rPr>
        <w:lastRenderedPageBreak/>
        <w:t>autre question majeure reste ouverte : les ALB déterministes sont-ils aussi puissants que les non-déterministes? En termes de classes de complexité, cela revient à se demander si NSPACE(O(n)) = DSPACE(O(n)).</w:t>
      </w:r>
      <w:r>
        <w:rPr>
          <w:rFonts w:ascii="Google Sans Text" w:eastAsia="Google Sans Text" w:hAnsi="Google Sans Text" w:cs="Google Sans Text"/>
          <w:color w:val="575B5F"/>
          <w:sz w:val="24"/>
          <w:szCs w:val="24"/>
          <w:vertAlign w:val="superscript"/>
        </w:rPr>
        <w:t>10</w:t>
      </w:r>
    </w:p>
    <w:p w14:paraId="6F50CA1C"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96688B0" w14:textId="77777777" w:rsidR="0061489C" w:rsidRDefault="0061489C" w:rsidP="0061489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 Type-0 : Langages Récursivement Énumérables et la Machine de Turing</w:t>
      </w:r>
    </w:p>
    <w:p w14:paraId="3D968CCC"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53A4452D"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sommet de la hiérarchie se trouvent les grammaires de Type-0 et leur automate équivalent, la machine de Turing. Cette classe représente la limite de ce qui peut être décrit par un formalisme de réécriture et de ce qui peut être calculé par un algorithme.</w:t>
      </w:r>
    </w:p>
    <w:p w14:paraId="5FFEABBC"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80F23B6"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4.5.1 Grammaires Générales : Le Pouvoir de Réécriture Illimité</w:t>
      </w:r>
    </w:p>
    <w:p w14:paraId="07D9E3D9"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4D06B06E"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grammaires de Type-0, aussi appelées </w:t>
      </w:r>
      <w:r>
        <w:rPr>
          <w:rFonts w:ascii="Google Sans Text" w:eastAsia="Google Sans Text" w:hAnsi="Google Sans Text" w:cs="Google Sans Text"/>
          <w:b/>
          <w:color w:val="1B1C1D"/>
        </w:rPr>
        <w:t>non contraintes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générales</w:t>
      </w:r>
      <w:r>
        <w:rPr>
          <w:rFonts w:ascii="Google Sans Text" w:eastAsia="Google Sans Text" w:hAnsi="Google Sans Text" w:cs="Google Sans Text"/>
          <w:color w:val="1B1C1D"/>
        </w:rPr>
        <w:t xml:space="preserve">, sont les plus permissives. Leurs règles de production sont de la forme </w:t>
      </w:r>
      <w:proofErr w:type="spellStart"/>
      <w:r>
        <w:rPr>
          <w:rFonts w:ascii="Google Sans Text" w:eastAsia="Google Sans Text" w:hAnsi="Google Sans Text" w:cs="Google Sans Text"/>
          <w:color w:val="1B1C1D"/>
        </w:rPr>
        <w:t>u→v</w:t>
      </w:r>
      <w:proofErr w:type="spellEnd"/>
      <w:r>
        <w:rPr>
          <w:rFonts w:ascii="Google Sans Text" w:eastAsia="Google Sans Text" w:hAnsi="Google Sans Text" w:cs="Google Sans Text"/>
          <w:color w:val="1B1C1D"/>
        </w:rPr>
        <w:t>, avec pour seule contrainte que u ne soit pas le mot vide et contienne au moins un non-terminal.</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 possibilité d'avoir des règles "</w:t>
      </w:r>
      <w:proofErr w:type="spellStart"/>
      <w:r>
        <w:rPr>
          <w:rFonts w:ascii="Google Sans Text" w:eastAsia="Google Sans Text" w:hAnsi="Google Sans Text" w:cs="Google Sans Text"/>
          <w:color w:val="1B1C1D"/>
        </w:rPr>
        <w:t>raccourcissantes</w:t>
      </w:r>
      <w:proofErr w:type="spellEnd"/>
      <w:r>
        <w:rPr>
          <w:rFonts w:ascii="Google Sans Text" w:eastAsia="Google Sans Text" w:hAnsi="Google Sans Text" w:cs="Google Sans Text"/>
          <w:color w:val="1B1C1D"/>
        </w:rPr>
        <w:t>" (</w:t>
      </w:r>
    </w:p>
    <w:p w14:paraId="14AB596F"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∣u∣&gt;∣v∣) est ce qui leur confère leur pleine puissance et est la source de l'indécidabilité des problèmes les concernant.</w:t>
      </w:r>
      <w:r>
        <w:rPr>
          <w:rFonts w:ascii="Google Sans Text" w:eastAsia="Google Sans Text" w:hAnsi="Google Sans Text" w:cs="Google Sans Text"/>
          <w:color w:val="575B5F"/>
          <w:sz w:val="24"/>
          <w:szCs w:val="24"/>
          <w:vertAlign w:val="superscript"/>
        </w:rPr>
        <w:t>15</w:t>
      </w:r>
    </w:p>
    <w:p w14:paraId="0C92B944"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3DA132F"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4.5.2 La Machine de Turing : Le Modèle Universel de Calcul</w:t>
      </w:r>
    </w:p>
    <w:p w14:paraId="101ED5BB"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09FA30E4"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machine de Turing (MT)</w:t>
      </w:r>
      <w:r>
        <w:rPr>
          <w:rFonts w:ascii="Google Sans Text" w:eastAsia="Google Sans Text" w:hAnsi="Google Sans Text" w:cs="Google Sans Text"/>
          <w:color w:val="1B1C1D"/>
        </w:rPr>
        <w:t xml:space="preserve"> est le modèle d'automate équivalent aux grammaires de Type-0.</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Conçue par Alan Turing, elle est constituée d'un automate fini (l'unité de contrôle) et d'un</w:t>
      </w:r>
    </w:p>
    <w:p w14:paraId="5E325904"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b/>
          <w:color w:val="1B1C1D"/>
        </w:rPr>
        <w:t>ruban</w:t>
      </w:r>
      <w:proofErr w:type="gramEnd"/>
      <w:r>
        <w:rPr>
          <w:rFonts w:ascii="Google Sans Text" w:eastAsia="Google Sans Text" w:hAnsi="Google Sans Text" w:cs="Google Sans Text"/>
          <w:b/>
          <w:color w:val="1B1C1D"/>
        </w:rPr>
        <w:t xml:space="preserve"> infini</w:t>
      </w:r>
      <w:r>
        <w:rPr>
          <w:rFonts w:ascii="Google Sans Text" w:eastAsia="Google Sans Text" w:hAnsi="Google Sans Text" w:cs="Google Sans Text"/>
          <w:color w:val="1B1C1D"/>
        </w:rPr>
        <w:t xml:space="preserve"> qui sert à la fois d'entrée, de sortie et de mémoire de travail.</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À chaque étape, en fonction de son état et du symbole lu sur le ruban, la machine peut changer d'état, écrire un nouveau symbole sur le ruban et déplacer sa tête de lecture/écriture d'une case vers la gauche ou la droite.</w:t>
      </w:r>
    </w:p>
    <w:p w14:paraId="4C8DE584"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passage de l'ALB à la MT consiste à lever la restriction sur la mémoire. Ce simple changement fait passer d'une machine puissante mais décidable à un modèle de calcul universel, capable de simuler n'importe quel autre processus algorithmique, y compris d'autres machines de Turing (via le concept de machine de Turing universelle).</w:t>
      </w:r>
      <w:r>
        <w:rPr>
          <w:rFonts w:ascii="Google Sans Text" w:eastAsia="Google Sans Text" w:hAnsi="Google Sans Text" w:cs="Google Sans Text"/>
          <w:color w:val="575B5F"/>
          <w:sz w:val="24"/>
          <w:szCs w:val="24"/>
          <w:vertAlign w:val="superscript"/>
        </w:rPr>
        <w:t>75</w:t>
      </w:r>
    </w:p>
    <w:p w14:paraId="7AAAC47A"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langages reconnus par les machines de Turing sont appelés </w:t>
      </w:r>
      <w:r>
        <w:rPr>
          <w:rFonts w:ascii="Google Sans Text" w:eastAsia="Google Sans Text" w:hAnsi="Google Sans Text" w:cs="Google Sans Text"/>
          <w:b/>
          <w:color w:val="1B1C1D"/>
        </w:rPr>
        <w:t>langages récursivement énumérables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w:t>
      </w:r>
    </w:p>
    <w:p w14:paraId="04408020"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97FEC38"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4.5.3 La Thèse de Church-Turing</w:t>
      </w:r>
    </w:p>
    <w:p w14:paraId="7B95FAB4"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43BFCDD7"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machine de Turing n'est pas juste un modèle parmi d'autres. La </w:t>
      </w:r>
      <w:r>
        <w:rPr>
          <w:rFonts w:ascii="Google Sans Text" w:eastAsia="Google Sans Text" w:hAnsi="Google Sans Text" w:cs="Google Sans Text"/>
          <w:b/>
          <w:color w:val="1B1C1D"/>
        </w:rPr>
        <w:t>thèse de Church-Turing</w:t>
      </w:r>
      <w:r>
        <w:rPr>
          <w:rFonts w:ascii="Google Sans Text" w:eastAsia="Google Sans Text" w:hAnsi="Google Sans Text" w:cs="Google Sans Text"/>
          <w:color w:val="1B1C1D"/>
        </w:rPr>
        <w:t xml:space="preserve"> (une thèse et non un théorème, car elle relie un concept formel à une notion intuitive) postule que toute fonction calculable par un algorithme peut être calculée par une machine de Turing. Autrement dit, la MT capture formellement la notion même de "calculabilité effective".</w:t>
      </w:r>
    </w:p>
    <w:p w14:paraId="30489416"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B65E7CE"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4.5.4 Les Limites du Calcul : Décidabilité et le Problème de l'Arrêt</w:t>
      </w:r>
    </w:p>
    <w:p w14:paraId="3F7AC58B"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63F93B23"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puissance universelle de la machine de Turing a un prix : l'existence de problèmes fondamentalement insolubles par un algorithme.</w:t>
      </w:r>
    </w:p>
    <w:p w14:paraId="6B5E9F27" w14:textId="77777777" w:rsidR="0061489C" w:rsidRDefault="0061489C">
      <w:pPr>
        <w:numPr>
          <w:ilvl w:val="0"/>
          <w:numId w:val="164"/>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Langages récursifs vs. </w:t>
      </w:r>
      <w:proofErr w:type="gramStart"/>
      <w:r>
        <w:rPr>
          <w:rFonts w:ascii="Google Sans Text" w:eastAsia="Google Sans Text" w:hAnsi="Google Sans Text" w:cs="Google Sans Text"/>
          <w:b/>
          <w:color w:val="1B1C1D"/>
        </w:rPr>
        <w:t>récursivement</w:t>
      </w:r>
      <w:proofErr w:type="gramEnd"/>
      <w:r>
        <w:rPr>
          <w:rFonts w:ascii="Google Sans Text" w:eastAsia="Google Sans Text" w:hAnsi="Google Sans Text" w:cs="Google Sans Text"/>
          <w:b/>
          <w:color w:val="1B1C1D"/>
        </w:rPr>
        <w:t xml:space="preserve"> énumérables</w:t>
      </w:r>
      <w:r>
        <w:rPr>
          <w:rFonts w:ascii="Google Sans Text" w:eastAsia="Google Sans Text" w:hAnsi="Google Sans Text" w:cs="Google Sans Text"/>
          <w:color w:val="1B1C1D"/>
        </w:rPr>
        <w:t xml:space="preserve"> :</w:t>
      </w:r>
    </w:p>
    <w:p w14:paraId="280C9B86" w14:textId="77777777" w:rsidR="0061489C" w:rsidRDefault="0061489C">
      <w:pPr>
        <w:numPr>
          <w:ilvl w:val="1"/>
          <w:numId w:val="16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langage est </w:t>
      </w:r>
      <w:r>
        <w:rPr>
          <w:rFonts w:ascii="Google Sans Text" w:eastAsia="Google Sans Text" w:hAnsi="Google Sans Text" w:cs="Google Sans Text"/>
          <w:b/>
          <w:color w:val="1B1C1D"/>
        </w:rPr>
        <w:t>récursivement énumérable</w:t>
      </w:r>
      <w:r>
        <w:rPr>
          <w:rFonts w:ascii="Google Sans Text" w:eastAsia="Google Sans Text" w:hAnsi="Google Sans Text" w:cs="Google Sans Text"/>
          <w:color w:val="1B1C1D"/>
        </w:rPr>
        <w:t xml:space="preserve"> si une MT existe qui s'arrête et accepte tout mot du langage. Si un mot n'est pas dans le langage, la machine peut soit s'arrêter et le rejeter, soit boucler indéfiniment. On parle de </w:t>
      </w:r>
      <w:r>
        <w:rPr>
          <w:rFonts w:ascii="Google Sans Text" w:eastAsia="Google Sans Text" w:hAnsi="Google Sans Text" w:cs="Google Sans Text"/>
          <w:b/>
          <w:color w:val="1B1C1D"/>
        </w:rPr>
        <w:t>semi-décideur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w:t>
      </w:r>
    </w:p>
    <w:p w14:paraId="06B71D01" w14:textId="77777777" w:rsidR="0061489C" w:rsidRDefault="0061489C">
      <w:pPr>
        <w:numPr>
          <w:ilvl w:val="1"/>
          <w:numId w:val="16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langage est </w:t>
      </w:r>
      <w:r>
        <w:rPr>
          <w:rFonts w:ascii="Google Sans Text" w:eastAsia="Google Sans Text" w:hAnsi="Google Sans Text" w:cs="Google Sans Text"/>
          <w:b/>
          <w:color w:val="1B1C1D"/>
        </w:rPr>
        <w:t>récursif</w:t>
      </w:r>
      <w:r>
        <w:rPr>
          <w:rFonts w:ascii="Google Sans Text" w:eastAsia="Google Sans Text" w:hAnsi="Google Sans Text" w:cs="Google Sans Text"/>
          <w:color w:val="1B1C1D"/>
        </w:rPr>
        <w:t xml:space="preserve"> (ou décidable) si une MT existe qui s'arrête </w:t>
      </w:r>
      <w:r>
        <w:rPr>
          <w:rFonts w:ascii="Google Sans Text" w:eastAsia="Google Sans Text" w:hAnsi="Google Sans Text" w:cs="Google Sans Text"/>
          <w:i/>
          <w:color w:val="1B1C1D"/>
        </w:rPr>
        <w:t>pour toute entrée</w:t>
      </w:r>
      <w:r>
        <w:rPr>
          <w:rFonts w:ascii="Google Sans Text" w:eastAsia="Google Sans Text" w:hAnsi="Google Sans Text" w:cs="Google Sans Text"/>
          <w:color w:val="1B1C1D"/>
        </w:rPr>
        <w:t xml:space="preserve">, en acceptant ou en rejetant le mot. On parle de </w:t>
      </w:r>
      <w:r>
        <w:rPr>
          <w:rFonts w:ascii="Google Sans Text" w:eastAsia="Google Sans Text" w:hAnsi="Google Sans Text" w:cs="Google Sans Text"/>
          <w:b/>
          <w:color w:val="1B1C1D"/>
        </w:rPr>
        <w:t>décideur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La classe des langages récursifs est un sous-ensemble strict de celle des langages récursivement énumérables.</w:t>
      </w:r>
    </w:p>
    <w:p w14:paraId="39E0611E" w14:textId="77777777" w:rsidR="0061489C" w:rsidRDefault="0061489C">
      <w:pPr>
        <w:numPr>
          <w:ilvl w:val="0"/>
          <w:numId w:val="164"/>
        </w:numPr>
        <w:pBdr>
          <w:top w:val="nil"/>
          <w:left w:val="nil"/>
          <w:bottom w:val="nil"/>
          <w:right w:val="nil"/>
          <w:between w:val="nil"/>
        </w:pBdr>
        <w:spacing w:line="275" w:lineRule="auto"/>
      </w:pPr>
      <w:r>
        <w:rPr>
          <w:rFonts w:ascii="Google Sans Text" w:eastAsia="Google Sans Text" w:hAnsi="Google Sans Text" w:cs="Google Sans Text"/>
          <w:b/>
          <w:color w:val="1B1C1D"/>
        </w:rPr>
        <w:t>Le problème de l'arrêt</w:t>
      </w:r>
      <w:r>
        <w:rPr>
          <w:rFonts w:ascii="Google Sans Text" w:eastAsia="Google Sans Text" w:hAnsi="Google Sans Text" w:cs="Google Sans Text"/>
          <w:color w:val="1B1C1D"/>
        </w:rPr>
        <w:t xml:space="preserve"> : C'est le problème indécidable le plus célèbre. Il n'existe aucun algorithme (aucune MT) capable de déterminer, pour une MT M et une entrée w arbitraires, si le calcul de M sur w finira par s'arrêter. Le langage correspondant à ce problème est récursivement énumérable (on peut simuler M sur w et s'arrêter si la simulation s'arrête), mais il n'est pas récursif.</w:t>
      </w:r>
    </w:p>
    <w:p w14:paraId="6FFA86C0" w14:textId="77777777" w:rsidR="0061489C" w:rsidRDefault="0061489C">
      <w:pPr>
        <w:numPr>
          <w:ilvl w:val="0"/>
          <w:numId w:val="164"/>
        </w:numPr>
        <w:pBdr>
          <w:top w:val="nil"/>
          <w:left w:val="nil"/>
          <w:bottom w:val="nil"/>
          <w:right w:val="nil"/>
          <w:between w:val="nil"/>
        </w:pBdr>
        <w:spacing w:after="120" w:line="275" w:lineRule="auto"/>
      </w:pPr>
      <w:r>
        <w:rPr>
          <w:rFonts w:ascii="Google Sans Text" w:eastAsia="Google Sans Text" w:hAnsi="Google Sans Text" w:cs="Google Sans Text"/>
          <w:b/>
          <w:color w:val="1B1C1D"/>
        </w:rPr>
        <w:t>Théorème de Rice</w:t>
      </w:r>
      <w:r>
        <w:rPr>
          <w:rFonts w:ascii="Google Sans Text" w:eastAsia="Google Sans Text" w:hAnsi="Google Sans Text" w:cs="Google Sans Text"/>
          <w:color w:val="1B1C1D"/>
        </w:rPr>
        <w:t xml:space="preserve"> : Ce théorème généralise l'indécidabilité du problème de l'arrêt. Il affirme que toute propriété </w:t>
      </w:r>
      <w:r>
        <w:rPr>
          <w:rFonts w:ascii="Google Sans Text" w:eastAsia="Google Sans Text" w:hAnsi="Google Sans Text" w:cs="Google Sans Text"/>
          <w:i/>
          <w:color w:val="1B1C1D"/>
        </w:rPr>
        <w:t>non triviale</w:t>
      </w:r>
      <w:r>
        <w:rPr>
          <w:rFonts w:ascii="Google Sans Text" w:eastAsia="Google Sans Text" w:hAnsi="Google Sans Text" w:cs="Google Sans Text"/>
          <w:color w:val="1B1C1D"/>
        </w:rPr>
        <w:t xml:space="preserve"> (c'est-à-dire qui n'est pas vraie pour tous les langages RE ou pour aucun) des langages récursivement énumérables est indécidable.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Par exemple, il est indécidable de savoir si le langage reconnu par une MT est vide, fini, régulier, ou contextuel.</w:t>
      </w:r>
    </w:p>
    <w:p w14:paraId="79105F32"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420ED4A" w14:textId="77777777" w:rsidR="0061489C" w:rsidRDefault="0061489C" w:rsidP="0061489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 Synthèse : La Hiérarchie en Perspective</w:t>
      </w:r>
    </w:p>
    <w:p w14:paraId="7E3BE78D"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5B2F0ADA"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36C02623"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4.6.1 Récapitulatif des Classes de Langages et de leurs Propriétés</w:t>
      </w:r>
    </w:p>
    <w:p w14:paraId="0483D77F"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50EEE140"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hiérarchie de Chomsky offre une vision structurée et profonde de la relation entre la description des langages et la </w:t>
      </w:r>
      <w:r>
        <w:rPr>
          <w:rFonts w:ascii="Google Sans Text" w:eastAsia="Google Sans Text" w:hAnsi="Google Sans Text" w:cs="Google Sans Text"/>
          <w:color w:val="1B1C1D"/>
        </w:rPr>
        <w:lastRenderedPageBreak/>
        <w:t>complexité de leur reconnaissance. Chaque niveau, du Type-3 au Type-0, représente une classe de langages aux propriétés bien définies, caractérisée par une forme de grammaire et un modèle d'automate équivalent. Les inclusions entre ces classes sont strictes, signifiant qu'à chaque niveau, on gagne en puissance expressive, capable de décrire des structures linguistiques que le niveau inférieur ne pouvait pas capturer.</w:t>
      </w:r>
      <w:r>
        <w:rPr>
          <w:rFonts w:ascii="Google Sans Text" w:eastAsia="Google Sans Text" w:hAnsi="Google Sans Text" w:cs="Google Sans Text"/>
          <w:color w:val="575B5F"/>
          <w:sz w:val="24"/>
          <w:szCs w:val="24"/>
          <w:vertAlign w:val="superscript"/>
        </w:rPr>
        <w:t>8</w:t>
      </w:r>
    </w:p>
    <w:p w14:paraId="77444457" w14:textId="77777777" w:rsidR="0061489C" w:rsidRDefault="0061489C" w:rsidP="0061489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0FEB39F"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4.6.2 L'Interaction entre Expressivité, Puissance de Reconnaissance et Décidabilité</w:t>
      </w:r>
    </w:p>
    <w:p w14:paraId="163D918A"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53050624"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fil conducteur de ce chapitre a été le compromis fondamental entre la capacité d'un formalisme à décrire des motifs complexes et la possibilité de répondre algorithmiquement à des questions simples à son sujet.</w:t>
      </w:r>
      <w:r>
        <w:rPr>
          <w:rFonts w:ascii="Google Sans Text" w:eastAsia="Google Sans Text" w:hAnsi="Google Sans Text" w:cs="Google Sans Text"/>
          <w:color w:val="575B5F"/>
          <w:sz w:val="24"/>
          <w:szCs w:val="24"/>
          <w:vertAlign w:val="superscript"/>
        </w:rPr>
        <w:t>5</w:t>
      </w:r>
    </w:p>
    <w:p w14:paraId="02C976F6" w14:textId="77777777" w:rsidR="0061489C" w:rsidRDefault="0061489C">
      <w:pPr>
        <w:numPr>
          <w:ilvl w:val="0"/>
          <w:numId w:val="16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langages réguliers (Type-3)</w:t>
      </w:r>
      <w:r>
        <w:rPr>
          <w:rFonts w:ascii="Google Sans Text" w:eastAsia="Google Sans Text" w:hAnsi="Google Sans Text" w:cs="Google Sans Text"/>
          <w:color w:val="1B1C1D"/>
        </w:rPr>
        <w:t>, avec leur mémoire finie, sont simples, efficaces à analyser et leurs propriétés sont toutes décidables.</w:t>
      </w:r>
    </w:p>
    <w:p w14:paraId="05E573B8" w14:textId="77777777" w:rsidR="0061489C" w:rsidRDefault="0061489C">
      <w:pPr>
        <w:numPr>
          <w:ilvl w:val="0"/>
          <w:numId w:val="16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langages hors-contexte (Type-2)</w:t>
      </w:r>
      <w:r>
        <w:rPr>
          <w:rFonts w:ascii="Google Sans Text" w:eastAsia="Google Sans Text" w:hAnsi="Google Sans Text" w:cs="Google Sans Text"/>
          <w:color w:val="1B1C1D"/>
        </w:rPr>
        <w:t>, en ajoutant une pile (mémoire LIFO), permettent de modéliser la récursivité et les structures imbriquées, au prix d'une complexité d'analyse plus élevée et de la perte de certaines propriétés de fermeture.</w:t>
      </w:r>
    </w:p>
    <w:p w14:paraId="4E94FDBC" w14:textId="77777777" w:rsidR="0061489C" w:rsidRDefault="0061489C">
      <w:pPr>
        <w:numPr>
          <w:ilvl w:val="0"/>
          <w:numId w:val="16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langages contextuels (Type-1)</w:t>
      </w:r>
      <w:r>
        <w:rPr>
          <w:rFonts w:ascii="Google Sans Text" w:eastAsia="Google Sans Text" w:hAnsi="Google Sans Text" w:cs="Google Sans Text"/>
          <w:color w:val="1B1C1D"/>
        </w:rPr>
        <w:t>, avec une mémoire linéairement bornée, capturent des dépendances croisées plus complexes tout en conservant la décidabilité du problème de l'appartenance, bien que ce dernier devienne intraitable en pratique.</w:t>
      </w:r>
    </w:p>
    <w:p w14:paraId="44D7065B" w14:textId="77777777" w:rsidR="0061489C" w:rsidRDefault="0061489C">
      <w:pPr>
        <w:numPr>
          <w:ilvl w:val="0"/>
          <w:numId w:val="166"/>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langages récursivement énumérables (Type-0)</w:t>
      </w:r>
      <w:r>
        <w:rPr>
          <w:rFonts w:ascii="Google Sans Text" w:eastAsia="Google Sans Text" w:hAnsi="Google Sans Text" w:cs="Google Sans Text"/>
          <w:color w:val="1B1C1D"/>
        </w:rPr>
        <w:t>, avec une mémoire infinie, atteignent la limite de la calculabilité, capables de décrire tout ce qu'un algorithme peut générer, mais au détriment de la décidabilité de la plupart des problèmes, y compris le plus fondamental : celui de l'arrêt.</w:t>
      </w:r>
    </w:p>
    <w:p w14:paraId="081B9F4A" w14:textId="77777777" w:rsidR="0061489C" w:rsidRDefault="0061489C" w:rsidP="0061489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6BA7F46" w14:textId="77777777" w:rsidR="0061489C" w:rsidRDefault="0061489C" w:rsidP="0061489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4.6.3 L'Héritage de la Hiérarchie de Chomsky en Informatique Fondamentale et Appliquée</w:t>
      </w:r>
    </w:p>
    <w:p w14:paraId="5BB16C68" w14:textId="77777777" w:rsidR="0061489C" w:rsidRDefault="0061489C" w:rsidP="0061489C">
      <w:pPr>
        <w:pBdr>
          <w:top w:val="nil"/>
          <w:left w:val="nil"/>
          <w:bottom w:val="nil"/>
          <w:right w:val="nil"/>
          <w:between w:val="nil"/>
        </w:pBdr>
        <w:spacing w:after="240" w:line="275" w:lineRule="auto"/>
        <w:rPr>
          <w:rFonts w:ascii="Google Sans" w:eastAsia="Google Sans" w:hAnsi="Google Sans" w:cs="Google Sans"/>
          <w:color w:val="1B1C1D"/>
        </w:rPr>
      </w:pPr>
    </w:p>
    <w:p w14:paraId="4098B2AA" w14:textId="77777777" w:rsidR="0061489C" w:rsidRDefault="0061489C" w:rsidP="0061489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Loin d'être une simple curiosité théorique, la hiérarchie de Chomsky est un cadre conceptuel qui a profondément influencé l'informatique.</w:t>
      </w:r>
    </w:p>
    <w:p w14:paraId="3D0AF847" w14:textId="77777777" w:rsidR="0061489C" w:rsidRDefault="0061489C">
      <w:pPr>
        <w:numPr>
          <w:ilvl w:val="0"/>
          <w:numId w:val="16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Elle fournit les fondements théoriques de la </w:t>
      </w:r>
      <w:r>
        <w:rPr>
          <w:rFonts w:ascii="Google Sans Text" w:eastAsia="Google Sans Text" w:hAnsi="Google Sans Text" w:cs="Google Sans Text"/>
          <w:b/>
          <w:color w:val="1B1C1D"/>
        </w:rPr>
        <w:t>théorie de la compilation</w:t>
      </w:r>
      <w:r>
        <w:rPr>
          <w:rFonts w:ascii="Google Sans Text" w:eastAsia="Google Sans Text" w:hAnsi="Google Sans Text" w:cs="Google Sans Text"/>
          <w:color w:val="1B1C1D"/>
        </w:rPr>
        <w:t>, où l'analyse lexicale est basée sur les automates finis (Type-3) et l'analyse syntaxique sur les automates à pile et les grammaires hors-contexte (Type-2).</w:t>
      </w:r>
      <w:r>
        <w:rPr>
          <w:rFonts w:ascii="Google Sans Text" w:eastAsia="Google Sans Text" w:hAnsi="Google Sans Text" w:cs="Google Sans Text"/>
          <w:color w:val="575B5F"/>
          <w:sz w:val="24"/>
          <w:szCs w:val="24"/>
          <w:vertAlign w:val="superscript"/>
        </w:rPr>
        <w:t>6</w:t>
      </w:r>
    </w:p>
    <w:p w14:paraId="68E3916F" w14:textId="77777777" w:rsidR="0061489C" w:rsidRDefault="0061489C">
      <w:pPr>
        <w:numPr>
          <w:ilvl w:val="0"/>
          <w:numId w:val="16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Elle a guidé la </w:t>
      </w:r>
      <w:r>
        <w:rPr>
          <w:rFonts w:ascii="Google Sans Text" w:eastAsia="Google Sans Text" w:hAnsi="Google Sans Text" w:cs="Google Sans Text"/>
          <w:b/>
          <w:color w:val="1B1C1D"/>
        </w:rPr>
        <w:t>conception des langages de programmation</w:t>
      </w:r>
      <w:r>
        <w:rPr>
          <w:rFonts w:ascii="Google Sans Text" w:eastAsia="Google Sans Text" w:hAnsi="Google Sans Text" w:cs="Google Sans Text"/>
          <w:color w:val="1B1C1D"/>
        </w:rPr>
        <w:t>, en définissant ce qui peut être analysé efficacement.</w:t>
      </w:r>
    </w:p>
    <w:p w14:paraId="7D4F40C3" w14:textId="77777777" w:rsidR="0061489C" w:rsidRDefault="0061489C">
      <w:pPr>
        <w:numPr>
          <w:ilvl w:val="0"/>
          <w:numId w:val="16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Elle établit un lien direct avec la </w:t>
      </w:r>
      <w:r>
        <w:rPr>
          <w:rFonts w:ascii="Google Sans Text" w:eastAsia="Google Sans Text" w:hAnsi="Google Sans Text" w:cs="Google Sans Text"/>
          <w:b/>
          <w:color w:val="1B1C1D"/>
        </w:rPr>
        <w:t>théorie de la complexité</w:t>
      </w:r>
      <w:r>
        <w:rPr>
          <w:rFonts w:ascii="Google Sans Text" w:eastAsia="Google Sans Text" w:hAnsi="Google Sans Text" w:cs="Google Sans Text"/>
          <w:color w:val="1B1C1D"/>
        </w:rPr>
        <w:t>, où les classes de complexité basées sur les ressources (temps, espace) trouvent des équivalents dans les modèles d'automates (par exemple, les langages contextuels correspondent à la classe d'espace non déterministe NSPACE(O(n))).</w:t>
      </w:r>
      <w:r>
        <w:rPr>
          <w:rFonts w:ascii="Google Sans Text" w:eastAsia="Google Sans Text" w:hAnsi="Google Sans Text" w:cs="Google Sans Text"/>
          <w:color w:val="575B5F"/>
          <w:sz w:val="24"/>
          <w:szCs w:val="24"/>
          <w:vertAlign w:val="superscript"/>
        </w:rPr>
        <w:t>70</w:t>
      </w:r>
    </w:p>
    <w:p w14:paraId="64747931" w14:textId="77777777" w:rsidR="0061489C" w:rsidRDefault="0061489C">
      <w:pPr>
        <w:numPr>
          <w:ilvl w:val="0"/>
          <w:numId w:val="167"/>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Ses concepts ont été adaptés à de nombreux autres domaines, de la </w:t>
      </w:r>
      <w:r>
        <w:rPr>
          <w:rFonts w:ascii="Google Sans Text" w:eastAsia="Google Sans Text" w:hAnsi="Google Sans Text" w:cs="Google Sans Text"/>
          <w:b/>
          <w:color w:val="1B1C1D"/>
        </w:rPr>
        <w:t>linguistique computationnelle</w:t>
      </w:r>
      <w:r>
        <w:rPr>
          <w:rFonts w:ascii="Google Sans Text" w:eastAsia="Google Sans Text" w:hAnsi="Google Sans Text" w:cs="Google Sans Text"/>
          <w:color w:val="1B1C1D"/>
        </w:rPr>
        <w:t xml:space="preserve"> à la </w:t>
      </w:r>
      <w:r>
        <w:rPr>
          <w:rFonts w:ascii="Google Sans Text" w:eastAsia="Google Sans Text" w:hAnsi="Google Sans Text" w:cs="Google Sans Text"/>
          <w:b/>
          <w:color w:val="1B1C1D"/>
        </w:rPr>
        <w:t>bio-informatique</w:t>
      </w:r>
      <w:r>
        <w:rPr>
          <w:rFonts w:ascii="Google Sans Text" w:eastAsia="Google Sans Text" w:hAnsi="Google Sans Text" w:cs="Google Sans Text"/>
          <w:color w:val="1B1C1D"/>
        </w:rPr>
        <w:t>, pour modéliser et analyser des séquences et des structures complexes.</w:t>
      </w:r>
      <w:r>
        <w:rPr>
          <w:rFonts w:ascii="Google Sans Text" w:eastAsia="Google Sans Text" w:hAnsi="Google Sans Text" w:cs="Google Sans Text"/>
          <w:color w:val="575B5F"/>
          <w:sz w:val="24"/>
          <w:szCs w:val="24"/>
          <w:vertAlign w:val="superscript"/>
        </w:rPr>
        <w:t>3</w:t>
      </w:r>
    </w:p>
    <w:p w14:paraId="635A2C7B" w14:textId="77777777" w:rsidR="0061489C" w:rsidRDefault="0061489C" w:rsidP="0061489C">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somme, la hiérarchie de Chomsky n'est pas seulement une classification des langages, mais une carte des frontières de la computation elle-même, délimitant ce qui est simple, ce qui est complexe, ce qui est calculable, et ce qui est hors </w:t>
      </w:r>
      <w:r>
        <w:rPr>
          <w:rFonts w:ascii="Google Sans Text" w:eastAsia="Google Sans Text" w:hAnsi="Google Sans Text" w:cs="Google Sans Text"/>
          <w:color w:val="1B1C1D"/>
        </w:rPr>
        <w:lastRenderedPageBreak/>
        <w:t>de portée de tout algorithme.</w:t>
      </w:r>
    </w:p>
    <w:p w14:paraId="1569692A" w14:textId="77777777" w:rsidR="0061489C" w:rsidRDefault="0061489C" w:rsidP="0061489C">
      <w:pPr>
        <w:pStyle w:val="Titre4"/>
        <w:spacing w:before="0"/>
        <w:rPr>
          <w:rFonts w:ascii="Google Sans" w:eastAsia="Google Sans" w:hAnsi="Google Sans" w:cs="Google Sans"/>
        </w:rPr>
      </w:pPr>
      <w:r>
        <w:rPr>
          <w:rFonts w:ascii="Google Sans" w:eastAsia="Google Sans" w:hAnsi="Google Sans" w:cs="Google Sans"/>
        </w:rPr>
        <w:t>Ouvrages cités</w:t>
      </w:r>
    </w:p>
    <w:p w14:paraId="07F43B1D"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Automate fini déterministe - Wikipédia, dernier accès : septembre 21, 2025, </w:t>
      </w:r>
      <w:hyperlink r:id="rId447">
        <w:r>
          <w:rPr>
            <w:rFonts w:ascii="Google Sans" w:eastAsia="Google Sans" w:hAnsi="Google Sans" w:cs="Google Sans"/>
            <w:color w:val="0000EE"/>
            <w:sz w:val="24"/>
            <w:szCs w:val="24"/>
            <w:u w:val="single"/>
          </w:rPr>
          <w:t>https://fr.wikipedia.org/wiki/Automate_fini_d%C3%A9terministe</w:t>
        </w:r>
      </w:hyperlink>
    </w:p>
    <w:p w14:paraId="3F8C8C9F"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Automate fini non déterministe - Wikipédia, dernier accès : septembre 21, 2025, </w:t>
      </w:r>
      <w:hyperlink r:id="rId448">
        <w:r>
          <w:rPr>
            <w:rFonts w:ascii="Google Sans" w:eastAsia="Google Sans" w:hAnsi="Google Sans" w:cs="Google Sans"/>
            <w:color w:val="0000EE"/>
            <w:sz w:val="24"/>
            <w:szCs w:val="24"/>
            <w:u w:val="single"/>
          </w:rPr>
          <w:t>https://fr.wikipedia.org/wiki/Automate_fini_non_d%C3%A9terministe</w:t>
        </w:r>
      </w:hyperlink>
    </w:p>
    <w:p w14:paraId="0DFB7560" w14:textId="77777777" w:rsidR="0061489C" w:rsidRDefault="0061489C">
      <w:pPr>
        <w:numPr>
          <w:ilvl w:val="0"/>
          <w:numId w:val="168"/>
        </w:numPr>
        <w:pBdr>
          <w:top w:val="nil"/>
          <w:left w:val="nil"/>
          <w:bottom w:val="nil"/>
          <w:right w:val="nil"/>
          <w:between w:val="nil"/>
        </w:pBdr>
      </w:pPr>
      <w:proofErr w:type="spellStart"/>
      <w:r>
        <w:rPr>
          <w:rFonts w:ascii="Google Sans" w:eastAsia="Google Sans" w:hAnsi="Google Sans" w:cs="Google Sans"/>
          <w:sz w:val="24"/>
          <w:szCs w:val="24"/>
        </w:rPr>
        <w:t>Formal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language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theory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refining</w:t>
      </w:r>
      <w:proofErr w:type="spellEnd"/>
      <w:r>
        <w:rPr>
          <w:rFonts w:ascii="Google Sans" w:eastAsia="Google Sans" w:hAnsi="Google Sans" w:cs="Google Sans"/>
          <w:sz w:val="24"/>
          <w:szCs w:val="24"/>
        </w:rPr>
        <w:t xml:space="preserve"> the Chomsky </w:t>
      </w:r>
      <w:proofErr w:type="spellStart"/>
      <w:r>
        <w:rPr>
          <w:rFonts w:ascii="Google Sans" w:eastAsia="Google Sans" w:hAnsi="Google Sans" w:cs="Google Sans"/>
          <w:sz w:val="24"/>
          <w:szCs w:val="24"/>
        </w:rPr>
        <w:t>hierarchy</w:t>
      </w:r>
      <w:proofErr w:type="spellEnd"/>
      <w:r>
        <w:rPr>
          <w:rFonts w:ascii="Google Sans" w:eastAsia="Google Sans" w:hAnsi="Google Sans" w:cs="Google Sans"/>
          <w:sz w:val="24"/>
          <w:szCs w:val="24"/>
        </w:rPr>
        <w:t xml:space="preserve"> - PMC, dernier accès : septembre 21, 2025, </w:t>
      </w:r>
      <w:hyperlink r:id="rId449">
        <w:r>
          <w:rPr>
            <w:rFonts w:ascii="Google Sans" w:eastAsia="Google Sans" w:hAnsi="Google Sans" w:cs="Google Sans"/>
            <w:color w:val="0000EE"/>
            <w:sz w:val="24"/>
            <w:szCs w:val="24"/>
            <w:u w:val="single"/>
          </w:rPr>
          <w:t>https://pmc.ncbi.nlm.nih.gov/articles/PMC3367686/</w:t>
        </w:r>
      </w:hyperlink>
    </w:p>
    <w:p w14:paraId="02D28D8A"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Théorie des langages - CNRS, dernier accès : septembre 21, 2025, </w:t>
      </w:r>
      <w:hyperlink r:id="rId450">
        <w:r>
          <w:rPr>
            <w:rFonts w:ascii="Google Sans" w:eastAsia="Google Sans" w:hAnsi="Google Sans" w:cs="Google Sans"/>
            <w:color w:val="0000EE"/>
            <w:sz w:val="24"/>
            <w:szCs w:val="24"/>
            <w:u w:val="single"/>
          </w:rPr>
          <w:t>https://perso.liris.cnrs.fr/christine.solnon/langages.pdf</w:t>
        </w:r>
      </w:hyperlink>
    </w:p>
    <w:p w14:paraId="628C9A4F"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Grammaires et Hiérarchie de Chomsky Grammaires : Séance 1 - </w:t>
      </w:r>
      <w:proofErr w:type="spellStart"/>
      <w:r>
        <w:rPr>
          <w:rFonts w:ascii="Google Sans" w:eastAsia="Google Sans" w:hAnsi="Google Sans" w:cs="Google Sans"/>
          <w:sz w:val="24"/>
          <w:szCs w:val="24"/>
        </w:rPr>
        <w:t>Chamilo</w:t>
      </w:r>
      <w:proofErr w:type="spellEnd"/>
      <w:r>
        <w:rPr>
          <w:rFonts w:ascii="Google Sans" w:eastAsia="Google Sans" w:hAnsi="Google Sans" w:cs="Google Sans"/>
          <w:sz w:val="24"/>
          <w:szCs w:val="24"/>
        </w:rPr>
        <w:t xml:space="preserve"> Grenoble INP, dernier accès : septembre 21, 2025, </w:t>
      </w:r>
      <w:hyperlink r:id="rId451">
        <w:r>
          <w:rPr>
            <w:rFonts w:ascii="Google Sans" w:eastAsia="Google Sans" w:hAnsi="Google Sans" w:cs="Google Sans"/>
            <w:color w:val="0000EE"/>
            <w:sz w:val="24"/>
            <w:szCs w:val="24"/>
            <w:u w:val="single"/>
          </w:rPr>
          <w:t>https://chamilo.grenoble-inp.fr/courses/ENSIMAG3MMTL1/document/Notes-de-cours-2page/Notes-cours1-grammaire.pdf</w:t>
        </w:r>
      </w:hyperlink>
    </w:p>
    <w:p w14:paraId="4708A4DD"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Hiérarchie de Chomsky: 'Types', 'Niveaux'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452">
        <w:r>
          <w:rPr>
            <w:rFonts w:ascii="Google Sans" w:eastAsia="Google Sans" w:hAnsi="Google Sans" w:cs="Google Sans"/>
            <w:color w:val="0000EE"/>
            <w:sz w:val="24"/>
            <w:szCs w:val="24"/>
            <w:u w:val="single"/>
          </w:rPr>
          <w:t>https://www.studysmarter.fr/resumes/informatique/theorie-de-la-computation/hierarchie-de-chomsky/</w:t>
        </w:r>
      </w:hyperlink>
    </w:p>
    <w:p w14:paraId="31A98CCD"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7 Théorie des Langages et Compilation - Grammaire et Classification de Chomsky - Partie 2, dernier accès : septembre 21, 2025, </w:t>
      </w:r>
      <w:hyperlink r:id="rId453">
        <w:r>
          <w:rPr>
            <w:rFonts w:ascii="Google Sans" w:eastAsia="Google Sans" w:hAnsi="Google Sans" w:cs="Google Sans"/>
            <w:color w:val="0000EE"/>
            <w:sz w:val="24"/>
            <w:szCs w:val="24"/>
            <w:u w:val="single"/>
          </w:rPr>
          <w:t>https://www.youtube.com/watch?v=Y6Y6ktmlAuI</w:t>
        </w:r>
      </w:hyperlink>
    </w:p>
    <w:p w14:paraId="508B5822"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Chomsky </w:t>
      </w:r>
      <w:proofErr w:type="spellStart"/>
      <w:r>
        <w:rPr>
          <w:rFonts w:ascii="Google Sans" w:eastAsia="Google Sans" w:hAnsi="Google Sans" w:cs="Google Sans"/>
          <w:sz w:val="24"/>
          <w:szCs w:val="24"/>
        </w:rPr>
        <w:t>hierarchy</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454">
        <w:r>
          <w:rPr>
            <w:rFonts w:ascii="Google Sans" w:eastAsia="Google Sans" w:hAnsi="Google Sans" w:cs="Google Sans"/>
            <w:color w:val="0000EE"/>
            <w:sz w:val="24"/>
            <w:szCs w:val="24"/>
            <w:u w:val="single"/>
          </w:rPr>
          <w:t>https://en.wikipedia.org/wiki/Chomsky_hierarchy</w:t>
        </w:r>
      </w:hyperlink>
    </w:p>
    <w:p w14:paraId="0CC0EB05"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Comment classifie-t-on un langage ? (</w:t>
      </w:r>
      <w:proofErr w:type="gramStart"/>
      <w:r>
        <w:rPr>
          <w:rFonts w:ascii="Google Sans" w:eastAsia="Google Sans" w:hAnsi="Google Sans" w:cs="Google Sans"/>
          <w:sz w:val="24"/>
          <w:szCs w:val="24"/>
        </w:rPr>
        <w:t>la</w:t>
      </w:r>
      <w:proofErr w:type="gramEnd"/>
      <w:r>
        <w:rPr>
          <w:rFonts w:ascii="Google Sans" w:eastAsia="Google Sans" w:hAnsi="Google Sans" w:cs="Google Sans"/>
          <w:sz w:val="24"/>
          <w:szCs w:val="24"/>
        </w:rPr>
        <w:t xml:space="preserve"> hiérarchie de Chomsky) - YouTube, dernier accès : septembre 21, 2025, </w:t>
      </w:r>
      <w:hyperlink r:id="rId455">
        <w:r>
          <w:rPr>
            <w:rFonts w:ascii="Google Sans" w:eastAsia="Google Sans" w:hAnsi="Google Sans" w:cs="Google Sans"/>
            <w:color w:val="0000EE"/>
            <w:sz w:val="24"/>
            <w:szCs w:val="24"/>
            <w:u w:val="single"/>
          </w:rPr>
          <w:t>https://www.youtube.com/watch?v=qzhPecHmcZ4</w:t>
        </w:r>
      </w:hyperlink>
    </w:p>
    <w:p w14:paraId="6004CA0C" w14:textId="77777777" w:rsidR="0061489C" w:rsidRDefault="0061489C">
      <w:pPr>
        <w:numPr>
          <w:ilvl w:val="0"/>
          <w:numId w:val="168"/>
        </w:numPr>
        <w:pBdr>
          <w:top w:val="nil"/>
          <w:left w:val="nil"/>
          <w:bottom w:val="nil"/>
          <w:right w:val="nil"/>
          <w:between w:val="nil"/>
        </w:pBdr>
      </w:pPr>
      <w:proofErr w:type="spellStart"/>
      <w:r>
        <w:rPr>
          <w:rFonts w:ascii="Google Sans" w:eastAsia="Google Sans" w:hAnsi="Google Sans" w:cs="Google Sans"/>
          <w:sz w:val="24"/>
          <w:szCs w:val="24"/>
        </w:rPr>
        <w:t>Automata</w:t>
      </w:r>
      <w:proofErr w:type="spellEnd"/>
      <w:r>
        <w:rPr>
          <w:rFonts w:ascii="Google Sans" w:eastAsia="Google Sans" w:hAnsi="Google Sans" w:cs="Google Sans"/>
          <w:sz w:val="24"/>
          <w:szCs w:val="24"/>
        </w:rPr>
        <w:t xml:space="preserve"> Theory - Chomsky Hierarchy - YouTube, dernier accès : septembre 21, 2025, </w:t>
      </w:r>
      <w:hyperlink r:id="rId456">
        <w:r>
          <w:rPr>
            <w:rFonts w:ascii="Google Sans" w:eastAsia="Google Sans" w:hAnsi="Google Sans" w:cs="Google Sans"/>
            <w:color w:val="0000EE"/>
            <w:sz w:val="24"/>
            <w:szCs w:val="24"/>
            <w:u w:val="single"/>
          </w:rPr>
          <w:t>https://www.youtube.com/watch?v=9HBF9StGpjg</w:t>
        </w:r>
      </w:hyperlink>
    </w:p>
    <w:p w14:paraId="32C82725"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CH.9 La hiérarchie de Chomsky - IGM, dernier accès : septembre 21, 2025, </w:t>
      </w:r>
      <w:hyperlink r:id="rId457">
        <w:r>
          <w:rPr>
            <w:rFonts w:ascii="Google Sans" w:eastAsia="Google Sans" w:hAnsi="Google Sans" w:cs="Google Sans"/>
            <w:color w:val="0000EE"/>
            <w:sz w:val="24"/>
            <w:szCs w:val="24"/>
            <w:u w:val="single"/>
          </w:rPr>
          <w:t>https://igm.univ-mlv.fr/~desar/cours/automates/ch9.pdf</w:t>
        </w:r>
      </w:hyperlink>
    </w:p>
    <w:p w14:paraId="439288CA"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Grammaires - Théorie des langages, dernier accès : septembre 21, 2025, </w:t>
      </w:r>
      <w:hyperlink r:id="rId458">
        <w:r>
          <w:rPr>
            <w:rFonts w:ascii="Google Sans" w:eastAsia="Google Sans" w:hAnsi="Google Sans" w:cs="Google Sans"/>
            <w:color w:val="0000EE"/>
            <w:sz w:val="24"/>
            <w:szCs w:val="24"/>
            <w:u w:val="single"/>
          </w:rPr>
          <w:t>https://pageperso.lis-lab.fr/~alexis.nasr/Ens/THL/slides_grammaires.pdf</w:t>
        </w:r>
      </w:hyperlink>
    </w:p>
    <w:p w14:paraId="679678C2"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CH.3 Propriétés des langages réguliers - IGM, dernier accès : septembre 21, 2025, </w:t>
      </w:r>
      <w:hyperlink r:id="rId459">
        <w:r>
          <w:rPr>
            <w:rFonts w:ascii="Google Sans" w:eastAsia="Google Sans" w:hAnsi="Google Sans" w:cs="Google Sans"/>
            <w:color w:val="0000EE"/>
            <w:sz w:val="24"/>
            <w:szCs w:val="24"/>
            <w:u w:val="single"/>
          </w:rPr>
          <w:t>https://igm.univ-mlv.fr/~desar/cours/automates/ch3.pdf</w:t>
        </w:r>
      </w:hyperlink>
    </w:p>
    <w:p w14:paraId="12A3A058"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Grammaires formelles : Forme normale de Chomsky - LORIA, dernier accès : septembre 21, 2025, </w:t>
      </w:r>
      <w:hyperlink r:id="rId460">
        <w:r>
          <w:rPr>
            <w:rFonts w:ascii="Google Sans" w:eastAsia="Google Sans" w:hAnsi="Google Sans" w:cs="Google Sans"/>
            <w:color w:val="0000EE"/>
            <w:sz w:val="24"/>
            <w:szCs w:val="24"/>
            <w:u w:val="single"/>
          </w:rPr>
          <w:t>https://members.loria.fr/KFort/files/fichiers_cours/FNC.pdf</w:t>
        </w:r>
      </w:hyperlink>
    </w:p>
    <w:p w14:paraId="2A4AF8BB"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Grammaires formelles : Grammaires de type 1 et de type 0 - LORIA, dernier accès : septembre 21, 2025, </w:t>
      </w:r>
      <w:hyperlink r:id="rId461">
        <w:r>
          <w:rPr>
            <w:rFonts w:ascii="Google Sans" w:eastAsia="Google Sans" w:hAnsi="Google Sans" w:cs="Google Sans"/>
            <w:color w:val="0000EE"/>
            <w:sz w:val="24"/>
            <w:szCs w:val="24"/>
            <w:u w:val="single"/>
          </w:rPr>
          <w:t>https://members.loria.fr/KFort/files/fichiers_cours/Grammaires1Et0.pdf</w:t>
        </w:r>
      </w:hyperlink>
    </w:p>
    <w:p w14:paraId="1934F095"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Grammaire contextuelle - Wikipédia, dernier accès : septembre 21, 2025, </w:t>
      </w:r>
      <w:hyperlink r:id="rId462">
        <w:r>
          <w:rPr>
            <w:rFonts w:ascii="Google Sans" w:eastAsia="Google Sans" w:hAnsi="Google Sans" w:cs="Google Sans"/>
            <w:color w:val="0000EE"/>
            <w:sz w:val="24"/>
            <w:szCs w:val="24"/>
            <w:u w:val="single"/>
          </w:rPr>
          <w:t>https://fr.wikipedia.org/wiki/Grammaire_contextuelle</w:t>
        </w:r>
      </w:hyperlink>
    </w:p>
    <w:p w14:paraId="1EFE4505"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Chapitre IV : Les automates d'états finis et les ... - </w:t>
      </w:r>
      <w:proofErr w:type="spellStart"/>
      <w:r>
        <w:rPr>
          <w:rFonts w:ascii="Google Sans" w:eastAsia="Google Sans" w:hAnsi="Google Sans" w:cs="Google Sans"/>
          <w:sz w:val="24"/>
          <w:szCs w:val="24"/>
        </w:rPr>
        <w:t>DepInfoSkikda</w:t>
      </w:r>
      <w:proofErr w:type="spellEnd"/>
      <w:r>
        <w:rPr>
          <w:rFonts w:ascii="Google Sans" w:eastAsia="Google Sans" w:hAnsi="Google Sans" w:cs="Google Sans"/>
          <w:sz w:val="24"/>
          <w:szCs w:val="24"/>
        </w:rPr>
        <w:t xml:space="preserve">, dernier accès : septembre 21, 2025, </w:t>
      </w:r>
      <w:hyperlink r:id="rId463">
        <w:r>
          <w:rPr>
            <w:rFonts w:ascii="Google Sans" w:eastAsia="Google Sans" w:hAnsi="Google Sans" w:cs="Google Sans"/>
            <w:color w:val="0000EE"/>
            <w:sz w:val="24"/>
            <w:szCs w:val="24"/>
            <w:u w:val="single"/>
          </w:rPr>
          <w:t>https://www.depinfoskikda.com/upload/5185.pdf</w:t>
        </w:r>
      </w:hyperlink>
    </w:p>
    <w:p w14:paraId="1BAA8FD5"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Automates - info-llg.fr, dernier accès : septembre 21, 2025, </w:t>
      </w:r>
      <w:hyperlink r:id="rId464">
        <w:r>
          <w:rPr>
            <w:rFonts w:ascii="Google Sans" w:eastAsia="Google Sans" w:hAnsi="Google Sans" w:cs="Google Sans"/>
            <w:color w:val="0000EE"/>
            <w:sz w:val="24"/>
            <w:szCs w:val="24"/>
            <w:u w:val="single"/>
          </w:rPr>
          <w:t>https://info-llg.fr/option-mp/pdf/04.automates.pdf</w:t>
        </w:r>
      </w:hyperlink>
    </w:p>
    <w:p w14:paraId="795CAF00"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Chapitre 7 Les automates - Gallium, dernier accès : septembre 21, 2025, </w:t>
      </w:r>
      <w:hyperlink r:id="rId465">
        <w:r>
          <w:rPr>
            <w:rFonts w:ascii="Google Sans" w:eastAsia="Google Sans" w:hAnsi="Google Sans" w:cs="Google Sans"/>
            <w:color w:val="0000EE"/>
            <w:sz w:val="24"/>
            <w:szCs w:val="24"/>
            <w:u w:val="single"/>
          </w:rPr>
          <w:t>http://gallium.inria.fr/~maranget/X/421/poly/automate.html</w:t>
        </w:r>
      </w:hyperlink>
    </w:p>
    <w:p w14:paraId="73B27DEB" w14:textId="77777777" w:rsidR="0061489C" w:rsidRDefault="0061489C">
      <w:pPr>
        <w:numPr>
          <w:ilvl w:val="0"/>
          <w:numId w:val="168"/>
        </w:numPr>
        <w:pBdr>
          <w:top w:val="nil"/>
          <w:left w:val="nil"/>
          <w:bottom w:val="nil"/>
          <w:right w:val="nil"/>
          <w:between w:val="nil"/>
        </w:pBdr>
      </w:pPr>
      <w:proofErr w:type="spellStart"/>
      <w:r>
        <w:rPr>
          <w:rFonts w:ascii="Google Sans" w:eastAsia="Google Sans" w:hAnsi="Google Sans" w:cs="Google Sans"/>
          <w:sz w:val="24"/>
          <w:szCs w:val="24"/>
        </w:rPr>
        <w:t>Chapter</w:t>
      </w:r>
      <w:proofErr w:type="spellEnd"/>
      <w:r>
        <w:rPr>
          <w:rFonts w:ascii="Google Sans" w:eastAsia="Google Sans" w:hAnsi="Google Sans" w:cs="Google Sans"/>
          <w:sz w:val="24"/>
          <w:szCs w:val="24"/>
        </w:rPr>
        <w:t xml:space="preserve"> 3 </w:t>
      </w:r>
      <w:proofErr w:type="spellStart"/>
      <w:r>
        <w:rPr>
          <w:rFonts w:ascii="Google Sans" w:eastAsia="Google Sans" w:hAnsi="Google Sans" w:cs="Google Sans"/>
          <w:sz w:val="24"/>
          <w:szCs w:val="24"/>
        </w:rPr>
        <w:t>DFA's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NFA's</w:t>
      </w:r>
      <w:proofErr w:type="spellEnd"/>
      <w:r>
        <w:rPr>
          <w:rFonts w:ascii="Google Sans" w:eastAsia="Google Sans" w:hAnsi="Google Sans" w:cs="Google Sans"/>
          <w:sz w:val="24"/>
          <w:szCs w:val="24"/>
        </w:rPr>
        <w:t xml:space="preserve">, Regular </w:t>
      </w:r>
      <w:proofErr w:type="spellStart"/>
      <w:r>
        <w:rPr>
          <w:rFonts w:ascii="Google Sans" w:eastAsia="Google Sans" w:hAnsi="Google Sans" w:cs="Google Sans"/>
          <w:sz w:val="24"/>
          <w:szCs w:val="24"/>
        </w:rPr>
        <w:t>Languages</w:t>
      </w:r>
      <w:proofErr w:type="spellEnd"/>
      <w:r>
        <w:rPr>
          <w:rFonts w:ascii="Google Sans" w:eastAsia="Google Sans" w:hAnsi="Google Sans" w:cs="Google Sans"/>
          <w:sz w:val="24"/>
          <w:szCs w:val="24"/>
        </w:rPr>
        <w:t xml:space="preserve">, dernier accès : septembre 21, 2025, </w:t>
      </w:r>
      <w:hyperlink r:id="rId466">
        <w:r>
          <w:rPr>
            <w:rFonts w:ascii="Google Sans" w:eastAsia="Google Sans" w:hAnsi="Google Sans" w:cs="Google Sans"/>
            <w:color w:val="0000EE"/>
            <w:sz w:val="24"/>
            <w:szCs w:val="24"/>
            <w:u w:val="single"/>
          </w:rPr>
          <w:t>https://www.seas.upenn.edu/~cis2620/notes/cis262sl1-aut.pdf</w:t>
        </w:r>
      </w:hyperlink>
    </w:p>
    <w:p w14:paraId="2195A85E"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Théorie des Langages Formels Chapitre 4 : Automates ... - MIS, dernier accès : septembre 21, 2025, </w:t>
      </w:r>
      <w:hyperlink r:id="rId467">
        <w:r>
          <w:rPr>
            <w:rFonts w:ascii="Google Sans" w:eastAsia="Google Sans" w:hAnsi="Google Sans" w:cs="Google Sans"/>
            <w:color w:val="0000EE"/>
            <w:sz w:val="24"/>
            <w:szCs w:val="24"/>
            <w:u w:val="single"/>
          </w:rPr>
          <w:t>https://home.mis.u-picardie.fr/~leve/Enseign/LF1718/chapitre4_LF.pdf</w:t>
        </w:r>
      </w:hyperlink>
    </w:p>
    <w:p w14:paraId="0568EBB4"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lastRenderedPageBreak/>
        <w:t xml:space="preserve">Automates finis déterministes - YouTube, dernier accès : septembre 21, 2025, </w:t>
      </w:r>
      <w:hyperlink r:id="rId468">
        <w:r>
          <w:rPr>
            <w:rFonts w:ascii="Google Sans" w:eastAsia="Google Sans" w:hAnsi="Google Sans" w:cs="Google Sans"/>
            <w:color w:val="0000EE"/>
            <w:sz w:val="24"/>
            <w:szCs w:val="24"/>
            <w:u w:val="single"/>
          </w:rPr>
          <w:t>https://www.youtube.com/watch?v=FZD0o_uk7AI</w:t>
        </w:r>
      </w:hyperlink>
    </w:p>
    <w:p w14:paraId="25270BCB"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Automate fini non déterministe: Théorie, Applications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469">
        <w:r>
          <w:rPr>
            <w:rFonts w:ascii="Google Sans" w:eastAsia="Google Sans" w:hAnsi="Google Sans" w:cs="Google Sans"/>
            <w:color w:val="0000EE"/>
            <w:sz w:val="24"/>
            <w:szCs w:val="24"/>
            <w:u w:val="single"/>
          </w:rPr>
          <w:t>https://www.studysmarter.fr/resumes/informatique/theorie-de-la-computation/automate-fini-non-deterministe/</w:t>
        </w:r>
      </w:hyperlink>
    </w:p>
    <w:p w14:paraId="65FC3573"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Automate Fini Non-déterministe Théorème de Kleene - LISIC, dernier accès : septembre 21, 2025, </w:t>
      </w:r>
      <w:hyperlink r:id="rId470">
        <w:r>
          <w:rPr>
            <w:rFonts w:ascii="Google Sans" w:eastAsia="Google Sans" w:hAnsi="Google Sans" w:cs="Google Sans"/>
            <w:color w:val="0000EE"/>
            <w:sz w:val="24"/>
            <w:szCs w:val="24"/>
            <w:u w:val="single"/>
          </w:rPr>
          <w:t>https://www-lisic.univ-littoral.fr/~verel/TEACHING/17-18/ATI-L3/cm03.pdf</w:t>
        </w:r>
      </w:hyperlink>
    </w:p>
    <w:p w14:paraId="179B5A4A" w14:textId="77777777" w:rsidR="0061489C" w:rsidRPr="0061489C" w:rsidRDefault="0061489C">
      <w:pPr>
        <w:numPr>
          <w:ilvl w:val="0"/>
          <w:numId w:val="168"/>
        </w:numPr>
        <w:pBdr>
          <w:top w:val="nil"/>
          <w:left w:val="nil"/>
          <w:bottom w:val="nil"/>
          <w:right w:val="nil"/>
          <w:between w:val="nil"/>
        </w:pBdr>
        <w:rPr>
          <w:lang w:val="en-CA"/>
        </w:rPr>
      </w:pPr>
      <w:r w:rsidRPr="0061489C">
        <w:rPr>
          <w:rFonts w:ascii="Google Sans" w:eastAsia="Google Sans" w:hAnsi="Google Sans" w:cs="Google Sans"/>
          <w:sz w:val="24"/>
          <w:szCs w:val="24"/>
          <w:lang w:val="en-CA"/>
        </w:rPr>
        <w:t xml:space="preserve">Equivalence of DFA and NFA • NFA's are usually easier to “program” in. • Surprisingly, for any NFA N there is a DFA D,, dernier </w:t>
      </w:r>
      <w:proofErr w:type="spellStart"/>
      <w:r w:rsidRPr="0061489C">
        <w:rPr>
          <w:rFonts w:ascii="Google Sans" w:eastAsia="Google Sans" w:hAnsi="Google Sans" w:cs="Google Sans"/>
          <w:sz w:val="24"/>
          <w:szCs w:val="24"/>
          <w:lang w:val="en-CA"/>
        </w:rPr>
        <w:t>accès</w:t>
      </w:r>
      <w:proofErr w:type="spellEnd"/>
      <w:r w:rsidRPr="0061489C">
        <w:rPr>
          <w:rFonts w:ascii="Google Sans" w:eastAsia="Google Sans" w:hAnsi="Google Sans" w:cs="Google Sans"/>
          <w:sz w:val="24"/>
          <w:szCs w:val="24"/>
          <w:lang w:val="en-CA"/>
        </w:rPr>
        <w:t xml:space="preserve"> : </w:t>
      </w:r>
      <w:proofErr w:type="spellStart"/>
      <w:r w:rsidRPr="0061489C">
        <w:rPr>
          <w:rFonts w:ascii="Google Sans" w:eastAsia="Google Sans" w:hAnsi="Google Sans" w:cs="Google Sans"/>
          <w:sz w:val="24"/>
          <w:szCs w:val="24"/>
          <w:lang w:val="en-CA"/>
        </w:rPr>
        <w:t>septembre</w:t>
      </w:r>
      <w:proofErr w:type="spellEnd"/>
      <w:r w:rsidRPr="0061489C">
        <w:rPr>
          <w:rFonts w:ascii="Google Sans" w:eastAsia="Google Sans" w:hAnsi="Google Sans" w:cs="Google Sans"/>
          <w:sz w:val="24"/>
          <w:szCs w:val="24"/>
          <w:lang w:val="en-CA"/>
        </w:rPr>
        <w:t xml:space="preserve"> 21, 2025, </w:t>
      </w:r>
      <w:hyperlink r:id="rId471">
        <w:r w:rsidRPr="0061489C">
          <w:rPr>
            <w:rFonts w:ascii="Google Sans" w:eastAsia="Google Sans" w:hAnsi="Google Sans" w:cs="Google Sans"/>
            <w:color w:val="0000EE"/>
            <w:sz w:val="24"/>
            <w:szCs w:val="24"/>
            <w:u w:val="single"/>
            <w:lang w:val="en-CA"/>
          </w:rPr>
          <w:t>https://www.cs.ucr.edu/~jiang/cs150/slides4week2_FA+REX.pdf</w:t>
        </w:r>
      </w:hyperlink>
    </w:p>
    <w:p w14:paraId="3DE396BC" w14:textId="77777777" w:rsidR="0061489C" w:rsidRPr="0061489C" w:rsidRDefault="0061489C">
      <w:pPr>
        <w:numPr>
          <w:ilvl w:val="0"/>
          <w:numId w:val="168"/>
        </w:numPr>
        <w:pBdr>
          <w:top w:val="nil"/>
          <w:left w:val="nil"/>
          <w:bottom w:val="nil"/>
          <w:right w:val="nil"/>
          <w:between w:val="nil"/>
        </w:pBdr>
        <w:rPr>
          <w:lang w:val="en-CA"/>
        </w:rPr>
      </w:pPr>
      <w:r w:rsidRPr="0061489C">
        <w:rPr>
          <w:rFonts w:ascii="Google Sans" w:eastAsia="Google Sans" w:hAnsi="Google Sans" w:cs="Google Sans"/>
          <w:sz w:val="24"/>
          <w:szCs w:val="24"/>
          <w:lang w:val="en-CA"/>
        </w:rPr>
        <w:t xml:space="preserve">Conversion from NFA to DFA - </w:t>
      </w:r>
      <w:proofErr w:type="spellStart"/>
      <w:r w:rsidRPr="0061489C">
        <w:rPr>
          <w:rFonts w:ascii="Google Sans" w:eastAsia="Google Sans" w:hAnsi="Google Sans" w:cs="Google Sans"/>
          <w:sz w:val="24"/>
          <w:szCs w:val="24"/>
          <w:lang w:val="en-CA"/>
        </w:rPr>
        <w:t>GeeksforGeeks</w:t>
      </w:r>
      <w:proofErr w:type="spellEnd"/>
      <w:r w:rsidRPr="0061489C">
        <w:rPr>
          <w:rFonts w:ascii="Google Sans" w:eastAsia="Google Sans" w:hAnsi="Google Sans" w:cs="Google Sans"/>
          <w:sz w:val="24"/>
          <w:szCs w:val="24"/>
          <w:lang w:val="en-CA"/>
        </w:rPr>
        <w:t xml:space="preserve">, dernier </w:t>
      </w:r>
      <w:proofErr w:type="spellStart"/>
      <w:r w:rsidRPr="0061489C">
        <w:rPr>
          <w:rFonts w:ascii="Google Sans" w:eastAsia="Google Sans" w:hAnsi="Google Sans" w:cs="Google Sans"/>
          <w:sz w:val="24"/>
          <w:szCs w:val="24"/>
          <w:lang w:val="en-CA"/>
        </w:rPr>
        <w:t>accès</w:t>
      </w:r>
      <w:proofErr w:type="spellEnd"/>
      <w:r w:rsidRPr="0061489C">
        <w:rPr>
          <w:rFonts w:ascii="Google Sans" w:eastAsia="Google Sans" w:hAnsi="Google Sans" w:cs="Google Sans"/>
          <w:sz w:val="24"/>
          <w:szCs w:val="24"/>
          <w:lang w:val="en-CA"/>
        </w:rPr>
        <w:t xml:space="preserve"> : </w:t>
      </w:r>
      <w:proofErr w:type="spellStart"/>
      <w:r w:rsidRPr="0061489C">
        <w:rPr>
          <w:rFonts w:ascii="Google Sans" w:eastAsia="Google Sans" w:hAnsi="Google Sans" w:cs="Google Sans"/>
          <w:sz w:val="24"/>
          <w:szCs w:val="24"/>
          <w:lang w:val="en-CA"/>
        </w:rPr>
        <w:t>septembre</w:t>
      </w:r>
      <w:proofErr w:type="spellEnd"/>
      <w:r w:rsidRPr="0061489C">
        <w:rPr>
          <w:rFonts w:ascii="Google Sans" w:eastAsia="Google Sans" w:hAnsi="Google Sans" w:cs="Google Sans"/>
          <w:sz w:val="24"/>
          <w:szCs w:val="24"/>
          <w:lang w:val="en-CA"/>
        </w:rPr>
        <w:t xml:space="preserve"> 21, 2025, </w:t>
      </w:r>
      <w:hyperlink r:id="rId472">
        <w:r w:rsidRPr="0061489C">
          <w:rPr>
            <w:rFonts w:ascii="Google Sans" w:eastAsia="Google Sans" w:hAnsi="Google Sans" w:cs="Google Sans"/>
            <w:color w:val="0000EE"/>
            <w:sz w:val="24"/>
            <w:szCs w:val="24"/>
            <w:u w:val="single"/>
            <w:lang w:val="en-CA"/>
          </w:rPr>
          <w:t>https://www.geeksforgeeks.org/theory-of-computation/conversion-from-nfa-to-dfa/</w:t>
        </w:r>
      </w:hyperlink>
    </w:p>
    <w:p w14:paraId="5F1A7992" w14:textId="77777777" w:rsidR="0061489C" w:rsidRPr="0061489C" w:rsidRDefault="0061489C">
      <w:pPr>
        <w:numPr>
          <w:ilvl w:val="0"/>
          <w:numId w:val="168"/>
        </w:numPr>
        <w:pBdr>
          <w:top w:val="nil"/>
          <w:left w:val="nil"/>
          <w:bottom w:val="nil"/>
          <w:right w:val="nil"/>
          <w:between w:val="nil"/>
        </w:pBdr>
        <w:rPr>
          <w:lang w:val="en-CA"/>
        </w:rPr>
      </w:pPr>
      <w:r w:rsidRPr="0061489C">
        <w:rPr>
          <w:rFonts w:ascii="Google Sans" w:eastAsia="Google Sans" w:hAnsi="Google Sans" w:cs="Google Sans"/>
          <w:sz w:val="24"/>
          <w:szCs w:val="24"/>
          <w:lang w:val="en-CA"/>
        </w:rPr>
        <w:t xml:space="preserve">Conversion of NFA to DFA (Powerset/Subset Construction Example) - YouTube, dernier </w:t>
      </w:r>
      <w:proofErr w:type="spellStart"/>
      <w:proofErr w:type="gramStart"/>
      <w:r w:rsidRPr="0061489C">
        <w:rPr>
          <w:rFonts w:ascii="Google Sans" w:eastAsia="Google Sans" w:hAnsi="Google Sans" w:cs="Google Sans"/>
          <w:sz w:val="24"/>
          <w:szCs w:val="24"/>
          <w:lang w:val="en-CA"/>
        </w:rPr>
        <w:t>accès</w:t>
      </w:r>
      <w:proofErr w:type="spellEnd"/>
      <w:r w:rsidRPr="0061489C">
        <w:rPr>
          <w:rFonts w:ascii="Google Sans" w:eastAsia="Google Sans" w:hAnsi="Google Sans" w:cs="Google Sans"/>
          <w:sz w:val="24"/>
          <w:szCs w:val="24"/>
          <w:lang w:val="en-CA"/>
        </w:rPr>
        <w:t xml:space="preserve"> :</w:t>
      </w:r>
      <w:proofErr w:type="gramEnd"/>
      <w:r w:rsidRPr="0061489C">
        <w:rPr>
          <w:rFonts w:ascii="Google Sans" w:eastAsia="Google Sans" w:hAnsi="Google Sans" w:cs="Google Sans"/>
          <w:sz w:val="24"/>
          <w:szCs w:val="24"/>
          <w:lang w:val="en-CA"/>
        </w:rPr>
        <w:t xml:space="preserve"> </w:t>
      </w:r>
      <w:proofErr w:type="spellStart"/>
      <w:r w:rsidRPr="0061489C">
        <w:rPr>
          <w:rFonts w:ascii="Google Sans" w:eastAsia="Google Sans" w:hAnsi="Google Sans" w:cs="Google Sans"/>
          <w:sz w:val="24"/>
          <w:szCs w:val="24"/>
          <w:lang w:val="en-CA"/>
        </w:rPr>
        <w:t>septembre</w:t>
      </w:r>
      <w:proofErr w:type="spellEnd"/>
      <w:r w:rsidRPr="0061489C">
        <w:rPr>
          <w:rFonts w:ascii="Google Sans" w:eastAsia="Google Sans" w:hAnsi="Google Sans" w:cs="Google Sans"/>
          <w:sz w:val="24"/>
          <w:szCs w:val="24"/>
          <w:lang w:val="en-CA"/>
        </w:rPr>
        <w:t xml:space="preserve"> 21, 2025, </w:t>
      </w:r>
      <w:hyperlink r:id="rId473">
        <w:r w:rsidRPr="0061489C">
          <w:rPr>
            <w:rFonts w:ascii="Google Sans" w:eastAsia="Google Sans" w:hAnsi="Google Sans" w:cs="Google Sans"/>
            <w:color w:val="0000EE"/>
            <w:sz w:val="24"/>
            <w:szCs w:val="24"/>
            <w:u w:val="single"/>
            <w:lang w:val="en-CA"/>
          </w:rPr>
          <w:t>https://www.youtube.com/watch?v=jMxuL4Xzi_A</w:t>
        </w:r>
      </w:hyperlink>
    </w:p>
    <w:p w14:paraId="15B6B6A0"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Expressions régulières (ou </w:t>
      </w:r>
      <w:proofErr w:type="spellStart"/>
      <w:r>
        <w:rPr>
          <w:rFonts w:ascii="Google Sans" w:eastAsia="Google Sans" w:hAnsi="Google Sans" w:cs="Google Sans"/>
          <w:sz w:val="24"/>
          <w:szCs w:val="24"/>
        </w:rPr>
        <w:t>RegExs</w:t>
      </w:r>
      <w:proofErr w:type="spellEnd"/>
      <w:r>
        <w:rPr>
          <w:rFonts w:ascii="Google Sans" w:eastAsia="Google Sans" w:hAnsi="Google Sans" w:cs="Google Sans"/>
          <w:sz w:val="24"/>
          <w:szCs w:val="24"/>
        </w:rPr>
        <w:t xml:space="preserve">) : définition, cas d'usages et exemples - </w:t>
      </w:r>
      <w:proofErr w:type="spellStart"/>
      <w:r>
        <w:rPr>
          <w:rFonts w:ascii="Google Sans" w:eastAsia="Google Sans" w:hAnsi="Google Sans" w:cs="Google Sans"/>
          <w:sz w:val="24"/>
          <w:szCs w:val="24"/>
        </w:rPr>
        <w:t>Empirik</w:t>
      </w:r>
      <w:proofErr w:type="spellEnd"/>
      <w:r>
        <w:rPr>
          <w:rFonts w:ascii="Google Sans" w:eastAsia="Google Sans" w:hAnsi="Google Sans" w:cs="Google Sans"/>
          <w:sz w:val="24"/>
          <w:szCs w:val="24"/>
        </w:rPr>
        <w:t xml:space="preserve">, dernier accès : septembre 21, 2025, </w:t>
      </w:r>
      <w:hyperlink r:id="rId474">
        <w:r>
          <w:rPr>
            <w:rFonts w:ascii="Google Sans" w:eastAsia="Google Sans" w:hAnsi="Google Sans" w:cs="Google Sans"/>
            <w:color w:val="0000EE"/>
            <w:sz w:val="24"/>
            <w:szCs w:val="24"/>
            <w:u w:val="single"/>
          </w:rPr>
          <w:t>https://www.empirik.fr/nos-ressources/article/expressions-regulieres-ou-regex-definition-cas-dusages-et-exemples/</w:t>
        </w:r>
      </w:hyperlink>
    </w:p>
    <w:p w14:paraId="1D88D0C6"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Expression régulière - Wikipédia, dernier accès : septembre 21, 2025, </w:t>
      </w:r>
      <w:hyperlink r:id="rId475">
        <w:r>
          <w:rPr>
            <w:rFonts w:ascii="Google Sans" w:eastAsia="Google Sans" w:hAnsi="Google Sans" w:cs="Google Sans"/>
            <w:color w:val="0000EE"/>
            <w:sz w:val="24"/>
            <w:szCs w:val="24"/>
            <w:u w:val="single"/>
          </w:rPr>
          <w:t>https://fr.wikipedia.org/wiki/Expression_r%C3%A9guli%C3%A8re</w:t>
        </w:r>
      </w:hyperlink>
    </w:p>
    <w:p w14:paraId="24BDFBB2"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Cours 4 Les Expressions Régulières | PDF - </w:t>
      </w:r>
      <w:proofErr w:type="spellStart"/>
      <w:r>
        <w:rPr>
          <w:rFonts w:ascii="Google Sans" w:eastAsia="Google Sans" w:hAnsi="Google Sans" w:cs="Google Sans"/>
          <w:sz w:val="24"/>
          <w:szCs w:val="24"/>
        </w:rPr>
        <w:t>Scribd</w:t>
      </w:r>
      <w:proofErr w:type="spellEnd"/>
      <w:r>
        <w:rPr>
          <w:rFonts w:ascii="Google Sans" w:eastAsia="Google Sans" w:hAnsi="Google Sans" w:cs="Google Sans"/>
          <w:sz w:val="24"/>
          <w:szCs w:val="24"/>
        </w:rPr>
        <w:t xml:space="preserve">, dernier accès : septembre 21, 2025, </w:t>
      </w:r>
      <w:hyperlink r:id="rId476">
        <w:r>
          <w:rPr>
            <w:rFonts w:ascii="Google Sans" w:eastAsia="Google Sans" w:hAnsi="Google Sans" w:cs="Google Sans"/>
            <w:color w:val="0000EE"/>
            <w:sz w:val="24"/>
            <w:szCs w:val="24"/>
            <w:u w:val="single"/>
          </w:rPr>
          <w:t>https://fr.scribd.com/document/687795343/Cours-4-Les-expressions-regulieres</w:t>
        </w:r>
      </w:hyperlink>
    </w:p>
    <w:p w14:paraId="276DA53F"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Regular expression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477">
        <w:r>
          <w:rPr>
            <w:rFonts w:ascii="Google Sans" w:eastAsia="Google Sans" w:hAnsi="Google Sans" w:cs="Google Sans"/>
            <w:color w:val="0000EE"/>
            <w:sz w:val="24"/>
            <w:szCs w:val="24"/>
            <w:u w:val="single"/>
          </w:rPr>
          <w:t>https://en.wikipedia.org/wiki/Regular_expression</w:t>
        </w:r>
      </w:hyperlink>
    </w:p>
    <w:p w14:paraId="3469239A"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kleene.pdf - Théorie des langages, dernier accès : septembre 21, 2025, </w:t>
      </w:r>
      <w:hyperlink r:id="rId478">
        <w:r>
          <w:rPr>
            <w:rFonts w:ascii="Google Sans" w:eastAsia="Google Sans" w:hAnsi="Google Sans" w:cs="Google Sans"/>
            <w:color w:val="0000EE"/>
            <w:sz w:val="24"/>
            <w:szCs w:val="24"/>
            <w:u w:val="single"/>
          </w:rPr>
          <w:t>https://pageperso.lis-lab.fr/~alexis.nasr/Ens/THL/kleene.pdf</w:t>
        </w:r>
      </w:hyperlink>
    </w:p>
    <w:p w14:paraId="408789E3"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Théorie des automates et langages formels - Mathématiques Discrètes, dernier accès : septembre 21, 2025, </w:t>
      </w:r>
      <w:hyperlink r:id="rId479">
        <w:r>
          <w:rPr>
            <w:rFonts w:ascii="Google Sans" w:eastAsia="Google Sans" w:hAnsi="Google Sans" w:cs="Google Sans"/>
            <w:color w:val="0000EE"/>
            <w:sz w:val="24"/>
            <w:szCs w:val="24"/>
            <w:u w:val="single"/>
          </w:rPr>
          <w:t>http://www.discmath.ulg.ac.be/cours/main_autom.pdf</w:t>
        </w:r>
      </w:hyperlink>
    </w:p>
    <w:p w14:paraId="2AC1931F"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2. Le théorème de Kleene - E. </w:t>
      </w:r>
      <w:proofErr w:type="spellStart"/>
      <w:r>
        <w:rPr>
          <w:rFonts w:ascii="Google Sans" w:eastAsia="Google Sans" w:hAnsi="Google Sans" w:cs="Google Sans"/>
          <w:sz w:val="24"/>
          <w:szCs w:val="24"/>
        </w:rPr>
        <w:t>Desmontils</w:t>
      </w:r>
      <w:proofErr w:type="spellEnd"/>
      <w:r>
        <w:rPr>
          <w:rFonts w:ascii="Google Sans" w:eastAsia="Google Sans" w:hAnsi="Google Sans" w:cs="Google Sans"/>
          <w:sz w:val="24"/>
          <w:szCs w:val="24"/>
        </w:rPr>
        <w:t xml:space="preserve">, dernier accès : septembre 21, 2025, </w:t>
      </w:r>
      <w:hyperlink r:id="rId480">
        <w:r>
          <w:rPr>
            <w:rFonts w:ascii="Google Sans" w:eastAsia="Google Sans" w:hAnsi="Google Sans" w:cs="Google Sans"/>
            <w:color w:val="0000EE"/>
            <w:sz w:val="24"/>
            <w:szCs w:val="24"/>
            <w:u w:val="single"/>
          </w:rPr>
          <w:t>https://www.desmontils.net/emiage/Module209EMiage/c6/Ch6_2.htm</w:t>
        </w:r>
      </w:hyperlink>
    </w:p>
    <w:p w14:paraId="5F35D4F1"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Théorème de Kleene - Wikipédia, dernier accès : septembre 21, 2025, </w:t>
      </w:r>
      <w:hyperlink r:id="rId481">
        <w:r>
          <w:rPr>
            <w:rFonts w:ascii="Google Sans" w:eastAsia="Google Sans" w:hAnsi="Google Sans" w:cs="Google Sans"/>
            <w:color w:val="0000EE"/>
            <w:sz w:val="24"/>
            <w:szCs w:val="24"/>
            <w:u w:val="single"/>
          </w:rPr>
          <w:t>https://fr.wikipedia.org/wiki/Th%C3%A9or%C3%A8me_de_Kleene</w:t>
        </w:r>
      </w:hyperlink>
    </w:p>
    <w:p w14:paraId="2F3702BC"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Algorithme de Thompson — Wikipédia, dernier accès : septembre 21, 2025, </w:t>
      </w:r>
      <w:hyperlink r:id="rId482">
        <w:r>
          <w:rPr>
            <w:rFonts w:ascii="Google Sans" w:eastAsia="Google Sans" w:hAnsi="Google Sans" w:cs="Google Sans"/>
            <w:color w:val="0000EE"/>
            <w:sz w:val="24"/>
            <w:szCs w:val="24"/>
            <w:u w:val="single"/>
          </w:rPr>
          <w:t>https://fr.wikipedia.org/wiki/Algorithme_de_Thompson</w:t>
        </w:r>
      </w:hyperlink>
    </w:p>
    <w:p w14:paraId="6C70B053" w14:textId="77777777" w:rsidR="0061489C" w:rsidRDefault="0061489C">
      <w:pPr>
        <w:numPr>
          <w:ilvl w:val="0"/>
          <w:numId w:val="168"/>
        </w:numPr>
        <w:pBdr>
          <w:top w:val="nil"/>
          <w:left w:val="nil"/>
          <w:bottom w:val="nil"/>
          <w:right w:val="nil"/>
          <w:between w:val="nil"/>
        </w:pBdr>
      </w:pPr>
      <w:proofErr w:type="spellStart"/>
      <w:r>
        <w:rPr>
          <w:rFonts w:ascii="Google Sans" w:eastAsia="Google Sans" w:hAnsi="Google Sans" w:cs="Google Sans"/>
          <w:sz w:val="24"/>
          <w:szCs w:val="24"/>
        </w:rPr>
        <w:t>WikiMath</w:t>
      </w:r>
      <w:proofErr w:type="spellEnd"/>
      <w:r>
        <w:rPr>
          <w:rFonts w:ascii="Google Sans" w:eastAsia="Google Sans" w:hAnsi="Google Sans" w:cs="Google Sans"/>
          <w:sz w:val="24"/>
          <w:szCs w:val="24"/>
        </w:rPr>
        <w:t xml:space="preserve"> » TP/Construction Des Automates Finis? - cours-info, dernier accès : septembre 21, 2025, </w:t>
      </w:r>
      <w:hyperlink r:id="rId483">
        <w:r>
          <w:rPr>
            <w:rFonts w:ascii="Google Sans" w:eastAsia="Google Sans" w:hAnsi="Google Sans" w:cs="Google Sans"/>
            <w:color w:val="0000EE"/>
            <w:sz w:val="24"/>
            <w:szCs w:val="24"/>
            <w:u w:val="single"/>
          </w:rPr>
          <w:t>https://cours-info.iut-bm.univ-fcomte.fr/pmwiki/pmwiki.php/TP/ConstructionDesAutomatesFinis</w:t>
        </w:r>
      </w:hyperlink>
    </w:p>
    <w:p w14:paraId="3A294BAD" w14:textId="77777777" w:rsidR="0061489C" w:rsidRDefault="0061489C">
      <w:pPr>
        <w:numPr>
          <w:ilvl w:val="0"/>
          <w:numId w:val="168"/>
        </w:numPr>
        <w:pBdr>
          <w:top w:val="nil"/>
          <w:left w:val="nil"/>
          <w:bottom w:val="nil"/>
          <w:right w:val="nil"/>
          <w:between w:val="nil"/>
        </w:pBdr>
      </w:pPr>
      <w:proofErr w:type="spellStart"/>
      <w:r>
        <w:rPr>
          <w:rFonts w:ascii="Google Sans" w:eastAsia="Google Sans" w:hAnsi="Google Sans" w:cs="Google Sans"/>
          <w:sz w:val="24"/>
          <w:szCs w:val="24"/>
        </w:rPr>
        <w:t>Thompson's</w:t>
      </w:r>
      <w:proofErr w:type="spellEnd"/>
      <w:r>
        <w:rPr>
          <w:rFonts w:ascii="Google Sans" w:eastAsia="Google Sans" w:hAnsi="Google Sans" w:cs="Google Sans"/>
          <w:sz w:val="24"/>
          <w:szCs w:val="24"/>
        </w:rPr>
        <w:t xml:space="preserve"> construction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484">
        <w:r>
          <w:rPr>
            <w:rFonts w:ascii="Google Sans" w:eastAsia="Google Sans" w:hAnsi="Google Sans" w:cs="Google Sans"/>
            <w:color w:val="0000EE"/>
            <w:sz w:val="24"/>
            <w:szCs w:val="24"/>
            <w:u w:val="single"/>
          </w:rPr>
          <w:t>https://en.wikipedia.org/wiki/Thompson%27s_construction</w:t>
        </w:r>
      </w:hyperlink>
    </w:p>
    <w:p w14:paraId="5D48F87F"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Théorie des Langages Formels Chapitre 3 : Théorème de ... - MIS, dernier accès : septembre 21, 2025, </w:t>
      </w:r>
      <w:hyperlink r:id="rId485">
        <w:r>
          <w:rPr>
            <w:rFonts w:ascii="Google Sans" w:eastAsia="Google Sans" w:hAnsi="Google Sans" w:cs="Google Sans"/>
            <w:color w:val="0000EE"/>
            <w:sz w:val="24"/>
            <w:szCs w:val="24"/>
            <w:u w:val="single"/>
          </w:rPr>
          <w:t>https://home.mis.u-picardie.fr/~leve/Enseign/LF1718/chapitre3_LF.pdf</w:t>
        </w:r>
      </w:hyperlink>
    </w:p>
    <w:p w14:paraId="5372195F"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Les grammaires "</w:t>
      </w:r>
      <w:proofErr w:type="spellStart"/>
      <w:r>
        <w:rPr>
          <w:rFonts w:ascii="Google Sans" w:eastAsia="Google Sans" w:hAnsi="Google Sans" w:cs="Google Sans"/>
          <w:sz w:val="24"/>
          <w:szCs w:val="24"/>
        </w:rPr>
        <w:t>Context</w:t>
      </w:r>
      <w:proofErr w:type="spellEnd"/>
      <w:r>
        <w:rPr>
          <w:rFonts w:ascii="Google Sans" w:eastAsia="Google Sans" w:hAnsi="Google Sans" w:cs="Google Sans"/>
          <w:sz w:val="24"/>
          <w:szCs w:val="24"/>
        </w:rPr>
        <w:t xml:space="preserve">-Free" et la hiérarchie de Chomsky, dernier accès : septembre 21, 2025, </w:t>
      </w:r>
      <w:hyperlink r:id="rId486">
        <w:r>
          <w:rPr>
            <w:rFonts w:ascii="Google Sans" w:eastAsia="Google Sans" w:hAnsi="Google Sans" w:cs="Google Sans"/>
            <w:color w:val="0000EE"/>
            <w:sz w:val="24"/>
            <w:szCs w:val="24"/>
            <w:u w:val="single"/>
          </w:rPr>
          <w:t>https://pages.lip6.fr/Jean-Francois.Perrot/inalco/Automates/Cours18.html</w:t>
        </w:r>
      </w:hyperlink>
    </w:p>
    <w:p w14:paraId="5B44274E"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Automates finis non-déterministes Tout langage régulier est reconnaissable par un automate fini, dernier accès : septembre 21, 2025, </w:t>
      </w:r>
      <w:hyperlink r:id="rId487">
        <w:r>
          <w:rPr>
            <w:rFonts w:ascii="Google Sans" w:eastAsia="Google Sans" w:hAnsi="Google Sans" w:cs="Google Sans"/>
            <w:color w:val="0000EE"/>
            <w:sz w:val="24"/>
            <w:szCs w:val="24"/>
            <w:u w:val="single"/>
          </w:rPr>
          <w:t>https://pages.lip6.fr/Jean-Francois.Perrot/inalco/Automates/Cours5.html</w:t>
        </w:r>
      </w:hyperlink>
    </w:p>
    <w:p w14:paraId="60A4B459"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Langage rationnel - Wikipédia, dernier accès : septembre 21, 2025, </w:t>
      </w:r>
      <w:hyperlink r:id="rId488">
        <w:r>
          <w:rPr>
            <w:rFonts w:ascii="Google Sans" w:eastAsia="Google Sans" w:hAnsi="Google Sans" w:cs="Google Sans"/>
            <w:color w:val="0000EE"/>
            <w:sz w:val="24"/>
            <w:szCs w:val="24"/>
            <w:u w:val="single"/>
          </w:rPr>
          <w:t>https://fr.wikipedia.org/wiki/Langage_rationnel</w:t>
        </w:r>
      </w:hyperlink>
    </w:p>
    <w:p w14:paraId="29A7B272"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5. Lemme de l'étoile - Arnaud Casteigts, dernier accès : septembre 21, 2025, </w:t>
      </w:r>
      <w:hyperlink r:id="rId489">
        <w:r>
          <w:rPr>
            <w:rFonts w:ascii="Google Sans" w:eastAsia="Google Sans" w:hAnsi="Google Sans" w:cs="Google Sans"/>
            <w:color w:val="0000EE"/>
            <w:sz w:val="24"/>
            <w:szCs w:val="24"/>
            <w:u w:val="single"/>
          </w:rPr>
          <w:t>https://arnaudcasteigts.net/files/langages-5-cours.pdf</w:t>
        </w:r>
      </w:hyperlink>
    </w:p>
    <w:p w14:paraId="21757969"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Notes de cours Informatique théorique - I (version 2.3.5, 14 février 2024) s.v.p. me signaler toute faute de frappe, grammaire, dernier accès : septembre 21, 2025, </w:t>
      </w:r>
      <w:hyperlink r:id="rId490">
        <w:r>
          <w:rPr>
            <w:rFonts w:ascii="Google Sans" w:eastAsia="Google Sans" w:hAnsi="Google Sans" w:cs="Google Sans"/>
            <w:color w:val="0000EE"/>
            <w:sz w:val="24"/>
            <w:szCs w:val="24"/>
            <w:u w:val="single"/>
          </w:rPr>
          <w:t>http://www.iro.umontreal.ca/~hahn/ift2105/Notes/cours.pdf</w:t>
        </w:r>
      </w:hyperlink>
    </w:p>
    <w:p w14:paraId="32BF7B40"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Comprendre le lemme de l'étoile (dit aussi lemme de pompage) - YouTube, dernier accès : septembre 21, 2025, </w:t>
      </w:r>
      <w:hyperlink r:id="rId491">
        <w:r>
          <w:rPr>
            <w:rFonts w:ascii="Google Sans" w:eastAsia="Google Sans" w:hAnsi="Google Sans" w:cs="Google Sans"/>
            <w:color w:val="0000EE"/>
            <w:sz w:val="24"/>
            <w:szCs w:val="24"/>
            <w:u w:val="single"/>
          </w:rPr>
          <w:t>https://www.youtube.com/watch?v=QkZ7J1JNpj4</w:t>
        </w:r>
      </w:hyperlink>
    </w:p>
    <w:p w14:paraId="76E81260"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Chapitre 2, dernier accès : septembre 21, 2025, </w:t>
      </w:r>
      <w:hyperlink r:id="rId492">
        <w:r>
          <w:rPr>
            <w:rFonts w:ascii="Google Sans" w:eastAsia="Google Sans" w:hAnsi="Google Sans" w:cs="Google Sans"/>
            <w:color w:val="0000EE"/>
            <w:sz w:val="24"/>
            <w:szCs w:val="24"/>
            <w:u w:val="single"/>
          </w:rPr>
          <w:t>https://v-assets.cdnsw.com/fs/Root/5m0tb-Chap_2.pdf</w:t>
        </w:r>
      </w:hyperlink>
    </w:p>
    <w:p w14:paraId="4015DBB2"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Langages non réguliers, dernier accès : septembre 21, 2025, </w:t>
      </w:r>
      <w:hyperlink r:id="rId493">
        <w:r>
          <w:rPr>
            <w:rFonts w:ascii="Google Sans" w:eastAsia="Google Sans" w:hAnsi="Google Sans" w:cs="Google Sans"/>
            <w:color w:val="0000EE"/>
            <w:sz w:val="24"/>
            <w:szCs w:val="24"/>
            <w:u w:val="single"/>
          </w:rPr>
          <w:t>https://www.site.uottawa.ca/~zaguia/csi3504/Chapitre10-3pages-2012.pdf</w:t>
        </w:r>
      </w:hyperlink>
    </w:p>
    <w:p w14:paraId="219A0805"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Grammaire non contextuelle - Wikipédia, dernier accès : septembre 21, 2025, </w:t>
      </w:r>
      <w:hyperlink r:id="rId494">
        <w:r>
          <w:rPr>
            <w:rFonts w:ascii="Google Sans" w:eastAsia="Google Sans" w:hAnsi="Google Sans" w:cs="Google Sans"/>
            <w:color w:val="0000EE"/>
            <w:sz w:val="24"/>
            <w:szCs w:val="24"/>
            <w:u w:val="single"/>
          </w:rPr>
          <w:t>https://fr.wikipedia.org/wiki/Grammaire_non_contextuelle</w:t>
        </w:r>
      </w:hyperlink>
    </w:p>
    <w:p w14:paraId="2D325ED1"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Chapitre 4 Motivation Grammaire hors-contexte, dernier accès : septembre 21, 2025, </w:t>
      </w:r>
      <w:hyperlink r:id="rId495">
        <w:r>
          <w:rPr>
            <w:rFonts w:ascii="Google Sans" w:eastAsia="Google Sans" w:hAnsi="Google Sans" w:cs="Google Sans"/>
            <w:color w:val="0000EE"/>
            <w:sz w:val="24"/>
            <w:szCs w:val="24"/>
            <w:u w:val="single"/>
          </w:rPr>
          <w:t>http://www.iro.umontreal.ca/~mckenzie/ift2105/E10/P4horsnoir4.pdf</w:t>
        </w:r>
      </w:hyperlink>
    </w:p>
    <w:p w14:paraId="006C37D8"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6. Grammaires formelles - Arnaud Casteigts, dernier accès : septembre 21, 2025, </w:t>
      </w:r>
      <w:hyperlink r:id="rId496">
        <w:r>
          <w:rPr>
            <w:rFonts w:ascii="Google Sans" w:eastAsia="Google Sans" w:hAnsi="Google Sans" w:cs="Google Sans"/>
            <w:color w:val="0000EE"/>
            <w:sz w:val="24"/>
            <w:szCs w:val="24"/>
            <w:u w:val="single"/>
          </w:rPr>
          <w:t>https://arnaudcasteigts.net/files/langages-6-cours.pdf</w:t>
        </w:r>
      </w:hyperlink>
    </w:p>
    <w:p w14:paraId="52A70A9F"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Grammaires et Analyse Syntaxique - Cours 3 Grammaires algébriques - l'IRIF, dernier accès : septembre 21, 2025, </w:t>
      </w:r>
      <w:hyperlink r:id="rId497">
        <w:r>
          <w:rPr>
            <w:rFonts w:ascii="Google Sans" w:eastAsia="Google Sans" w:hAnsi="Google Sans" w:cs="Google Sans"/>
            <w:color w:val="0000EE"/>
            <w:sz w:val="24"/>
            <w:szCs w:val="24"/>
            <w:u w:val="single"/>
          </w:rPr>
          <w:t>https://www.irif.fr/~treinen/teaching/gas6/cours/cours03.handout1.pdf</w:t>
        </w:r>
      </w:hyperlink>
    </w:p>
    <w:p w14:paraId="6D4F5598"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Arbres associés aux grammaires CF, ambiguïté, dernier accès : septembre 21, 2025, </w:t>
      </w:r>
      <w:hyperlink r:id="rId498">
        <w:r>
          <w:rPr>
            <w:rFonts w:ascii="Google Sans" w:eastAsia="Google Sans" w:hAnsi="Google Sans" w:cs="Google Sans"/>
            <w:color w:val="0000EE"/>
            <w:sz w:val="24"/>
            <w:szCs w:val="24"/>
            <w:u w:val="single"/>
          </w:rPr>
          <w:t>https://pages.lip6.fr/Jean-Francois.Perrot/inalco/Automates/Cours19.html</w:t>
        </w:r>
      </w:hyperlink>
    </w:p>
    <w:p w14:paraId="179399BD"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Arbre de dérivation pour les grammaires algébriques (hors contexte) - YouTube, dernier accès : septembre 21, 2025, </w:t>
      </w:r>
      <w:hyperlink r:id="rId499">
        <w:r>
          <w:rPr>
            <w:rFonts w:ascii="Google Sans" w:eastAsia="Google Sans" w:hAnsi="Google Sans" w:cs="Google Sans"/>
            <w:color w:val="0000EE"/>
            <w:sz w:val="24"/>
            <w:szCs w:val="24"/>
            <w:u w:val="single"/>
          </w:rPr>
          <w:t>https://www.youtube.com/watch?v=Jh7y8SrpiX4</w:t>
        </w:r>
      </w:hyperlink>
    </w:p>
    <w:p w14:paraId="147DA255"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Grammaire et dérivations, dernier accès : septembre 21, 2025, </w:t>
      </w:r>
      <w:hyperlink r:id="rId500">
        <w:r>
          <w:rPr>
            <w:rFonts w:ascii="Google Sans" w:eastAsia="Google Sans" w:hAnsi="Google Sans" w:cs="Google Sans"/>
            <w:color w:val="0000EE"/>
            <w:sz w:val="24"/>
            <w:szCs w:val="24"/>
            <w:u w:val="single"/>
          </w:rPr>
          <w:t>https://perso.eleves.ens-rennes.fr/~afalq494/docs_info/fiches_info/Grammaire_et_derivations.pdf</w:t>
        </w:r>
      </w:hyperlink>
    </w:p>
    <w:p w14:paraId="32C952F9"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Motivation Langages et grammaires hors-contextes Forme normale ..., dernier accès : septembre 21, 2025, </w:t>
      </w:r>
      <w:hyperlink r:id="rId501">
        <w:r>
          <w:rPr>
            <w:rFonts w:ascii="Google Sans" w:eastAsia="Google Sans" w:hAnsi="Google Sans" w:cs="Google Sans"/>
            <w:color w:val="0000EE"/>
            <w:sz w:val="24"/>
            <w:szCs w:val="24"/>
            <w:u w:val="single"/>
          </w:rPr>
          <w:t>https://pageperso.lis-lab.fr/~alexis.nasr/Ens/M17b/pcfg1.pdf</w:t>
        </w:r>
      </w:hyperlink>
    </w:p>
    <w:p w14:paraId="7080E7DB"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TD 5 - Chomsky et ambigüité 6. {</w:t>
      </w:r>
      <w:proofErr w:type="gramStart"/>
      <w:r>
        <w:rPr>
          <w:rFonts w:ascii="Google Sans" w:eastAsia="Google Sans" w:hAnsi="Google Sans" w:cs="Google Sans"/>
          <w:sz w:val="24"/>
          <w:szCs w:val="24"/>
        </w:rPr>
        <w:t>w</w:t>
      </w:r>
      <w:proofErr w:type="gramEnd"/>
      <w:r>
        <w:rPr>
          <w:rFonts w:ascii="Google Sans" w:eastAsia="Google Sans" w:hAnsi="Google Sans" w:cs="Google Sans"/>
          <w:sz w:val="24"/>
          <w:szCs w:val="24"/>
        </w:rPr>
        <w:t xml:space="preserve">#w0 - LIRMM, dernier accès : septembre 21, 2025, </w:t>
      </w:r>
      <w:hyperlink r:id="rId502">
        <w:r>
          <w:rPr>
            <w:rFonts w:ascii="Google Sans" w:eastAsia="Google Sans" w:hAnsi="Google Sans" w:cs="Google Sans"/>
            <w:color w:val="0000EE"/>
            <w:sz w:val="24"/>
            <w:szCs w:val="24"/>
            <w:u w:val="single"/>
          </w:rPr>
          <w:t>https://www.lirmm.fr/~pvalicov/Cours/archives/Lyon/FDI/TD5.pdf</w:t>
        </w:r>
      </w:hyperlink>
    </w:p>
    <w:p w14:paraId="1C4BAEC0"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Chapitre 5 : Automates à pile Introduction, dernier accès : septembre 21, 2025, </w:t>
      </w:r>
      <w:hyperlink r:id="rId503">
        <w:r>
          <w:rPr>
            <w:rFonts w:ascii="Google Sans" w:eastAsia="Google Sans" w:hAnsi="Google Sans" w:cs="Google Sans"/>
            <w:color w:val="0000EE"/>
            <w:sz w:val="24"/>
            <w:szCs w:val="24"/>
            <w:u w:val="single"/>
          </w:rPr>
          <w:t>https://v-assets.cdnsw.com/fs/Root/e4s1j-CH5_AP.pdf</w:t>
        </w:r>
      </w:hyperlink>
    </w:p>
    <w:p w14:paraId="1E7BCEB3"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Automate à pile - Wikipédia, dernier accès : septembre 21, 2025, </w:t>
      </w:r>
      <w:hyperlink r:id="rId504">
        <w:r>
          <w:rPr>
            <w:rFonts w:ascii="Google Sans" w:eastAsia="Google Sans" w:hAnsi="Google Sans" w:cs="Google Sans"/>
            <w:color w:val="0000EE"/>
            <w:sz w:val="24"/>
            <w:szCs w:val="24"/>
            <w:u w:val="single"/>
          </w:rPr>
          <w:t>https://fr.wikipedia.org/wiki/Automate_%C3%A0_pile</w:t>
        </w:r>
      </w:hyperlink>
    </w:p>
    <w:p w14:paraId="0EB55F6E"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Théorie des langages, dernier accès : septembre 21, 2025, </w:t>
      </w:r>
      <w:hyperlink r:id="rId505">
        <w:r>
          <w:rPr>
            <w:rFonts w:ascii="Google Sans" w:eastAsia="Google Sans" w:hAnsi="Google Sans" w:cs="Google Sans"/>
            <w:color w:val="0000EE"/>
            <w:sz w:val="24"/>
            <w:szCs w:val="24"/>
            <w:u w:val="single"/>
          </w:rPr>
          <w:t>https://pageperso.lis-lab.fr/~alexis.nasr/Ens/THL/slides_ap.pdf</w:t>
        </w:r>
      </w:hyperlink>
    </w:p>
    <w:p w14:paraId="5F1AAD7D"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2.3 Automates `</w:t>
      </w:r>
      <w:proofErr w:type="spellStart"/>
      <w:r>
        <w:rPr>
          <w:rFonts w:ascii="Google Sans" w:eastAsia="Google Sans" w:hAnsi="Google Sans" w:cs="Google Sans"/>
          <w:sz w:val="24"/>
          <w:szCs w:val="24"/>
        </w:rPr>
        <w:t>a</w:t>
      </w:r>
      <w:proofErr w:type="spellEnd"/>
      <w:r>
        <w:rPr>
          <w:rFonts w:ascii="Google Sans" w:eastAsia="Google Sans" w:hAnsi="Google Sans" w:cs="Google Sans"/>
          <w:sz w:val="24"/>
          <w:szCs w:val="24"/>
        </w:rPr>
        <w:t xml:space="preserve"> pile, dernier accès : septembre 21, 2025, </w:t>
      </w:r>
      <w:hyperlink r:id="rId506">
        <w:r>
          <w:rPr>
            <w:rFonts w:ascii="Google Sans" w:eastAsia="Google Sans" w:hAnsi="Google Sans" w:cs="Google Sans"/>
            <w:color w:val="0000EE"/>
            <w:sz w:val="24"/>
            <w:szCs w:val="24"/>
            <w:u w:val="single"/>
          </w:rPr>
          <w:t>http://www.linguist.univ-paris-diderot.fr/~amsili/Ens06/poly-li324-2.pdf</w:t>
        </w:r>
      </w:hyperlink>
    </w:p>
    <w:p w14:paraId="1D7E8CE6"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Automates à pile déterministes - l'IRIF, dernier accès : septembre 21, 2025, </w:t>
      </w:r>
      <w:hyperlink r:id="rId507">
        <w:r>
          <w:rPr>
            <w:rFonts w:ascii="Google Sans" w:eastAsia="Google Sans" w:hAnsi="Google Sans" w:cs="Google Sans"/>
            <w:color w:val="0000EE"/>
            <w:sz w:val="24"/>
            <w:szCs w:val="24"/>
            <w:u w:val="single"/>
          </w:rPr>
          <w:t>https://www.irif.fr/~carton/Enseignement/Complexite/ENS/Redaction/2007-2008/mathieu.barbin.pdf</w:t>
        </w:r>
      </w:hyperlink>
    </w:p>
    <w:p w14:paraId="1AF00A08"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Automates à pile déterministes - YouTube, dernier accès : septembre 21, 2025, </w:t>
      </w:r>
      <w:hyperlink r:id="rId508">
        <w:r>
          <w:rPr>
            <w:rFonts w:ascii="Google Sans" w:eastAsia="Google Sans" w:hAnsi="Google Sans" w:cs="Google Sans"/>
            <w:color w:val="0000EE"/>
            <w:sz w:val="24"/>
            <w:szCs w:val="24"/>
            <w:u w:val="single"/>
          </w:rPr>
          <w:t>https://www.youtube.com/watch?v=-326r91wLQ4</w:t>
        </w:r>
      </w:hyperlink>
    </w:p>
    <w:p w14:paraId="05BD8A69"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Grammaires hors-contexte - LORIA, dernier accès : septembre 21, 2025, </w:t>
      </w:r>
      <w:hyperlink r:id="rId509">
        <w:r>
          <w:rPr>
            <w:rFonts w:ascii="Google Sans" w:eastAsia="Google Sans" w:hAnsi="Google Sans" w:cs="Google Sans"/>
            <w:color w:val="0000EE"/>
            <w:sz w:val="24"/>
            <w:szCs w:val="24"/>
            <w:u w:val="single"/>
          </w:rPr>
          <w:t>https://members.loria.fr/KFort/files/fichiers_cours/GrammairesHC.pdf</w:t>
        </w:r>
      </w:hyperlink>
    </w:p>
    <w:p w14:paraId="537385C8"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Pourquoi les automates à pile sont-ils importants ? : r/</w:t>
      </w:r>
      <w:proofErr w:type="spellStart"/>
      <w:r>
        <w:rPr>
          <w:rFonts w:ascii="Google Sans" w:eastAsia="Google Sans" w:hAnsi="Google Sans" w:cs="Google Sans"/>
          <w:sz w:val="24"/>
          <w:szCs w:val="24"/>
        </w:rPr>
        <w:t>compsci</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Reddit</w:t>
      </w:r>
      <w:proofErr w:type="spellEnd"/>
      <w:r>
        <w:rPr>
          <w:rFonts w:ascii="Google Sans" w:eastAsia="Google Sans" w:hAnsi="Google Sans" w:cs="Google Sans"/>
          <w:sz w:val="24"/>
          <w:szCs w:val="24"/>
        </w:rPr>
        <w:t xml:space="preserve">, dernier accès : septembre 21, 2025, </w:t>
      </w:r>
      <w:hyperlink r:id="rId510">
        <w:r>
          <w:rPr>
            <w:rFonts w:ascii="Google Sans" w:eastAsia="Google Sans" w:hAnsi="Google Sans" w:cs="Google Sans"/>
            <w:color w:val="0000EE"/>
            <w:sz w:val="24"/>
            <w:szCs w:val="24"/>
            <w:u w:val="single"/>
          </w:rPr>
          <w:t>https://www.reddit.com/r/compsci/comments/e54n40/why_are_pushdown_automata_important/?tl=fr</w:t>
        </w:r>
      </w:hyperlink>
    </w:p>
    <w:p w14:paraId="11E026DF"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Automate à pile - Définition et Explications - </w:t>
      </w:r>
      <w:proofErr w:type="spellStart"/>
      <w:r>
        <w:rPr>
          <w:rFonts w:ascii="Google Sans" w:eastAsia="Google Sans" w:hAnsi="Google Sans" w:cs="Google Sans"/>
          <w:sz w:val="24"/>
          <w:szCs w:val="24"/>
        </w:rPr>
        <w:t>Techno-Science</w:t>
      </w:r>
      <w:proofErr w:type="spellEnd"/>
      <w:r>
        <w:rPr>
          <w:rFonts w:ascii="Google Sans" w:eastAsia="Google Sans" w:hAnsi="Google Sans" w:cs="Google Sans"/>
          <w:sz w:val="24"/>
          <w:szCs w:val="24"/>
        </w:rPr>
        <w:t xml:space="preserve">, dernier accès : septembre 21, 2025, </w:t>
      </w:r>
      <w:hyperlink r:id="rId511">
        <w:r>
          <w:rPr>
            <w:rFonts w:ascii="Google Sans" w:eastAsia="Google Sans" w:hAnsi="Google Sans" w:cs="Google Sans"/>
            <w:color w:val="0000EE"/>
            <w:sz w:val="24"/>
            <w:szCs w:val="24"/>
            <w:u w:val="single"/>
          </w:rPr>
          <w:t>https://www.techno-science.net/glossaire-definition/Automate-a-pile.html</w:t>
        </w:r>
      </w:hyperlink>
    </w:p>
    <w:p w14:paraId="5F3FEAFD"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lastRenderedPageBreak/>
        <w:t xml:space="preserve">CH.6 Propriétés des langages non contextuels - • 6.1 Le lemme de pompage - IGM, dernier accès : septembre 21, 2025, </w:t>
      </w:r>
      <w:hyperlink r:id="rId512">
        <w:r>
          <w:rPr>
            <w:rFonts w:ascii="Google Sans" w:eastAsia="Google Sans" w:hAnsi="Google Sans" w:cs="Google Sans"/>
            <w:color w:val="0000EE"/>
            <w:sz w:val="24"/>
            <w:szCs w:val="24"/>
            <w:u w:val="single"/>
          </w:rPr>
          <w:t>https://igm.univ-mlv.fr/~desar/cours/automates/ch6.pdf</w:t>
        </w:r>
      </w:hyperlink>
    </w:p>
    <w:p w14:paraId="3226CBAB"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Arbre de dérivation v/s arbre abstrait, dernier accès : septembre 21, 2025, </w:t>
      </w:r>
      <w:hyperlink r:id="rId513">
        <w:r>
          <w:rPr>
            <w:rFonts w:ascii="Google Sans" w:eastAsia="Google Sans" w:hAnsi="Google Sans" w:cs="Google Sans"/>
            <w:color w:val="0000EE"/>
            <w:sz w:val="24"/>
            <w:szCs w:val="24"/>
            <w:u w:val="single"/>
          </w:rPr>
          <w:t>https://pageperso.lis-lab.fr/~alexis.nasr/Ens/Compilation/arbre_abstrait.pdf</w:t>
        </w:r>
      </w:hyperlink>
    </w:p>
    <w:p w14:paraId="15603E35"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Machines linéairement bornées - l'IRIF, dernier accès : septembre 21, 2025, </w:t>
      </w:r>
      <w:hyperlink r:id="rId514">
        <w:r>
          <w:rPr>
            <w:rFonts w:ascii="Google Sans" w:eastAsia="Google Sans" w:hAnsi="Google Sans" w:cs="Google Sans"/>
            <w:color w:val="0000EE"/>
            <w:sz w:val="24"/>
            <w:szCs w:val="24"/>
            <w:u w:val="single"/>
          </w:rPr>
          <w:t>https://www.irif.fr/~carton/Enseignement/Complexite/ENS/Cours/lbm.html</w:t>
        </w:r>
      </w:hyperlink>
    </w:p>
    <w:p w14:paraId="283F3DFD"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Grammaire contextuelle - EPFL Graph Search, dernier accès : septembre 21, 2025, </w:t>
      </w:r>
      <w:hyperlink r:id="rId515">
        <w:r>
          <w:rPr>
            <w:rFonts w:ascii="Google Sans" w:eastAsia="Google Sans" w:hAnsi="Google Sans" w:cs="Google Sans"/>
            <w:color w:val="0000EE"/>
            <w:sz w:val="24"/>
            <w:szCs w:val="24"/>
            <w:u w:val="single"/>
          </w:rPr>
          <w:t>https://graphsearch.epfl.ch/fr/concept/6211</w:t>
        </w:r>
      </w:hyperlink>
    </w:p>
    <w:p w14:paraId="1D39D85F"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Automate linéairement borné — Wikipédia, dernier accès : septembre 21, 2025, </w:t>
      </w:r>
      <w:hyperlink r:id="rId516">
        <w:r>
          <w:rPr>
            <w:rFonts w:ascii="Google Sans" w:eastAsia="Google Sans" w:hAnsi="Google Sans" w:cs="Google Sans"/>
            <w:color w:val="0000EE"/>
            <w:sz w:val="24"/>
            <w:szCs w:val="24"/>
            <w:u w:val="single"/>
          </w:rPr>
          <w:t>https://fr.wikipedia.org/wiki/Automate_lin%C3%A9airement_born%C3%A9</w:t>
        </w:r>
      </w:hyperlink>
    </w:p>
    <w:p w14:paraId="4F2E7699"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Linear </w:t>
      </w:r>
      <w:proofErr w:type="spellStart"/>
      <w:r>
        <w:rPr>
          <w:rFonts w:ascii="Google Sans" w:eastAsia="Google Sans" w:hAnsi="Google Sans" w:cs="Google Sans"/>
          <w:sz w:val="24"/>
          <w:szCs w:val="24"/>
        </w:rPr>
        <w:t>bounded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automaton</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517">
        <w:r>
          <w:rPr>
            <w:rFonts w:ascii="Google Sans" w:eastAsia="Google Sans" w:hAnsi="Google Sans" w:cs="Google Sans"/>
            <w:color w:val="0000EE"/>
            <w:sz w:val="24"/>
            <w:szCs w:val="24"/>
            <w:u w:val="single"/>
          </w:rPr>
          <w:t>https://en.wikipedia.org/wiki/Linear_bounded_automaton</w:t>
        </w:r>
      </w:hyperlink>
    </w:p>
    <w:p w14:paraId="4488AD5D"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NPTEL IIT Guwahati, dernier accès : septembre 21, 2025, </w:t>
      </w:r>
      <w:hyperlink r:id="rId518">
        <w:r>
          <w:rPr>
            <w:rFonts w:ascii="Google Sans" w:eastAsia="Google Sans" w:hAnsi="Google Sans" w:cs="Google Sans"/>
            <w:color w:val="0000EE"/>
            <w:sz w:val="24"/>
            <w:szCs w:val="24"/>
            <w:u w:val="single"/>
          </w:rPr>
          <w:t>https://archive.nptel.ac.in/content/storage2/courses/106103070/modules/module-14/lecture-1/topic-1/s19.htm</w:t>
        </w:r>
      </w:hyperlink>
    </w:p>
    <w:p w14:paraId="4A6FA433" w14:textId="77777777" w:rsidR="0061489C" w:rsidRDefault="0061489C">
      <w:pPr>
        <w:numPr>
          <w:ilvl w:val="0"/>
          <w:numId w:val="168"/>
        </w:numPr>
        <w:pBdr>
          <w:top w:val="nil"/>
          <w:left w:val="nil"/>
          <w:bottom w:val="nil"/>
          <w:right w:val="nil"/>
          <w:between w:val="nil"/>
        </w:pBdr>
      </w:pPr>
      <w:proofErr w:type="spellStart"/>
      <w:r>
        <w:rPr>
          <w:rFonts w:ascii="Google Sans" w:eastAsia="Google Sans" w:hAnsi="Google Sans" w:cs="Google Sans"/>
          <w:sz w:val="24"/>
          <w:szCs w:val="24"/>
        </w:rPr>
        <w:t>Context</w:t>
      </w:r>
      <w:proofErr w:type="spellEnd"/>
      <w:r>
        <w:rPr>
          <w:rFonts w:ascii="Google Sans" w:eastAsia="Google Sans" w:hAnsi="Google Sans" w:cs="Google Sans"/>
          <w:sz w:val="24"/>
          <w:szCs w:val="24"/>
        </w:rPr>
        <w:t xml:space="preserve">-Sensitive </w:t>
      </w:r>
      <w:proofErr w:type="spellStart"/>
      <w:r>
        <w:rPr>
          <w:rFonts w:ascii="Google Sans" w:eastAsia="Google Sans" w:hAnsi="Google Sans" w:cs="Google Sans"/>
          <w:sz w:val="24"/>
          <w:szCs w:val="24"/>
        </w:rPr>
        <w:t>Grammars</w:t>
      </w:r>
      <w:proofErr w:type="spellEnd"/>
      <w:r>
        <w:rPr>
          <w:rFonts w:ascii="Google Sans" w:eastAsia="Google Sans" w:hAnsi="Google Sans" w:cs="Google Sans"/>
          <w:sz w:val="24"/>
          <w:szCs w:val="24"/>
        </w:rPr>
        <w:t xml:space="preserve"> and Linear-</w:t>
      </w:r>
      <w:proofErr w:type="spellStart"/>
      <w:r>
        <w:rPr>
          <w:rFonts w:ascii="Google Sans" w:eastAsia="Google Sans" w:hAnsi="Google Sans" w:cs="Google Sans"/>
          <w:sz w:val="24"/>
          <w:szCs w:val="24"/>
        </w:rPr>
        <w:t>Bounded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Automata</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SciSpace</w:t>
      </w:r>
      <w:proofErr w:type="spellEnd"/>
      <w:r>
        <w:rPr>
          <w:rFonts w:ascii="Google Sans" w:eastAsia="Google Sans" w:hAnsi="Google Sans" w:cs="Google Sans"/>
          <w:sz w:val="24"/>
          <w:szCs w:val="24"/>
        </w:rPr>
        <w:t xml:space="preserve">, dernier accès : septembre 21, 2025, </w:t>
      </w:r>
      <w:hyperlink r:id="rId519">
        <w:r>
          <w:rPr>
            <w:rFonts w:ascii="Google Sans" w:eastAsia="Google Sans" w:hAnsi="Google Sans" w:cs="Google Sans"/>
            <w:color w:val="0000EE"/>
            <w:sz w:val="24"/>
            <w:szCs w:val="24"/>
            <w:u w:val="single"/>
          </w:rPr>
          <w:t>https://scispace.com/pdf/context-sensitive-grammars-and-linear-bounded-automata-20nex5s215.pdf</w:t>
        </w:r>
      </w:hyperlink>
    </w:p>
    <w:p w14:paraId="37FB0315" w14:textId="77777777" w:rsidR="0061489C" w:rsidRDefault="0061489C">
      <w:pPr>
        <w:numPr>
          <w:ilvl w:val="0"/>
          <w:numId w:val="168"/>
        </w:numPr>
        <w:pBdr>
          <w:top w:val="nil"/>
          <w:left w:val="nil"/>
          <w:bottom w:val="nil"/>
          <w:right w:val="nil"/>
          <w:between w:val="nil"/>
        </w:pBdr>
      </w:pPr>
      <w:proofErr w:type="spellStart"/>
      <w:r>
        <w:rPr>
          <w:rFonts w:ascii="Google Sans" w:eastAsia="Google Sans" w:hAnsi="Google Sans" w:cs="Google Sans"/>
          <w:sz w:val="24"/>
          <w:szCs w:val="24"/>
        </w:rPr>
        <w:t>Context</w:t>
      </w:r>
      <w:proofErr w:type="spellEnd"/>
      <w:r>
        <w:rPr>
          <w:rFonts w:ascii="Google Sans" w:eastAsia="Google Sans" w:hAnsi="Google Sans" w:cs="Google Sans"/>
          <w:sz w:val="24"/>
          <w:szCs w:val="24"/>
        </w:rPr>
        <w:t xml:space="preserve"> Sensitive </w:t>
      </w:r>
      <w:proofErr w:type="spellStart"/>
      <w:r>
        <w:rPr>
          <w:rFonts w:ascii="Google Sans" w:eastAsia="Google Sans" w:hAnsi="Google Sans" w:cs="Google Sans"/>
          <w:sz w:val="24"/>
          <w:szCs w:val="24"/>
        </w:rPr>
        <w:t>Grammars</w:t>
      </w:r>
      <w:proofErr w:type="spellEnd"/>
      <w:r>
        <w:rPr>
          <w:rFonts w:ascii="Google Sans" w:eastAsia="Google Sans" w:hAnsi="Google Sans" w:cs="Google Sans"/>
          <w:sz w:val="24"/>
          <w:szCs w:val="24"/>
        </w:rPr>
        <w:t xml:space="preserve"> and Linear </w:t>
      </w:r>
      <w:proofErr w:type="spellStart"/>
      <w:r>
        <w:rPr>
          <w:rFonts w:ascii="Google Sans" w:eastAsia="Google Sans" w:hAnsi="Google Sans" w:cs="Google Sans"/>
          <w:sz w:val="24"/>
          <w:szCs w:val="24"/>
        </w:rPr>
        <w:t>Bounded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Automata</w:t>
      </w:r>
      <w:proofErr w:type="spellEnd"/>
      <w:r>
        <w:rPr>
          <w:rFonts w:ascii="Google Sans" w:eastAsia="Google Sans" w:hAnsi="Google Sans" w:cs="Google Sans"/>
          <w:sz w:val="24"/>
          <w:szCs w:val="24"/>
        </w:rPr>
        <w:t xml:space="preserve"> - CSA – </w:t>
      </w:r>
      <w:proofErr w:type="spellStart"/>
      <w:r>
        <w:rPr>
          <w:rFonts w:ascii="Google Sans" w:eastAsia="Google Sans" w:hAnsi="Google Sans" w:cs="Google Sans"/>
          <w:sz w:val="24"/>
          <w:szCs w:val="24"/>
        </w:rPr>
        <w:t>IISc</w:t>
      </w:r>
      <w:proofErr w:type="spellEnd"/>
      <w:r>
        <w:rPr>
          <w:rFonts w:ascii="Google Sans" w:eastAsia="Google Sans" w:hAnsi="Google Sans" w:cs="Google Sans"/>
          <w:sz w:val="24"/>
          <w:szCs w:val="24"/>
        </w:rPr>
        <w:t xml:space="preserve"> Bangalore, dernier accès : septembre 21, 2025, </w:t>
      </w:r>
      <w:hyperlink r:id="rId520">
        <w:r>
          <w:rPr>
            <w:rFonts w:ascii="Google Sans" w:eastAsia="Google Sans" w:hAnsi="Google Sans" w:cs="Google Sans"/>
            <w:color w:val="0000EE"/>
            <w:sz w:val="24"/>
            <w:szCs w:val="24"/>
            <w:u w:val="single"/>
          </w:rPr>
          <w:t>https://www.csa.iisc.ac.in/~deepakd/atc-2021/ATC_Seminar_CSL.pdf</w:t>
        </w:r>
      </w:hyperlink>
    </w:p>
    <w:p w14:paraId="33B20C34"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Linear </w:t>
      </w:r>
      <w:proofErr w:type="spellStart"/>
      <w:r>
        <w:rPr>
          <w:rFonts w:ascii="Google Sans" w:eastAsia="Google Sans" w:hAnsi="Google Sans" w:cs="Google Sans"/>
          <w:sz w:val="24"/>
          <w:szCs w:val="24"/>
        </w:rPr>
        <w:t>Bounded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Automata</w:t>
      </w:r>
      <w:proofErr w:type="spellEnd"/>
      <w:r>
        <w:rPr>
          <w:rFonts w:ascii="Google Sans" w:eastAsia="Google Sans" w:hAnsi="Google Sans" w:cs="Google Sans"/>
          <w:sz w:val="24"/>
          <w:szCs w:val="24"/>
        </w:rPr>
        <w:t xml:space="preserve"> LBAS, dernier accès : septembre 21, 2025, </w:t>
      </w:r>
      <w:hyperlink r:id="rId521">
        <w:r>
          <w:rPr>
            <w:rFonts w:ascii="Google Sans" w:eastAsia="Google Sans" w:hAnsi="Google Sans" w:cs="Google Sans"/>
            <w:color w:val="0000EE"/>
            <w:sz w:val="24"/>
            <w:szCs w:val="24"/>
            <w:u w:val="single"/>
          </w:rPr>
          <w:t>https://ggn.dronacharya.info/Mtech_CSE/Downloads/QuestionBank/ISem/Mathematical_Foundation_Computer_Science/PPT/lecture21_Linear_bound_automata.pdf</w:t>
        </w:r>
      </w:hyperlink>
    </w:p>
    <w:p w14:paraId="508AFCFC"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LOGIQUE, THÉORIE DES MODÈLES, COMPLEXITÉ - » Tous les membres, dernier accès : septembre 21, 2025, </w:t>
      </w:r>
      <w:hyperlink r:id="rId522">
        <w:r>
          <w:rPr>
            <w:rFonts w:ascii="Google Sans" w:eastAsia="Google Sans" w:hAnsi="Google Sans" w:cs="Google Sans"/>
            <w:color w:val="0000EE"/>
            <w:sz w:val="24"/>
            <w:szCs w:val="24"/>
            <w:u w:val="single"/>
          </w:rPr>
          <w:t>https://webusers.imj-prg.fr/~antoine.chambert-loir/enseignement/2008-09/ltmc/ltmc.pdf</w:t>
        </w:r>
      </w:hyperlink>
    </w:p>
    <w:p w14:paraId="7F181E11" w14:textId="77777777" w:rsidR="0061489C" w:rsidRDefault="0061489C">
      <w:pPr>
        <w:numPr>
          <w:ilvl w:val="0"/>
          <w:numId w:val="168"/>
        </w:numPr>
        <w:pBdr>
          <w:top w:val="nil"/>
          <w:left w:val="nil"/>
          <w:bottom w:val="nil"/>
          <w:right w:val="nil"/>
          <w:between w:val="nil"/>
        </w:pBdr>
      </w:pPr>
      <w:r>
        <w:rPr>
          <w:rFonts w:ascii="Google Sans" w:eastAsia="Google Sans" w:hAnsi="Google Sans" w:cs="Google Sans"/>
          <w:sz w:val="24"/>
          <w:szCs w:val="24"/>
        </w:rPr>
        <w:t xml:space="preserve">Grammaire d'arbres adjoints - Wikipédia, dernier accès : septembre 21, 2025, </w:t>
      </w:r>
      <w:hyperlink r:id="rId523">
        <w:r>
          <w:rPr>
            <w:rFonts w:ascii="Google Sans" w:eastAsia="Google Sans" w:hAnsi="Google Sans" w:cs="Google Sans"/>
            <w:color w:val="0000EE"/>
            <w:sz w:val="24"/>
            <w:szCs w:val="24"/>
            <w:u w:val="single"/>
          </w:rPr>
          <w:t>https://fr.wikipedia.org/wiki/Grammaire_d%27arbres_adjoints</w:t>
        </w:r>
      </w:hyperlink>
    </w:p>
    <w:p w14:paraId="540CB7CE" w14:textId="100C2469" w:rsidR="0061489C" w:rsidRDefault="0061489C">
      <w:pPr>
        <w:widowControl/>
        <w:spacing w:after="160" w:line="259" w:lineRule="auto"/>
        <w:rPr>
          <w:rFonts w:asciiTheme="majorHAnsi" w:eastAsiaTheme="majorEastAsia" w:hAnsiTheme="majorHAnsi" w:cstheme="majorBidi"/>
          <w:color w:val="000000" w:themeColor="text1"/>
          <w:sz w:val="48"/>
          <w:szCs w:val="40"/>
        </w:rPr>
      </w:pPr>
      <w:r>
        <w:br w:type="page"/>
      </w:r>
    </w:p>
    <w:p w14:paraId="1FF7F1AA" w14:textId="77777777" w:rsidR="00E20481" w:rsidRDefault="00E20481" w:rsidP="00E20481">
      <w:pPr>
        <w:pBdr>
          <w:top w:val="nil"/>
          <w:left w:val="nil"/>
          <w:bottom w:val="nil"/>
          <w:right w:val="nil"/>
          <w:between w:val="nil"/>
        </w:pBdr>
        <w:spacing w:after="240" w:line="275" w:lineRule="auto"/>
        <w:rPr>
          <w:color w:val="000000"/>
        </w:rPr>
      </w:pPr>
    </w:p>
    <w:p w14:paraId="05FED18A" w14:textId="77777777" w:rsidR="00E20481" w:rsidRDefault="00E20481" w:rsidP="00E20481">
      <w:pPr>
        <w:pStyle w:val="Titre1"/>
        <w:spacing w:before="0" w:after="120" w:line="275" w:lineRule="auto"/>
        <w:rPr>
          <w:rFonts w:ascii="Google Sans" w:eastAsia="Google Sans" w:hAnsi="Google Sans" w:cs="Google Sans"/>
          <w:color w:val="1B1C1D"/>
        </w:rPr>
      </w:pPr>
      <w:bookmarkStart w:id="9" w:name="_Toc219544920"/>
      <w:r>
        <w:rPr>
          <w:rFonts w:ascii="Google Sans" w:eastAsia="Google Sans" w:hAnsi="Google Sans" w:cs="Google Sans"/>
          <w:color w:val="1B1C1D"/>
        </w:rPr>
        <w:t>Chapitre 5 : Calculabilité et Décidabilité</w:t>
      </w:r>
      <w:bookmarkEnd w:id="9"/>
    </w:p>
    <w:p w14:paraId="1BB95940"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30A1B5FB"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46CF2DD5" w14:textId="77777777" w:rsidR="00E20481" w:rsidRDefault="00E20481" w:rsidP="00E2048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La Quête d'une Définition Formelle de l'Algorithme</w:t>
      </w:r>
    </w:p>
    <w:p w14:paraId="151E2171"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3FF5B674"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des sciences et du génie informatiques se trouve une notion à la fois intuitive et profondément énigmatique : celle d'</w:t>
      </w:r>
      <w:r>
        <w:rPr>
          <w:rFonts w:ascii="Google Sans Text" w:eastAsia="Google Sans Text" w:hAnsi="Google Sans Text" w:cs="Google Sans Text"/>
          <w:b/>
          <w:color w:val="1B1C1D"/>
        </w:rPr>
        <w:t>algorithme</w:t>
      </w:r>
      <w:r>
        <w:rPr>
          <w:rFonts w:ascii="Google Sans Text" w:eastAsia="Google Sans Text" w:hAnsi="Google Sans Text" w:cs="Google Sans Text"/>
          <w:color w:val="1B1C1D"/>
        </w:rPr>
        <w:t>. Depuis l'Antiquité, avec les procédures d'Euclide pour trouver le plus grand commun diviseur, jusqu'aux complexes algorithmes d'apprentissage machine qui façonnent aujourd'hui notre monde numérique, l'humanité a toujours cherché à formaliser des « procédures effectives » — des séquences d'étapes finies, non ambiguës et mécaniques permettant de résoudre une classe de problèmes.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Pendant des siècles, cette notion est demeurée informelle, reposant sur une compréhension partagée de ce que signifie « calculer ».</w:t>
      </w:r>
    </w:p>
    <w:p w14:paraId="50656824"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au début du XXe siècle, cette fondation intuitive s'est avérée insuffisante. Des mathématiciens comme David Hilbert ont posé des questions fondamentales sur la nature même des mathématiques. L'une de ces questions, connue sous le nom d'</w:t>
      </w:r>
      <w:proofErr w:type="spellStart"/>
      <w:r>
        <w:rPr>
          <w:rFonts w:ascii="Google Sans Text" w:eastAsia="Google Sans Text" w:hAnsi="Google Sans Text" w:cs="Google Sans Text"/>
          <w:b/>
          <w:i/>
          <w:color w:val="1B1C1D"/>
        </w:rPr>
        <w:t>Entscheidungsproblem</w:t>
      </w:r>
      <w:proofErr w:type="spellEnd"/>
      <w:r>
        <w:rPr>
          <w:rFonts w:ascii="Google Sans Text" w:eastAsia="Google Sans Text" w:hAnsi="Google Sans Text" w:cs="Google Sans Text"/>
          <w:color w:val="1B1C1D"/>
        </w:rPr>
        <w:t xml:space="preserve"> (le problème de la décision), demandait s'il existait une procédure mécanique capable de déterminer, pour n'importe quel énoncé logique, si cet énoncé est universellement valide.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Pour répondre à une telle question, il ne suffisait plus de savoir</w:t>
      </w:r>
    </w:p>
    <w:p w14:paraId="5D590B69"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i/>
          <w:color w:val="1B1C1D"/>
        </w:rPr>
        <w:t>comment</w:t>
      </w:r>
      <w:proofErr w:type="gramEnd"/>
      <w:r>
        <w:rPr>
          <w:rFonts w:ascii="Google Sans Text" w:eastAsia="Google Sans Text" w:hAnsi="Google Sans Text" w:cs="Google Sans Text"/>
          <w:color w:val="1B1C1D"/>
        </w:rPr>
        <w:t xml:space="preserve"> calculer ; il devenait impératif de définir rigoureusement ce qu'un calcul </w:t>
      </w:r>
      <w:r>
        <w:rPr>
          <w:rFonts w:ascii="Google Sans Text" w:eastAsia="Google Sans Text" w:hAnsi="Google Sans Text" w:cs="Google Sans Text"/>
          <w:i/>
          <w:color w:val="1B1C1D"/>
        </w:rPr>
        <w:t>est</w:t>
      </w:r>
      <w:r>
        <w:rPr>
          <w:rFonts w:ascii="Google Sans Text" w:eastAsia="Google Sans Text" w:hAnsi="Google Sans Text" w:cs="Google Sans Text"/>
          <w:color w:val="1B1C1D"/>
        </w:rPr>
        <w:t xml:space="preserve">, et par extension, de tracer les frontières de ce qui est, en principe, </w:t>
      </w:r>
      <w:r>
        <w:rPr>
          <w:rFonts w:ascii="Google Sans Text" w:eastAsia="Google Sans Text" w:hAnsi="Google Sans Text" w:cs="Google Sans Text"/>
          <w:i/>
          <w:color w:val="1B1C1D"/>
        </w:rPr>
        <w:t>calculable</w:t>
      </w:r>
      <w:r>
        <w:rPr>
          <w:rFonts w:ascii="Google Sans Text" w:eastAsia="Google Sans Text" w:hAnsi="Google Sans Text" w:cs="Google Sans Text"/>
          <w:color w:val="1B1C1D"/>
        </w:rPr>
        <w:t>.</w:t>
      </w:r>
    </w:p>
    <w:p w14:paraId="3C17AF49"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quête d'une formalisation a conduit, dans les années 1930, à une explosion d'activité intellectuelle qui allait jeter les bases de l'informatique théorique. Des esprits brillants, travaillant indépendamment et depuis des perspectives radicalement différentes, ont proposé leurs propres modèles mathématiques du calcul. Alan Turing, un mathématicien britannique, a imaginé une machine abstraite, un automate d'une simplicité désarmante doté d'un ruban et d'une tête de lecture/écriture, capable d'exécuter des instructions élémentaires.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Alonzo Church, un logicien américain, a développé le calcul lambda, un système formel de réécriture de fonctions anonymes.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Kurt Gödel, en collaboration avec Jacques Herbrand et Stephen Kleene, a exploré la classe des fonctions récursives, définies sur les entiers naturels par des schémas de composition et de récursion.</w:t>
      </w:r>
      <w:r>
        <w:rPr>
          <w:rFonts w:ascii="Google Sans Text" w:eastAsia="Google Sans Text" w:hAnsi="Google Sans Text" w:cs="Google Sans Text"/>
          <w:color w:val="575B5F"/>
          <w:sz w:val="24"/>
          <w:szCs w:val="24"/>
          <w:vertAlign w:val="superscript"/>
        </w:rPr>
        <w:t>6</w:t>
      </w:r>
    </w:p>
    <w:p w14:paraId="73AC4BD3"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 chapitre se consacre à l'exploration de ces idées fondatrices. Dans un premier temps, nous nous attacherons à définir avec une rigueur mathématique la notion de calculabilité. Nous débuterons par le modèle le plus influent et le plus intuitif, la </w:t>
      </w:r>
      <w:r>
        <w:rPr>
          <w:rFonts w:ascii="Google Sans Text" w:eastAsia="Google Sans Text" w:hAnsi="Google Sans Text" w:cs="Google Sans Text"/>
          <w:b/>
          <w:color w:val="1B1C1D"/>
        </w:rPr>
        <w:t>machine de Turing</w:t>
      </w:r>
      <w:r>
        <w:rPr>
          <w:rFonts w:ascii="Google Sans Text" w:eastAsia="Google Sans Text" w:hAnsi="Google Sans Text" w:cs="Google Sans Text"/>
          <w:color w:val="1B1C1D"/>
        </w:rPr>
        <w:t xml:space="preserve">, en disséquant sa structure formelle et en démontrant sa puissance à travers la conception d'automates pour des problèmes non triviaux. Nous explorerons ensuite ses variantes, comme les machines </w:t>
      </w:r>
      <w:proofErr w:type="spellStart"/>
      <w:r>
        <w:rPr>
          <w:rFonts w:ascii="Google Sans Text" w:eastAsia="Google Sans Text" w:hAnsi="Google Sans Text" w:cs="Google Sans Text"/>
          <w:color w:val="1B1C1D"/>
        </w:rPr>
        <w:t>multibandes</w:t>
      </w:r>
      <w:proofErr w:type="spellEnd"/>
      <w:r>
        <w:rPr>
          <w:rFonts w:ascii="Google Sans Text" w:eastAsia="Google Sans Text" w:hAnsi="Google Sans Text" w:cs="Google Sans Text"/>
          <w:color w:val="1B1C1D"/>
        </w:rPr>
        <w:t xml:space="preserve"> et non déterministes, pour établir un résultat remarquable : ces extensions, bien que pratiques, n'ajoutent aucune puissance de calcul fondamentale. Nous nous tournerons ensuite vers les modèles alternatifs des </w:t>
      </w:r>
      <w:r>
        <w:rPr>
          <w:rFonts w:ascii="Google Sans Text" w:eastAsia="Google Sans Text" w:hAnsi="Google Sans Text" w:cs="Google Sans Text"/>
          <w:b/>
          <w:color w:val="1B1C1D"/>
        </w:rPr>
        <w:t>fonctions récursives</w:t>
      </w:r>
      <w:r>
        <w:rPr>
          <w:rFonts w:ascii="Google Sans Text" w:eastAsia="Google Sans Text" w:hAnsi="Google Sans Text" w:cs="Google Sans Text"/>
          <w:color w:val="1B1C1D"/>
        </w:rPr>
        <w:t xml:space="preserve"> et du </w:t>
      </w:r>
      <w:r>
        <w:rPr>
          <w:rFonts w:ascii="Google Sans Text" w:eastAsia="Google Sans Text" w:hAnsi="Google Sans Text" w:cs="Google Sans Text"/>
          <w:b/>
          <w:color w:val="1B1C1D"/>
        </w:rPr>
        <w:t>calcul lambda</w:t>
      </w:r>
      <w:r>
        <w:rPr>
          <w:rFonts w:ascii="Google Sans Text" w:eastAsia="Google Sans Text" w:hAnsi="Google Sans Text" w:cs="Google Sans Text"/>
          <w:color w:val="1B1C1D"/>
        </w:rPr>
        <w:t xml:space="preserve">, pour aboutir à la </w:t>
      </w:r>
      <w:r>
        <w:rPr>
          <w:rFonts w:ascii="Google Sans Text" w:eastAsia="Google Sans Text" w:hAnsi="Google Sans Text" w:cs="Google Sans Text"/>
          <w:b/>
          <w:color w:val="1B1C1D"/>
        </w:rPr>
        <w:t>thèse de Church-Turing</w:t>
      </w:r>
      <w:r>
        <w:rPr>
          <w:rFonts w:ascii="Google Sans Text" w:eastAsia="Google Sans Text" w:hAnsi="Google Sans Text" w:cs="Google Sans Text"/>
          <w:color w:val="1B1C1D"/>
        </w:rPr>
        <w:t>, une pierre angulaire de notre discipline, qui postule que tous ces modèles, et de fait tout modèle de calcul « raisonnable », sont équivalents.</w:t>
      </w:r>
      <w:r>
        <w:rPr>
          <w:rFonts w:ascii="Google Sans Text" w:eastAsia="Google Sans Text" w:hAnsi="Google Sans Text" w:cs="Google Sans Text"/>
          <w:color w:val="575B5F"/>
          <w:sz w:val="24"/>
          <w:szCs w:val="24"/>
          <w:vertAlign w:val="superscript"/>
        </w:rPr>
        <w:t>7</w:t>
      </w:r>
    </w:p>
    <w:p w14:paraId="33E5C25B"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Dans un second temps, armés d'une définition robuste de ce qui est calculable, nous nous aventurerons dans le territoire opposé : celui de l'</w:t>
      </w:r>
      <w:r>
        <w:rPr>
          <w:rFonts w:ascii="Google Sans Text" w:eastAsia="Google Sans Text" w:hAnsi="Google Sans Text" w:cs="Google Sans Text"/>
          <w:b/>
          <w:color w:val="1B1C1D"/>
        </w:rPr>
        <w:t>incalculable</w:t>
      </w:r>
      <w:r>
        <w:rPr>
          <w:rFonts w:ascii="Google Sans Text" w:eastAsia="Google Sans Text" w:hAnsi="Google Sans Text" w:cs="Google Sans Text"/>
          <w:color w:val="1B1C1D"/>
        </w:rPr>
        <w:t xml:space="preserve">. Nous poserons la question qui a motivé Turing : existe-t-il des problèmes bien définis pour lesquels aucun algorithme ne pourra jamais exister? La réponse, un « oui » retentissant, constitue l'une des plus grandes découvertes intellectuelles du XXe siècle. Nous fournirons une preuve complète et détaillée de l'indécidabilité du </w:t>
      </w:r>
      <w:r>
        <w:rPr>
          <w:rFonts w:ascii="Google Sans Text" w:eastAsia="Google Sans Text" w:hAnsi="Google Sans Text" w:cs="Google Sans Text"/>
          <w:b/>
          <w:color w:val="1B1C1D"/>
        </w:rPr>
        <w:t>problème de l'arrêt</w:t>
      </w:r>
      <w:r>
        <w:rPr>
          <w:rFonts w:ascii="Google Sans Text" w:eastAsia="Google Sans Text" w:hAnsi="Google Sans Text" w:cs="Google Sans Text"/>
          <w:color w:val="1B1C1D"/>
        </w:rPr>
        <w:t xml:space="preserve">, le résultat emblématique qui démontre une limite intrinsèque et infranchissable à la computation. À partir de ce point d'ancrage, nous introduirons la technique de la </w:t>
      </w:r>
      <w:r>
        <w:rPr>
          <w:rFonts w:ascii="Google Sans Text" w:eastAsia="Google Sans Text" w:hAnsi="Google Sans Text" w:cs="Google Sans Text"/>
          <w:b/>
          <w:color w:val="1B1C1D"/>
        </w:rPr>
        <w:t>réduction</w:t>
      </w:r>
      <w:r>
        <w:rPr>
          <w:rFonts w:ascii="Google Sans Text" w:eastAsia="Google Sans Text" w:hAnsi="Google Sans Text" w:cs="Google Sans Text"/>
          <w:color w:val="1B1C1D"/>
        </w:rPr>
        <w:t xml:space="preserve"> pour propager cette indécidabilité à une vaste classe d'autres problèmes. Finalement, nous couronnerons cette exploration avec le </w:t>
      </w:r>
      <w:r>
        <w:rPr>
          <w:rFonts w:ascii="Google Sans Text" w:eastAsia="Google Sans Text" w:hAnsi="Google Sans Text" w:cs="Google Sans Text"/>
          <w:b/>
          <w:color w:val="1B1C1D"/>
        </w:rPr>
        <w:t>théorème de Rice</w:t>
      </w:r>
      <w:r>
        <w:rPr>
          <w:rFonts w:ascii="Google Sans Text" w:eastAsia="Google Sans Text" w:hAnsi="Google Sans Text" w:cs="Google Sans Text"/>
          <w:color w:val="1B1C1D"/>
        </w:rPr>
        <w:t xml:space="preserve">, un méta-théorème d'une puissance stupéfiante qui affirme que toute propriété non triviale du </w:t>
      </w:r>
      <w:r>
        <w:rPr>
          <w:rFonts w:ascii="Google Sans Text" w:eastAsia="Google Sans Text" w:hAnsi="Google Sans Text" w:cs="Google Sans Text"/>
          <w:i/>
          <w:color w:val="1B1C1D"/>
        </w:rPr>
        <w:t>comportement</w:t>
      </w:r>
      <w:r>
        <w:rPr>
          <w:rFonts w:ascii="Google Sans Text" w:eastAsia="Google Sans Text" w:hAnsi="Google Sans Text" w:cs="Google Sans Text"/>
          <w:color w:val="1B1C1D"/>
        </w:rPr>
        <w:t xml:space="preserve"> d'un programme est indécidable.</w:t>
      </w:r>
    </w:p>
    <w:p w14:paraId="105DFBB2"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navigue donc entre la définition du pouvoir et la démonstration des limites. Il établit le cadre formel qui permet non seulement de concevoir des systèmes complexes, mais aussi de comprendre, avec une certitude mathématique, ce qu'ils ne pourront jamais accomplir.</w:t>
      </w:r>
    </w:p>
    <w:p w14:paraId="008D9EF4"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417AE76" w14:textId="77777777" w:rsidR="00E20481" w:rsidRDefault="00E20481" w:rsidP="00E2048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 Modèles de Calcul</w:t>
      </w:r>
    </w:p>
    <w:p w14:paraId="2B8CCB12"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53574D8D"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 cette section est de répondre de manière formelle et exhaustive à la question : « Qu'est-ce qu'une fonction calculable? » ou, de manière équivalente, « Qu'est-ce qu'un langage décidable? ». Pour ce faire, nous allons construire, brique par brique, les fondations de la théorie de la calculabilité. Nous présenterons trois formalismes majeurs qui, bien qu'issus de traditions intellectuelles distinctes — le modèle mécanique des machines de Turing, le modèle arithmétique des fonctions récursives et le modèle fonctionnel du calcul lambda —, convergent de manière spectaculaire vers une unique et robuste notion de calculabilité. Cette convergence n'est pas une coïncidence ; elle est l'argument le plus puissant en faveur de la thèse de Church-Turing, qui postule que nous avons bien capturé l'essence même de ce qu'est un algorithme.</w:t>
      </w:r>
    </w:p>
    <w:p w14:paraId="5746F629"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5E57DD" w14:textId="77777777" w:rsidR="00E20481" w:rsidRDefault="00E20481" w:rsidP="00E2048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5.1.1 Machines de Turing : Le Paradigme Impératif</w:t>
      </w:r>
    </w:p>
    <w:p w14:paraId="365D9260"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3EC54597"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modèle de la machine de Turing, proposé par Alan Turing en 1936, reste à ce jour le modèle de calcul le plus central et le plus intuitif. Sa force réside dans sa simplicité conceptuelle : il s'agit d'une idéalisation mathématique d'un calculateur humain qui manipule des symboles sur une feuille de papier.</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En dépit de son minimalisme, ce modèle est suffisamment puissant pour simuler n'importe quel algorithme exécutable sur un ordinateur moderne.</w:t>
      </w:r>
      <w:r>
        <w:rPr>
          <w:rFonts w:ascii="Google Sans Text" w:eastAsia="Google Sans Text" w:hAnsi="Google Sans Text" w:cs="Google Sans Text"/>
          <w:color w:val="575B5F"/>
          <w:sz w:val="24"/>
          <w:szCs w:val="24"/>
          <w:vertAlign w:val="superscript"/>
        </w:rPr>
        <w:t>11</w:t>
      </w:r>
    </w:p>
    <w:p w14:paraId="310B8E18"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356F933" w14:textId="77777777" w:rsidR="00E20481" w:rsidRDefault="00E20481" w:rsidP="00E2048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Machine de Turing Standard : Définition Formelle et Mécanique du Calcul</w:t>
      </w:r>
    </w:p>
    <w:p w14:paraId="5AA2E222"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35CA0C91"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machine de Turing est un automate qui opère sur un ruban infini. Ce ruban sert à la fois de mémoire, de support </w:t>
      </w:r>
      <w:r>
        <w:rPr>
          <w:rFonts w:ascii="Google Sans Text" w:eastAsia="Google Sans Text" w:hAnsi="Google Sans Text" w:cs="Google Sans Text"/>
          <w:color w:val="1B1C1D"/>
        </w:rPr>
        <w:lastRenderedPageBreak/>
        <w:t>pour l'entrée et de support pour la sortie. Une tête de lecture/écriture peut se déplacer le long de ce ruban, case par case, pour lire et écrire des symboles. Le comportement de la machine à chaque instant est déterminé par son état interne, tiré d'un ensemble fini d'états, et le symbole qu'elle lit actuellement.</w:t>
      </w:r>
    </w:p>
    <w:p w14:paraId="2350E4D4"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 Formelle</w:t>
      </w:r>
    </w:p>
    <w:p w14:paraId="71675DCC"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machine de Turing standard est un automate déterministe doté d'un unique ruban, infini dans les deux directions. Formellement, une machine de Turing (MT) est définie par un 7-uplet M=(</w:t>
      </w:r>
      <w:proofErr w:type="gramStart"/>
      <w:r>
        <w:rPr>
          <w:rFonts w:ascii="Google Sans Text" w:eastAsia="Google Sans Text" w:hAnsi="Google Sans Text" w:cs="Google Sans Text"/>
          <w:color w:val="1B1C1D"/>
        </w:rPr>
        <w:t>Q,Σ</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Γ,δ</w:t>
      </w:r>
      <w:proofErr w:type="gramEnd"/>
      <w:r>
        <w:rPr>
          <w:rFonts w:ascii="Google Sans Text" w:eastAsia="Google Sans Text" w:hAnsi="Google Sans Text" w:cs="Google Sans Text"/>
          <w:color w:val="1B1C1D"/>
        </w:rPr>
        <w:t>,q0</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qaccept</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 xml:space="preserve">​), où chaque composant </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 xml:space="preserve"> un rôle précis, comme détaillé dans la Table 5.1.</w:t>
      </w:r>
    </w:p>
    <w:p w14:paraId="25865193"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5.1: Définition Formelle d'une Machine de Turing Déterministe Standard</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E20481" w14:paraId="0960FD3F"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42EA0"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Symbole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D68C6"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 Formelle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933B1"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Rôle et Explications</w:t>
            </w:r>
          </w:p>
        </w:tc>
      </w:tr>
      <w:tr w:rsidR="00E20481" w14:paraId="3F48AD04"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E01B99"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8FA1E2"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ensemble fini d'</w:t>
            </w:r>
            <w:r>
              <w:rPr>
                <w:rFonts w:ascii="Google Sans Text" w:eastAsia="Google Sans Text" w:hAnsi="Google Sans Text" w:cs="Google Sans Text"/>
                <w:b/>
                <w:color w:val="1B1C1D"/>
              </w:rPr>
              <w:t>états</w:t>
            </w:r>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424B1F"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Représente la mémoire interne finie de la machine. À tout instant, la machine est dans un et un seul de ces états.</w:t>
            </w:r>
          </w:p>
        </w:tc>
      </w:tr>
      <w:tr w:rsidR="00E20481" w14:paraId="683427CB"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225A9A"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Σ</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AB237"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alphabet fini appelé </w:t>
            </w:r>
            <w:r>
              <w:rPr>
                <w:rFonts w:ascii="Google Sans Text" w:eastAsia="Google Sans Text" w:hAnsi="Google Sans Text" w:cs="Google Sans Text"/>
                <w:b/>
                <w:color w:val="1B1C1D"/>
              </w:rPr>
              <w:t>alphabet d'entrée</w:t>
            </w:r>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93D3E0"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L'ensemble des symboles qui peuvent constituer le mot d'entrée initial. Cet alphabet ne contient pas le symbole blanc.</w:t>
            </w:r>
          </w:p>
        </w:tc>
      </w:tr>
      <w:tr w:rsidR="00E20481" w14:paraId="257D98DF"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77468"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699591"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alphabet fini appelé </w:t>
            </w:r>
            <w:r>
              <w:rPr>
                <w:rFonts w:ascii="Google Sans Text" w:eastAsia="Google Sans Text" w:hAnsi="Google Sans Text" w:cs="Google Sans Text"/>
                <w:b/>
                <w:color w:val="1B1C1D"/>
              </w:rPr>
              <w:t>alphabet de ruban</w:t>
            </w:r>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BC912"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L'ensemble de tous les symboles que la machine peut écrire sur le ruban. On a toujours Σ⊆Γ. Il contient un symbole spécial, le </w:t>
            </w:r>
            <w:r>
              <w:rPr>
                <w:rFonts w:ascii="Google Sans Text" w:eastAsia="Google Sans Text" w:hAnsi="Google Sans Text" w:cs="Google Sans Text"/>
                <w:b/>
                <w:color w:val="1B1C1D"/>
              </w:rPr>
              <w:t>symbole blanc</w:t>
            </w:r>
            <w:r>
              <w:rPr>
                <w:rFonts w:ascii="Google Sans Text" w:eastAsia="Google Sans Text" w:hAnsi="Google Sans Text" w:cs="Google Sans Text"/>
                <w:color w:val="1B1C1D"/>
              </w:rPr>
              <w:t xml:space="preserve"> (noté ⊔ ou B), qui remplit initialement toutes les cases du ruban à l'exception de celles contenant l'entrée.</w:t>
            </w:r>
          </w:p>
        </w:tc>
      </w:tr>
      <w:tr w:rsidR="00E20481" w14:paraId="4CCA26CA"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5E7AFA"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δ</w:t>
            </w:r>
            <w:proofErr w:type="gram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0AC19"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fonction de transition</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δ:Q</w:t>
            </w:r>
            <w:proofErr w:type="gramEnd"/>
            <w:r>
              <w:rPr>
                <w:rFonts w:ascii="Google Sans Text" w:eastAsia="Google Sans Text" w:hAnsi="Google Sans Text" w:cs="Google Sans Text"/>
                <w:color w:val="1B1C1D"/>
              </w:rPr>
              <w:t>×Γ→Q×Γ×{</w:t>
            </w:r>
            <w:proofErr w:type="gramStart"/>
            <w:r>
              <w:rPr>
                <w:rFonts w:ascii="Google Sans Text" w:eastAsia="Google Sans Text" w:hAnsi="Google Sans Text" w:cs="Google Sans Text"/>
                <w:color w:val="1B1C1D"/>
              </w:rPr>
              <w:t>L,R</w:t>
            </w:r>
            <w:proofErr w:type="gramEnd"/>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F72EC5"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C'est le "programme" de la machine. Pour un état courant </w:t>
            </w:r>
            <w:proofErr w:type="spellStart"/>
            <w:r>
              <w:rPr>
                <w:rFonts w:ascii="Google Sans Text" w:eastAsia="Google Sans Text" w:hAnsi="Google Sans Text" w:cs="Google Sans Text"/>
                <w:color w:val="1B1C1D"/>
              </w:rPr>
              <w:t>q∈Q</w:t>
            </w:r>
            <w:proofErr w:type="spellEnd"/>
            <w:r>
              <w:rPr>
                <w:rFonts w:ascii="Google Sans Text" w:eastAsia="Google Sans Text" w:hAnsi="Google Sans Text" w:cs="Google Sans Text"/>
                <w:color w:val="1B1C1D"/>
              </w:rPr>
              <w:t xml:space="preserve"> et un symbole lu </w:t>
            </w:r>
            <w:proofErr w:type="spellStart"/>
            <w:r>
              <w:rPr>
                <w:rFonts w:ascii="Google Sans Text" w:eastAsia="Google Sans Text" w:hAnsi="Google Sans Text" w:cs="Google Sans Text"/>
                <w:color w:val="1B1C1D"/>
              </w:rPr>
              <w:t>a∈Γ</w:t>
            </w:r>
            <w:proofErr w:type="spellEnd"/>
            <w:r>
              <w:rPr>
                <w:rFonts w:ascii="Google Sans Text" w:eastAsia="Google Sans Text" w:hAnsi="Google Sans Text" w:cs="Google Sans Text"/>
                <w:color w:val="1B1C1D"/>
              </w:rPr>
              <w:t>, δ(</w:t>
            </w:r>
            <w:proofErr w:type="spellStart"/>
            <w:proofErr w:type="gramStart"/>
            <w:r>
              <w:rPr>
                <w:rFonts w:ascii="Google Sans Text" w:eastAsia="Google Sans Text" w:hAnsi="Google Sans Text" w:cs="Google Sans Text"/>
                <w:color w:val="1B1C1D"/>
              </w:rPr>
              <w:t>q,a</w:t>
            </w:r>
            <w:proofErr w:type="spellEnd"/>
            <w:proofErr w:type="gramEnd"/>
            <w:r>
              <w:rPr>
                <w:rFonts w:ascii="Google Sans Text" w:eastAsia="Google Sans Text" w:hAnsi="Google Sans Text" w:cs="Google Sans Text"/>
                <w:color w:val="1B1C1D"/>
              </w:rPr>
              <w:t>)=(q</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,D</w:t>
            </w:r>
            <w:proofErr w:type="spellEnd"/>
            <w:r>
              <w:rPr>
                <w:rFonts w:ascii="Google Sans Text" w:eastAsia="Google Sans Text" w:hAnsi="Google Sans Text" w:cs="Google Sans Text"/>
                <w:color w:val="1B1C1D"/>
              </w:rPr>
              <w:t xml:space="preserve">) signifie que la machine passe à l'état q′, écrit le symbole b à la place </w:t>
            </w:r>
            <w:proofErr w:type="gramStart"/>
            <w:r>
              <w:rPr>
                <w:rFonts w:ascii="Google Sans Text" w:eastAsia="Google Sans Text" w:hAnsi="Google Sans Text" w:cs="Google Sans Text"/>
                <w:color w:val="1B1C1D"/>
              </w:rPr>
              <w:t>de a</w:t>
            </w:r>
            <w:proofErr w:type="gramEnd"/>
            <w:r>
              <w:rPr>
                <w:rFonts w:ascii="Google Sans Text" w:eastAsia="Google Sans Text" w:hAnsi="Google Sans Text" w:cs="Google Sans Text"/>
                <w:color w:val="1B1C1D"/>
              </w:rPr>
              <w:t xml:space="preserve">, et </w:t>
            </w:r>
            <w:r>
              <w:rPr>
                <w:rFonts w:ascii="Google Sans Text" w:eastAsia="Google Sans Text" w:hAnsi="Google Sans Text" w:cs="Google Sans Text"/>
                <w:color w:val="1B1C1D"/>
              </w:rPr>
              <w:lastRenderedPageBreak/>
              <w:t>déplace sa tête d'une case dans la direction D (L pour gauche, R pour droite).</w:t>
            </w:r>
          </w:p>
        </w:tc>
      </w:tr>
      <w:tr w:rsidR="00E20481" w14:paraId="42AFE537"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3EEA74"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B51A2A"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état initial</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0​∈Q.</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B995AD"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L'état dans lequel la machine commence son calcul.</w:t>
            </w:r>
          </w:p>
        </w:tc>
      </w:tr>
      <w:tr w:rsidR="00E20481" w14:paraId="4B6C8235"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F940E0"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qaccept</w:t>
            </w:r>
            <w:proofErr w:type="spellEnd"/>
            <w:r>
              <w:rPr>
                <w:rFonts w:ascii="Google Sans Text" w:eastAsia="Google Sans Text" w:hAnsi="Google Sans Text" w:cs="Google Sans Text"/>
                <w:color w:val="1B1C1D"/>
              </w:rPr>
              <w:t>​</w:t>
            </w:r>
            <w:proofErr w:type="gram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3ABFAC"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état d'acceptation</w:t>
            </w:r>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qaccept</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∈Q.</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D7EB58"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état terminal unique. Si la machine entre dans cet état, le calcul s'arrête immédiatement et l'entrée est considérée comme </w:t>
            </w:r>
            <w:r>
              <w:rPr>
                <w:rFonts w:ascii="Google Sans Text" w:eastAsia="Google Sans Text" w:hAnsi="Google Sans Text" w:cs="Google Sans Text"/>
                <w:b/>
                <w:color w:val="1B1C1D"/>
              </w:rPr>
              <w:t>acceptée</w:t>
            </w:r>
            <w:r>
              <w:rPr>
                <w:rFonts w:ascii="Google Sans Text" w:eastAsia="Google Sans Text" w:hAnsi="Google Sans Text" w:cs="Google Sans Text"/>
                <w:color w:val="1B1C1D"/>
              </w:rPr>
              <w:t>.</w:t>
            </w:r>
          </w:p>
        </w:tc>
      </w:tr>
      <w:tr w:rsidR="00E20481" w14:paraId="025E5ACA" w14:textId="77777777" w:rsidTr="00AB38A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CC1308"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w:t>
            </w:r>
            <w:proofErr w:type="gram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02E356"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état de rejet</w:t>
            </w:r>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∈Q, avec </w:t>
            </w:r>
            <w:proofErr w:type="spell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qaccept</w:t>
            </w:r>
            <w:proofErr w:type="spellEnd"/>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83461" w14:textId="77777777" w:rsidR="00E20481" w:rsidRDefault="00E2048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état terminal unique. Si la machine entre dans cet état, le calcul s'arrête immédiatement et l'entrée est considérée comme </w:t>
            </w:r>
            <w:r>
              <w:rPr>
                <w:rFonts w:ascii="Google Sans Text" w:eastAsia="Google Sans Text" w:hAnsi="Google Sans Text" w:cs="Google Sans Text"/>
                <w:b/>
                <w:color w:val="1B1C1D"/>
              </w:rPr>
              <w:t>rejetée</w:t>
            </w:r>
            <w:r>
              <w:rPr>
                <w:rFonts w:ascii="Google Sans Text" w:eastAsia="Google Sans Text" w:hAnsi="Google Sans Text" w:cs="Google Sans Text"/>
                <w:color w:val="1B1C1D"/>
              </w:rPr>
              <w:t>.</w:t>
            </w:r>
          </w:p>
        </w:tc>
      </w:tr>
    </w:tbl>
    <w:p w14:paraId="78CD9A12" w14:textId="77777777" w:rsidR="00E20481" w:rsidRDefault="00E20481" w:rsidP="00E20481">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Sources: </w:t>
      </w:r>
      <w:r>
        <w:rPr>
          <w:rFonts w:ascii="Google Sans Text" w:eastAsia="Google Sans Text" w:hAnsi="Google Sans Text" w:cs="Google Sans Text"/>
          <w:color w:val="575B5F"/>
          <w:sz w:val="24"/>
          <w:szCs w:val="24"/>
          <w:vertAlign w:val="superscript"/>
        </w:rPr>
        <w:t>13</w:t>
      </w:r>
    </w:p>
    <w:p w14:paraId="029CA892"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Mécanique du Calcul : Configurations et Transitions</w:t>
      </w:r>
    </w:p>
    <w:p w14:paraId="4EFB8F2D"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décrire formellement l'état global d'un calcul à un instant donné, nous utilisons la notion de </w:t>
      </w:r>
      <w:r>
        <w:rPr>
          <w:rFonts w:ascii="Google Sans Text" w:eastAsia="Google Sans Text" w:hAnsi="Google Sans Text" w:cs="Google Sans Text"/>
          <w:b/>
          <w:color w:val="1B1C1D"/>
        </w:rPr>
        <w:t>configuration</w:t>
      </w:r>
      <w:r>
        <w:rPr>
          <w:rFonts w:ascii="Google Sans Text" w:eastAsia="Google Sans Text" w:hAnsi="Google Sans Text" w:cs="Google Sans Text"/>
          <w:color w:val="1B1C1D"/>
        </w:rPr>
        <w:t xml:space="preserve"> (parfois appelée description instantanée). Une configuration capture tout ce qui est nécessaire pour poursuivre le calcul : l'état courant de l'automate, le contenu complet du ruban, et la position de la tête de lecture/écriture.</w:t>
      </w:r>
    </w:p>
    <w:p w14:paraId="23B09CA6"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configuration est typiquement représentée par une chaîne de la forme </w:t>
      </w:r>
      <w:proofErr w:type="spellStart"/>
      <w:r>
        <w:rPr>
          <w:rFonts w:ascii="Google Sans Text" w:eastAsia="Google Sans Text" w:hAnsi="Google Sans Text" w:cs="Google Sans Text"/>
          <w:color w:val="1B1C1D"/>
        </w:rPr>
        <w:t>uqv</w:t>
      </w:r>
      <w:proofErr w:type="spellEnd"/>
      <w:r>
        <w:rPr>
          <w:rFonts w:ascii="Google Sans Text" w:eastAsia="Google Sans Text" w:hAnsi="Google Sans Text" w:cs="Google Sans Text"/>
          <w:color w:val="1B1C1D"/>
        </w:rPr>
        <w:t>, où :</w:t>
      </w:r>
    </w:p>
    <w:p w14:paraId="49765AFB" w14:textId="77777777" w:rsidR="00E20481" w:rsidRDefault="00E20481">
      <w:pPr>
        <w:numPr>
          <w:ilvl w:val="0"/>
          <w:numId w:val="183"/>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∈Q</w:t>
      </w:r>
      <w:proofErr w:type="spellEnd"/>
      <w:r>
        <w:rPr>
          <w:rFonts w:ascii="Google Sans Text" w:eastAsia="Google Sans Text" w:hAnsi="Google Sans Text" w:cs="Google Sans Text"/>
          <w:color w:val="1B1C1D"/>
        </w:rPr>
        <w:t xml:space="preserve"> est l'état courant de la machine.</w:t>
      </w:r>
    </w:p>
    <w:p w14:paraId="5C8D1E62" w14:textId="77777777" w:rsidR="00E20481" w:rsidRDefault="00E20481">
      <w:pPr>
        <w:numPr>
          <w:ilvl w:val="0"/>
          <w:numId w:val="18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 chaîne </w:t>
      </w:r>
      <w:proofErr w:type="spellStart"/>
      <w:r>
        <w:rPr>
          <w:rFonts w:ascii="Google Sans Text" w:eastAsia="Google Sans Text" w:hAnsi="Google Sans Text" w:cs="Google Sans Text"/>
          <w:color w:val="1B1C1D"/>
        </w:rPr>
        <w:t>uv</w:t>
      </w:r>
      <w:proofErr w:type="spellEnd"/>
      <w:r>
        <w:rPr>
          <w:rFonts w:ascii="Google Sans Text" w:eastAsia="Google Sans Text" w:hAnsi="Google Sans Text" w:cs="Google Sans Text"/>
          <w:color w:val="1B1C1D"/>
        </w:rPr>
        <w:t xml:space="preserve"> représente la portion non blanche du ruban.</w:t>
      </w:r>
    </w:p>
    <w:p w14:paraId="2CD36F38" w14:textId="77777777" w:rsidR="00E20481" w:rsidRDefault="00E20481">
      <w:pPr>
        <w:numPr>
          <w:ilvl w:val="0"/>
          <w:numId w:val="183"/>
        </w:numPr>
        <w:pBdr>
          <w:top w:val="nil"/>
          <w:left w:val="nil"/>
          <w:bottom w:val="nil"/>
          <w:right w:val="nil"/>
          <w:between w:val="nil"/>
        </w:pBdr>
        <w:spacing w:after="120" w:line="275" w:lineRule="auto"/>
      </w:pPr>
      <w:r>
        <w:rPr>
          <w:rFonts w:ascii="Google Sans Text" w:eastAsia="Google Sans Text" w:hAnsi="Google Sans Text" w:cs="Google Sans Text"/>
          <w:color w:val="1B1C1D"/>
        </w:rPr>
        <w:t>La tête de lecture est positionnée sur le premier symbole de v. La chaîne u représente la partie du ruban à gauche de la tête.</w:t>
      </w:r>
    </w:p>
    <w:p w14:paraId="465E741C"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Par exemple, la configuration a1​a2​q3​a4​a5​ signifie que la machine est dans l'état q3​, que le ruban contient la chaîne a1​a2​a4​a5​ (entourée de symboles blancs), et que la tête de lecture pointe sur le symbole a4​.</w:t>
      </w:r>
      <w:r>
        <w:rPr>
          <w:rFonts w:ascii="Google Sans Text" w:eastAsia="Google Sans Text" w:hAnsi="Google Sans Text" w:cs="Google Sans Text"/>
          <w:color w:val="575B5F"/>
          <w:sz w:val="24"/>
          <w:szCs w:val="24"/>
          <w:vertAlign w:val="superscript"/>
        </w:rPr>
        <w:t>10</w:t>
      </w:r>
    </w:p>
    <w:p w14:paraId="30993BED"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calcul d'une machine de Turing est une séquence de configurations. Le passage d'une configuration à la suivante est dicté par la fonction de transition δ. Nous disons qu'une configuration C1​ </w:t>
      </w:r>
      <w:r>
        <w:rPr>
          <w:rFonts w:ascii="Google Sans Text" w:eastAsia="Google Sans Text" w:hAnsi="Google Sans Text" w:cs="Google Sans Text"/>
          <w:b/>
          <w:color w:val="1B1C1D"/>
        </w:rPr>
        <w:t>conduit en une étape</w:t>
      </w:r>
      <w:r>
        <w:rPr>
          <w:rFonts w:ascii="Google Sans Text" w:eastAsia="Google Sans Text" w:hAnsi="Google Sans Text" w:cs="Google Sans Text"/>
          <w:color w:val="1B1C1D"/>
        </w:rPr>
        <w:t xml:space="preserve"> à une configuration C2​, noté C1​⊢C2​, si C2​ peut être obtenue à partir de C1​ par une seule application de la fonction δ.</w:t>
      </w:r>
    </w:p>
    <w:p w14:paraId="019CC034"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si δ(</w:t>
      </w:r>
      <w:proofErr w:type="spellStart"/>
      <w:proofErr w:type="gramStart"/>
      <w:r>
        <w:rPr>
          <w:rFonts w:ascii="Google Sans Text" w:eastAsia="Google Sans Text" w:hAnsi="Google Sans Text" w:cs="Google Sans Text"/>
          <w:color w:val="1B1C1D"/>
        </w:rPr>
        <w:t>q,b</w:t>
      </w:r>
      <w:proofErr w:type="spellEnd"/>
      <w:proofErr w:type="gram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p,c</w:t>
      </w:r>
      <w:proofErr w:type="gramEnd"/>
      <w:r>
        <w:rPr>
          <w:rFonts w:ascii="Google Sans Text" w:eastAsia="Google Sans Text" w:hAnsi="Google Sans Text" w:cs="Google Sans Text"/>
          <w:color w:val="1B1C1D"/>
        </w:rPr>
        <w:t>,R</w:t>
      </w:r>
      <w:proofErr w:type="spellEnd"/>
      <w:r>
        <w:rPr>
          <w:rFonts w:ascii="Google Sans Text" w:eastAsia="Google Sans Text" w:hAnsi="Google Sans Text" w:cs="Google Sans Text"/>
          <w:color w:val="1B1C1D"/>
        </w:rPr>
        <w:t xml:space="preserve">) et que la configuration actuelle est </w:t>
      </w:r>
      <w:proofErr w:type="spellStart"/>
      <w:r>
        <w:rPr>
          <w:rFonts w:ascii="Google Sans Text" w:eastAsia="Google Sans Text" w:hAnsi="Google Sans Text" w:cs="Google Sans Text"/>
          <w:color w:val="1B1C1D"/>
        </w:rPr>
        <w:t>uaqbu</w:t>
      </w:r>
      <w:proofErr w:type="spellEnd"/>
      <w:r>
        <w:rPr>
          <w:rFonts w:ascii="Google Sans Text" w:eastAsia="Google Sans Text" w:hAnsi="Google Sans Text" w:cs="Google Sans Text"/>
          <w:color w:val="1B1C1D"/>
        </w:rPr>
        <w:t>′, alors la configuration suivante sera uacpu′.</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Des règles spécifiques gèrent les cas où la tête se déplace sur une case blanche, étendant potentiellement la partie non </w:t>
      </w:r>
      <w:r>
        <w:rPr>
          <w:rFonts w:ascii="Google Sans Text" w:eastAsia="Google Sans Text" w:hAnsi="Google Sans Text" w:cs="Google Sans Text"/>
          <w:color w:val="1B1C1D"/>
        </w:rPr>
        <w:lastRenderedPageBreak/>
        <w:t>blanche du ruban.</w:t>
      </w:r>
    </w:p>
    <w:p w14:paraId="75863AD7"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Calcul et Terminaison</w:t>
      </w:r>
    </w:p>
    <w:p w14:paraId="398C53E7"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calcul</w:t>
      </w:r>
      <w:r>
        <w:rPr>
          <w:rFonts w:ascii="Google Sans Text" w:eastAsia="Google Sans Text" w:hAnsi="Google Sans Text" w:cs="Google Sans Text"/>
          <w:color w:val="1B1C1D"/>
        </w:rPr>
        <w:t xml:space="preserve"> sur une entrée w est une séquence de configurations C0</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1</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où C0​ est la configuration initiale q0​w (avec la tête sur le premier symbole de w), et Ci​⊢Ci+1​ pour tout i≥0.</w:t>
      </w:r>
    </w:p>
    <w:p w14:paraId="577B856E"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y a trois issues possibles pour un calcul :</w:t>
      </w:r>
    </w:p>
    <w:p w14:paraId="38BAB5DC" w14:textId="77777777" w:rsidR="00E20481" w:rsidRDefault="00E20481">
      <w:pPr>
        <w:numPr>
          <w:ilvl w:val="0"/>
          <w:numId w:val="200"/>
        </w:numPr>
        <w:pBdr>
          <w:top w:val="nil"/>
          <w:left w:val="nil"/>
          <w:bottom w:val="nil"/>
          <w:right w:val="nil"/>
          <w:between w:val="nil"/>
        </w:pBdr>
        <w:spacing w:line="275" w:lineRule="auto"/>
      </w:pPr>
      <w:r>
        <w:rPr>
          <w:rFonts w:ascii="Google Sans Text" w:eastAsia="Google Sans Text" w:hAnsi="Google Sans Text" w:cs="Google Sans Text"/>
          <w:b/>
          <w:color w:val="1B1C1D"/>
        </w:rPr>
        <w:t>Acceptation :</w:t>
      </w:r>
      <w:r>
        <w:rPr>
          <w:rFonts w:ascii="Google Sans Text" w:eastAsia="Google Sans Text" w:hAnsi="Google Sans Text" w:cs="Google Sans Text"/>
          <w:color w:val="1B1C1D"/>
        </w:rPr>
        <w:t xml:space="preserve"> Le calcul atteint une configuration contenant l'état </w:t>
      </w:r>
      <w:proofErr w:type="spellStart"/>
      <w:r>
        <w:rPr>
          <w:rFonts w:ascii="Google Sans Text" w:eastAsia="Google Sans Text" w:hAnsi="Google Sans Text" w:cs="Google Sans Text"/>
          <w:color w:val="1B1C1D"/>
        </w:rPr>
        <w:t>qaccept</w:t>
      </w:r>
      <w:proofErr w:type="spellEnd"/>
      <w:r>
        <w:rPr>
          <w:rFonts w:ascii="Google Sans Text" w:eastAsia="Google Sans Text" w:hAnsi="Google Sans Text" w:cs="Google Sans Text"/>
          <w:color w:val="1B1C1D"/>
        </w:rPr>
        <w:t>​. La machine s'arrête et le mot d'entrée w est accepté.</w:t>
      </w:r>
    </w:p>
    <w:p w14:paraId="6DDF9E26" w14:textId="77777777" w:rsidR="00E20481" w:rsidRDefault="00E20481">
      <w:pPr>
        <w:numPr>
          <w:ilvl w:val="0"/>
          <w:numId w:val="200"/>
        </w:numPr>
        <w:pBdr>
          <w:top w:val="nil"/>
          <w:left w:val="nil"/>
          <w:bottom w:val="nil"/>
          <w:right w:val="nil"/>
          <w:between w:val="nil"/>
        </w:pBdr>
        <w:spacing w:line="275" w:lineRule="auto"/>
      </w:pPr>
      <w:r>
        <w:rPr>
          <w:rFonts w:ascii="Google Sans Text" w:eastAsia="Google Sans Text" w:hAnsi="Google Sans Text" w:cs="Google Sans Text"/>
          <w:b/>
          <w:color w:val="1B1C1D"/>
        </w:rPr>
        <w:t>Rejet :</w:t>
      </w:r>
      <w:r>
        <w:rPr>
          <w:rFonts w:ascii="Google Sans Text" w:eastAsia="Google Sans Text" w:hAnsi="Google Sans Text" w:cs="Google Sans Text"/>
          <w:color w:val="1B1C1D"/>
        </w:rPr>
        <w:t xml:space="preserve"> Le calcul atteint une configuration contenant l'état </w:t>
      </w:r>
      <w:proofErr w:type="spell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 La machine s'arrête et le mot d'entrée w est rejeté.</w:t>
      </w:r>
    </w:p>
    <w:p w14:paraId="36C300DB" w14:textId="77777777" w:rsidR="00E20481" w:rsidRDefault="00E20481">
      <w:pPr>
        <w:numPr>
          <w:ilvl w:val="0"/>
          <w:numId w:val="200"/>
        </w:numPr>
        <w:pBdr>
          <w:top w:val="nil"/>
          <w:left w:val="nil"/>
          <w:bottom w:val="nil"/>
          <w:right w:val="nil"/>
          <w:between w:val="nil"/>
        </w:pBdr>
        <w:spacing w:after="120" w:line="275" w:lineRule="auto"/>
      </w:pPr>
      <w:r>
        <w:rPr>
          <w:rFonts w:ascii="Google Sans Text" w:eastAsia="Google Sans Text" w:hAnsi="Google Sans Text" w:cs="Google Sans Text"/>
          <w:b/>
          <w:color w:val="1B1C1D"/>
        </w:rPr>
        <w:t>Boucle :</w:t>
      </w:r>
      <w:r>
        <w:rPr>
          <w:rFonts w:ascii="Google Sans Text" w:eastAsia="Google Sans Text" w:hAnsi="Google Sans Text" w:cs="Google Sans Text"/>
          <w:color w:val="1B1C1D"/>
        </w:rPr>
        <w:t xml:space="preserve"> Le calcul ne s'arrête jamais. La machine n'atteint ni </w:t>
      </w:r>
      <w:proofErr w:type="spellStart"/>
      <w:r>
        <w:rPr>
          <w:rFonts w:ascii="Google Sans Text" w:eastAsia="Google Sans Text" w:hAnsi="Google Sans Text" w:cs="Google Sans Text"/>
          <w:color w:val="1B1C1D"/>
        </w:rPr>
        <w:t>qaccept</w:t>
      </w:r>
      <w:proofErr w:type="spellEnd"/>
      <w:r>
        <w:rPr>
          <w:rFonts w:ascii="Google Sans Text" w:eastAsia="Google Sans Text" w:hAnsi="Google Sans Text" w:cs="Google Sans Text"/>
          <w:color w:val="1B1C1D"/>
        </w:rPr>
        <w:t xml:space="preserve">​ ni </w:t>
      </w:r>
      <w:proofErr w:type="spell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 Dans ce cas, le mot d'entrée w est également considéré comme rejeté.</w:t>
      </w:r>
    </w:p>
    <w:p w14:paraId="72049E82"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distinction entre le rejet par arrêt et le rejet par boucle est fondamentale et sera au cœur de la distinction entre les langages récursifs et récursivement énumérables.</w:t>
      </w:r>
    </w:p>
    <w:p w14:paraId="3641CFF9"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D448EB" w14:textId="77777777" w:rsidR="00E20481" w:rsidRDefault="00E20481" w:rsidP="00E20481">
      <w:pPr>
        <w:pStyle w:val="Titre4"/>
        <w:spacing w:before="0" w:after="120" w:line="275" w:lineRule="auto"/>
        <w:rPr>
          <w:rFonts w:ascii="Google Sans Text" w:eastAsia="Google Sans Text" w:hAnsi="Google Sans Text" w:cs="Google Sans Text"/>
          <w:color w:val="1B1C1D"/>
        </w:rPr>
      </w:pPr>
      <w:r>
        <w:rPr>
          <w:rFonts w:ascii="Google Sans" w:eastAsia="Google Sans" w:hAnsi="Google Sans" w:cs="Google Sans"/>
          <w:color w:val="1B1C1D"/>
        </w:rPr>
        <w:t xml:space="preserve">Conception de Machines de Turing : Un Exemple Exhaustif pour le Langage </w:t>
      </w:r>
      <w:r>
        <w:rPr>
          <w:rFonts w:ascii="Google Sans Text" w:eastAsia="Google Sans Text" w:hAnsi="Google Sans Text" w:cs="Google Sans Text"/>
          <w:b/>
          <w:i w:val="0"/>
          <w:color w:val="1B1C1D"/>
          <w:sz w:val="24"/>
          <w:szCs w:val="24"/>
        </w:rPr>
        <w:t>{anbncn∣n≥1}</w:t>
      </w:r>
    </w:p>
    <w:p w14:paraId="0BFE2176"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2F566749"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illustrer la puissance et le fonctionnement concret des machines de Turing, nous allons concevoir une machine qui décide le langage L={anbncn∣n≥1}. Ce langage est un exemple canonique de langage qui n'est pas hors-contexte (non "</w:t>
      </w:r>
      <w:proofErr w:type="spellStart"/>
      <w:r>
        <w:rPr>
          <w:rFonts w:ascii="Google Sans Text" w:eastAsia="Google Sans Text" w:hAnsi="Google Sans Text" w:cs="Google Sans Text"/>
          <w:color w:val="1B1C1D"/>
        </w:rPr>
        <w:t>context</w:t>
      </w:r>
      <w:proofErr w:type="spellEnd"/>
      <w:r>
        <w:rPr>
          <w:rFonts w:ascii="Google Sans Text" w:eastAsia="Google Sans Text" w:hAnsi="Google Sans Text" w:cs="Google Sans Text"/>
          <w:color w:val="1B1C1D"/>
        </w:rPr>
        <w:t>-free"), ce qui signifie qu'il ne peut pas être reconnu par un automate à pile.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La nécessité de faire correspondre trois ensembles de symboles en nombre égal dépasse les capacités d'une pile unique. Une machine de Turing, avec sa capacité à se déplacer librement sur le ruban et à modifier son contenu, est nécessaire pour résoudre ce problème.</w:t>
      </w:r>
    </w:p>
    <w:p w14:paraId="20C536EF"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Stratégie de Conception</w:t>
      </w:r>
    </w:p>
    <w:p w14:paraId="48D93961"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que notre machine mettra en œuvre est une stratégie de balayage et de marquage, souvent qualifiée de "zigzag".</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L'idée est la suivante :</w:t>
      </w:r>
    </w:p>
    <w:p w14:paraId="507B0DD0" w14:textId="77777777" w:rsidR="00E20481" w:rsidRDefault="00E20481">
      <w:pPr>
        <w:numPr>
          <w:ilvl w:val="0"/>
          <w:numId w:val="21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Balayer le ruban de gauche à droite pour vérifier que l'entrée est de la forme </w:t>
      </w:r>
      <w:proofErr w:type="gramStart"/>
      <w:r>
        <w:rPr>
          <w:rFonts w:ascii="Google Sans Text" w:eastAsia="Google Sans Text" w:hAnsi="Google Sans Text" w:cs="Google Sans Text"/>
          <w:color w:val="1B1C1D"/>
        </w:rPr>
        <w:t>a...</w:t>
      </w:r>
      <w:proofErr w:type="gramEnd"/>
      <w:r>
        <w:rPr>
          <w:rFonts w:ascii="Google Sans Text" w:eastAsia="Google Sans Text" w:hAnsi="Google Sans Text" w:cs="Google Sans Text"/>
          <w:color w:val="1B1C1D"/>
        </w:rPr>
        <w:t>ab...</w:t>
      </w:r>
      <w:proofErr w:type="spellStart"/>
      <w:r>
        <w:rPr>
          <w:rFonts w:ascii="Google Sans Text" w:eastAsia="Google Sans Text" w:hAnsi="Google Sans Text" w:cs="Google Sans Text"/>
          <w:color w:val="1B1C1D"/>
        </w:rPr>
        <w:t>bc</w:t>
      </w:r>
      <w:proofErr w:type="spellEnd"/>
      <w:r>
        <w:rPr>
          <w:rFonts w:ascii="Google Sans Text" w:eastAsia="Google Sans Text" w:hAnsi="Google Sans Text" w:cs="Google Sans Text"/>
          <w:color w:val="1B1C1D"/>
        </w:rPr>
        <w:t>...c.</w:t>
      </w:r>
    </w:p>
    <w:p w14:paraId="1BCDBAA8" w14:textId="77777777" w:rsidR="00E20481" w:rsidRDefault="00E20481">
      <w:pPr>
        <w:numPr>
          <w:ilvl w:val="0"/>
          <w:numId w:val="217"/>
        </w:numPr>
        <w:pBdr>
          <w:top w:val="nil"/>
          <w:left w:val="nil"/>
          <w:bottom w:val="nil"/>
          <w:right w:val="nil"/>
          <w:between w:val="nil"/>
        </w:pBdr>
        <w:spacing w:line="275" w:lineRule="auto"/>
      </w:pPr>
      <w:r>
        <w:rPr>
          <w:rFonts w:ascii="Google Sans Text" w:eastAsia="Google Sans Text" w:hAnsi="Google Sans Text" w:cs="Google Sans Text"/>
          <w:color w:val="1B1C1D"/>
        </w:rPr>
        <w:t>Retourner au début du ruban.</w:t>
      </w:r>
    </w:p>
    <w:p w14:paraId="3E7E8D8E" w14:textId="77777777" w:rsidR="00E20481" w:rsidRDefault="00E20481">
      <w:pPr>
        <w:numPr>
          <w:ilvl w:val="0"/>
          <w:numId w:val="217"/>
        </w:numPr>
        <w:pBdr>
          <w:top w:val="nil"/>
          <w:left w:val="nil"/>
          <w:bottom w:val="nil"/>
          <w:right w:val="nil"/>
          <w:between w:val="nil"/>
        </w:pBdr>
        <w:spacing w:line="275" w:lineRule="auto"/>
      </w:pPr>
      <w:r>
        <w:rPr>
          <w:rFonts w:ascii="Google Sans Text" w:eastAsia="Google Sans Text" w:hAnsi="Google Sans Text" w:cs="Google Sans Text"/>
          <w:color w:val="1B1C1D"/>
        </w:rPr>
        <w:t>Dans une boucle :</w:t>
      </w:r>
      <w:r>
        <w:rPr>
          <w:color w:val="000000"/>
        </w:rPr>
        <w:br/>
      </w:r>
      <w:r>
        <w:rPr>
          <w:rFonts w:ascii="Google Sans Text" w:eastAsia="Google Sans Text" w:hAnsi="Google Sans Text" w:cs="Google Sans Text"/>
          <w:color w:val="1B1C1D"/>
        </w:rPr>
        <w:t>a. Trouver le premier 'a' non marqué et le remplacer par un symbole de marquage (par exemple, X).</w:t>
      </w:r>
      <w:r>
        <w:rPr>
          <w:color w:val="000000"/>
        </w:rPr>
        <w:br/>
      </w:r>
      <w:r>
        <w:rPr>
          <w:rFonts w:ascii="Google Sans Text" w:eastAsia="Google Sans Text" w:hAnsi="Google Sans Text" w:cs="Google Sans Text"/>
          <w:color w:val="1B1C1D"/>
        </w:rPr>
        <w:t>b. Avancer pour trouver le premier 'b' non marqué et le remplacer par un autre marqueur (par exemple, Y).</w:t>
      </w:r>
      <w:r>
        <w:rPr>
          <w:color w:val="000000"/>
        </w:rPr>
        <w:br/>
      </w:r>
      <w:r>
        <w:rPr>
          <w:rFonts w:ascii="Google Sans Text" w:eastAsia="Google Sans Text" w:hAnsi="Google Sans Text" w:cs="Google Sans Text"/>
          <w:color w:val="1B1C1D"/>
        </w:rPr>
        <w:t>c. Avancer encore pour trouver le premier '</w:t>
      </w:r>
      <w:proofErr w:type="gramStart"/>
      <w:r>
        <w:rPr>
          <w:rFonts w:ascii="Google Sans Text" w:eastAsia="Google Sans Text" w:hAnsi="Google Sans Text" w:cs="Google Sans Text"/>
          <w:color w:val="1B1C1D"/>
        </w:rPr>
        <w:t>c' non</w:t>
      </w:r>
      <w:proofErr w:type="gramEnd"/>
      <w:r>
        <w:rPr>
          <w:rFonts w:ascii="Google Sans Text" w:eastAsia="Google Sans Text" w:hAnsi="Google Sans Text" w:cs="Google Sans Text"/>
          <w:color w:val="1B1C1D"/>
        </w:rPr>
        <w:t xml:space="preserve"> marqué et le remplacer par un troisième marqueur (par exemple, Z).</w:t>
      </w:r>
      <w:r>
        <w:rPr>
          <w:color w:val="000000"/>
        </w:rPr>
        <w:br/>
      </w:r>
      <w:r>
        <w:rPr>
          <w:rFonts w:ascii="Google Sans Text" w:eastAsia="Google Sans Text" w:hAnsi="Google Sans Text" w:cs="Google Sans Text"/>
          <w:color w:val="1B1C1D"/>
        </w:rPr>
        <w:t>d. Retourner au début du ruban (juste après le dernier X marqué) pour recommencer le processus.</w:t>
      </w:r>
    </w:p>
    <w:p w14:paraId="18096837" w14:textId="77777777" w:rsidR="00E20481" w:rsidRDefault="00E20481">
      <w:pPr>
        <w:numPr>
          <w:ilvl w:val="0"/>
          <w:numId w:val="217"/>
        </w:numPr>
        <w:pBdr>
          <w:top w:val="nil"/>
          <w:left w:val="nil"/>
          <w:bottom w:val="nil"/>
          <w:right w:val="nil"/>
          <w:between w:val="nil"/>
        </w:pBdr>
        <w:spacing w:line="275" w:lineRule="auto"/>
      </w:pPr>
      <w:r>
        <w:rPr>
          <w:rFonts w:ascii="Google Sans Text" w:eastAsia="Google Sans Text" w:hAnsi="Google Sans Text" w:cs="Google Sans Text"/>
          <w:color w:val="1B1C1D"/>
        </w:rPr>
        <w:t>Si, à un moment, un 'b' ou un '</w:t>
      </w:r>
      <w:proofErr w:type="gramStart"/>
      <w:r>
        <w:rPr>
          <w:rFonts w:ascii="Google Sans Text" w:eastAsia="Google Sans Text" w:hAnsi="Google Sans Text" w:cs="Google Sans Text"/>
          <w:color w:val="1B1C1D"/>
        </w:rPr>
        <w:t>c' correspondant</w:t>
      </w:r>
      <w:proofErr w:type="gramEnd"/>
      <w:r>
        <w:rPr>
          <w:rFonts w:ascii="Google Sans Text" w:eastAsia="Google Sans Text" w:hAnsi="Google Sans Text" w:cs="Google Sans Text"/>
          <w:color w:val="1B1C1D"/>
        </w:rPr>
        <w:t xml:space="preserve"> ne peut être trouvé, le mot est mal formé, et la machine doit rejeter.</w:t>
      </w:r>
    </w:p>
    <w:p w14:paraId="3BEFC179" w14:textId="77777777" w:rsidR="00E20481" w:rsidRDefault="00E20481">
      <w:pPr>
        <w:numPr>
          <w:ilvl w:val="0"/>
          <w:numId w:val="217"/>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Lorsque tous les 'a' ont été marqués, la machine doit effectuer une dernière vérification : s'assurer qu'il ne reste </w:t>
      </w:r>
      <w:r>
        <w:rPr>
          <w:rFonts w:ascii="Google Sans Text" w:eastAsia="Google Sans Text" w:hAnsi="Google Sans Text" w:cs="Google Sans Text"/>
          <w:color w:val="1B1C1D"/>
        </w:rPr>
        <w:lastRenderedPageBreak/>
        <w:t>plus de 'b' ou de '</w:t>
      </w:r>
      <w:proofErr w:type="gramStart"/>
      <w:r>
        <w:rPr>
          <w:rFonts w:ascii="Google Sans Text" w:eastAsia="Google Sans Text" w:hAnsi="Google Sans Text" w:cs="Google Sans Text"/>
          <w:color w:val="1B1C1D"/>
        </w:rPr>
        <w:t>c' non</w:t>
      </w:r>
      <w:proofErr w:type="gramEnd"/>
      <w:r>
        <w:rPr>
          <w:rFonts w:ascii="Google Sans Text" w:eastAsia="Google Sans Text" w:hAnsi="Google Sans Text" w:cs="Google Sans Text"/>
          <w:color w:val="1B1C1D"/>
        </w:rPr>
        <w:t xml:space="preserve"> marqués sur le ruban. Si c'est le cas, la machine accepte. Sinon, elle rejette.</w:t>
      </w:r>
    </w:p>
    <w:p w14:paraId="77DE2156"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Implémentation Détaillée</w:t>
      </w:r>
    </w:p>
    <w:p w14:paraId="1FB1CD0A"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Construisons formellement la machine </w:t>
      </w:r>
      <w:proofErr w:type="spellStart"/>
      <w:r>
        <w:rPr>
          <w:rFonts w:ascii="Google Sans Text" w:eastAsia="Google Sans Text" w:hAnsi="Google Sans Text" w:cs="Google Sans Text"/>
          <w:color w:val="1B1C1D"/>
        </w:rPr>
        <w:t>Manbncn</w:t>
      </w:r>
      <w:proofErr w:type="spellEnd"/>
      <w:r>
        <w:rPr>
          <w:rFonts w:ascii="Google Sans Text" w:eastAsia="Google Sans Text" w:hAnsi="Google Sans Text" w:cs="Google Sans Text"/>
          <w:color w:val="1B1C1D"/>
        </w:rPr>
        <w:t>​ qui met en œuvre cette stratégie.</w:t>
      </w:r>
    </w:p>
    <w:p w14:paraId="0313C896" w14:textId="77777777" w:rsidR="00E20481" w:rsidRDefault="00E20481">
      <w:pPr>
        <w:numPr>
          <w:ilvl w:val="0"/>
          <w:numId w:val="224"/>
        </w:numPr>
        <w:pBdr>
          <w:top w:val="nil"/>
          <w:left w:val="nil"/>
          <w:bottom w:val="nil"/>
          <w:right w:val="nil"/>
          <w:between w:val="nil"/>
        </w:pBdr>
        <w:spacing w:line="275" w:lineRule="auto"/>
      </w:pPr>
      <w:r>
        <w:rPr>
          <w:rFonts w:ascii="Google Sans Text" w:eastAsia="Google Sans Text" w:hAnsi="Google Sans Text" w:cs="Google Sans Text"/>
          <w:color w:val="1B1C1D"/>
        </w:rPr>
        <w:t>Q={q0</w:t>
      </w: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1</w:t>
      </w: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2</w:t>
      </w: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3</w:t>
      </w: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4</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qaccept</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w:t>
      </w:r>
    </w:p>
    <w:p w14:paraId="2902CEB4" w14:textId="77777777" w:rsidR="00E20481" w:rsidRDefault="00E20481">
      <w:pPr>
        <w:numPr>
          <w:ilvl w:val="1"/>
          <w:numId w:val="225"/>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0​: État initial. Cherche le premier 'a' à gauche.</w:t>
      </w:r>
    </w:p>
    <w:p w14:paraId="6BC0894F" w14:textId="77777777" w:rsidR="00E20481" w:rsidRDefault="00E20481">
      <w:pPr>
        <w:numPr>
          <w:ilvl w:val="1"/>
          <w:numId w:val="225"/>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1​: A marqué un 'a'. Cherche un 'b' correspondant en se déplaçant vers la droite.</w:t>
      </w:r>
    </w:p>
    <w:p w14:paraId="54609C33" w14:textId="77777777" w:rsidR="00E20481" w:rsidRDefault="00E20481">
      <w:pPr>
        <w:numPr>
          <w:ilvl w:val="1"/>
          <w:numId w:val="225"/>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2​: A marqué un 'b'. Cherche un '</w:t>
      </w:r>
      <w:proofErr w:type="gramStart"/>
      <w:r>
        <w:rPr>
          <w:rFonts w:ascii="Google Sans Text" w:eastAsia="Google Sans Text" w:hAnsi="Google Sans Text" w:cs="Google Sans Text"/>
          <w:color w:val="1B1C1D"/>
        </w:rPr>
        <w:t>c' correspondant</w:t>
      </w:r>
      <w:proofErr w:type="gramEnd"/>
      <w:r>
        <w:rPr>
          <w:rFonts w:ascii="Google Sans Text" w:eastAsia="Google Sans Text" w:hAnsi="Google Sans Text" w:cs="Google Sans Text"/>
          <w:color w:val="1B1C1D"/>
        </w:rPr>
        <w:t xml:space="preserve"> en se déplaçant vers la droite.</w:t>
      </w:r>
    </w:p>
    <w:p w14:paraId="19553E26" w14:textId="77777777" w:rsidR="00E20481" w:rsidRDefault="00E20481">
      <w:pPr>
        <w:numPr>
          <w:ilvl w:val="1"/>
          <w:numId w:val="225"/>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3​: A marqué un 'c'. Revient au début pour le prochain cycle.</w:t>
      </w:r>
    </w:p>
    <w:p w14:paraId="763E07AD" w14:textId="77777777" w:rsidR="00E20481" w:rsidRDefault="00E20481">
      <w:pPr>
        <w:numPr>
          <w:ilvl w:val="1"/>
          <w:numId w:val="225"/>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4​: Tous les 'a' ont été marqués. Vérifie qu'il ne reste plus de 'b' ni de 'c'.</w:t>
      </w:r>
    </w:p>
    <w:p w14:paraId="44B969D0" w14:textId="77777777" w:rsidR="00E20481" w:rsidRDefault="00E20481">
      <w:pPr>
        <w:numPr>
          <w:ilvl w:val="0"/>
          <w:numId w:val="224"/>
        </w:numPr>
        <w:pBdr>
          <w:top w:val="nil"/>
          <w:left w:val="nil"/>
          <w:bottom w:val="nil"/>
          <w:right w:val="nil"/>
          <w:between w:val="nil"/>
        </w:pBdr>
        <w:spacing w:line="275" w:lineRule="auto"/>
      </w:pPr>
      <w:r>
        <w:rPr>
          <w:rFonts w:ascii="Google Sans Text" w:eastAsia="Google Sans Text" w:hAnsi="Google Sans Text" w:cs="Google Sans Text"/>
          <w:color w:val="1B1C1D"/>
        </w:rPr>
        <w:t>Σ={</w:t>
      </w:r>
      <w:proofErr w:type="spellStart"/>
      <w:proofErr w:type="gramStart"/>
      <w:r>
        <w:rPr>
          <w:rFonts w:ascii="Google Sans Text" w:eastAsia="Google Sans Text" w:hAnsi="Google Sans Text" w:cs="Google Sans Text"/>
          <w:color w:val="1B1C1D"/>
        </w:rPr>
        <w:t>a,b</w:t>
      </w:r>
      <w:proofErr w:type="gramEnd"/>
      <w:r>
        <w:rPr>
          <w:rFonts w:ascii="Google Sans Text" w:eastAsia="Google Sans Text" w:hAnsi="Google Sans Text" w:cs="Google Sans Text"/>
          <w:color w:val="1B1C1D"/>
        </w:rPr>
        <w:t>,c</w:t>
      </w:r>
      <w:proofErr w:type="spellEnd"/>
      <w:r>
        <w:rPr>
          <w:rFonts w:ascii="Google Sans Text" w:eastAsia="Google Sans Text" w:hAnsi="Google Sans Text" w:cs="Google Sans Text"/>
          <w:color w:val="1B1C1D"/>
        </w:rPr>
        <w:t>}</w:t>
      </w:r>
    </w:p>
    <w:p w14:paraId="181D350B" w14:textId="77777777" w:rsidR="00E20481" w:rsidRDefault="00E20481">
      <w:pPr>
        <w:numPr>
          <w:ilvl w:val="0"/>
          <w:numId w:val="224"/>
        </w:numPr>
        <w:pBdr>
          <w:top w:val="nil"/>
          <w:left w:val="nil"/>
          <w:bottom w:val="nil"/>
          <w:right w:val="nil"/>
          <w:between w:val="nil"/>
        </w:pBdr>
        <w:spacing w:line="275" w:lineRule="auto"/>
      </w:pPr>
      <w:r>
        <w:rPr>
          <w:rFonts w:ascii="Google Sans Text" w:eastAsia="Google Sans Text" w:hAnsi="Google Sans Text" w:cs="Google Sans Text"/>
          <w:color w:val="1B1C1D"/>
        </w:rPr>
        <w:t>Γ={</w:t>
      </w:r>
      <w:proofErr w:type="spellStart"/>
      <w:proofErr w:type="gramStart"/>
      <w:r>
        <w:rPr>
          <w:rFonts w:ascii="Google Sans Text" w:eastAsia="Google Sans Text" w:hAnsi="Google Sans Text" w:cs="Google Sans Text"/>
          <w:color w:val="1B1C1D"/>
        </w:rPr>
        <w:t>a,b</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c,X</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Y,Z</w:t>
      </w:r>
      <w:proofErr w:type="spellEnd"/>
      <w:proofErr w:type="gramEnd"/>
      <w:r>
        <w:rPr>
          <w:rFonts w:ascii="Google Sans Text" w:eastAsia="Google Sans Text" w:hAnsi="Google Sans Text" w:cs="Google Sans Text"/>
          <w:color w:val="1B1C1D"/>
        </w:rPr>
        <w:t>,⊔}</w:t>
      </w:r>
    </w:p>
    <w:p w14:paraId="3388B0BA" w14:textId="77777777" w:rsidR="00E20481" w:rsidRDefault="00E20481">
      <w:pPr>
        <w:numPr>
          <w:ilvl w:val="0"/>
          <w:numId w:val="224"/>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0​ est l'état initial.</w:t>
      </w:r>
    </w:p>
    <w:p w14:paraId="1DF09F39" w14:textId="77777777" w:rsidR="00E20481" w:rsidRDefault="00E20481">
      <w:pPr>
        <w:numPr>
          <w:ilvl w:val="0"/>
          <w:numId w:val="224"/>
        </w:numPr>
        <w:pBdr>
          <w:top w:val="nil"/>
          <w:left w:val="nil"/>
          <w:bottom w:val="nil"/>
          <w:right w:val="nil"/>
          <w:between w:val="nil"/>
        </w:pBdr>
        <w:spacing w:after="120" w:line="275" w:lineRule="auto"/>
      </w:pPr>
      <w:proofErr w:type="spellStart"/>
      <w:proofErr w:type="gramStart"/>
      <w:r>
        <w:rPr>
          <w:rFonts w:ascii="Google Sans Text" w:eastAsia="Google Sans Text" w:hAnsi="Google Sans Text" w:cs="Google Sans Text"/>
          <w:color w:val="1B1C1D"/>
        </w:rPr>
        <w:t>qaccept</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et </w:t>
      </w:r>
      <w:proofErr w:type="spell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 sont les états d'acceptation et de rejet.</w:t>
      </w:r>
    </w:p>
    <w:p w14:paraId="33190468"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fonction de transition δ est le cœur de la machine. Elle peut être représentée par un graphe d'états ou une table.</w:t>
      </w:r>
    </w:p>
    <w:p w14:paraId="61CAD42F"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 xml:space="preserve">Graphe d'états de </w:t>
      </w:r>
      <w:proofErr w:type="spellStart"/>
      <w:r>
        <w:rPr>
          <w:rFonts w:ascii="Google Sans Text" w:eastAsia="Google Sans Text" w:hAnsi="Google Sans Text" w:cs="Google Sans Text"/>
          <w:b/>
          <w:color w:val="1B1C1D"/>
        </w:rPr>
        <w:t>Manbncn</w:t>
      </w:r>
      <w:proofErr w:type="spellEnd"/>
      <w:r>
        <w:rPr>
          <w:rFonts w:ascii="Google Sans Text" w:eastAsia="Google Sans Text" w:hAnsi="Google Sans Text" w:cs="Google Sans Text"/>
          <w:b/>
          <w:color w:val="1B1C1D"/>
        </w:rPr>
        <w:t>​</w:t>
      </w:r>
    </w:p>
    <w:p w14:paraId="3D3AF713"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description textuelle du graphe est fournie ici, car la génération d'images n'est pas possible. Chaque ligne représente une ou plusieurs transitions.)</w:t>
      </w:r>
    </w:p>
    <w:p w14:paraId="1A25723D" w14:textId="77777777" w:rsidR="00E20481" w:rsidRDefault="00E20481">
      <w:pPr>
        <w:numPr>
          <w:ilvl w:val="0"/>
          <w:numId w:val="226"/>
        </w:numPr>
        <w:pBdr>
          <w:top w:val="nil"/>
          <w:left w:val="nil"/>
          <w:bottom w:val="nil"/>
          <w:right w:val="nil"/>
          <w:between w:val="nil"/>
        </w:pBdr>
        <w:spacing w:line="275" w:lineRule="auto"/>
      </w:pPr>
      <w:r>
        <w:rPr>
          <w:rFonts w:ascii="Google Sans Text" w:eastAsia="Google Sans Text" w:hAnsi="Google Sans Text" w:cs="Google Sans Text"/>
          <w:b/>
          <w:color w:val="1B1C1D"/>
        </w:rPr>
        <w:t>De q0​ :</w:t>
      </w:r>
    </w:p>
    <w:p w14:paraId="299C5BF0" w14:textId="77777777" w:rsidR="00E20481" w:rsidRDefault="00E20481">
      <w:pPr>
        <w:numPr>
          <w:ilvl w:val="1"/>
          <w:numId w:val="227"/>
        </w:numPr>
        <w:pBdr>
          <w:top w:val="nil"/>
          <w:left w:val="nil"/>
          <w:bottom w:val="nil"/>
          <w:right w:val="nil"/>
          <w:between w:val="nil"/>
        </w:pBdr>
        <w:spacing w:line="275" w:lineRule="auto"/>
      </w:pPr>
      <w:r>
        <w:rPr>
          <w:rFonts w:ascii="Google Sans Text" w:eastAsia="Google Sans Text" w:hAnsi="Google Sans Text" w:cs="Google Sans Text"/>
          <w:color w:val="1B1C1D"/>
        </w:rPr>
        <w:t>Sur un 'a' : Écrit X, va à droite, passe à q1​. (Début d'un cycle de marquage).</w:t>
      </w:r>
    </w:p>
    <w:p w14:paraId="6E7FCE7E" w14:textId="77777777" w:rsidR="00E20481" w:rsidRDefault="00E20481">
      <w:pPr>
        <w:numPr>
          <w:ilvl w:val="1"/>
          <w:numId w:val="227"/>
        </w:numPr>
        <w:pBdr>
          <w:top w:val="nil"/>
          <w:left w:val="nil"/>
          <w:bottom w:val="nil"/>
          <w:right w:val="nil"/>
          <w:between w:val="nil"/>
        </w:pBdr>
        <w:spacing w:line="275" w:lineRule="auto"/>
      </w:pPr>
      <w:r>
        <w:rPr>
          <w:rFonts w:ascii="Google Sans Text" w:eastAsia="Google Sans Text" w:hAnsi="Google Sans Text" w:cs="Google Sans Text"/>
          <w:color w:val="1B1C1D"/>
        </w:rPr>
        <w:t>Sur un 'Y' : Écrit Y, va à droite, passe à q4​. (Tous les 'a' ont été traités, passe à la vérification finale).</w:t>
      </w:r>
    </w:p>
    <w:p w14:paraId="38219C7A" w14:textId="77777777" w:rsidR="00E20481" w:rsidRDefault="00E20481">
      <w:pPr>
        <w:numPr>
          <w:ilvl w:val="1"/>
          <w:numId w:val="227"/>
        </w:numPr>
        <w:pBdr>
          <w:top w:val="nil"/>
          <w:left w:val="nil"/>
          <w:bottom w:val="nil"/>
          <w:right w:val="nil"/>
          <w:between w:val="nil"/>
        </w:pBdr>
        <w:spacing w:line="275" w:lineRule="auto"/>
      </w:pPr>
      <w:r>
        <w:rPr>
          <w:rFonts w:ascii="Google Sans Text" w:eastAsia="Google Sans Text" w:hAnsi="Google Sans Text" w:cs="Google Sans Text"/>
          <w:color w:val="1B1C1D"/>
        </w:rPr>
        <w:t>Sur tout autre symbole (</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c,X</w:t>
      </w:r>
      <w:proofErr w:type="gramEnd"/>
      <w:r>
        <w:rPr>
          <w:rFonts w:ascii="Google Sans Text" w:eastAsia="Google Sans Text" w:hAnsi="Google Sans Text" w:cs="Google Sans Text"/>
          <w:color w:val="1B1C1D"/>
        </w:rPr>
        <w:t>,Z</w:t>
      </w:r>
      <w:proofErr w:type="spellEnd"/>
      <w:r>
        <w:rPr>
          <w:rFonts w:ascii="Google Sans Text" w:eastAsia="Google Sans Text" w:hAnsi="Google Sans Text" w:cs="Google Sans Text"/>
          <w:color w:val="1B1C1D"/>
        </w:rPr>
        <w:t xml:space="preserve">): Va à </w:t>
      </w:r>
      <w:proofErr w:type="spell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w:t>
      </w:r>
    </w:p>
    <w:p w14:paraId="7C7CD2F4" w14:textId="77777777" w:rsidR="00E20481" w:rsidRDefault="00E20481">
      <w:pPr>
        <w:numPr>
          <w:ilvl w:val="0"/>
          <w:numId w:val="226"/>
        </w:numPr>
        <w:pBdr>
          <w:top w:val="nil"/>
          <w:left w:val="nil"/>
          <w:bottom w:val="nil"/>
          <w:right w:val="nil"/>
          <w:between w:val="nil"/>
        </w:pBdr>
        <w:spacing w:line="275" w:lineRule="auto"/>
      </w:pPr>
      <w:r>
        <w:rPr>
          <w:rFonts w:ascii="Google Sans Text" w:eastAsia="Google Sans Text" w:hAnsi="Google Sans Text" w:cs="Google Sans Text"/>
          <w:b/>
          <w:color w:val="1B1C1D"/>
        </w:rPr>
        <w:t>De q1​ :</w:t>
      </w:r>
    </w:p>
    <w:p w14:paraId="5BB5C44A" w14:textId="77777777" w:rsidR="00E20481" w:rsidRDefault="00E20481">
      <w:pPr>
        <w:numPr>
          <w:ilvl w:val="1"/>
          <w:numId w:val="22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Sur un 'a' : Écrit 'a', va à droite, </w:t>
      </w:r>
      <w:proofErr w:type="gramStart"/>
      <w:r>
        <w:rPr>
          <w:rFonts w:ascii="Google Sans Text" w:eastAsia="Google Sans Text" w:hAnsi="Google Sans Text" w:cs="Google Sans Text"/>
          <w:color w:val="1B1C1D"/>
        </w:rPr>
        <w:t>reste en</w:t>
      </w:r>
      <w:proofErr w:type="gramEnd"/>
      <w:r>
        <w:rPr>
          <w:rFonts w:ascii="Google Sans Text" w:eastAsia="Google Sans Text" w:hAnsi="Google Sans Text" w:cs="Google Sans Text"/>
          <w:color w:val="1B1C1D"/>
        </w:rPr>
        <w:t xml:space="preserve"> q1​. (Saute les 'a' déjà vus).</w:t>
      </w:r>
    </w:p>
    <w:p w14:paraId="67382937" w14:textId="77777777" w:rsidR="00E20481" w:rsidRDefault="00E20481">
      <w:pPr>
        <w:numPr>
          <w:ilvl w:val="1"/>
          <w:numId w:val="22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Sur un 'Y' : Écrit 'Y', va à droite, </w:t>
      </w:r>
      <w:proofErr w:type="gramStart"/>
      <w:r>
        <w:rPr>
          <w:rFonts w:ascii="Google Sans Text" w:eastAsia="Google Sans Text" w:hAnsi="Google Sans Text" w:cs="Google Sans Text"/>
          <w:color w:val="1B1C1D"/>
        </w:rPr>
        <w:t>reste en</w:t>
      </w:r>
      <w:proofErr w:type="gramEnd"/>
      <w:r>
        <w:rPr>
          <w:rFonts w:ascii="Google Sans Text" w:eastAsia="Google Sans Text" w:hAnsi="Google Sans Text" w:cs="Google Sans Text"/>
          <w:color w:val="1B1C1D"/>
        </w:rPr>
        <w:t xml:space="preserve"> q1​. (Saute les 'b' déjà marqués).</w:t>
      </w:r>
    </w:p>
    <w:p w14:paraId="7092171E" w14:textId="77777777" w:rsidR="00E20481" w:rsidRDefault="00E20481">
      <w:pPr>
        <w:numPr>
          <w:ilvl w:val="1"/>
          <w:numId w:val="228"/>
        </w:numPr>
        <w:pBdr>
          <w:top w:val="nil"/>
          <w:left w:val="nil"/>
          <w:bottom w:val="nil"/>
          <w:right w:val="nil"/>
          <w:between w:val="nil"/>
        </w:pBdr>
        <w:spacing w:line="275" w:lineRule="auto"/>
      </w:pPr>
      <w:r>
        <w:rPr>
          <w:rFonts w:ascii="Google Sans Text" w:eastAsia="Google Sans Text" w:hAnsi="Google Sans Text" w:cs="Google Sans Text"/>
          <w:color w:val="1B1C1D"/>
        </w:rPr>
        <w:t>Sur un 'b' : Écrit Y, va à droite, passe à q2​. (Marque le 'b' correspondant).</w:t>
      </w:r>
    </w:p>
    <w:p w14:paraId="2F8DC892" w14:textId="77777777" w:rsidR="00E20481" w:rsidRDefault="00E20481">
      <w:pPr>
        <w:numPr>
          <w:ilvl w:val="1"/>
          <w:numId w:val="22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Sur tout autre symbole : Va à </w:t>
      </w:r>
      <w:proofErr w:type="spell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w:t>
      </w:r>
    </w:p>
    <w:p w14:paraId="6D544774" w14:textId="77777777" w:rsidR="00E20481" w:rsidRDefault="00E20481">
      <w:pPr>
        <w:numPr>
          <w:ilvl w:val="0"/>
          <w:numId w:val="226"/>
        </w:numPr>
        <w:pBdr>
          <w:top w:val="nil"/>
          <w:left w:val="nil"/>
          <w:bottom w:val="nil"/>
          <w:right w:val="nil"/>
          <w:between w:val="nil"/>
        </w:pBdr>
        <w:spacing w:line="275" w:lineRule="auto"/>
      </w:pPr>
      <w:r>
        <w:rPr>
          <w:rFonts w:ascii="Google Sans Text" w:eastAsia="Google Sans Text" w:hAnsi="Google Sans Text" w:cs="Google Sans Text"/>
          <w:b/>
          <w:color w:val="1B1C1D"/>
        </w:rPr>
        <w:t>De q2​ :</w:t>
      </w:r>
    </w:p>
    <w:p w14:paraId="554612BE" w14:textId="77777777" w:rsidR="00E20481" w:rsidRDefault="00E20481">
      <w:pPr>
        <w:numPr>
          <w:ilvl w:val="1"/>
          <w:numId w:val="22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Sur un 'b' : Écrit 'b', va à droite, </w:t>
      </w:r>
      <w:proofErr w:type="gramStart"/>
      <w:r>
        <w:rPr>
          <w:rFonts w:ascii="Google Sans Text" w:eastAsia="Google Sans Text" w:hAnsi="Google Sans Text" w:cs="Google Sans Text"/>
          <w:color w:val="1B1C1D"/>
        </w:rPr>
        <w:t>reste en</w:t>
      </w:r>
      <w:proofErr w:type="gramEnd"/>
      <w:r>
        <w:rPr>
          <w:rFonts w:ascii="Google Sans Text" w:eastAsia="Google Sans Text" w:hAnsi="Google Sans Text" w:cs="Google Sans Text"/>
          <w:color w:val="1B1C1D"/>
        </w:rPr>
        <w:t xml:space="preserve"> q2​. (Saute les 'b').</w:t>
      </w:r>
    </w:p>
    <w:p w14:paraId="7C49E88C" w14:textId="77777777" w:rsidR="00E20481" w:rsidRDefault="00E20481">
      <w:pPr>
        <w:numPr>
          <w:ilvl w:val="1"/>
          <w:numId w:val="22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Sur un 'Z' : Écrit 'Z', va à droite, </w:t>
      </w:r>
      <w:proofErr w:type="gramStart"/>
      <w:r>
        <w:rPr>
          <w:rFonts w:ascii="Google Sans Text" w:eastAsia="Google Sans Text" w:hAnsi="Google Sans Text" w:cs="Google Sans Text"/>
          <w:color w:val="1B1C1D"/>
        </w:rPr>
        <w:t>reste en</w:t>
      </w:r>
      <w:proofErr w:type="gramEnd"/>
      <w:r>
        <w:rPr>
          <w:rFonts w:ascii="Google Sans Text" w:eastAsia="Google Sans Text" w:hAnsi="Google Sans Text" w:cs="Google Sans Text"/>
          <w:color w:val="1B1C1D"/>
        </w:rPr>
        <w:t xml:space="preserve"> q2​. (Saute les '</w:t>
      </w:r>
      <w:proofErr w:type="gramStart"/>
      <w:r>
        <w:rPr>
          <w:rFonts w:ascii="Google Sans Text" w:eastAsia="Google Sans Text" w:hAnsi="Google Sans Text" w:cs="Google Sans Text"/>
          <w:color w:val="1B1C1D"/>
        </w:rPr>
        <w:t>c' déjà</w:t>
      </w:r>
      <w:proofErr w:type="gramEnd"/>
      <w:r>
        <w:rPr>
          <w:rFonts w:ascii="Google Sans Text" w:eastAsia="Google Sans Text" w:hAnsi="Google Sans Text" w:cs="Google Sans Text"/>
          <w:color w:val="1B1C1D"/>
        </w:rPr>
        <w:t xml:space="preserve"> marqués).</w:t>
      </w:r>
    </w:p>
    <w:p w14:paraId="3A6B47C8" w14:textId="77777777" w:rsidR="00E20481" w:rsidRDefault="00E20481">
      <w:pPr>
        <w:numPr>
          <w:ilvl w:val="1"/>
          <w:numId w:val="229"/>
        </w:numPr>
        <w:pBdr>
          <w:top w:val="nil"/>
          <w:left w:val="nil"/>
          <w:bottom w:val="nil"/>
          <w:right w:val="nil"/>
          <w:between w:val="nil"/>
        </w:pBdr>
        <w:spacing w:line="275" w:lineRule="auto"/>
      </w:pPr>
      <w:r>
        <w:rPr>
          <w:rFonts w:ascii="Google Sans Text" w:eastAsia="Google Sans Text" w:hAnsi="Google Sans Text" w:cs="Google Sans Text"/>
          <w:color w:val="1B1C1D"/>
        </w:rPr>
        <w:t>Sur un '</w:t>
      </w:r>
      <w:proofErr w:type="gramStart"/>
      <w:r>
        <w:rPr>
          <w:rFonts w:ascii="Google Sans Text" w:eastAsia="Google Sans Text" w:hAnsi="Google Sans Text" w:cs="Google Sans Text"/>
          <w:color w:val="1B1C1D"/>
        </w:rPr>
        <w:t>c' :</w:t>
      </w:r>
      <w:proofErr w:type="gramEnd"/>
      <w:r>
        <w:rPr>
          <w:rFonts w:ascii="Google Sans Text" w:eastAsia="Google Sans Text" w:hAnsi="Google Sans Text" w:cs="Google Sans Text"/>
          <w:color w:val="1B1C1D"/>
        </w:rPr>
        <w:t xml:space="preserve"> Écrit Z, va à gauche, passe à q3​. (Marque le '</w:t>
      </w:r>
      <w:proofErr w:type="gramStart"/>
      <w:r>
        <w:rPr>
          <w:rFonts w:ascii="Google Sans Text" w:eastAsia="Google Sans Text" w:hAnsi="Google Sans Text" w:cs="Google Sans Text"/>
          <w:color w:val="1B1C1D"/>
        </w:rPr>
        <w:t>c' correspondant</w:t>
      </w:r>
      <w:proofErr w:type="gramEnd"/>
      <w:r>
        <w:rPr>
          <w:rFonts w:ascii="Google Sans Text" w:eastAsia="Google Sans Text" w:hAnsi="Google Sans Text" w:cs="Google Sans Text"/>
          <w:color w:val="1B1C1D"/>
        </w:rPr>
        <w:t xml:space="preserve"> et commence le retour).</w:t>
      </w:r>
    </w:p>
    <w:p w14:paraId="40ADA67D" w14:textId="77777777" w:rsidR="00E20481" w:rsidRDefault="00E20481">
      <w:pPr>
        <w:numPr>
          <w:ilvl w:val="1"/>
          <w:numId w:val="22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Sur tout autre symbole : Va à </w:t>
      </w:r>
      <w:proofErr w:type="spell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w:t>
      </w:r>
    </w:p>
    <w:p w14:paraId="60D8D34A" w14:textId="77777777" w:rsidR="00E20481" w:rsidRDefault="00E20481">
      <w:pPr>
        <w:numPr>
          <w:ilvl w:val="0"/>
          <w:numId w:val="226"/>
        </w:numPr>
        <w:pBdr>
          <w:top w:val="nil"/>
          <w:left w:val="nil"/>
          <w:bottom w:val="nil"/>
          <w:right w:val="nil"/>
          <w:between w:val="nil"/>
        </w:pBdr>
        <w:spacing w:line="275" w:lineRule="auto"/>
      </w:pPr>
      <w:r>
        <w:rPr>
          <w:rFonts w:ascii="Google Sans Text" w:eastAsia="Google Sans Text" w:hAnsi="Google Sans Text" w:cs="Google Sans Text"/>
          <w:b/>
          <w:color w:val="1B1C1D"/>
        </w:rPr>
        <w:t>De q3​ :</w:t>
      </w:r>
    </w:p>
    <w:p w14:paraId="792E9B77" w14:textId="77777777" w:rsidR="00E20481" w:rsidRDefault="00E20481">
      <w:pPr>
        <w:numPr>
          <w:ilvl w:val="1"/>
          <w:numId w:val="23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Sur 'a', 'b', 'Y', 'Z' : Écrit le même symbole, va à gauche, </w:t>
      </w:r>
      <w:proofErr w:type="gramStart"/>
      <w:r>
        <w:rPr>
          <w:rFonts w:ascii="Google Sans Text" w:eastAsia="Google Sans Text" w:hAnsi="Google Sans Text" w:cs="Google Sans Text"/>
          <w:color w:val="1B1C1D"/>
        </w:rPr>
        <w:t>reste en</w:t>
      </w:r>
      <w:proofErr w:type="gramEnd"/>
      <w:r>
        <w:rPr>
          <w:rFonts w:ascii="Google Sans Text" w:eastAsia="Google Sans Text" w:hAnsi="Google Sans Text" w:cs="Google Sans Text"/>
          <w:color w:val="1B1C1D"/>
        </w:rPr>
        <w:t xml:space="preserve"> q3​. (Revient vers la gauche).</w:t>
      </w:r>
    </w:p>
    <w:p w14:paraId="0C0F1F6B" w14:textId="77777777" w:rsidR="00E20481" w:rsidRDefault="00E20481">
      <w:pPr>
        <w:numPr>
          <w:ilvl w:val="1"/>
          <w:numId w:val="230"/>
        </w:numPr>
        <w:pBdr>
          <w:top w:val="nil"/>
          <w:left w:val="nil"/>
          <w:bottom w:val="nil"/>
          <w:right w:val="nil"/>
          <w:between w:val="nil"/>
        </w:pBdr>
        <w:spacing w:line="275" w:lineRule="auto"/>
      </w:pPr>
      <w:r>
        <w:rPr>
          <w:rFonts w:ascii="Google Sans Text" w:eastAsia="Google Sans Text" w:hAnsi="Google Sans Text" w:cs="Google Sans Text"/>
          <w:color w:val="1B1C1D"/>
        </w:rPr>
        <w:t>Sur un 'X' : Écrit X, va à droite, passe à q0​. (A trouvé le début du cycle, se repositionne pour le suivant).</w:t>
      </w:r>
    </w:p>
    <w:p w14:paraId="3B34F0A9" w14:textId="77777777" w:rsidR="00E20481" w:rsidRDefault="00E20481">
      <w:pPr>
        <w:numPr>
          <w:ilvl w:val="0"/>
          <w:numId w:val="226"/>
        </w:numPr>
        <w:pBdr>
          <w:top w:val="nil"/>
          <w:left w:val="nil"/>
          <w:bottom w:val="nil"/>
          <w:right w:val="nil"/>
          <w:between w:val="nil"/>
        </w:pBdr>
        <w:spacing w:line="275" w:lineRule="auto"/>
      </w:pPr>
      <w:r>
        <w:rPr>
          <w:rFonts w:ascii="Google Sans Text" w:eastAsia="Google Sans Text" w:hAnsi="Google Sans Text" w:cs="Google Sans Text"/>
          <w:b/>
          <w:color w:val="1B1C1D"/>
        </w:rPr>
        <w:t>De q4​ :</w:t>
      </w:r>
    </w:p>
    <w:p w14:paraId="79016459" w14:textId="77777777" w:rsidR="00E20481" w:rsidRDefault="00E20481">
      <w:pPr>
        <w:numPr>
          <w:ilvl w:val="1"/>
          <w:numId w:val="23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Sur 'Y', 'Z' : Écrit le même symbole, va à droite, </w:t>
      </w:r>
      <w:proofErr w:type="gramStart"/>
      <w:r>
        <w:rPr>
          <w:rFonts w:ascii="Google Sans Text" w:eastAsia="Google Sans Text" w:hAnsi="Google Sans Text" w:cs="Google Sans Text"/>
          <w:color w:val="1B1C1D"/>
        </w:rPr>
        <w:t>reste en</w:t>
      </w:r>
      <w:proofErr w:type="gramEnd"/>
      <w:r>
        <w:rPr>
          <w:rFonts w:ascii="Google Sans Text" w:eastAsia="Google Sans Text" w:hAnsi="Google Sans Text" w:cs="Google Sans Text"/>
          <w:color w:val="1B1C1D"/>
        </w:rPr>
        <w:t xml:space="preserve"> q4​. (Vérifie qu'il n'y a que des Y et des Z).</w:t>
      </w:r>
    </w:p>
    <w:p w14:paraId="4573AC2F" w14:textId="77777777" w:rsidR="00E20481" w:rsidRDefault="00E20481">
      <w:pPr>
        <w:numPr>
          <w:ilvl w:val="1"/>
          <w:numId w:val="23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Sur un ⊔ : Écrit ⊔, va à droite, passe à </w:t>
      </w:r>
      <w:proofErr w:type="spellStart"/>
      <w:r>
        <w:rPr>
          <w:rFonts w:ascii="Google Sans Text" w:eastAsia="Google Sans Text" w:hAnsi="Google Sans Text" w:cs="Google Sans Text"/>
          <w:color w:val="1B1C1D"/>
        </w:rPr>
        <w:t>qaccept</w:t>
      </w:r>
      <w:proofErr w:type="spellEnd"/>
      <w:r>
        <w:rPr>
          <w:rFonts w:ascii="Google Sans Text" w:eastAsia="Google Sans Text" w:hAnsi="Google Sans Text" w:cs="Google Sans Text"/>
          <w:color w:val="1B1C1D"/>
        </w:rPr>
        <w:t>​. (A atteint la fin du ruban sans trouver de 'b' ou '</w:t>
      </w:r>
      <w:proofErr w:type="gramStart"/>
      <w:r>
        <w:rPr>
          <w:rFonts w:ascii="Google Sans Text" w:eastAsia="Google Sans Text" w:hAnsi="Google Sans Text" w:cs="Google Sans Text"/>
          <w:color w:val="1B1C1D"/>
        </w:rPr>
        <w:t>c' non</w:t>
      </w:r>
      <w:proofErr w:type="gramEnd"/>
      <w:r>
        <w:rPr>
          <w:rFonts w:ascii="Google Sans Text" w:eastAsia="Google Sans Text" w:hAnsi="Google Sans Text" w:cs="Google Sans Text"/>
          <w:color w:val="1B1C1D"/>
        </w:rPr>
        <w:t xml:space="preserve"> marqués, accepte).</w:t>
      </w:r>
    </w:p>
    <w:p w14:paraId="01A158AD" w14:textId="77777777" w:rsidR="00E20481" w:rsidRDefault="00E20481">
      <w:pPr>
        <w:numPr>
          <w:ilvl w:val="1"/>
          <w:numId w:val="23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Sur tout autre symbole ('a', 'b', 'c') : Va à </w:t>
      </w:r>
      <w:proofErr w:type="spell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w:t>
      </w:r>
    </w:p>
    <w:p w14:paraId="25D390E8"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Exemple d'Exécution sur l'Entrée "</w:t>
      </w:r>
      <w:proofErr w:type="spellStart"/>
      <w:r>
        <w:rPr>
          <w:rFonts w:ascii="Google Sans Text" w:eastAsia="Google Sans Text" w:hAnsi="Google Sans Text" w:cs="Google Sans Text"/>
          <w:b/>
          <w:color w:val="1B1C1D"/>
        </w:rPr>
        <w:t>aabbcc</w:t>
      </w:r>
      <w:proofErr w:type="spellEnd"/>
      <w:r>
        <w:rPr>
          <w:rFonts w:ascii="Google Sans Text" w:eastAsia="Google Sans Text" w:hAnsi="Google Sans Text" w:cs="Google Sans Text"/>
          <w:b/>
          <w:color w:val="1B1C1D"/>
        </w:rPr>
        <w:t>"</w:t>
      </w:r>
    </w:p>
    <w:p w14:paraId="406AE6A1"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Traçons les configurations clés du calcul de </w:t>
      </w:r>
      <w:proofErr w:type="spellStart"/>
      <w:r>
        <w:rPr>
          <w:rFonts w:ascii="Google Sans Text" w:eastAsia="Google Sans Text" w:hAnsi="Google Sans Text" w:cs="Google Sans Text"/>
          <w:color w:val="1B1C1D"/>
        </w:rPr>
        <w:t>Manbncn</w:t>
      </w:r>
      <w:proofErr w:type="spellEnd"/>
      <w:r>
        <w:rPr>
          <w:rFonts w:ascii="Google Sans Text" w:eastAsia="Google Sans Text" w:hAnsi="Google Sans Text" w:cs="Google Sans Text"/>
          <w:color w:val="1B1C1D"/>
        </w:rPr>
        <w:t>​ sur l'entrée w=</w:t>
      </w:r>
      <w:proofErr w:type="spellStart"/>
      <w:r>
        <w:rPr>
          <w:rFonts w:ascii="Google Sans Text" w:eastAsia="Google Sans Text" w:hAnsi="Google Sans Text" w:cs="Google Sans Text"/>
          <w:color w:val="1B1C1D"/>
        </w:rPr>
        <w:t>aabbcc</w:t>
      </w:r>
      <w:proofErr w:type="spellEnd"/>
      <w:r>
        <w:rPr>
          <w:rFonts w:ascii="Google Sans Text" w:eastAsia="Google Sans Text" w:hAnsi="Google Sans Text" w:cs="Google Sans Text"/>
          <w:color w:val="1B1C1D"/>
        </w:rPr>
        <w:t>.</w:t>
      </w:r>
    </w:p>
    <w:p w14:paraId="601E855E" w14:textId="77777777" w:rsidR="00E20481" w:rsidRDefault="00E20481">
      <w:pPr>
        <w:numPr>
          <w:ilvl w:val="0"/>
          <w:numId w:val="232"/>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0​aabbcc⊢Xq1​</w:t>
      </w:r>
      <w:proofErr w:type="spellStart"/>
      <w:r>
        <w:rPr>
          <w:rFonts w:ascii="Google Sans Text" w:eastAsia="Google Sans Text" w:hAnsi="Google Sans Text" w:cs="Google Sans Text"/>
          <w:color w:val="1B1C1D"/>
        </w:rPr>
        <w:t>abbcc</w:t>
      </w:r>
      <w:proofErr w:type="spellEnd"/>
      <w:r>
        <w:rPr>
          <w:rFonts w:ascii="Google Sans Text" w:eastAsia="Google Sans Text" w:hAnsi="Google Sans Text" w:cs="Google Sans Text"/>
          <w:color w:val="1B1C1D"/>
        </w:rPr>
        <w:t xml:space="preserve"> (Marque le premier 'a').</w:t>
      </w:r>
    </w:p>
    <w:p w14:paraId="0DEF4543" w14:textId="77777777" w:rsidR="00E20481" w:rsidRDefault="00E20481">
      <w:pPr>
        <w:numPr>
          <w:ilvl w:val="0"/>
          <w:numId w:val="232"/>
        </w:numPr>
        <w:pBdr>
          <w:top w:val="nil"/>
          <w:left w:val="nil"/>
          <w:bottom w:val="nil"/>
          <w:right w:val="nil"/>
          <w:between w:val="nil"/>
        </w:pBdr>
        <w:spacing w:line="275" w:lineRule="auto"/>
      </w:pPr>
      <w:r>
        <w:rPr>
          <w:rFonts w:ascii="Google Sans Text" w:eastAsia="Google Sans Text" w:hAnsi="Google Sans Text" w:cs="Google Sans Text"/>
          <w:color w:val="1B1C1D"/>
        </w:rPr>
        <w:t>⊢Xaq1​bbcc⊢XaYq2​</w:t>
      </w:r>
      <w:proofErr w:type="spellStart"/>
      <w:r>
        <w:rPr>
          <w:rFonts w:ascii="Google Sans Text" w:eastAsia="Google Sans Text" w:hAnsi="Google Sans Text" w:cs="Google Sans Text"/>
          <w:color w:val="1B1C1D"/>
        </w:rPr>
        <w:t>bcc</w:t>
      </w:r>
      <w:proofErr w:type="spellEnd"/>
      <w:r>
        <w:rPr>
          <w:rFonts w:ascii="Google Sans Text" w:eastAsia="Google Sans Text" w:hAnsi="Google Sans Text" w:cs="Google Sans Text"/>
          <w:color w:val="1B1C1D"/>
        </w:rPr>
        <w:t xml:space="preserve"> (Trouve et marque le premier 'b').</w:t>
      </w:r>
    </w:p>
    <w:p w14:paraId="2F40D436" w14:textId="77777777" w:rsidR="00E20481" w:rsidRDefault="00E20481">
      <w:pPr>
        <w:numPr>
          <w:ilvl w:val="0"/>
          <w:numId w:val="232"/>
        </w:numPr>
        <w:pBdr>
          <w:top w:val="nil"/>
          <w:left w:val="nil"/>
          <w:bottom w:val="nil"/>
          <w:right w:val="nil"/>
          <w:between w:val="nil"/>
        </w:pBdr>
        <w:spacing w:line="275" w:lineRule="auto"/>
      </w:pPr>
      <w:r>
        <w:rPr>
          <w:rFonts w:ascii="Google Sans Text" w:eastAsia="Google Sans Text" w:hAnsi="Google Sans Text" w:cs="Google Sans Text"/>
          <w:color w:val="1B1C1D"/>
        </w:rPr>
        <w:t>⊢XaYbq2​cc⊢XaYbZq3​c (Trouve et marque le premier 'c', commence le retour).</w:t>
      </w:r>
    </w:p>
    <w:p w14:paraId="6519F049" w14:textId="77777777" w:rsidR="00E20481" w:rsidRDefault="00E20481">
      <w:pPr>
        <w:numPr>
          <w:ilvl w:val="0"/>
          <w:numId w:val="232"/>
        </w:numPr>
        <w:pBdr>
          <w:top w:val="nil"/>
          <w:left w:val="nil"/>
          <w:bottom w:val="nil"/>
          <w:right w:val="nil"/>
          <w:between w:val="nil"/>
        </w:pBdr>
        <w:spacing w:line="275" w:lineRule="auto"/>
      </w:pPr>
      <w:r>
        <w:rPr>
          <w:rFonts w:ascii="Google Sans Text" w:eastAsia="Google Sans Text" w:hAnsi="Google Sans Text" w:cs="Google Sans Text"/>
          <w:color w:val="1B1C1D"/>
        </w:rPr>
        <w:t>⊢XaYq3​</w:t>
      </w:r>
      <w:proofErr w:type="spellStart"/>
      <w:r>
        <w:rPr>
          <w:rFonts w:ascii="Google Sans Text" w:eastAsia="Google Sans Text" w:hAnsi="Google Sans Text" w:cs="Google Sans Text"/>
          <w:color w:val="1B1C1D"/>
        </w:rPr>
        <w:t>bZc</w:t>
      </w:r>
      <w:proofErr w:type="spellEnd"/>
      <w:r>
        <w:rPr>
          <w:rFonts w:ascii="Google Sans Text" w:eastAsia="Google Sans Text" w:hAnsi="Google Sans Text" w:cs="Google Sans Text"/>
          <w:color w:val="1B1C1D"/>
        </w:rPr>
        <w:t>⊢⋯⊢Xq0​</w:t>
      </w:r>
      <w:proofErr w:type="spellStart"/>
      <w:r>
        <w:rPr>
          <w:rFonts w:ascii="Google Sans Text" w:eastAsia="Google Sans Text" w:hAnsi="Google Sans Text" w:cs="Google Sans Text"/>
          <w:color w:val="1B1C1D"/>
        </w:rPr>
        <w:t>aYbZc</w:t>
      </w:r>
      <w:proofErr w:type="spellEnd"/>
      <w:r>
        <w:rPr>
          <w:rFonts w:ascii="Google Sans Text" w:eastAsia="Google Sans Text" w:hAnsi="Google Sans Text" w:cs="Google Sans Text"/>
          <w:color w:val="1B1C1D"/>
        </w:rPr>
        <w:t xml:space="preserve"> (Retourne jusqu'au X et se repositionne).</w:t>
      </w:r>
    </w:p>
    <w:p w14:paraId="2F24041A" w14:textId="77777777" w:rsidR="00E20481" w:rsidRDefault="00E20481">
      <w:pPr>
        <w:numPr>
          <w:ilvl w:val="0"/>
          <w:numId w:val="232"/>
        </w:numPr>
        <w:pBdr>
          <w:top w:val="nil"/>
          <w:left w:val="nil"/>
          <w:bottom w:val="nil"/>
          <w:right w:val="nil"/>
          <w:between w:val="nil"/>
        </w:pBdr>
        <w:spacing w:line="275" w:lineRule="auto"/>
      </w:pPr>
      <w:r>
        <w:rPr>
          <w:rFonts w:ascii="Google Sans Text" w:eastAsia="Google Sans Text" w:hAnsi="Google Sans Text" w:cs="Google Sans Text"/>
          <w:color w:val="1B1C1D"/>
        </w:rPr>
        <w:t>⊢XXq1​</w:t>
      </w:r>
      <w:proofErr w:type="spellStart"/>
      <w:r>
        <w:rPr>
          <w:rFonts w:ascii="Google Sans Text" w:eastAsia="Google Sans Text" w:hAnsi="Google Sans Text" w:cs="Google Sans Text"/>
          <w:color w:val="1B1C1D"/>
        </w:rPr>
        <w:t>YbZc</w:t>
      </w:r>
      <w:proofErr w:type="spellEnd"/>
      <w:r>
        <w:rPr>
          <w:rFonts w:ascii="Google Sans Text" w:eastAsia="Google Sans Text" w:hAnsi="Google Sans Text" w:cs="Google Sans Text"/>
          <w:color w:val="1B1C1D"/>
        </w:rPr>
        <w:t xml:space="preserve"> (Commence le deuxième cycle, marque le deuxième 'a').</w:t>
      </w:r>
    </w:p>
    <w:p w14:paraId="13BE1C49" w14:textId="77777777" w:rsidR="00E20481" w:rsidRDefault="00E20481">
      <w:pPr>
        <w:numPr>
          <w:ilvl w:val="0"/>
          <w:numId w:val="232"/>
        </w:numPr>
        <w:pBdr>
          <w:top w:val="nil"/>
          <w:left w:val="nil"/>
          <w:bottom w:val="nil"/>
          <w:right w:val="nil"/>
          <w:between w:val="nil"/>
        </w:pBdr>
        <w:spacing w:line="275" w:lineRule="auto"/>
      </w:pPr>
      <w:r>
        <w:rPr>
          <w:rFonts w:ascii="Google Sans Text" w:eastAsia="Google Sans Text" w:hAnsi="Google Sans Text" w:cs="Google Sans Text"/>
          <w:color w:val="1B1C1D"/>
        </w:rPr>
        <w:t>⊢XXYq1​bZc⊢XXYYq2​</w:t>
      </w:r>
      <w:proofErr w:type="spellStart"/>
      <w:r>
        <w:rPr>
          <w:rFonts w:ascii="Google Sans Text" w:eastAsia="Google Sans Text" w:hAnsi="Google Sans Text" w:cs="Google Sans Text"/>
          <w:color w:val="1B1C1D"/>
        </w:rPr>
        <w:t>Zc</w:t>
      </w:r>
      <w:proofErr w:type="spellEnd"/>
      <w:r>
        <w:rPr>
          <w:rFonts w:ascii="Google Sans Text" w:eastAsia="Google Sans Text" w:hAnsi="Google Sans Text" w:cs="Google Sans Text"/>
          <w:color w:val="1B1C1D"/>
        </w:rPr>
        <w:t xml:space="preserve"> (Trouve et marque le deuxième 'b').</w:t>
      </w:r>
    </w:p>
    <w:p w14:paraId="7F4FD0E4" w14:textId="77777777" w:rsidR="00E20481" w:rsidRDefault="00E20481">
      <w:pPr>
        <w:numPr>
          <w:ilvl w:val="0"/>
          <w:numId w:val="232"/>
        </w:numPr>
        <w:pBdr>
          <w:top w:val="nil"/>
          <w:left w:val="nil"/>
          <w:bottom w:val="nil"/>
          <w:right w:val="nil"/>
          <w:between w:val="nil"/>
        </w:pBdr>
        <w:spacing w:line="275" w:lineRule="auto"/>
      </w:pPr>
      <w:r>
        <w:rPr>
          <w:rFonts w:ascii="Google Sans Text" w:eastAsia="Google Sans Text" w:hAnsi="Google Sans Text" w:cs="Google Sans Text"/>
          <w:color w:val="1B1C1D"/>
        </w:rPr>
        <w:t>⊢XXYYZq2​c⊢XXYYZZq3​ (Trouve et marque le deuxième 'c', retourne).</w:t>
      </w:r>
    </w:p>
    <w:p w14:paraId="340DB9C2" w14:textId="77777777" w:rsidR="00E20481" w:rsidRDefault="00E20481">
      <w:pPr>
        <w:numPr>
          <w:ilvl w:val="0"/>
          <w:numId w:val="232"/>
        </w:numPr>
        <w:pBdr>
          <w:top w:val="nil"/>
          <w:left w:val="nil"/>
          <w:bottom w:val="nil"/>
          <w:right w:val="nil"/>
          <w:between w:val="nil"/>
        </w:pBdr>
        <w:spacing w:line="275" w:lineRule="auto"/>
      </w:pPr>
      <w:r>
        <w:rPr>
          <w:rFonts w:ascii="Google Sans Text" w:eastAsia="Google Sans Text" w:hAnsi="Google Sans Text" w:cs="Google Sans Text"/>
          <w:color w:val="1B1C1D"/>
        </w:rPr>
        <w:t>⊢⋯⊢XXq0​YYZZ (Retourne et se repositionne).</w:t>
      </w:r>
    </w:p>
    <w:p w14:paraId="0D9C15EE" w14:textId="77777777" w:rsidR="00E20481" w:rsidRDefault="00E20481">
      <w:pPr>
        <w:numPr>
          <w:ilvl w:val="0"/>
          <w:numId w:val="232"/>
        </w:numPr>
        <w:pBdr>
          <w:top w:val="nil"/>
          <w:left w:val="nil"/>
          <w:bottom w:val="nil"/>
          <w:right w:val="nil"/>
          <w:between w:val="nil"/>
        </w:pBdr>
        <w:spacing w:line="275" w:lineRule="auto"/>
      </w:pPr>
      <w:r>
        <w:rPr>
          <w:rFonts w:ascii="Google Sans Text" w:eastAsia="Google Sans Text" w:hAnsi="Google Sans Text" w:cs="Google Sans Text"/>
          <w:color w:val="1B1C1D"/>
        </w:rPr>
        <w:t>⊢XXYq4​YZZ (Ne trouve plus de 'a', passe à l'état de vérification q4​).</w:t>
      </w:r>
    </w:p>
    <w:p w14:paraId="380205C2" w14:textId="77777777" w:rsidR="00E20481" w:rsidRDefault="00E20481">
      <w:pPr>
        <w:numPr>
          <w:ilvl w:val="0"/>
          <w:numId w:val="232"/>
        </w:numPr>
        <w:pBdr>
          <w:top w:val="nil"/>
          <w:left w:val="nil"/>
          <w:bottom w:val="nil"/>
          <w:right w:val="nil"/>
          <w:between w:val="nil"/>
        </w:pBdr>
        <w:spacing w:line="275" w:lineRule="auto"/>
      </w:pPr>
      <w:r>
        <w:rPr>
          <w:rFonts w:ascii="Google Sans Text" w:eastAsia="Google Sans Text" w:hAnsi="Google Sans Text" w:cs="Google Sans Text"/>
          <w:color w:val="1B1C1D"/>
        </w:rPr>
        <w:t>⊢XXYYq4​ZZ⊢XXYYZq4​Z⊢XXYYZZq4​⊔ (Traverse les Y et les Z).</w:t>
      </w:r>
    </w:p>
    <w:p w14:paraId="40A3A317" w14:textId="77777777" w:rsidR="00E20481" w:rsidRDefault="00E20481">
      <w:pPr>
        <w:numPr>
          <w:ilvl w:val="0"/>
          <w:numId w:val="232"/>
        </w:numPr>
        <w:pBdr>
          <w:top w:val="nil"/>
          <w:left w:val="nil"/>
          <w:bottom w:val="nil"/>
          <w:right w:val="nil"/>
          <w:between w:val="nil"/>
        </w:pBdr>
        <w:spacing w:after="120" w:line="275" w:lineRule="auto"/>
      </w:pP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XXYYZZ⊔qaccept</w:t>
      </w:r>
      <w:proofErr w:type="spellEnd"/>
      <w:r>
        <w:rPr>
          <w:rFonts w:ascii="Google Sans Text" w:eastAsia="Google Sans Text" w:hAnsi="Google Sans Text" w:cs="Google Sans Text"/>
          <w:color w:val="1B1C1D"/>
        </w:rPr>
        <w:t>​ (Trouve un blanc, le mot est accepté).</w:t>
      </w:r>
    </w:p>
    <w:p w14:paraId="60B48B5C"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processus détaillé illustre comment la machine utilise ses états et les symboles du ruban pour mémoriser sa progression dans l'algorithme de vérification. Tout écart par rapport à la structure </w:t>
      </w:r>
      <w:proofErr w:type="spellStart"/>
      <w:r>
        <w:rPr>
          <w:rFonts w:ascii="Google Sans Text" w:eastAsia="Google Sans Text" w:hAnsi="Google Sans Text" w:cs="Google Sans Text"/>
          <w:color w:val="1B1C1D"/>
        </w:rPr>
        <w:t>anbncn</w:t>
      </w:r>
      <w:proofErr w:type="spellEnd"/>
      <w:r>
        <w:rPr>
          <w:rFonts w:ascii="Google Sans Text" w:eastAsia="Google Sans Text" w:hAnsi="Google Sans Text" w:cs="Google Sans Text"/>
          <w:color w:val="1B1C1D"/>
        </w:rPr>
        <w:t xml:space="preserve"> (par exemple, "</w:t>
      </w:r>
      <w:proofErr w:type="spellStart"/>
      <w:r>
        <w:rPr>
          <w:rFonts w:ascii="Google Sans Text" w:eastAsia="Google Sans Text" w:hAnsi="Google Sans Text" w:cs="Google Sans Text"/>
          <w:color w:val="1B1C1D"/>
        </w:rPr>
        <w:t>abcc</w:t>
      </w:r>
      <w:proofErr w:type="spellEnd"/>
      <w:r>
        <w:rPr>
          <w:rFonts w:ascii="Google Sans Text" w:eastAsia="Google Sans Text" w:hAnsi="Google Sans Text" w:cs="Google Sans Text"/>
          <w:color w:val="1B1C1D"/>
        </w:rPr>
        <w:t xml:space="preserve">") conduirait la machine à une configuration où aucune transition n'est définie depuis un état autre que </w:t>
      </w:r>
      <w:proofErr w:type="spellStart"/>
      <w:r>
        <w:rPr>
          <w:rFonts w:ascii="Google Sans Text" w:eastAsia="Google Sans Text" w:hAnsi="Google Sans Text" w:cs="Google Sans Text"/>
          <w:color w:val="1B1C1D"/>
        </w:rPr>
        <w:t>qaccept</w:t>
      </w:r>
      <w:proofErr w:type="spellEnd"/>
      <w:r>
        <w:rPr>
          <w:rFonts w:ascii="Google Sans Text" w:eastAsia="Google Sans Text" w:hAnsi="Google Sans Text" w:cs="Google Sans Text"/>
          <w:color w:val="1B1C1D"/>
        </w:rPr>
        <w:t xml:space="preserve">​, menant implicitement à </w:t>
      </w:r>
      <w:proofErr w:type="spellStart"/>
      <w:r>
        <w:rPr>
          <w:rFonts w:ascii="Google Sans Text" w:eastAsia="Google Sans Text" w:hAnsi="Google Sans Text" w:cs="Google Sans Text"/>
          <w:color w:val="1B1C1D"/>
        </w:rPr>
        <w:t>qreject</w:t>
      </w:r>
      <w:proofErr w:type="spellEnd"/>
      <w:r>
        <w:rPr>
          <w:rFonts w:ascii="Google Sans Text" w:eastAsia="Google Sans Text" w:hAnsi="Google Sans Text" w:cs="Google Sans Text"/>
          <w:color w:val="1B1C1D"/>
        </w:rPr>
        <w:t>​.</w:t>
      </w:r>
    </w:p>
    <w:p w14:paraId="095338BE"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B48F36" w14:textId="77777777" w:rsidR="00E20481" w:rsidRDefault="00E20481" w:rsidP="00E2048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Variantes et Équivalence de Puissance : Machines </w:t>
      </w:r>
      <w:proofErr w:type="spellStart"/>
      <w:r>
        <w:rPr>
          <w:rFonts w:ascii="Google Sans" w:eastAsia="Google Sans" w:hAnsi="Google Sans" w:cs="Google Sans"/>
          <w:color w:val="1B1C1D"/>
        </w:rPr>
        <w:t>Multibandes</w:t>
      </w:r>
      <w:proofErr w:type="spellEnd"/>
      <w:r>
        <w:rPr>
          <w:rFonts w:ascii="Google Sans" w:eastAsia="Google Sans" w:hAnsi="Google Sans" w:cs="Google Sans"/>
          <w:color w:val="1B1C1D"/>
        </w:rPr>
        <w:t xml:space="preserve"> et Non Déterministes</w:t>
      </w:r>
    </w:p>
    <w:p w14:paraId="21E701AE"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36383BBD"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standard de la machine de Turing, bien que suffisant pour définir la calculabilité, peut être fastidieux à programmer. Plusieurs variantes ont été proposées pour faciliter la conception d'algorithmes. Il est crucial de se demander si ces variantes sont plus "puissantes", c'est-à-dire si elles peuvent résoudre des problèmes que la machine standard ne peut pas résoudre. La réponse, étonnamment, est non. Toutes les variantes "raisonnables" se sont avérées équivalentes en puissance de calcul au modèle standard. Cette robustesse est un argument majeur en faveur de la thèse de Church-Turing.</w:t>
      </w:r>
    </w:p>
    <w:p w14:paraId="26589F19"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allons prouver cette équivalence pour deux des variantes les plus importantes : les machines </w:t>
      </w:r>
      <w:proofErr w:type="spellStart"/>
      <w:r>
        <w:rPr>
          <w:rFonts w:ascii="Google Sans Text" w:eastAsia="Google Sans Text" w:hAnsi="Google Sans Text" w:cs="Google Sans Text"/>
          <w:color w:val="1B1C1D"/>
        </w:rPr>
        <w:t>multibandes</w:t>
      </w:r>
      <w:proofErr w:type="spellEnd"/>
      <w:r>
        <w:rPr>
          <w:rFonts w:ascii="Google Sans Text" w:eastAsia="Google Sans Text" w:hAnsi="Google Sans Text" w:cs="Google Sans Text"/>
          <w:color w:val="1B1C1D"/>
        </w:rPr>
        <w:t xml:space="preserve"> et les machines non déterministes. Ces preuves ne sont pas de simples affirmations d'existence ; ce sont des </w:t>
      </w:r>
      <w:r>
        <w:rPr>
          <w:rFonts w:ascii="Google Sans Text" w:eastAsia="Google Sans Text" w:hAnsi="Google Sans Text" w:cs="Google Sans Text"/>
          <w:b/>
          <w:color w:val="1B1C1D"/>
        </w:rPr>
        <w:t>algorithmes de simulation</w:t>
      </w:r>
      <w:r>
        <w:rPr>
          <w:rFonts w:ascii="Google Sans Text" w:eastAsia="Google Sans Text" w:hAnsi="Google Sans Text" w:cs="Google Sans Text"/>
          <w:color w:val="1B1C1D"/>
        </w:rPr>
        <w:t xml:space="preserve"> constructifs. Elles montrent explicitement comment un modèle apparemment plus simple peut simuler un modèle plus complexe, jetant ainsi les bases de concepts comme la compilation et la virtualisation.</w:t>
      </w:r>
    </w:p>
    <w:p w14:paraId="30DC48F7"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 xml:space="preserve">Machines de Turing </w:t>
      </w:r>
      <w:proofErr w:type="spellStart"/>
      <w:r>
        <w:rPr>
          <w:rFonts w:ascii="Google Sans Text" w:eastAsia="Google Sans Text" w:hAnsi="Google Sans Text" w:cs="Google Sans Text"/>
          <w:b/>
          <w:color w:val="1B1C1D"/>
        </w:rPr>
        <w:t>Multibandes</w:t>
      </w:r>
      <w:proofErr w:type="spellEnd"/>
    </w:p>
    <w:p w14:paraId="0DE7FF21"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machine de Turing à k rubans (ou MT </w:t>
      </w:r>
      <w:proofErr w:type="spellStart"/>
      <w:r>
        <w:rPr>
          <w:rFonts w:ascii="Google Sans Text" w:eastAsia="Google Sans Text" w:hAnsi="Google Sans Text" w:cs="Google Sans Text"/>
          <w:color w:val="1B1C1D"/>
        </w:rPr>
        <w:t>multibande</w:t>
      </w:r>
      <w:proofErr w:type="spellEnd"/>
      <w:r>
        <w:rPr>
          <w:rFonts w:ascii="Google Sans Text" w:eastAsia="Google Sans Text" w:hAnsi="Google Sans Text" w:cs="Google Sans Text"/>
          <w:color w:val="1B1C1D"/>
        </w:rPr>
        <w:t>) est une généralisation naturelle du modèle standard. Elle possède k rubans infinis, chacun avec sa propre tête de lecture/écriture qui se déplace indépendamment.</w:t>
      </w:r>
      <w:r>
        <w:rPr>
          <w:rFonts w:ascii="Google Sans Text" w:eastAsia="Google Sans Text" w:hAnsi="Google Sans Text" w:cs="Google Sans Text"/>
          <w:color w:val="575B5F"/>
          <w:sz w:val="24"/>
          <w:szCs w:val="24"/>
          <w:vertAlign w:val="superscript"/>
        </w:rPr>
        <w:t>14</w:t>
      </w:r>
    </w:p>
    <w:p w14:paraId="18334ED6"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Formellement, la seule différence réside dans la fonction de transition, qui prend en compte les symboles lus sur les k rubans pour décider de l'action à effectuer sur chacun d'eux :</w:t>
      </w:r>
    </w:p>
    <w:p w14:paraId="036423EA"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p>
    <w:p w14:paraId="33C27604"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δ:Q</w:t>
      </w:r>
      <w:proofErr w:type="gramEnd"/>
      <w:r>
        <w:rPr>
          <w:rFonts w:ascii="Google Sans Text" w:eastAsia="Google Sans Text" w:hAnsi="Google Sans Text" w:cs="Google Sans Text"/>
          <w:color w:val="1B1C1D"/>
        </w:rPr>
        <w:t>×Γk→Q×Γk×{</w:t>
      </w:r>
      <w:proofErr w:type="gramStart"/>
      <w:r>
        <w:rPr>
          <w:rFonts w:ascii="Google Sans Text" w:eastAsia="Google Sans Text" w:hAnsi="Google Sans Text" w:cs="Google Sans Text"/>
          <w:color w:val="1B1C1D"/>
        </w:rPr>
        <w:t>L,R</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S}k</w:t>
      </w:r>
      <w:proofErr w:type="gramEnd"/>
    </w:p>
    <w:p w14:paraId="46363F29"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p>
    <w:p w14:paraId="2A21DB37"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proofErr w:type="gramStart"/>
      <w:r>
        <w:rPr>
          <w:rFonts w:ascii="Google Sans Text" w:eastAsia="Google Sans Text" w:hAnsi="Google Sans Text" w:cs="Google Sans Text"/>
        </w:rPr>
        <w:t>où</w:t>
      </w:r>
      <w:proofErr w:type="gramEnd"/>
      <w:r>
        <w:rPr>
          <w:rFonts w:ascii="Google Sans Text" w:eastAsia="Google Sans Text" w:hAnsi="Google Sans Text" w:cs="Google Sans Text"/>
        </w:rPr>
        <w:t xml:space="preserve"> S signifie "rester sur place" (</w:t>
      </w:r>
      <w:proofErr w:type="spellStart"/>
      <w:r>
        <w:rPr>
          <w:rFonts w:ascii="Google Sans Text" w:eastAsia="Google Sans Text" w:hAnsi="Google Sans Text" w:cs="Google Sans Text"/>
        </w:rPr>
        <w:t>Stationary</w:t>
      </w:r>
      <w:proofErr w:type="spellEnd"/>
      <w:r>
        <w:rPr>
          <w:rFonts w:ascii="Google Sans Text" w:eastAsia="Google Sans Text" w:hAnsi="Google Sans Text" w:cs="Google Sans Text"/>
        </w:rPr>
        <w:t>). Une transition δ(</w:t>
      </w:r>
      <w:proofErr w:type="gramStart"/>
      <w:r>
        <w:rPr>
          <w:rFonts w:ascii="Google Sans Text" w:eastAsia="Google Sans Text" w:hAnsi="Google Sans Text" w:cs="Google Sans Text"/>
        </w:rPr>
        <w:t>q,(</w:t>
      </w:r>
      <w:proofErr w:type="gramEnd"/>
      <w:r>
        <w:rPr>
          <w:rFonts w:ascii="Google Sans Text" w:eastAsia="Google Sans Text" w:hAnsi="Google Sans Text" w:cs="Google Sans Text"/>
        </w:rPr>
        <w:t>a1</w:t>
      </w:r>
      <w:proofErr w:type="gramStart"/>
      <w:r>
        <w:rPr>
          <w:rFonts w:ascii="Google Sans Text" w:eastAsia="Google Sans Text" w:hAnsi="Google Sans Text" w:cs="Google Sans Text"/>
        </w:rPr>
        <w:t>​,…</w:t>
      </w:r>
      <w:proofErr w:type="gramEnd"/>
      <w:r>
        <w:rPr>
          <w:rFonts w:ascii="Google Sans Text" w:eastAsia="Google Sans Text" w:hAnsi="Google Sans Text" w:cs="Google Sans Text"/>
        </w:rPr>
        <w:t>,</w:t>
      </w:r>
      <w:proofErr w:type="spellStart"/>
      <w:r>
        <w:rPr>
          <w:rFonts w:ascii="Google Sans Text" w:eastAsia="Google Sans Text" w:hAnsi="Google Sans Text" w:cs="Google Sans Text"/>
        </w:rPr>
        <w:t>ak</w:t>
      </w:r>
      <w:proofErr w:type="spellEnd"/>
      <w:r>
        <w:rPr>
          <w:rFonts w:ascii="Google Sans Text" w:eastAsia="Google Sans Text" w:hAnsi="Google Sans Text" w:cs="Google Sans Text"/>
        </w:rPr>
        <w:t>​</w:t>
      </w:r>
      <w:proofErr w:type="gramStart"/>
      <w:r>
        <w:rPr>
          <w:rFonts w:ascii="Google Sans Text" w:eastAsia="Google Sans Text" w:hAnsi="Google Sans Text" w:cs="Google Sans Text"/>
        </w:rPr>
        <w:t>))=</w:t>
      </w:r>
      <w:proofErr w:type="gramEnd"/>
      <w:r>
        <w:rPr>
          <w:rFonts w:ascii="Google Sans Text" w:eastAsia="Google Sans Text" w:hAnsi="Google Sans Text" w:cs="Google Sans Text"/>
        </w:rPr>
        <w:t>(</w:t>
      </w:r>
      <w:proofErr w:type="gramStart"/>
      <w:r>
        <w:rPr>
          <w:rFonts w:ascii="Google Sans Text" w:eastAsia="Google Sans Text" w:hAnsi="Google Sans Text" w:cs="Google Sans Text"/>
        </w:rPr>
        <w:t>p,(</w:t>
      </w:r>
      <w:proofErr w:type="gramEnd"/>
      <w:r>
        <w:rPr>
          <w:rFonts w:ascii="Google Sans Text" w:eastAsia="Google Sans Text" w:hAnsi="Google Sans Text" w:cs="Google Sans Text"/>
        </w:rPr>
        <w:t>b1</w:t>
      </w:r>
      <w:proofErr w:type="gramStart"/>
      <w:r>
        <w:rPr>
          <w:rFonts w:ascii="Google Sans Text" w:eastAsia="Google Sans Text" w:hAnsi="Google Sans Text" w:cs="Google Sans Text"/>
        </w:rPr>
        <w:t>​,…</w:t>
      </w:r>
      <w:proofErr w:type="gramEnd"/>
      <w:r>
        <w:rPr>
          <w:rFonts w:ascii="Google Sans Text" w:eastAsia="Google Sans Text" w:hAnsi="Google Sans Text" w:cs="Google Sans Text"/>
        </w:rPr>
        <w:t>,</w:t>
      </w:r>
      <w:proofErr w:type="spellStart"/>
      <w:r>
        <w:rPr>
          <w:rFonts w:ascii="Google Sans Text" w:eastAsia="Google Sans Text" w:hAnsi="Google Sans Text" w:cs="Google Sans Text"/>
        </w:rPr>
        <w:t>bk</w:t>
      </w:r>
      <w:proofErr w:type="spellEnd"/>
      <w:r>
        <w:rPr>
          <w:rFonts w:ascii="Google Sans Text" w:eastAsia="Google Sans Text" w:hAnsi="Google Sans Text" w:cs="Google Sans Text"/>
        </w:rPr>
        <w:t>​</w:t>
      </w:r>
      <w:proofErr w:type="gramStart"/>
      <w:r>
        <w:rPr>
          <w:rFonts w:ascii="Google Sans Text" w:eastAsia="Google Sans Text" w:hAnsi="Google Sans Text" w:cs="Google Sans Text"/>
        </w:rPr>
        <w:t>),(</w:t>
      </w:r>
      <w:proofErr w:type="gramEnd"/>
      <w:r>
        <w:rPr>
          <w:rFonts w:ascii="Google Sans Text" w:eastAsia="Google Sans Text" w:hAnsi="Google Sans Text" w:cs="Google Sans Text"/>
        </w:rPr>
        <w:t>D1</w:t>
      </w:r>
      <w:proofErr w:type="gramStart"/>
      <w:r>
        <w:rPr>
          <w:rFonts w:ascii="Google Sans Text" w:eastAsia="Google Sans Text" w:hAnsi="Google Sans Text" w:cs="Google Sans Text"/>
        </w:rPr>
        <w:t>​,…</w:t>
      </w:r>
      <w:proofErr w:type="gramEnd"/>
      <w:r>
        <w:rPr>
          <w:rFonts w:ascii="Google Sans Text" w:eastAsia="Google Sans Text" w:hAnsi="Google Sans Text" w:cs="Google Sans Text"/>
        </w:rPr>
        <w:t>,</w:t>
      </w:r>
      <w:proofErr w:type="spellStart"/>
      <w:r>
        <w:rPr>
          <w:rFonts w:ascii="Google Sans Text" w:eastAsia="Google Sans Text" w:hAnsi="Google Sans Text" w:cs="Google Sans Text"/>
        </w:rPr>
        <w:t>Dk</w:t>
      </w:r>
      <w:proofErr w:type="spellEnd"/>
      <w:r>
        <w:rPr>
          <w:rFonts w:ascii="Google Sans Text" w:eastAsia="Google Sans Text" w:hAnsi="Google Sans Text" w:cs="Google Sans Text"/>
        </w:rPr>
        <w:t>​)) signifie que si la machine est dans l'état q et que la tête i lit le symbole ai​ pour chaque i, alors elle passe à l'état p, écrit le symbole bi​ sur le ruban i, et déplace la tête i dans la direction Di​.</w:t>
      </w:r>
    </w:p>
    <w:p w14:paraId="6FE3A638"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Toute machine de Turing </w:t>
      </w:r>
      <w:proofErr w:type="spellStart"/>
      <w:r>
        <w:rPr>
          <w:rFonts w:ascii="Google Sans Text" w:eastAsia="Google Sans Text" w:hAnsi="Google Sans Text" w:cs="Google Sans Text"/>
          <w:color w:val="1B1C1D"/>
        </w:rPr>
        <w:t>multibande</w:t>
      </w:r>
      <w:proofErr w:type="spellEnd"/>
      <w:r>
        <w:rPr>
          <w:rFonts w:ascii="Google Sans Text" w:eastAsia="Google Sans Text" w:hAnsi="Google Sans Text" w:cs="Google Sans Text"/>
          <w:color w:val="1B1C1D"/>
        </w:rPr>
        <w:t xml:space="preserve"> a une machine de Turing à un seul ruban équivalente.</w:t>
      </w:r>
    </w:p>
    <w:p w14:paraId="0B6C9900"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Preuve (par simulation constructive) :</w:t>
      </w:r>
    </w:p>
    <w:p w14:paraId="603642C8"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Nous allons montrer comment une MT standard à un seul ruban, que nous appellerons S, peut simuler une MT à k rubans, que nous appellerons M.</w:t>
      </w:r>
      <w:r>
        <w:rPr>
          <w:rFonts w:ascii="Google Sans Text" w:eastAsia="Google Sans Text" w:hAnsi="Google Sans Text" w:cs="Google Sans Text"/>
          <w:color w:val="575B5F"/>
          <w:sz w:val="24"/>
          <w:szCs w:val="24"/>
          <w:vertAlign w:val="superscript"/>
        </w:rPr>
        <w:t>23</w:t>
      </w:r>
    </w:p>
    <w:p w14:paraId="1CACCBD3" w14:textId="77777777" w:rsidR="00E20481" w:rsidRDefault="00E20481">
      <w:pPr>
        <w:numPr>
          <w:ilvl w:val="0"/>
          <w:numId w:val="233"/>
        </w:numPr>
        <w:pBdr>
          <w:top w:val="nil"/>
          <w:left w:val="nil"/>
          <w:bottom w:val="nil"/>
          <w:right w:val="nil"/>
          <w:between w:val="nil"/>
        </w:pBdr>
        <w:spacing w:line="275" w:lineRule="auto"/>
      </w:pPr>
      <w:r>
        <w:rPr>
          <w:rFonts w:ascii="Google Sans Text" w:eastAsia="Google Sans Text" w:hAnsi="Google Sans Text" w:cs="Google Sans Text"/>
          <w:color w:val="1B1C1D"/>
        </w:rPr>
        <w:t>Encodage du contenu des rubans : Le ruban unique de S va stocker le contenu des k rubans de M. Pour ce faire, nous utilisons un symbole spécial, #, qui n'appartient pas à l'alphabet de ruban de M, comme séparateur. Le contenu du ruban de S aura la forme :</w:t>
      </w:r>
      <w:r>
        <w:rPr>
          <w:color w:val="000000"/>
        </w:rPr>
        <w:br/>
      </w:r>
      <w:r>
        <w:rPr>
          <w:color w:val="000000"/>
        </w:rPr>
        <w:br/>
      </w:r>
      <w:r>
        <w:rPr>
          <w:rFonts w:ascii="Google Sans Text" w:eastAsia="Google Sans Text" w:hAnsi="Google Sans Text" w:cs="Google Sans Text"/>
          <w:color w:val="1B1C1D"/>
        </w:rPr>
        <w:t>#contenu1​#contenu2​#…#contenuk​#</w:t>
      </w:r>
      <w:r>
        <w:rPr>
          <w:color w:val="000000"/>
        </w:rPr>
        <w:br/>
      </w:r>
      <w:r>
        <w:rPr>
          <w:color w:val="000000"/>
        </w:rPr>
        <w:br/>
      </w:r>
      <w:r>
        <w:rPr>
          <w:rFonts w:ascii="Google Sans Text" w:eastAsia="Google Sans Text" w:hAnsi="Google Sans Text" w:cs="Google Sans Text"/>
          <w:color w:val="1B1C1D"/>
        </w:rPr>
        <w:t xml:space="preserve">où </w:t>
      </w:r>
      <w:proofErr w:type="spellStart"/>
      <w:r>
        <w:rPr>
          <w:rFonts w:ascii="Google Sans Text" w:eastAsia="Google Sans Text" w:hAnsi="Google Sans Text" w:cs="Google Sans Text"/>
          <w:color w:val="1B1C1D"/>
        </w:rPr>
        <w:t>contenui</w:t>
      </w:r>
      <w:proofErr w:type="spellEnd"/>
      <w:r>
        <w:rPr>
          <w:rFonts w:ascii="Google Sans Text" w:eastAsia="Google Sans Text" w:hAnsi="Google Sans Text" w:cs="Google Sans Text"/>
          <w:color w:val="1B1C1D"/>
        </w:rPr>
        <w:t xml:space="preserve">​ est le contenu du </w:t>
      </w:r>
      <w:proofErr w:type="spellStart"/>
      <w:r>
        <w:rPr>
          <w:rFonts w:ascii="Google Sans Text" w:eastAsia="Google Sans Text" w:hAnsi="Google Sans Text" w:cs="Google Sans Text"/>
          <w:color w:val="1B1C1D"/>
        </w:rPr>
        <w:t>i-ème</w:t>
      </w:r>
      <w:proofErr w:type="spellEnd"/>
      <w:r>
        <w:rPr>
          <w:rFonts w:ascii="Google Sans Text" w:eastAsia="Google Sans Text" w:hAnsi="Google Sans Text" w:cs="Google Sans Text"/>
          <w:color w:val="1B1C1D"/>
        </w:rPr>
        <w:t xml:space="preserve"> ruban de M.23</w:t>
      </w:r>
    </w:p>
    <w:p w14:paraId="2C1416F9" w14:textId="77777777" w:rsidR="00E20481" w:rsidRDefault="00E20481">
      <w:pPr>
        <w:numPr>
          <w:ilvl w:val="0"/>
          <w:numId w:val="233"/>
        </w:numPr>
        <w:pBdr>
          <w:top w:val="nil"/>
          <w:left w:val="nil"/>
          <w:bottom w:val="nil"/>
          <w:right w:val="nil"/>
          <w:between w:val="nil"/>
        </w:pBdr>
        <w:spacing w:line="275" w:lineRule="auto"/>
      </w:pPr>
      <w:r>
        <w:rPr>
          <w:rFonts w:ascii="Google Sans Text" w:eastAsia="Google Sans Text" w:hAnsi="Google Sans Text" w:cs="Google Sans Text"/>
          <w:b/>
          <w:color w:val="1B1C1D"/>
        </w:rPr>
        <w:t>Marquage des positions des têtes :</w:t>
      </w:r>
      <w:r>
        <w:rPr>
          <w:rFonts w:ascii="Google Sans Text" w:eastAsia="Google Sans Text" w:hAnsi="Google Sans Text" w:cs="Google Sans Text"/>
          <w:color w:val="1B1C1D"/>
        </w:rPr>
        <w:t xml:space="preserve"> Pour simuler les k têtes de M, S doit savoir où chaque tête virtuelle est positionnée. Pour cela, nous étendons l'alphabet de ruban de S. Pour chaque symbole </w:t>
      </w:r>
      <w:proofErr w:type="spellStart"/>
      <w:r>
        <w:rPr>
          <w:rFonts w:ascii="Google Sans Text" w:eastAsia="Google Sans Text" w:hAnsi="Google Sans Text" w:cs="Google Sans Text"/>
          <w:color w:val="1B1C1D"/>
        </w:rPr>
        <w:t>a∈Γ</w:t>
      </w:r>
      <w:proofErr w:type="spellEnd"/>
      <w:r>
        <w:rPr>
          <w:rFonts w:ascii="Google Sans Text" w:eastAsia="Google Sans Text" w:hAnsi="Google Sans Text" w:cs="Google Sans Text"/>
          <w:color w:val="1B1C1D"/>
        </w:rPr>
        <w:t>, nous ajoutons un symbole "pointé" a˙. Ce symbole a˙ sur le ruban de S signifiera que la tête virtuelle correspondante de M pointe sur une case contenant le symbole a.</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Il n'y aura donc à tout moment que</w:t>
      </w:r>
      <w:r>
        <w:rPr>
          <w:color w:val="000000"/>
        </w:rPr>
        <w:br/>
      </w:r>
      <w:r>
        <w:rPr>
          <w:rFonts w:ascii="Google Sans Text" w:eastAsia="Google Sans Text" w:hAnsi="Google Sans Text" w:cs="Google Sans Text"/>
          <w:color w:val="1B1C1D"/>
        </w:rPr>
        <w:t>k symboles pointés sur le ruban de S.</w:t>
      </w:r>
    </w:p>
    <w:p w14:paraId="19C22693" w14:textId="77777777" w:rsidR="00E20481" w:rsidRDefault="00E20481">
      <w:pPr>
        <w:numPr>
          <w:ilvl w:val="0"/>
          <w:numId w:val="233"/>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Simulation d'une étape de calcul de M : Pour simuler une seule transition de M, la machine </w:t>
      </w:r>
      <w:proofErr w:type="spellStart"/>
      <w:r>
        <w:rPr>
          <w:rFonts w:ascii="Google Sans Text" w:eastAsia="Google Sans Text" w:hAnsi="Google Sans Text" w:cs="Google Sans Text"/>
          <w:color w:val="1B1C1D"/>
        </w:rPr>
        <w:t>S effectue</w:t>
      </w:r>
      <w:proofErr w:type="spellEnd"/>
      <w:r>
        <w:rPr>
          <w:rFonts w:ascii="Google Sans Text" w:eastAsia="Google Sans Text" w:hAnsi="Google Sans Text" w:cs="Google Sans Text"/>
          <w:color w:val="1B1C1D"/>
        </w:rPr>
        <w:t xml:space="preserve"> la séquence d'opérations suivante :</w:t>
      </w:r>
      <w:r>
        <w:rPr>
          <w:color w:val="000000"/>
        </w:rPr>
        <w:br/>
      </w:r>
      <w:r>
        <w:rPr>
          <w:rFonts w:ascii="Google Sans Text" w:eastAsia="Google Sans Text" w:hAnsi="Google Sans Text" w:cs="Google Sans Text"/>
          <w:color w:val="1B1C1D"/>
        </w:rPr>
        <w:t>a. Lecture des symboles : S balaye son ruban de gauche à droite, du premier # au dernier, pour trouver les k symboles pointés. Elle mémorise ces k symboles dans ses états finis.</w:t>
      </w:r>
      <w:r>
        <w:rPr>
          <w:color w:val="000000"/>
        </w:rPr>
        <w:br/>
      </w:r>
      <w:r>
        <w:rPr>
          <w:rFonts w:ascii="Google Sans Text" w:eastAsia="Google Sans Text" w:hAnsi="Google Sans Text" w:cs="Google Sans Text"/>
          <w:color w:val="1B1C1D"/>
        </w:rPr>
        <w:t>b. Détermination de la transition : Une fois les k symboles lus, S connaît l'état courant de M (qu'elle mémorise aussi) et les symboles sous chaque tête. Elle peut donc consulter la fonction de transition δ de M pour déterminer le nouvel état, les k symboles à écrire, et les k directions de déplacement.</w:t>
      </w:r>
      <w:r>
        <w:rPr>
          <w:color w:val="000000"/>
        </w:rPr>
        <w:br/>
      </w:r>
      <w:r>
        <w:rPr>
          <w:rFonts w:ascii="Google Sans Text" w:eastAsia="Google Sans Text" w:hAnsi="Google Sans Text" w:cs="Google Sans Text"/>
          <w:color w:val="1B1C1D"/>
        </w:rPr>
        <w:t>c. Mise à jour du ruban : S effectue un second balayage de son ruban. Pour chaque symbole pointé a˙ qu'elle rencontre, elle le remplace par le nouveau symbole b et déplace le "point" vers la gauche ou la droite, comme dicté par la transition de M. Par exemple, si la tête doit se déplacer à droite et que la case voisine contient un symbole c, S remplace a˙ par b et c par c˙.</w:t>
      </w:r>
      <w:r>
        <w:rPr>
          <w:color w:val="000000"/>
        </w:rPr>
        <w:br/>
      </w:r>
      <w:r>
        <w:rPr>
          <w:rFonts w:ascii="Google Sans Text" w:eastAsia="Google Sans Text" w:hAnsi="Google Sans Text" w:cs="Google Sans Text"/>
          <w:color w:val="1B1C1D"/>
        </w:rPr>
        <w:t>d. Gestion du dépassement de ruban : Si un déplacement de tête virtuelle nécessite de dépasser un séparateur # (ce qui signifie que le ruban de M s'agrandit), S doit décaler tout le contenu à droite du # d'une case pour faire de la place, en y insérant un symbole blanc pointé. C'est une opération fastidieuse mais purement mécanique.</w:t>
      </w:r>
    </w:p>
    <w:p w14:paraId="484EA041"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ces étapes, le ruban de S représente la configuration des k rubans de M après la transition. S a ainsi simulé une étape de M. Elle peut alors répéter ce processus. Si M entre dans un état d'acceptation ou de rejet, S fait de même. Ce processus montre que S accepte un mot si et seulement si M l'accepte. La puissance de calcul est donc la même.</w:t>
      </w:r>
    </w:p>
    <w:p w14:paraId="0B66C910"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Machines de Turing Non Déterministes</w:t>
      </w:r>
    </w:p>
    <w:p w14:paraId="013C306D"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non-déterminisme est un concept puissant en informatique théorique. Une machine de Turing non déterministe (MTN) est une MT qui, à une étape donnée, peut avoir plusieurs choix de transitions possibles.</w:t>
      </w:r>
      <w:r>
        <w:rPr>
          <w:rFonts w:ascii="Google Sans Text" w:eastAsia="Google Sans Text" w:hAnsi="Google Sans Text" w:cs="Google Sans Text"/>
          <w:color w:val="575B5F"/>
          <w:sz w:val="24"/>
          <w:szCs w:val="24"/>
          <w:vertAlign w:val="superscript"/>
        </w:rPr>
        <w:t>28</w:t>
      </w:r>
    </w:p>
    <w:p w14:paraId="7D1A6F41"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 xml:space="preserve">La fonction de transition d'une MTN n'est plus une fonction mais une relation. Pour un état et </w:t>
      </w:r>
      <w:proofErr w:type="gramStart"/>
      <w:r>
        <w:rPr>
          <w:rFonts w:ascii="Google Sans Text" w:eastAsia="Google Sans Text" w:hAnsi="Google Sans Text" w:cs="Google Sans Text"/>
        </w:rPr>
        <w:t>un symbole donnés</w:t>
      </w:r>
      <w:proofErr w:type="gramEnd"/>
      <w:r>
        <w:rPr>
          <w:rFonts w:ascii="Google Sans Text" w:eastAsia="Google Sans Text" w:hAnsi="Google Sans Text" w:cs="Google Sans Text"/>
        </w:rPr>
        <w:t>, elle retourne un ensemble de triplets (nouvel état, symbole à écrire, direction) :</w:t>
      </w:r>
    </w:p>
    <w:p w14:paraId="7A2B1084"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p>
    <w:p w14:paraId="61257FBA"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δ:Q</w:t>
      </w:r>
      <w:proofErr w:type="gramEnd"/>
      <w:r>
        <w:rPr>
          <w:rFonts w:ascii="Google Sans Text" w:eastAsia="Google Sans Text" w:hAnsi="Google Sans Text" w:cs="Google Sans Text"/>
          <w:color w:val="1B1C1D"/>
        </w:rPr>
        <w:t>×Γ→P(Q×Γ×{</w:t>
      </w:r>
      <w:proofErr w:type="gramStart"/>
      <w:r>
        <w:rPr>
          <w:rFonts w:ascii="Google Sans Text" w:eastAsia="Google Sans Text" w:hAnsi="Google Sans Text" w:cs="Google Sans Text"/>
          <w:color w:val="1B1C1D"/>
        </w:rPr>
        <w:t>L,R</w:t>
      </w:r>
      <w:proofErr w:type="gramEnd"/>
      <w:r>
        <w:rPr>
          <w:rFonts w:ascii="Google Sans Text" w:eastAsia="Google Sans Text" w:hAnsi="Google Sans Text" w:cs="Google Sans Text"/>
          <w:color w:val="1B1C1D"/>
        </w:rPr>
        <w:t>})</w:t>
      </w:r>
    </w:p>
    <w:p w14:paraId="76A1F26F"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p>
    <w:p w14:paraId="3DDE93CC"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calcul d'une MTN n'est plus une séquence unique de configurations, mais un arbre de calcul. La racine de l'arbre est la configuration initiale. Chaque nœud a pour enfants les configurations accessibles en une étape.30</w:t>
      </w:r>
    </w:p>
    <w:p w14:paraId="1ED8BC2C"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MTN </w:t>
      </w:r>
      <w:r>
        <w:rPr>
          <w:rFonts w:ascii="Google Sans Text" w:eastAsia="Google Sans Text" w:hAnsi="Google Sans Text" w:cs="Google Sans Text"/>
          <w:b/>
          <w:color w:val="1B1C1D"/>
        </w:rPr>
        <w:t>accepte</w:t>
      </w:r>
      <w:r>
        <w:rPr>
          <w:rFonts w:ascii="Google Sans Text" w:eastAsia="Google Sans Text" w:hAnsi="Google Sans Text" w:cs="Google Sans Text"/>
          <w:color w:val="1B1C1D"/>
        </w:rPr>
        <w:t xml:space="preserve"> une entrée w s'il existe </w:t>
      </w:r>
      <w:r>
        <w:rPr>
          <w:rFonts w:ascii="Google Sans Text" w:eastAsia="Google Sans Text" w:hAnsi="Google Sans Text" w:cs="Google Sans Text"/>
          <w:b/>
          <w:color w:val="1B1C1D"/>
        </w:rPr>
        <w:t>au moins une</w:t>
      </w:r>
      <w:r>
        <w:rPr>
          <w:rFonts w:ascii="Google Sans Text" w:eastAsia="Google Sans Text" w:hAnsi="Google Sans Text" w:cs="Google Sans Text"/>
          <w:color w:val="1B1C1D"/>
        </w:rPr>
        <w:t xml:space="preserve"> branche dans l'arbre de calcul qui mène à une configuration acceptante. Si toutes les branches s'arrêtent dans des états de rejet ou bouclent, l'entrée est rejetée. Le non-déterminisme peut être vu comme une forme de "devinette chanceuse" : la machine explore en parallèle toutes les possibilités et si l'une d'elles réussit, la réponse est "oui".</w:t>
      </w:r>
      <w:r>
        <w:rPr>
          <w:rFonts w:ascii="Google Sans Text" w:eastAsia="Google Sans Text" w:hAnsi="Google Sans Text" w:cs="Google Sans Text"/>
          <w:color w:val="575B5F"/>
          <w:sz w:val="24"/>
          <w:szCs w:val="24"/>
          <w:vertAlign w:val="superscript"/>
        </w:rPr>
        <w:t>28</w:t>
      </w:r>
    </w:p>
    <w:p w14:paraId="7BB7AD43"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Toute machine de Turing non déterministe a une machine de Turing déterministe équivalente.</w:t>
      </w:r>
    </w:p>
    <w:p w14:paraId="507ED5E8"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Preuve (par simulation constructive) :</w:t>
      </w:r>
    </w:p>
    <w:p w14:paraId="2CE0F4C8"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allons montrer qu'une MTD D peut simuler une MTN N.</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La stratégie consiste pour</w:t>
      </w:r>
    </w:p>
    <w:p w14:paraId="4D1B6BC8"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 à explorer l'arbre de calcul de N de manière systématique jusqu'à trouver une branche acceptante. Une recherche en largeur (</w:t>
      </w:r>
      <w:proofErr w:type="spellStart"/>
      <w:r>
        <w:rPr>
          <w:rFonts w:ascii="Google Sans Text" w:eastAsia="Google Sans Text" w:hAnsi="Google Sans Text" w:cs="Google Sans Text"/>
          <w:color w:val="1B1C1D"/>
        </w:rPr>
        <w:t>Breadth</w:t>
      </w:r>
      <w:proofErr w:type="spellEnd"/>
      <w:r>
        <w:rPr>
          <w:rFonts w:ascii="Google Sans Text" w:eastAsia="Google Sans Text" w:hAnsi="Google Sans Text" w:cs="Google Sans Text"/>
          <w:color w:val="1B1C1D"/>
        </w:rPr>
        <w:t>-First Search) est idéale car elle garantit de trouver la branche acceptante la plus courte, si elle existe.</w:t>
      </w:r>
    </w:p>
    <w:p w14:paraId="3002AA4E"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implémenter cette recherche, nous utilisons une MTD à 3 rubans, D, qui, comme nous l'avons vu, est équivalente à une MTD standard.</w:t>
      </w:r>
    </w:p>
    <w:p w14:paraId="714C3339" w14:textId="77777777" w:rsidR="00E20481" w:rsidRDefault="00E20481">
      <w:pPr>
        <w:numPr>
          <w:ilvl w:val="0"/>
          <w:numId w:val="234"/>
        </w:numPr>
        <w:pBdr>
          <w:top w:val="nil"/>
          <w:left w:val="nil"/>
          <w:bottom w:val="nil"/>
          <w:right w:val="nil"/>
          <w:between w:val="nil"/>
        </w:pBdr>
        <w:spacing w:line="275" w:lineRule="auto"/>
      </w:pPr>
      <w:r>
        <w:rPr>
          <w:rFonts w:ascii="Google Sans Text" w:eastAsia="Google Sans Text" w:hAnsi="Google Sans Text" w:cs="Google Sans Text"/>
          <w:b/>
          <w:color w:val="1B1C1D"/>
        </w:rPr>
        <w:t>Ruban 1 (Ruban d'entrée) :</w:t>
      </w:r>
      <w:r>
        <w:rPr>
          <w:rFonts w:ascii="Google Sans Text" w:eastAsia="Google Sans Text" w:hAnsi="Google Sans Text" w:cs="Google Sans Text"/>
          <w:color w:val="1B1C1D"/>
        </w:rPr>
        <w:t xml:space="preserve"> Ce ruban contient le mot d'entrée initial w et n'est jamais modifié. Il sert de référence.</w:t>
      </w:r>
    </w:p>
    <w:p w14:paraId="1355F717" w14:textId="77777777" w:rsidR="00E20481" w:rsidRDefault="00E20481">
      <w:pPr>
        <w:numPr>
          <w:ilvl w:val="0"/>
          <w:numId w:val="234"/>
        </w:numPr>
        <w:pBdr>
          <w:top w:val="nil"/>
          <w:left w:val="nil"/>
          <w:bottom w:val="nil"/>
          <w:right w:val="nil"/>
          <w:between w:val="nil"/>
        </w:pBdr>
        <w:spacing w:line="275" w:lineRule="auto"/>
      </w:pPr>
      <w:r>
        <w:rPr>
          <w:rFonts w:ascii="Google Sans Text" w:eastAsia="Google Sans Text" w:hAnsi="Google Sans Text" w:cs="Google Sans Text"/>
          <w:b/>
          <w:color w:val="1B1C1D"/>
        </w:rPr>
        <w:t>Ruban 2 (Ruban de simulation) :</w:t>
      </w:r>
      <w:r>
        <w:rPr>
          <w:rFonts w:ascii="Google Sans Text" w:eastAsia="Google Sans Text" w:hAnsi="Google Sans Text" w:cs="Google Sans Text"/>
          <w:color w:val="1B1C1D"/>
        </w:rPr>
        <w:t xml:space="preserve"> Ce ruban est utilisé pour simuler l'exécution de N sur une branche particulière de son arbre de calcul.</w:t>
      </w:r>
    </w:p>
    <w:p w14:paraId="63F4D7B0" w14:textId="77777777" w:rsidR="00E20481" w:rsidRDefault="00E20481">
      <w:pPr>
        <w:numPr>
          <w:ilvl w:val="0"/>
          <w:numId w:val="234"/>
        </w:numPr>
        <w:pBdr>
          <w:top w:val="nil"/>
          <w:left w:val="nil"/>
          <w:bottom w:val="nil"/>
          <w:right w:val="nil"/>
          <w:between w:val="nil"/>
        </w:pBdr>
        <w:spacing w:after="120" w:line="275" w:lineRule="auto"/>
      </w:pPr>
      <w:r>
        <w:rPr>
          <w:rFonts w:ascii="Google Sans Text" w:eastAsia="Google Sans Text" w:hAnsi="Google Sans Text" w:cs="Google Sans Text"/>
          <w:b/>
          <w:color w:val="1B1C1D"/>
        </w:rPr>
        <w:t>Ruban 3 (Ruban d'adresse) :</w:t>
      </w:r>
      <w:r>
        <w:rPr>
          <w:rFonts w:ascii="Google Sans Text" w:eastAsia="Google Sans Text" w:hAnsi="Google Sans Text" w:cs="Google Sans Text"/>
          <w:color w:val="1B1C1D"/>
        </w:rPr>
        <w:t xml:space="preserve"> Ce ruban guide la simulation. Il contient une chaîne de caractères qui représente un chemin depuis la racine de l'arbre de calcul de N. Soit b le nombre maximal de choix pour n'importe quelle transition de N. Le ruban d'adresse contiendra une chaîne de l'alphabet {</w:t>
      </w:r>
      <w:proofErr w:type="gramStart"/>
      <w:r>
        <w:rPr>
          <w:rFonts w:ascii="Google Sans Text" w:eastAsia="Google Sans Text" w:hAnsi="Google Sans Text" w:cs="Google Sans Text"/>
          <w:color w:val="1B1C1D"/>
        </w:rPr>
        <w:t>1,2,…</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 Par exemple, la chaîne "213" signifie : "au premier pas, prendre le deuxième choix ; au deuxième pas, prendre le premier choix ; au troisième pas, prendre le troisième choix".</w:t>
      </w:r>
      <w:r>
        <w:rPr>
          <w:rFonts w:ascii="Google Sans Text" w:eastAsia="Google Sans Text" w:hAnsi="Google Sans Text" w:cs="Google Sans Text"/>
          <w:color w:val="575B5F"/>
          <w:sz w:val="24"/>
          <w:szCs w:val="24"/>
          <w:vertAlign w:val="superscript"/>
        </w:rPr>
        <w:t>24</w:t>
      </w:r>
    </w:p>
    <w:p w14:paraId="43036CD4" w14:textId="77777777" w:rsidR="00E20481" w:rsidRDefault="00E20481" w:rsidP="00E2048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simulation de D est le suivant :</w:t>
      </w:r>
    </w:p>
    <w:p w14:paraId="7572DE73" w14:textId="77777777" w:rsidR="00E20481" w:rsidRDefault="00E20481">
      <w:pPr>
        <w:numPr>
          <w:ilvl w:val="0"/>
          <w:numId w:val="235"/>
        </w:numPr>
        <w:pBdr>
          <w:top w:val="nil"/>
          <w:left w:val="nil"/>
          <w:bottom w:val="nil"/>
          <w:right w:val="nil"/>
          <w:between w:val="nil"/>
        </w:pBdr>
        <w:spacing w:line="275" w:lineRule="auto"/>
      </w:pPr>
      <w:r>
        <w:rPr>
          <w:rFonts w:ascii="Google Sans Text" w:eastAsia="Google Sans Text" w:hAnsi="Google Sans Text" w:cs="Google Sans Text"/>
          <w:color w:val="1B1C1D"/>
        </w:rPr>
        <w:t>Initialement, le ruban 1 contient w. Les rubans 2 et 3 sont vides.</w:t>
      </w:r>
    </w:p>
    <w:p w14:paraId="52CCCF06" w14:textId="77777777" w:rsidR="00E20481" w:rsidRDefault="00E20481">
      <w:pPr>
        <w:numPr>
          <w:ilvl w:val="0"/>
          <w:numId w:val="235"/>
        </w:numPr>
        <w:pBdr>
          <w:top w:val="nil"/>
          <w:left w:val="nil"/>
          <w:bottom w:val="nil"/>
          <w:right w:val="nil"/>
          <w:between w:val="nil"/>
        </w:pBdr>
        <w:spacing w:line="275" w:lineRule="auto"/>
      </w:pPr>
      <w:r>
        <w:rPr>
          <w:rFonts w:ascii="Google Sans Text" w:eastAsia="Google Sans Text" w:hAnsi="Google Sans Text" w:cs="Google Sans Text"/>
          <w:color w:val="1B1C1D"/>
        </w:rPr>
        <w:t>Copier w sur le ruban 2. Placer la chaîne "1" sur le ruban 3.</w:t>
      </w:r>
    </w:p>
    <w:p w14:paraId="162EECBA" w14:textId="77777777" w:rsidR="00E20481" w:rsidRDefault="00E20481">
      <w:pPr>
        <w:numPr>
          <w:ilvl w:val="0"/>
          <w:numId w:val="235"/>
        </w:numPr>
        <w:pBdr>
          <w:top w:val="nil"/>
          <w:left w:val="nil"/>
          <w:bottom w:val="nil"/>
          <w:right w:val="nil"/>
          <w:between w:val="nil"/>
        </w:pBdr>
        <w:spacing w:after="120" w:line="275" w:lineRule="auto"/>
      </w:pPr>
      <w:r>
        <w:rPr>
          <w:rFonts w:ascii="Google Sans Text" w:eastAsia="Google Sans Text" w:hAnsi="Google Sans Text" w:cs="Google Sans Text"/>
          <w:color w:val="1B1C1D"/>
        </w:rPr>
        <w:t>Boucle de simulation :</w:t>
      </w:r>
      <w:r>
        <w:rPr>
          <w:color w:val="000000"/>
        </w:rPr>
        <w:br/>
      </w:r>
      <w:r>
        <w:rPr>
          <w:rFonts w:ascii="Google Sans Text" w:eastAsia="Google Sans Text" w:hAnsi="Google Sans Text" w:cs="Google Sans Text"/>
          <w:color w:val="1B1C1D"/>
        </w:rPr>
        <w:t>a. Simuler N sur le ruban 2, en utilisant la chaîne sur le ruban 3 pour résoudre les choix non déterministes. À chaque étape de la simulation de N, D consulte le prochain symbole sur le ruban 3 pour savoir quelle transition choisir.</w:t>
      </w:r>
      <w:r>
        <w:rPr>
          <w:color w:val="000000"/>
        </w:rPr>
        <w:br/>
      </w:r>
      <w:r>
        <w:rPr>
          <w:rFonts w:ascii="Google Sans Text" w:eastAsia="Google Sans Text" w:hAnsi="Google Sans Text" w:cs="Google Sans Text"/>
          <w:color w:val="1B1C1D"/>
        </w:rPr>
        <w:t>b. Si la simulation atteint un état d'acceptation de N, alors D s'arrête et accepte.</w:t>
      </w:r>
      <w:r>
        <w:rPr>
          <w:color w:val="000000"/>
        </w:rPr>
        <w:br/>
      </w:r>
      <w:r>
        <w:rPr>
          <w:rFonts w:ascii="Google Sans Text" w:eastAsia="Google Sans Text" w:hAnsi="Google Sans Text" w:cs="Google Sans Text"/>
          <w:color w:val="1B1C1D"/>
        </w:rPr>
        <w:t>c. Si la chaîne d'adresse sur le ruban 3 est invalide (par exemple, elle demande un choix qui n'existe pas) ou si la branche de calcul correspondante s'arrête dans un état de rejet, ou si la chaîne d'adresse a été entièrement consommée, la simulation de cette branche est terminée.</w:t>
      </w:r>
      <w:r>
        <w:rPr>
          <w:color w:val="000000"/>
        </w:rPr>
        <w:br/>
      </w:r>
      <w:r>
        <w:rPr>
          <w:rFonts w:ascii="Google Sans Text" w:eastAsia="Google Sans Text" w:hAnsi="Google Sans Text" w:cs="Google Sans Text"/>
          <w:color w:val="1B1C1D"/>
        </w:rPr>
        <w:t>d. Remplacer la chaîne sur le ruban 3 par la chaîne lexicographiquement suivante (par exemple, "1", "2",..., "b", "11", "12",...).</w:t>
      </w:r>
      <w:r>
        <w:rPr>
          <w:color w:val="000000"/>
        </w:rPr>
        <w:br/>
      </w:r>
      <w:r>
        <w:rPr>
          <w:rFonts w:ascii="Google Sans Text" w:eastAsia="Google Sans Text" w:hAnsi="Google Sans Text" w:cs="Google Sans Text"/>
          <w:color w:val="1B1C1D"/>
        </w:rPr>
        <w:lastRenderedPageBreak/>
        <w:t>e. Réinitialiser le ruban 2 avec le contenu du ruban 1 (le mot d'entrée w).</w:t>
      </w:r>
      <w:r>
        <w:rPr>
          <w:color w:val="000000"/>
        </w:rPr>
        <w:br/>
      </w:r>
      <w:r>
        <w:rPr>
          <w:rFonts w:ascii="Google Sans Text" w:eastAsia="Google Sans Text" w:hAnsi="Google Sans Text" w:cs="Google Sans Text"/>
          <w:color w:val="1B1C1D"/>
        </w:rPr>
        <w:t>f. Retourner à l'étape 3a pour simuler la nouvelle branche.</w:t>
      </w:r>
    </w:p>
    <w:p w14:paraId="213C635B"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N accepte w, il existe une branche acceptante dans son arbre de calcul. La recherche en largeur de D finira par explorer cette branche, et D acceptera. Si N n'accepte pas w, aucune branche n'est acceptante, et D continuera sa recherche indéfiniment (elle bouclera). Ainsi, D accepte un mot si et seulement si N l'accepte.</w:t>
      </w:r>
    </w:p>
    <w:p w14:paraId="24BC4DFC"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preuve a une implication profonde qui anticipe la théorie de la complexité. La simulation d'une MTN par une MTD peut entraîner une explosion exponentielle du temps de calcul. Si une MTN résout un problème en temps polynomial, la MTD simulatrice pourrait nécessiter un temps exponentiel. La question de savoir si cette explosion est inévitable est au cœur du célèbre problème P = NP.</w:t>
      </w:r>
      <w:r>
        <w:rPr>
          <w:rFonts w:ascii="Google Sans Text" w:eastAsia="Google Sans Text" w:hAnsi="Google Sans Text" w:cs="Google Sans Text"/>
          <w:color w:val="575B5F"/>
          <w:sz w:val="24"/>
          <w:szCs w:val="24"/>
          <w:vertAlign w:val="superscript"/>
        </w:rPr>
        <w:t>20</w:t>
      </w:r>
    </w:p>
    <w:p w14:paraId="670891AA"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EC90DC9" w14:textId="77777777" w:rsidR="00E20481" w:rsidRDefault="00E20481" w:rsidP="00E2048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Langages Récursifs et Récursivement Énumérables : La Hiérarchie de la Calculabilité</w:t>
      </w:r>
    </w:p>
    <w:p w14:paraId="1222A87F"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56A6C6C2"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L'existence de machines de Turing qui peuvent boucler sur certaines entrées nous amène à définir deux classes de langages distinctes, qui forment la première strate de la hiérarchie de la calculabilité.</w:t>
      </w:r>
    </w:p>
    <w:p w14:paraId="5723EA46"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 Formelle</w:t>
      </w:r>
    </w:p>
    <w:p w14:paraId="17DF6B8E" w14:textId="77777777" w:rsidR="00E20481" w:rsidRDefault="00E20481">
      <w:pPr>
        <w:numPr>
          <w:ilvl w:val="0"/>
          <w:numId w:val="18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langage L est dit </w:t>
      </w:r>
      <w:r>
        <w:rPr>
          <w:rFonts w:ascii="Google Sans Text" w:eastAsia="Google Sans Text" w:hAnsi="Google Sans Text" w:cs="Google Sans Text"/>
          <w:b/>
          <w:color w:val="1B1C1D"/>
        </w:rPr>
        <w:t>récursivement énumérable (RE)</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Turing-reconnaissable</w:t>
      </w:r>
      <w:r>
        <w:rPr>
          <w:rFonts w:ascii="Google Sans Text" w:eastAsia="Google Sans Text" w:hAnsi="Google Sans Text" w:cs="Google Sans Text"/>
          <w:color w:val="1B1C1D"/>
        </w:rPr>
        <w:t xml:space="preserve">, s'il existe une machine de Turing M telle que L(M)=L. Cela signifie que pour tout mot </w:t>
      </w:r>
      <w:proofErr w:type="spellStart"/>
      <w:r>
        <w:rPr>
          <w:rFonts w:ascii="Google Sans Text" w:eastAsia="Google Sans Text" w:hAnsi="Google Sans Text" w:cs="Google Sans Text"/>
          <w:color w:val="1B1C1D"/>
        </w:rPr>
        <w:t>w∈L</w:t>
      </w:r>
      <w:proofErr w:type="spellEnd"/>
      <w:r>
        <w:rPr>
          <w:rFonts w:ascii="Google Sans Text" w:eastAsia="Google Sans Text" w:hAnsi="Google Sans Text" w:cs="Google Sans Text"/>
          <w:color w:val="1B1C1D"/>
        </w:rPr>
        <w:t>, la machine M s'arrête et accepte. Pour un mot w∈/L, la machine M peut soit s'arrêter et rejeter, soit boucler indéfiniment.</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Une telle machine est appelée un</w:t>
      </w:r>
      <w:r>
        <w:rPr>
          <w:color w:val="000000"/>
        </w:rPr>
        <w:br/>
      </w:r>
      <w:r>
        <w:rPr>
          <w:rFonts w:ascii="Google Sans Text" w:eastAsia="Google Sans Text" w:hAnsi="Google Sans Text" w:cs="Google Sans Text"/>
          <w:b/>
          <w:color w:val="1B1C1D"/>
        </w:rPr>
        <w:t>reconnaisseur</w:t>
      </w:r>
      <w:r>
        <w:rPr>
          <w:rFonts w:ascii="Google Sans Text" w:eastAsia="Google Sans Text" w:hAnsi="Google Sans Text" w:cs="Google Sans Text"/>
          <w:color w:val="1B1C1D"/>
        </w:rPr>
        <w:t>.</w:t>
      </w:r>
    </w:p>
    <w:p w14:paraId="712DDE2E" w14:textId="77777777" w:rsidR="00E20481" w:rsidRDefault="00E20481">
      <w:pPr>
        <w:numPr>
          <w:ilvl w:val="0"/>
          <w:numId w:val="184"/>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 langage L est dit </w:t>
      </w:r>
      <w:r>
        <w:rPr>
          <w:rFonts w:ascii="Google Sans Text" w:eastAsia="Google Sans Text" w:hAnsi="Google Sans Text" w:cs="Google Sans Text"/>
          <w:b/>
          <w:color w:val="1B1C1D"/>
        </w:rPr>
        <w:t>récursif</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Turing-décidable</w:t>
      </w:r>
      <w:r>
        <w:rPr>
          <w:rFonts w:ascii="Google Sans Text" w:eastAsia="Google Sans Text" w:hAnsi="Google Sans Text" w:cs="Google Sans Text"/>
          <w:color w:val="1B1C1D"/>
        </w:rPr>
        <w:t xml:space="preserve"> (ou simplement </w:t>
      </w:r>
      <w:r>
        <w:rPr>
          <w:rFonts w:ascii="Google Sans Text" w:eastAsia="Google Sans Text" w:hAnsi="Google Sans Text" w:cs="Google Sans Text"/>
          <w:b/>
          <w:color w:val="1B1C1D"/>
        </w:rPr>
        <w:t>décidable</w:t>
      </w:r>
      <w:r>
        <w:rPr>
          <w:rFonts w:ascii="Google Sans Text" w:eastAsia="Google Sans Text" w:hAnsi="Google Sans Text" w:cs="Google Sans Text"/>
          <w:color w:val="1B1C1D"/>
        </w:rPr>
        <w:t xml:space="preserve">), s'il existe une machine de Turing M qui s'arrête sur </w:t>
      </w:r>
      <w:r>
        <w:rPr>
          <w:rFonts w:ascii="Google Sans Text" w:eastAsia="Google Sans Text" w:hAnsi="Google Sans Text" w:cs="Google Sans Text"/>
          <w:i/>
          <w:color w:val="1B1C1D"/>
        </w:rPr>
        <w:t>toutes</w:t>
      </w:r>
      <w:r>
        <w:rPr>
          <w:rFonts w:ascii="Google Sans Text" w:eastAsia="Google Sans Text" w:hAnsi="Google Sans Text" w:cs="Google Sans Text"/>
          <w:color w:val="1B1C1D"/>
        </w:rPr>
        <w:t xml:space="preserve"> les entrées et telle que L(M)=L. Pour tout mot w, le calcul de M sur w s'arrête, soit en acceptant (si </w:t>
      </w:r>
      <w:proofErr w:type="spellStart"/>
      <w:r>
        <w:rPr>
          <w:rFonts w:ascii="Google Sans Text" w:eastAsia="Google Sans Text" w:hAnsi="Google Sans Text" w:cs="Google Sans Text"/>
          <w:color w:val="1B1C1D"/>
        </w:rPr>
        <w:t>w∈L</w:t>
      </w:r>
      <w:proofErr w:type="spellEnd"/>
      <w:r>
        <w:rPr>
          <w:rFonts w:ascii="Google Sans Text" w:eastAsia="Google Sans Text" w:hAnsi="Google Sans Text" w:cs="Google Sans Text"/>
          <w:color w:val="1B1C1D"/>
        </w:rPr>
        <w:t>), soit en rejetant (si w∈/L).</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Une telle machine est appelée un</w:t>
      </w:r>
      <w:r>
        <w:rPr>
          <w:color w:val="000000"/>
        </w:rPr>
        <w:br/>
      </w:r>
      <w:r>
        <w:rPr>
          <w:rFonts w:ascii="Google Sans Text" w:eastAsia="Google Sans Text" w:hAnsi="Google Sans Text" w:cs="Google Sans Text"/>
          <w:b/>
          <w:color w:val="1B1C1D"/>
        </w:rPr>
        <w:t>décideur</w:t>
      </w:r>
      <w:r>
        <w:rPr>
          <w:rFonts w:ascii="Google Sans Text" w:eastAsia="Google Sans Text" w:hAnsi="Google Sans Text" w:cs="Google Sans Text"/>
          <w:color w:val="1B1C1D"/>
        </w:rPr>
        <w:t>.</w:t>
      </w:r>
    </w:p>
    <w:p w14:paraId="07B18260"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Relation et Propriétés</w:t>
      </w:r>
    </w:p>
    <w:p w14:paraId="3FE35380"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De par</w:t>
      </w:r>
      <w:proofErr w:type="gramEnd"/>
      <w:r>
        <w:rPr>
          <w:rFonts w:ascii="Google Sans Text" w:eastAsia="Google Sans Text" w:hAnsi="Google Sans Text" w:cs="Google Sans Text"/>
          <w:color w:val="1B1C1D"/>
        </w:rPr>
        <w:t xml:space="preserve"> ces définitions, il est clair que la classe des langages récursifs est un sous-ensemble de la classe des langages récursivement énumérables. Tout décideur est un reconnaisseur, mais la réciproque n'est pas vraie, comme nous le prouverons de manière spectaculaire dans la section 5.2.</w:t>
      </w:r>
    </w:p>
    <w:p w14:paraId="0F0718F0"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propriété fondamentale relie ces deux classes au concept de complémentation de langage.</w:t>
      </w:r>
    </w:p>
    <w:p w14:paraId="1E5474F3"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Un langage L est récursif si et seulement si L et son complément L sont tous deux récursivement énumérables.</w:t>
      </w:r>
    </w:p>
    <w:p w14:paraId="291745E0"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Preuve :</w:t>
      </w:r>
    </w:p>
    <w:p w14:paraId="7CE073AB"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 Si </w:t>
      </w:r>
      <w:proofErr w:type="spellStart"/>
      <w:r>
        <w:rPr>
          <w:rFonts w:ascii="Google Sans Text" w:eastAsia="Google Sans Text" w:hAnsi="Google Sans Text" w:cs="Google Sans Text"/>
          <w:color w:val="1B1C1D"/>
        </w:rPr>
        <w:t>L est</w:t>
      </w:r>
      <w:proofErr w:type="spellEnd"/>
      <w:r>
        <w:rPr>
          <w:rFonts w:ascii="Google Sans Text" w:eastAsia="Google Sans Text" w:hAnsi="Google Sans Text" w:cs="Google Sans Text"/>
          <w:color w:val="1B1C1D"/>
        </w:rPr>
        <w:t xml:space="preserve"> récursif, il est décidé par une MT M qui s'arrête toujours. L est donc trivialement RE. Pour décider L, il suffit de construire une machine M′ qui simule M et inverse ses états d'acceptation et de rejet. Puisque M s'arrête toujours, M′ s'arrête aussi toujours, donc L est récursif, et par conséquent RE.</w:t>
      </w:r>
      <w:r>
        <w:rPr>
          <w:rFonts w:ascii="Google Sans Text" w:eastAsia="Google Sans Text" w:hAnsi="Google Sans Text" w:cs="Google Sans Text"/>
          <w:color w:val="575B5F"/>
          <w:sz w:val="24"/>
          <w:szCs w:val="24"/>
          <w:vertAlign w:val="superscript"/>
        </w:rPr>
        <w:t>10</w:t>
      </w:r>
    </w:p>
    <w:p w14:paraId="49C26A65"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 xml:space="preserve">(⇐) Supposons que </w:t>
      </w:r>
      <w:proofErr w:type="spellStart"/>
      <w:r>
        <w:rPr>
          <w:rFonts w:ascii="Google Sans Text" w:eastAsia="Google Sans Text" w:hAnsi="Google Sans Text" w:cs="Google Sans Text"/>
        </w:rPr>
        <w:t>L</w:t>
      </w:r>
      <w:proofErr w:type="spellEnd"/>
      <w:r>
        <w:rPr>
          <w:rFonts w:ascii="Google Sans Text" w:eastAsia="Google Sans Text" w:hAnsi="Google Sans Text" w:cs="Google Sans Text"/>
        </w:rPr>
        <w:t xml:space="preserve"> soit reconnu par une MT M1​ et que </w:t>
      </w:r>
      <w:proofErr w:type="spellStart"/>
      <w:r>
        <w:rPr>
          <w:rFonts w:ascii="Google Sans Text" w:eastAsia="Google Sans Text" w:hAnsi="Google Sans Text" w:cs="Google Sans Text"/>
        </w:rPr>
        <w:t>L</w:t>
      </w:r>
      <w:proofErr w:type="spellEnd"/>
      <w:r>
        <w:rPr>
          <w:rFonts w:ascii="Google Sans Text" w:eastAsia="Google Sans Text" w:hAnsi="Google Sans Text" w:cs="Google Sans Text"/>
        </w:rPr>
        <w:t xml:space="preserve"> soit reconnu par une MT M2​. Nous pouvons construire un décideur M pour L comme suit :</w:t>
      </w:r>
    </w:p>
    <w:p w14:paraId="42788786"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 sur une entrée w, utilise deux rubans pour simuler M1​ sur w et M2​ sur w en parallèle. À chaque étape, M exécute une transition de M1​ puis une transition de M2​.</w:t>
      </w:r>
    </w:p>
    <w:p w14:paraId="24F3E990"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Puisque tout mot w appartient soit à L soit à L, l'une des deux machines M1​ ou M2​ doit nécessairement s'arrêter et accepter.</w:t>
      </w:r>
    </w:p>
    <w:p w14:paraId="3C53F089" w14:textId="77777777" w:rsidR="00E20481" w:rsidRDefault="00E20481">
      <w:pPr>
        <w:numPr>
          <w:ilvl w:val="0"/>
          <w:numId w:val="185"/>
        </w:numPr>
        <w:pBdr>
          <w:top w:val="nil"/>
          <w:left w:val="nil"/>
          <w:bottom w:val="nil"/>
          <w:right w:val="nil"/>
          <w:between w:val="nil"/>
        </w:pBdr>
        <w:spacing w:line="275" w:lineRule="auto"/>
      </w:pPr>
      <w:r>
        <w:rPr>
          <w:rFonts w:ascii="Google Sans Text" w:eastAsia="Google Sans Text" w:hAnsi="Google Sans Text" w:cs="Google Sans Text"/>
          <w:color w:val="1B1C1D"/>
        </w:rPr>
        <w:t>Si M1​ accepte, M s'arrête et accepte.</w:t>
      </w:r>
    </w:p>
    <w:p w14:paraId="7B3F8C96" w14:textId="77777777" w:rsidR="00E20481" w:rsidRDefault="00E20481">
      <w:pPr>
        <w:numPr>
          <w:ilvl w:val="0"/>
          <w:numId w:val="185"/>
        </w:numPr>
        <w:pBdr>
          <w:top w:val="nil"/>
          <w:left w:val="nil"/>
          <w:bottom w:val="nil"/>
          <w:right w:val="nil"/>
          <w:between w:val="nil"/>
        </w:pBdr>
        <w:spacing w:after="120" w:line="275" w:lineRule="auto"/>
      </w:pPr>
      <w:r>
        <w:rPr>
          <w:rFonts w:ascii="Google Sans Text" w:eastAsia="Google Sans Text" w:hAnsi="Google Sans Text" w:cs="Google Sans Text"/>
          <w:color w:val="1B1C1D"/>
        </w:rPr>
        <w:t>Si M2​ accepte, M s'arrête et rejette.</w:t>
      </w:r>
      <w:r>
        <w:rPr>
          <w:color w:val="000000"/>
        </w:rPr>
        <w:br/>
      </w:r>
      <w:r>
        <w:rPr>
          <w:rFonts w:ascii="Google Sans Text" w:eastAsia="Google Sans Text" w:hAnsi="Google Sans Text" w:cs="Google Sans Text"/>
          <w:color w:val="1B1C1D"/>
        </w:rPr>
        <w:t>Comme l'une de ces deux situations doit se produire, la machine M s'arrête sur toutes les entrées. Elle décide donc le langage L, qui est par conséquent récursif.13</w:t>
      </w:r>
    </w:p>
    <w:p w14:paraId="50014802"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C3455C2" w14:textId="77777777" w:rsidR="00E20481" w:rsidRDefault="00E20481" w:rsidP="00E2048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5.1.2 Modèles Alternatifs : Une Convergence Fondamentale</w:t>
      </w:r>
    </w:p>
    <w:p w14:paraId="5ECAD5EE"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267DFF3A"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machine de Turing, avec son approche mécanique et impérative, n'est qu'une des manières de formaliser le calcul. D'autres modèles, issus de traditions mathématiques différentes, offrent des perspectives complémentaires. Leur étude révèle un fait remarquable : malgré leurs différences apparentes, les modèles de calcul les plus puissants convergent tous vers la même classe de fonctions calculables.</w:t>
      </w:r>
    </w:p>
    <w:p w14:paraId="4AB51FE6"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958D81" w14:textId="77777777" w:rsidR="00E20481" w:rsidRDefault="00E20481" w:rsidP="00E2048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Fonctions μ-Récursives : Le Calcul comme Arithmétique</w:t>
      </w:r>
    </w:p>
    <w:p w14:paraId="01624444"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31E1933C"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développée par Gödel, Herbrand et Kleene, définit la calculabilité non pas en termes de machine, mais en termes de fonctions sur les nombres naturels (N). L'idée est de partir d'un ensemble de fonctions de base, incontestablement calculables, et de définir des opérateurs qui permettent de construire des fonctions plus complexes.</w:t>
      </w:r>
    </w:p>
    <w:p w14:paraId="35DA36EC"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Fonctions Primitives Récursives</w:t>
      </w:r>
    </w:p>
    <w:p w14:paraId="0F79BDB6"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classe des fonctions primitives récursives constitue une première étape importante. Elle capture une vaste classe de fonctions calculables qui terminent toujours.</w:t>
      </w:r>
    </w:p>
    <w:p w14:paraId="4C6FB34D" w14:textId="77777777" w:rsidR="00E20481" w:rsidRDefault="00E20481">
      <w:pPr>
        <w:numPr>
          <w:ilvl w:val="0"/>
          <w:numId w:val="186"/>
        </w:numPr>
        <w:pBdr>
          <w:top w:val="nil"/>
          <w:left w:val="nil"/>
          <w:bottom w:val="nil"/>
          <w:right w:val="nil"/>
          <w:between w:val="nil"/>
        </w:pBdr>
        <w:spacing w:line="275" w:lineRule="auto"/>
      </w:pPr>
      <w:r>
        <w:rPr>
          <w:rFonts w:ascii="Google Sans Text" w:eastAsia="Google Sans Text" w:hAnsi="Google Sans Text" w:cs="Google Sans Text"/>
          <w:b/>
          <w:color w:val="1B1C1D"/>
        </w:rPr>
        <w:t>Fonctions de base :</w:t>
      </w:r>
    </w:p>
    <w:p w14:paraId="743E760C" w14:textId="77777777" w:rsidR="00E20481" w:rsidRDefault="00E20481">
      <w:pPr>
        <w:numPr>
          <w:ilvl w:val="1"/>
          <w:numId w:val="187"/>
        </w:numPr>
        <w:pBdr>
          <w:top w:val="nil"/>
          <w:left w:val="nil"/>
          <w:bottom w:val="nil"/>
          <w:right w:val="nil"/>
          <w:between w:val="nil"/>
        </w:pBdr>
        <w:spacing w:line="275" w:lineRule="auto"/>
      </w:pPr>
      <w:r>
        <w:rPr>
          <w:rFonts w:ascii="Google Sans Text" w:eastAsia="Google Sans Text" w:hAnsi="Google Sans Text" w:cs="Google Sans Text"/>
          <w:b/>
          <w:color w:val="1B1C1D"/>
        </w:rPr>
        <w:t>Fonction Zéro :</w:t>
      </w:r>
      <w:r>
        <w:rPr>
          <w:rFonts w:ascii="Google Sans Text" w:eastAsia="Google Sans Text" w:hAnsi="Google Sans Text" w:cs="Google Sans Text"/>
          <w:color w:val="1B1C1D"/>
        </w:rPr>
        <w:t xml:space="preserve"> Z(x)=0.</w:t>
      </w:r>
    </w:p>
    <w:p w14:paraId="1B43ABD7" w14:textId="77777777" w:rsidR="00E20481" w:rsidRDefault="00E20481">
      <w:pPr>
        <w:numPr>
          <w:ilvl w:val="1"/>
          <w:numId w:val="187"/>
        </w:numPr>
        <w:pBdr>
          <w:top w:val="nil"/>
          <w:left w:val="nil"/>
          <w:bottom w:val="nil"/>
          <w:right w:val="nil"/>
          <w:between w:val="nil"/>
        </w:pBdr>
        <w:spacing w:line="275" w:lineRule="auto"/>
      </w:pPr>
      <w:r>
        <w:rPr>
          <w:rFonts w:ascii="Google Sans Text" w:eastAsia="Google Sans Text" w:hAnsi="Google Sans Text" w:cs="Google Sans Text"/>
          <w:b/>
          <w:color w:val="1B1C1D"/>
        </w:rPr>
        <w:t>Fonction Successeur :</w:t>
      </w:r>
      <w:r>
        <w:rPr>
          <w:rFonts w:ascii="Google Sans Text" w:eastAsia="Google Sans Text" w:hAnsi="Google Sans Text" w:cs="Google Sans Text"/>
          <w:color w:val="1B1C1D"/>
        </w:rPr>
        <w:t xml:space="preserve"> S(x)=x+1.</w:t>
      </w:r>
    </w:p>
    <w:p w14:paraId="0E2405CA" w14:textId="77777777" w:rsidR="00E20481" w:rsidRDefault="00E20481">
      <w:pPr>
        <w:numPr>
          <w:ilvl w:val="1"/>
          <w:numId w:val="187"/>
        </w:numPr>
        <w:pBdr>
          <w:top w:val="nil"/>
          <w:left w:val="nil"/>
          <w:bottom w:val="nil"/>
          <w:right w:val="nil"/>
          <w:between w:val="nil"/>
        </w:pBdr>
        <w:spacing w:line="275" w:lineRule="auto"/>
      </w:pPr>
      <w:r>
        <w:rPr>
          <w:rFonts w:ascii="Google Sans Text" w:eastAsia="Google Sans Text" w:hAnsi="Google Sans Text" w:cs="Google Sans Text"/>
          <w:b/>
          <w:color w:val="1B1C1D"/>
        </w:rPr>
        <w:t>Fonctions de Projection :</w:t>
      </w:r>
      <w:r>
        <w:rPr>
          <w:rFonts w:ascii="Google Sans Text" w:eastAsia="Google Sans Text" w:hAnsi="Google Sans Text" w:cs="Google Sans Text"/>
          <w:color w:val="1B1C1D"/>
        </w:rPr>
        <w:t xml:space="preserve"> Pik​(x1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​)=xi​ (permet de sélectionner un argument).</w:t>
      </w:r>
      <w:r>
        <w:rPr>
          <w:rFonts w:ascii="Google Sans Text" w:eastAsia="Google Sans Text" w:hAnsi="Google Sans Text" w:cs="Google Sans Text"/>
          <w:color w:val="575B5F"/>
          <w:sz w:val="24"/>
          <w:szCs w:val="24"/>
          <w:vertAlign w:val="superscript"/>
        </w:rPr>
        <w:t>35</w:t>
      </w:r>
    </w:p>
    <w:p w14:paraId="16FED015" w14:textId="77777777" w:rsidR="00E20481" w:rsidRDefault="00E20481">
      <w:pPr>
        <w:numPr>
          <w:ilvl w:val="0"/>
          <w:numId w:val="186"/>
        </w:numPr>
        <w:pBdr>
          <w:top w:val="nil"/>
          <w:left w:val="nil"/>
          <w:bottom w:val="nil"/>
          <w:right w:val="nil"/>
          <w:between w:val="nil"/>
        </w:pBdr>
        <w:spacing w:line="275" w:lineRule="auto"/>
      </w:pPr>
      <w:r>
        <w:rPr>
          <w:rFonts w:ascii="Google Sans Text" w:eastAsia="Google Sans Text" w:hAnsi="Google Sans Text" w:cs="Google Sans Text"/>
          <w:b/>
          <w:color w:val="1B1C1D"/>
        </w:rPr>
        <w:t>Opérateurs de construction :</w:t>
      </w:r>
    </w:p>
    <w:p w14:paraId="488163DC" w14:textId="77777777" w:rsidR="00E20481" w:rsidRDefault="00E20481">
      <w:pPr>
        <w:numPr>
          <w:ilvl w:val="1"/>
          <w:numId w:val="188"/>
        </w:numPr>
        <w:pBdr>
          <w:top w:val="nil"/>
          <w:left w:val="nil"/>
          <w:bottom w:val="nil"/>
          <w:right w:val="nil"/>
          <w:between w:val="nil"/>
        </w:pBdr>
        <w:spacing w:line="275" w:lineRule="auto"/>
      </w:pPr>
      <w:r>
        <w:rPr>
          <w:rFonts w:ascii="Google Sans Text" w:eastAsia="Google Sans Text" w:hAnsi="Google Sans Text" w:cs="Google Sans Text"/>
          <w:b/>
          <w:color w:val="1B1C1D"/>
        </w:rPr>
        <w:t>Composition :</w:t>
      </w:r>
      <w:r>
        <w:rPr>
          <w:rFonts w:ascii="Google Sans Text" w:eastAsia="Google Sans Text" w:hAnsi="Google Sans Text" w:cs="Google Sans Text"/>
          <w:color w:val="1B1C1D"/>
        </w:rPr>
        <w:t xml:space="preserve"> Si g1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gm</w:t>
      </w:r>
      <w:proofErr w:type="spellEnd"/>
      <w:r>
        <w:rPr>
          <w:rFonts w:ascii="Google Sans Text" w:eastAsia="Google Sans Text" w:hAnsi="Google Sans Text" w:cs="Google Sans Text"/>
          <w:color w:val="1B1C1D"/>
        </w:rPr>
        <w:t>​ sont des fonctions à k variables et h est une fonction à m variables, alors leur composition f(x1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​)=h(g1​(x1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gm</w:t>
      </w:r>
      <w:proofErr w:type="spellEnd"/>
      <w:r>
        <w:rPr>
          <w:rFonts w:ascii="Google Sans Text" w:eastAsia="Google Sans Text" w:hAnsi="Google Sans Text" w:cs="Google Sans Text"/>
          <w:color w:val="1B1C1D"/>
        </w:rPr>
        <w:t>​(x1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 est également une fonction constructible.</w:t>
      </w:r>
      <w:r>
        <w:rPr>
          <w:rFonts w:ascii="Google Sans Text" w:eastAsia="Google Sans Text" w:hAnsi="Google Sans Text" w:cs="Google Sans Text"/>
          <w:color w:val="575B5F"/>
          <w:sz w:val="24"/>
          <w:szCs w:val="24"/>
          <w:vertAlign w:val="superscript"/>
        </w:rPr>
        <w:t>35</w:t>
      </w:r>
    </w:p>
    <w:p w14:paraId="26E0CB89" w14:textId="77777777" w:rsidR="00E20481" w:rsidRDefault="00E20481">
      <w:pPr>
        <w:numPr>
          <w:ilvl w:val="1"/>
          <w:numId w:val="188"/>
        </w:numPr>
        <w:pBdr>
          <w:top w:val="nil"/>
          <w:left w:val="nil"/>
          <w:bottom w:val="nil"/>
          <w:right w:val="nil"/>
          <w:between w:val="nil"/>
        </w:pBdr>
        <w:spacing w:after="120" w:line="275" w:lineRule="auto"/>
      </w:pPr>
      <w:r>
        <w:rPr>
          <w:rFonts w:ascii="Google Sans Text" w:eastAsia="Google Sans Text" w:hAnsi="Google Sans Text" w:cs="Google Sans Text"/>
          <w:color w:val="1B1C1D"/>
        </w:rPr>
        <w:t>Récursion Primitive : Cet opérateur formalise la récurrence. Si g est une fonction à k variables et h une fonction à k+2 variables, on peut définir une nouvelle fonction f à k+1 variables comme suit :</w:t>
      </w:r>
      <w:r>
        <w:rPr>
          <w:color w:val="000000"/>
        </w:rPr>
        <w:br/>
      </w:r>
      <w:r>
        <w:rPr>
          <w:color w:val="000000"/>
        </w:rPr>
        <w:br/>
      </w:r>
      <w:r>
        <w:rPr>
          <w:rFonts w:ascii="Google Sans Text" w:eastAsia="Google Sans Text" w:hAnsi="Google Sans Text" w:cs="Google Sans Text"/>
          <w:color w:val="1B1C1D"/>
        </w:rPr>
        <w:t>f(x1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0)=</w:t>
      </w:r>
      <w:proofErr w:type="gramEnd"/>
      <w:r>
        <w:rPr>
          <w:rFonts w:ascii="Google Sans Text" w:eastAsia="Google Sans Text" w:hAnsi="Google Sans Text" w:cs="Google Sans Text"/>
          <w:color w:val="1B1C1D"/>
        </w:rPr>
        <w:t>g(x1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lastRenderedPageBreak/>
        <w:t>f(x1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​,y+</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h(x1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y,f</w:t>
      </w:r>
      <w:proofErr w:type="spellEnd"/>
      <w:proofErr w:type="gramEnd"/>
      <w:r>
        <w:rPr>
          <w:rFonts w:ascii="Google Sans Text" w:eastAsia="Google Sans Text" w:hAnsi="Google Sans Text" w:cs="Google Sans Text"/>
          <w:color w:val="1B1C1D"/>
        </w:rPr>
        <w:t>(x1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​,y))</w:t>
      </w:r>
      <w:r>
        <w:rPr>
          <w:color w:val="000000"/>
        </w:rPr>
        <w:br/>
      </w:r>
      <w:r>
        <w:rPr>
          <w:color w:val="000000"/>
        </w:rPr>
        <w:br/>
      </w:r>
      <w:r>
        <w:rPr>
          <w:rFonts w:ascii="Google Sans Text" w:eastAsia="Google Sans Text" w:hAnsi="Google Sans Text" w:cs="Google Sans Text"/>
          <w:color w:val="1B1C1D"/>
        </w:rPr>
        <w:t>Le cas de base est donné par g, et le cas récursif par h, qui utilise la valeur de la fonction à l'étape précédente.35</w:t>
      </w:r>
    </w:p>
    <w:p w14:paraId="18ED0DBB" w14:textId="77777777" w:rsidR="00E20481" w:rsidRDefault="00E20481" w:rsidP="00E2048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l'aide de ces outils, on peut construire la plupart des fonctions arithmétiques usuelles. Par exemple, l'addition peut être définie par récursion primitive sur le second argument :</w:t>
      </w:r>
    </w:p>
    <w:p w14:paraId="593472EF" w14:textId="77777777" w:rsidR="00E20481" w:rsidRDefault="00E20481">
      <w:pPr>
        <w:numPr>
          <w:ilvl w:val="0"/>
          <w:numId w:val="189"/>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add</w:t>
      </w:r>
      <w:proofErr w:type="spellEnd"/>
      <w:proofErr w:type="gramEnd"/>
      <w:r>
        <w:rPr>
          <w:rFonts w:ascii="Google Sans Text" w:eastAsia="Google Sans Text" w:hAnsi="Google Sans Text" w:cs="Google Sans Text"/>
          <w:color w:val="1B1C1D"/>
        </w:rPr>
        <w:t>(x,</w:t>
      </w:r>
      <w:proofErr w:type="gramStart"/>
      <w:r>
        <w:rPr>
          <w:rFonts w:ascii="Google Sans Text" w:eastAsia="Google Sans Text" w:hAnsi="Google Sans Text" w:cs="Google Sans Text"/>
          <w:color w:val="1B1C1D"/>
        </w:rPr>
        <w:t>0)=</w:t>
      </w:r>
      <w:proofErr w:type="gramEnd"/>
      <w:r>
        <w:rPr>
          <w:rFonts w:ascii="Google Sans Text" w:eastAsia="Google Sans Text" w:hAnsi="Google Sans Text" w:cs="Google Sans Text"/>
          <w:color w:val="1B1C1D"/>
        </w:rPr>
        <w:t>x=P11​(x)</w:t>
      </w:r>
    </w:p>
    <w:p w14:paraId="4C2A16E9" w14:textId="77777777" w:rsidR="00E20481" w:rsidRDefault="00E20481">
      <w:pPr>
        <w:numPr>
          <w:ilvl w:val="0"/>
          <w:numId w:val="189"/>
        </w:numPr>
        <w:pBdr>
          <w:top w:val="nil"/>
          <w:left w:val="nil"/>
          <w:bottom w:val="nil"/>
          <w:right w:val="nil"/>
          <w:between w:val="nil"/>
        </w:pBdr>
        <w:spacing w:after="120" w:line="275" w:lineRule="auto"/>
      </w:pPr>
      <w:proofErr w:type="spellStart"/>
      <w:proofErr w:type="gramStart"/>
      <w:r>
        <w:rPr>
          <w:rFonts w:ascii="Google Sans Text" w:eastAsia="Google Sans Text" w:hAnsi="Google Sans Text" w:cs="Google Sans Text"/>
          <w:color w:val="1B1C1D"/>
        </w:rPr>
        <w:t>add</w:t>
      </w:r>
      <w:proofErr w:type="spellEnd"/>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x,y</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S(</w:t>
      </w:r>
      <w:proofErr w:type="spellStart"/>
      <w:r>
        <w:rPr>
          <w:rFonts w:ascii="Google Sans Text" w:eastAsia="Google Sans Text" w:hAnsi="Google Sans Text" w:cs="Google Sans Text"/>
          <w:color w:val="1B1C1D"/>
        </w:rPr>
        <w:t>add</w:t>
      </w:r>
      <w:proofErr w:type="spell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x,y</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S(P33​(</w:t>
      </w:r>
      <w:proofErr w:type="spellStart"/>
      <w:proofErr w:type="gramStart"/>
      <w:r>
        <w:rPr>
          <w:rFonts w:ascii="Google Sans Text" w:eastAsia="Google Sans Text" w:hAnsi="Google Sans Text" w:cs="Google Sans Text"/>
          <w:color w:val="1B1C1D"/>
        </w:rPr>
        <w:t>x,y</w:t>
      </w:r>
      <w:proofErr w:type="gramEnd"/>
      <w:r>
        <w:rPr>
          <w:rFonts w:ascii="Google Sans Text" w:eastAsia="Google Sans Text" w:hAnsi="Google Sans Text" w:cs="Google Sans Text"/>
          <w:color w:val="1B1C1D"/>
        </w:rPr>
        <w:t>,add</w:t>
      </w:r>
      <w:proofErr w:type="spell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x,y</w:t>
      </w:r>
      <w:proofErr w:type="spellEnd"/>
      <w:proofErr w:type="gramEnd"/>
      <w:r>
        <w:rPr>
          <w:rFonts w:ascii="Google Sans Text" w:eastAsia="Google Sans Text" w:hAnsi="Google Sans Text" w:cs="Google Sans Text"/>
          <w:color w:val="1B1C1D"/>
        </w:rPr>
        <w:t>)))</w:t>
      </w:r>
    </w:p>
    <w:p w14:paraId="05BDCB8E"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même, la multiplication se définit par récursion sur l'addition, la factorielle sur la multiplication, etc..</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Les fonctions primitives récursives sont toutes des fonctions</w:t>
      </w:r>
    </w:p>
    <w:p w14:paraId="5D36B112"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b/>
          <w:color w:val="1B1C1D"/>
        </w:rPr>
        <w:t>totales</w:t>
      </w:r>
      <w:proofErr w:type="gramEnd"/>
      <w:r>
        <w:rPr>
          <w:rFonts w:ascii="Google Sans Text" w:eastAsia="Google Sans Text" w:hAnsi="Google Sans Text" w:cs="Google Sans Text"/>
          <w:color w:val="1B1C1D"/>
        </w:rPr>
        <w:t>, c'est-à-dire qu'elles sont définies pour tous les entiers en entrée.</w:t>
      </w:r>
    </w:p>
    <w:p w14:paraId="1633D902"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Limites de la Récursion Primitive : La Fonction d'Ackermann</w:t>
      </w:r>
    </w:p>
    <w:p w14:paraId="5E18D08E"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Pendant un temps, on a pu croire que les fonctions primitives récursives capturaient toutes les fonctions calculables. Cependant, en 1928, Wilhelm Ackermann a construit une fonction qui, bien qu'intuitivement calculable, ne peut pas être définie par récursion primitive. La version la plus courante est la fonction d'Ackermann-Péter :</w:t>
      </w:r>
    </w:p>
    <w:p w14:paraId="7905C594" w14:textId="77777777" w:rsidR="00E20481" w:rsidRPr="00E61C0A" w:rsidRDefault="00E20481" w:rsidP="00E20481">
      <w:pPr>
        <w:pBdr>
          <w:top w:val="nil"/>
          <w:left w:val="nil"/>
          <w:bottom w:val="nil"/>
          <w:right w:val="nil"/>
          <w:between w:val="nil"/>
        </w:pBdr>
        <w:spacing w:line="275" w:lineRule="auto"/>
        <w:rPr>
          <w:rFonts w:ascii="Google Sans Text" w:eastAsia="Google Sans Text" w:hAnsi="Google Sans Text" w:cs="Google Sans Text"/>
          <w:lang w:val="pt-PT"/>
        </w:rPr>
      </w:pPr>
      <w:r w:rsidRPr="00E61C0A">
        <w:rPr>
          <w:rFonts w:ascii="Google Sans Text" w:eastAsia="Google Sans Text" w:hAnsi="Google Sans Text" w:cs="Google Sans Text"/>
          <w:lang w:val="pt-PT"/>
        </w:rPr>
        <w:t>$$ A(m, n) = \begin{cases} n+1 &amp; \text{si } m=0 \ A(m-1, 1) &amp; \text{si } m &gt; 0 \text{ et } n=0 \ A(m-1, A(m, n-1)) &amp; \text{si } m &gt; 0 \text{ et } n &gt; 0 \end{cases} $$</w:t>
      </w:r>
    </w:p>
    <w:p w14:paraId="6D79B17A"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Cette fonction croît à une vitesse phénoménale. Par exemple, </w:t>
      </w:r>
      <w:proofErr w:type="gramStart"/>
      <w:r>
        <w:rPr>
          <w:rFonts w:ascii="Google Sans Text" w:eastAsia="Google Sans Text" w:hAnsi="Google Sans Text" w:cs="Google Sans Text"/>
        </w:rPr>
        <w:t>A(</w:t>
      </w:r>
      <w:proofErr w:type="gramEnd"/>
      <w:r>
        <w:rPr>
          <w:rFonts w:ascii="Google Sans Text" w:eastAsia="Google Sans Text" w:hAnsi="Google Sans Text" w:cs="Google Sans Text"/>
        </w:rPr>
        <w:t>4,2) est un nombre de 19 729 chiffres. Il peut être prouvé que la fonction d'Ackermann croît plus vite que n'importe quelle fonction primitive récursive. Par conséquent, elle ne peut pas être elle-même primitive récursive.35 Cela démontre que la classe des fonctions primitives récursives est un sous-ensemble strict de l'ensemble des fonctions calculables.</w:t>
      </w:r>
    </w:p>
    <w:p w14:paraId="709A991E"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Fonctions μ-Récursives</w:t>
      </w:r>
    </w:p>
    <w:p w14:paraId="75F10137"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capturer toutes les fonctions calculables, y compris la fonction d'Ackermann, il faut ajouter un opérateur plus puissant, capable de simuler des boucles non bornées (l'équivalent d'une boucle </w:t>
      </w:r>
      <w:proofErr w:type="spellStart"/>
      <w:r>
        <w:rPr>
          <w:rFonts w:ascii="Google Sans Text" w:eastAsia="Google Sans Text" w:hAnsi="Google Sans Text" w:cs="Google Sans Text"/>
          <w:color w:val="1B1C1D"/>
        </w:rPr>
        <w:t>while</w:t>
      </w:r>
      <w:proofErr w:type="spellEnd"/>
      <w:r>
        <w:rPr>
          <w:rFonts w:ascii="Google Sans Text" w:eastAsia="Google Sans Text" w:hAnsi="Google Sans Text" w:cs="Google Sans Text"/>
          <w:color w:val="1B1C1D"/>
        </w:rPr>
        <w:t xml:space="preserve">). C'est le rôle de l'opérateur de </w:t>
      </w:r>
      <w:r>
        <w:rPr>
          <w:rFonts w:ascii="Google Sans Text" w:eastAsia="Google Sans Text" w:hAnsi="Google Sans Text" w:cs="Google Sans Text"/>
          <w:b/>
          <w:color w:val="1B1C1D"/>
        </w:rPr>
        <w:t>minimisation non bornée (μ)</w:t>
      </w:r>
      <w:r>
        <w:rPr>
          <w:rFonts w:ascii="Google Sans Text" w:eastAsia="Google Sans Text" w:hAnsi="Google Sans Text" w:cs="Google Sans Text"/>
          <w:color w:val="1B1C1D"/>
        </w:rPr>
        <w:t>.</w:t>
      </w:r>
    </w:p>
    <w:p w14:paraId="39C89BC8" w14:textId="77777777" w:rsidR="00E20481" w:rsidRDefault="00E20481">
      <w:pPr>
        <w:numPr>
          <w:ilvl w:val="0"/>
          <w:numId w:val="190"/>
        </w:numPr>
        <w:pBdr>
          <w:top w:val="nil"/>
          <w:left w:val="nil"/>
          <w:bottom w:val="nil"/>
          <w:right w:val="nil"/>
          <w:between w:val="nil"/>
        </w:pBdr>
        <w:spacing w:after="120" w:line="275" w:lineRule="auto"/>
      </w:pPr>
      <w:r>
        <w:rPr>
          <w:rFonts w:ascii="Google Sans Text" w:eastAsia="Google Sans Text" w:hAnsi="Google Sans Text" w:cs="Google Sans Text"/>
          <w:b/>
          <w:color w:val="1B1C1D"/>
        </w:rPr>
        <w:t>Opérateur de Minimisation (μ) :</w:t>
      </w:r>
      <w:r>
        <w:rPr>
          <w:rFonts w:ascii="Google Sans Text" w:eastAsia="Google Sans Text" w:hAnsi="Google Sans Text" w:cs="Google Sans Text"/>
          <w:color w:val="1B1C1D"/>
        </w:rPr>
        <w:t xml:space="preserve"> Soit g(x1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​,z) une fonction totale. La fonction f(x1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μz</w:t>
      </w:r>
      <w:proofErr w:type="spellEnd"/>
      <w:r>
        <w:rPr>
          <w:rFonts w:ascii="Google Sans Text" w:eastAsia="Google Sans Text" w:hAnsi="Google Sans Text" w:cs="Google Sans Text"/>
          <w:color w:val="1B1C1D"/>
        </w:rPr>
        <w:t>[g(x1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z)=</w:t>
      </w:r>
      <w:proofErr w:type="gramEnd"/>
      <w:r>
        <w:rPr>
          <w:rFonts w:ascii="Google Sans Text" w:eastAsia="Google Sans Text" w:hAnsi="Google Sans Text" w:cs="Google Sans Text"/>
          <w:color w:val="1B1C1D"/>
        </w:rPr>
        <w:t>0] est définie comme "le plus petit entier z≥0 tel que g(x1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xk</w:t>
      </w:r>
      <w:proofErr w:type="spell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z)=</w:t>
      </w:r>
      <w:proofErr w:type="gramEnd"/>
      <w:r>
        <w:rPr>
          <w:rFonts w:ascii="Google Sans Text" w:eastAsia="Google Sans Text" w:hAnsi="Google Sans Text" w:cs="Google Sans Text"/>
          <w:color w:val="1B1C1D"/>
        </w:rPr>
        <w:t>0".</w:t>
      </w:r>
    </w:p>
    <w:p w14:paraId="600D2AC9"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trouver ce z, un algorithme calcule successivement </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 xml:space="preserve">…,0), </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 xml:space="preserve">…,1), </w:t>
      </w:r>
      <w:proofErr w:type="gramStart"/>
      <w:r>
        <w:rPr>
          <w:rFonts w:ascii="Google Sans Text" w:eastAsia="Google Sans Text" w:hAnsi="Google Sans Text" w:cs="Google Sans Text"/>
          <w:color w:val="1B1C1D"/>
        </w:rPr>
        <w:t>g(</w:t>
      </w:r>
      <w:proofErr w:type="gramEnd"/>
      <w:r>
        <w:rPr>
          <w:rFonts w:ascii="Google Sans Text" w:eastAsia="Google Sans Text" w:hAnsi="Google Sans Text" w:cs="Google Sans Text"/>
          <w:color w:val="1B1C1D"/>
        </w:rPr>
        <w:t xml:space="preserve">…,2), etc., jusqu'à trouver une valeur qui s'annule. Si une telle valeur n'existe pas, le calcul ne s'arrête jamais. Cet opérateur introduit donc la possibilité de définir des </w:t>
      </w:r>
      <w:r>
        <w:rPr>
          <w:rFonts w:ascii="Google Sans Text" w:eastAsia="Google Sans Text" w:hAnsi="Google Sans Text" w:cs="Google Sans Text"/>
          <w:b/>
          <w:color w:val="1B1C1D"/>
        </w:rPr>
        <w:t>fonctions partielles</w:t>
      </w:r>
      <w:r>
        <w:rPr>
          <w:rFonts w:ascii="Google Sans Text" w:eastAsia="Google Sans Text" w:hAnsi="Google Sans Text" w:cs="Google Sans Text"/>
          <w:color w:val="1B1C1D"/>
        </w:rPr>
        <w:t>, c'est-à-dire des fonctions qui ne sont pas définies pour toutes les entrées.</w:t>
      </w:r>
      <w:r>
        <w:rPr>
          <w:rFonts w:ascii="Google Sans Text" w:eastAsia="Google Sans Text" w:hAnsi="Google Sans Text" w:cs="Google Sans Text"/>
          <w:color w:val="575B5F"/>
          <w:sz w:val="24"/>
          <w:szCs w:val="24"/>
          <w:vertAlign w:val="superscript"/>
        </w:rPr>
        <w:t>35</w:t>
      </w:r>
    </w:p>
    <w:p w14:paraId="742F46C5"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classe des </w:t>
      </w:r>
      <w:r>
        <w:rPr>
          <w:rFonts w:ascii="Google Sans Text" w:eastAsia="Google Sans Text" w:hAnsi="Google Sans Text" w:cs="Google Sans Text"/>
          <w:b/>
          <w:color w:val="1B1C1D"/>
        </w:rPr>
        <w:t>fonctions μ-récursives</w:t>
      </w:r>
      <w:r>
        <w:rPr>
          <w:rFonts w:ascii="Google Sans Text" w:eastAsia="Google Sans Text" w:hAnsi="Google Sans Text" w:cs="Google Sans Text"/>
          <w:color w:val="1B1C1D"/>
        </w:rPr>
        <w:t xml:space="preserve"> (ou simplement </w:t>
      </w:r>
      <w:r>
        <w:rPr>
          <w:rFonts w:ascii="Google Sans Text" w:eastAsia="Google Sans Text" w:hAnsi="Google Sans Text" w:cs="Google Sans Text"/>
          <w:b/>
          <w:color w:val="1B1C1D"/>
        </w:rPr>
        <w:t>fonctions récursives</w:t>
      </w:r>
      <w:r>
        <w:rPr>
          <w:rFonts w:ascii="Google Sans Text" w:eastAsia="Google Sans Text" w:hAnsi="Google Sans Text" w:cs="Google Sans Text"/>
          <w:color w:val="1B1C1D"/>
        </w:rPr>
        <w:t>) est le plus petit ensemble de fonctions contenant les fonctions de base et fermé sous la composition, la récursion primitive et la minimisation non bornée. Il s'avère que cette classe correspond exactement à la classe des fonctions calculables par une machine de Turing.</w:t>
      </w:r>
      <w:r>
        <w:rPr>
          <w:rFonts w:ascii="Google Sans Text" w:eastAsia="Google Sans Text" w:hAnsi="Google Sans Text" w:cs="Google Sans Text"/>
          <w:color w:val="575B5F"/>
          <w:sz w:val="24"/>
          <w:szCs w:val="24"/>
          <w:vertAlign w:val="superscript"/>
        </w:rPr>
        <w:t>17</w:t>
      </w:r>
    </w:p>
    <w:p w14:paraId="54BAE708"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13DF44D" w14:textId="77777777" w:rsidR="00E20481" w:rsidRDefault="00E20481" w:rsidP="00E2048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Le Calcul Lambda : Le Calcul comme Réécriture de Fonctions</w:t>
      </w:r>
    </w:p>
    <w:p w14:paraId="60D1F202"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713E0DDE"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calcul lambda (ou λ-calcul), introduit par Alonzo Church, offre une perspective radicalement différente. Il s'agit d'un formalisme minimaliste qui ne contient qu'une seule entité : la fonction. Tout — les nombres, les booléens, les structures de données — est encodé comme une fonction. Le calcul n'est pas une exécution sur une machine, mais un processus de réécriture symbolique d'expressions.</w:t>
      </w:r>
      <w:r>
        <w:rPr>
          <w:rFonts w:ascii="Google Sans Text" w:eastAsia="Google Sans Text" w:hAnsi="Google Sans Text" w:cs="Google Sans Text"/>
          <w:color w:val="575B5F"/>
          <w:sz w:val="24"/>
          <w:szCs w:val="24"/>
          <w:vertAlign w:val="superscript"/>
        </w:rPr>
        <w:t>5</w:t>
      </w:r>
    </w:p>
    <w:p w14:paraId="74A6E100"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Fondements</w:t>
      </w:r>
    </w:p>
    <w:p w14:paraId="4112B7CF"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langage du λ-calcul est constitué de </w:t>
      </w:r>
      <w:r>
        <w:rPr>
          <w:rFonts w:ascii="Google Sans Text" w:eastAsia="Google Sans Text" w:hAnsi="Google Sans Text" w:cs="Google Sans Text"/>
          <w:b/>
          <w:color w:val="1B1C1D"/>
        </w:rPr>
        <w:t>λ-termes</w:t>
      </w:r>
      <w:r>
        <w:rPr>
          <w:rFonts w:ascii="Google Sans Text" w:eastAsia="Google Sans Text" w:hAnsi="Google Sans Text" w:cs="Google Sans Text"/>
          <w:color w:val="1B1C1D"/>
        </w:rPr>
        <w:t>, définis inductivement :</w:t>
      </w:r>
    </w:p>
    <w:p w14:paraId="06224EF4" w14:textId="77777777" w:rsidR="00E20481" w:rsidRDefault="00E20481">
      <w:pPr>
        <w:numPr>
          <w:ilvl w:val="0"/>
          <w:numId w:val="191"/>
        </w:numPr>
        <w:pBdr>
          <w:top w:val="nil"/>
          <w:left w:val="nil"/>
          <w:bottom w:val="nil"/>
          <w:right w:val="nil"/>
          <w:between w:val="nil"/>
        </w:pBdr>
        <w:spacing w:line="275" w:lineRule="auto"/>
      </w:pPr>
      <w:r>
        <w:rPr>
          <w:rFonts w:ascii="Google Sans Text" w:eastAsia="Google Sans Text" w:hAnsi="Google Sans Text" w:cs="Google Sans Text"/>
          <w:b/>
          <w:color w:val="1B1C1D"/>
        </w:rPr>
        <w:t>Variable :</w:t>
      </w:r>
      <w:r>
        <w:rPr>
          <w:rFonts w:ascii="Google Sans Text" w:eastAsia="Google Sans Text" w:hAnsi="Google Sans Text" w:cs="Google Sans Text"/>
          <w:color w:val="1B1C1D"/>
        </w:rPr>
        <w:t xml:space="preserve"> Une variable, comme x, est un λ-terme.</w:t>
      </w:r>
    </w:p>
    <w:p w14:paraId="6D3B9671" w14:textId="77777777" w:rsidR="00E20481" w:rsidRDefault="00E20481">
      <w:pPr>
        <w:numPr>
          <w:ilvl w:val="0"/>
          <w:numId w:val="191"/>
        </w:numPr>
        <w:pBdr>
          <w:top w:val="nil"/>
          <w:left w:val="nil"/>
          <w:bottom w:val="nil"/>
          <w:right w:val="nil"/>
          <w:between w:val="nil"/>
        </w:pBdr>
        <w:spacing w:line="275" w:lineRule="auto"/>
      </w:pPr>
      <w:r>
        <w:rPr>
          <w:rFonts w:ascii="Google Sans Text" w:eastAsia="Google Sans Text" w:hAnsi="Google Sans Text" w:cs="Google Sans Text"/>
          <w:b/>
          <w:color w:val="1B1C1D"/>
        </w:rPr>
        <w:t>Abstraction :</w:t>
      </w:r>
      <w:r>
        <w:rPr>
          <w:rFonts w:ascii="Google Sans Text" w:eastAsia="Google Sans Text" w:hAnsi="Google Sans Text" w:cs="Google Sans Text"/>
          <w:color w:val="1B1C1D"/>
        </w:rPr>
        <w:t xml:space="preserve"> Si M est un λ-terme et x est une variable, alors (</w:t>
      </w:r>
      <w:proofErr w:type="spellStart"/>
      <w:r>
        <w:rPr>
          <w:rFonts w:ascii="Google Sans Text" w:eastAsia="Google Sans Text" w:hAnsi="Google Sans Text" w:cs="Google Sans Text"/>
          <w:color w:val="1B1C1D"/>
        </w:rPr>
        <w:t>λx.M</w:t>
      </w:r>
      <w:proofErr w:type="spellEnd"/>
      <w:r>
        <w:rPr>
          <w:rFonts w:ascii="Google Sans Text" w:eastAsia="Google Sans Text" w:hAnsi="Google Sans Text" w:cs="Google Sans Text"/>
          <w:color w:val="1B1C1D"/>
        </w:rPr>
        <w:t>) est un λ-terme. Il représente la fonction anonyme qui prend un argument x et retourne M.</w:t>
      </w:r>
    </w:p>
    <w:p w14:paraId="220768E9" w14:textId="77777777" w:rsidR="00E20481" w:rsidRDefault="00E20481">
      <w:pPr>
        <w:numPr>
          <w:ilvl w:val="0"/>
          <w:numId w:val="191"/>
        </w:numPr>
        <w:pBdr>
          <w:top w:val="nil"/>
          <w:left w:val="nil"/>
          <w:bottom w:val="nil"/>
          <w:right w:val="nil"/>
          <w:between w:val="nil"/>
        </w:pBdr>
        <w:spacing w:after="120" w:line="275" w:lineRule="auto"/>
      </w:pPr>
      <w:r>
        <w:rPr>
          <w:rFonts w:ascii="Google Sans Text" w:eastAsia="Google Sans Text" w:hAnsi="Google Sans Text" w:cs="Google Sans Text"/>
          <w:b/>
          <w:color w:val="1B1C1D"/>
        </w:rPr>
        <w:t>Application :</w:t>
      </w:r>
      <w:r>
        <w:rPr>
          <w:rFonts w:ascii="Google Sans Text" w:eastAsia="Google Sans Text" w:hAnsi="Google Sans Text" w:cs="Google Sans Text"/>
          <w:color w:val="1B1C1D"/>
        </w:rPr>
        <w:t xml:space="preserve"> Si M et N sont des λ-termes, alors (MN) est un λ-terme. Il représente l'application de la fonction M à l'argument N.</w:t>
      </w:r>
    </w:p>
    <w:p w14:paraId="11506FDD"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une abstraction </w:t>
      </w:r>
      <w:proofErr w:type="spellStart"/>
      <w:r>
        <w:rPr>
          <w:rFonts w:ascii="Google Sans Text" w:eastAsia="Google Sans Text" w:hAnsi="Google Sans Text" w:cs="Google Sans Text"/>
          <w:color w:val="1B1C1D"/>
        </w:rPr>
        <w:t>λx.M</w:t>
      </w:r>
      <w:proofErr w:type="spellEnd"/>
      <w:r>
        <w:rPr>
          <w:rFonts w:ascii="Google Sans Text" w:eastAsia="Google Sans Text" w:hAnsi="Google Sans Text" w:cs="Google Sans Text"/>
          <w:color w:val="1B1C1D"/>
        </w:rPr>
        <w:t xml:space="preserve">, la variable x est dite </w:t>
      </w:r>
      <w:r>
        <w:rPr>
          <w:rFonts w:ascii="Google Sans Text" w:eastAsia="Google Sans Text" w:hAnsi="Google Sans Text" w:cs="Google Sans Text"/>
          <w:b/>
          <w:color w:val="1B1C1D"/>
        </w:rPr>
        <w:t>liée</w:t>
      </w:r>
      <w:r>
        <w:rPr>
          <w:rFonts w:ascii="Google Sans Text" w:eastAsia="Google Sans Text" w:hAnsi="Google Sans Text" w:cs="Google Sans Text"/>
          <w:color w:val="1B1C1D"/>
        </w:rPr>
        <w:t xml:space="preserve">. Une variable qui n'est pas liée est dite </w:t>
      </w:r>
      <w:r>
        <w:rPr>
          <w:rFonts w:ascii="Google Sans Text" w:eastAsia="Google Sans Text" w:hAnsi="Google Sans Text" w:cs="Google Sans Text"/>
          <w:b/>
          <w:color w:val="1B1C1D"/>
        </w:rPr>
        <w:t>libre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Cette distinction est cruciale pour définir correctement le mécanisme de calcul.</w:t>
      </w:r>
    </w:p>
    <w:p w14:paraId="55E0341F"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Règles de Conversion</w:t>
      </w:r>
    </w:p>
    <w:p w14:paraId="153C6401"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calcul dans le λ-calcul est gouverné par un ensemble de règles de réécriture, appelées conversions.</w:t>
      </w:r>
    </w:p>
    <w:p w14:paraId="48D52C91" w14:textId="77777777" w:rsidR="00E20481" w:rsidRDefault="00E20481">
      <w:pPr>
        <w:numPr>
          <w:ilvl w:val="0"/>
          <w:numId w:val="192"/>
        </w:numPr>
        <w:pBdr>
          <w:top w:val="nil"/>
          <w:left w:val="nil"/>
          <w:bottom w:val="nil"/>
          <w:right w:val="nil"/>
          <w:between w:val="nil"/>
        </w:pBdr>
        <w:spacing w:line="275" w:lineRule="auto"/>
      </w:pPr>
      <w:proofErr w:type="gramStart"/>
      <w:r>
        <w:rPr>
          <w:rFonts w:ascii="Google Sans Text" w:eastAsia="Google Sans Text" w:hAnsi="Google Sans Text" w:cs="Google Sans Text"/>
          <w:b/>
          <w:color w:val="1B1C1D"/>
        </w:rPr>
        <w:t>α</w:t>
      </w:r>
      <w:proofErr w:type="gramEnd"/>
      <w:r>
        <w:rPr>
          <w:rFonts w:ascii="Google Sans Text" w:eastAsia="Google Sans Text" w:hAnsi="Google Sans Text" w:cs="Google Sans Text"/>
          <w:b/>
          <w:color w:val="1B1C1D"/>
        </w:rPr>
        <w:t>-conversion (renommage) :</w:t>
      </w:r>
      <w:r>
        <w:rPr>
          <w:rFonts w:ascii="Google Sans Text" w:eastAsia="Google Sans Text" w:hAnsi="Google Sans Text" w:cs="Google Sans Text"/>
          <w:color w:val="1B1C1D"/>
        </w:rPr>
        <w:t xml:space="preserve"> Cette règle stipule que le nom d'une variable liée n'a pas d'importance. On peut le changer, à condition de ne pas créer de conflit avec d'autres variables. Par exemple, la fonction identité </w:t>
      </w:r>
      <w:proofErr w:type="spellStart"/>
      <w:r>
        <w:rPr>
          <w:rFonts w:ascii="Google Sans Text" w:eastAsia="Google Sans Text" w:hAnsi="Google Sans Text" w:cs="Google Sans Text"/>
          <w:color w:val="1B1C1D"/>
        </w:rPr>
        <w:t>λx.x</w:t>
      </w:r>
      <w:proofErr w:type="spellEnd"/>
      <w:r>
        <w:rPr>
          <w:rFonts w:ascii="Google Sans Text" w:eastAsia="Google Sans Text" w:hAnsi="Google Sans Text" w:cs="Google Sans Text"/>
          <w:color w:val="1B1C1D"/>
        </w:rPr>
        <w:t xml:space="preserve"> est équivalente à </w:t>
      </w:r>
      <w:proofErr w:type="spellStart"/>
      <w:r>
        <w:rPr>
          <w:rFonts w:ascii="Google Sans Text" w:eastAsia="Google Sans Text" w:hAnsi="Google Sans Text" w:cs="Google Sans Text"/>
          <w:color w:val="1B1C1D"/>
        </w:rPr>
        <w:t>λy.y</w:t>
      </w:r>
      <w:proofErr w:type="spellEnd"/>
      <w:r>
        <w:rPr>
          <w:rFonts w:ascii="Google Sans Text" w:eastAsia="Google Sans Text" w:hAnsi="Google Sans Text" w:cs="Google Sans Text"/>
          <w:color w:val="1B1C1D"/>
        </w:rPr>
        <w:t xml:space="preserve">. Formellement : </w:t>
      </w:r>
      <w:proofErr w:type="spellStart"/>
      <w:r>
        <w:rPr>
          <w:rFonts w:ascii="Google Sans Text" w:eastAsia="Google Sans Text" w:hAnsi="Google Sans Text" w:cs="Google Sans Text"/>
          <w:color w:val="1B1C1D"/>
        </w:rPr>
        <w:t>λ</w:t>
      </w:r>
      <w:proofErr w:type="gramStart"/>
      <w:r>
        <w:rPr>
          <w:rFonts w:ascii="Google Sans Text" w:eastAsia="Google Sans Text" w:hAnsi="Google Sans Text" w:cs="Google Sans Text"/>
          <w:color w:val="1B1C1D"/>
        </w:rPr>
        <w:t>x.M</w:t>
      </w:r>
      <w:proofErr w:type="spellEnd"/>
      <w:r>
        <w:rPr>
          <w:rFonts w:ascii="Google Sans Text" w:eastAsia="Google Sans Text" w:hAnsi="Google Sans Text" w:cs="Google Sans Text"/>
          <w:color w:val="1B1C1D"/>
        </w:rPr>
        <w:t>→α​</w:t>
      </w:r>
      <w:proofErr w:type="spellStart"/>
      <w:r>
        <w:rPr>
          <w:rFonts w:ascii="Google Sans Text" w:eastAsia="Google Sans Text" w:hAnsi="Google Sans Text" w:cs="Google Sans Text"/>
          <w:color w:val="1B1C1D"/>
        </w:rPr>
        <w:t>λy.M</w:t>
      </w:r>
      <w:proofErr w:type="spellEnd"/>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x:=</w:t>
      </w:r>
      <w:proofErr w:type="gramEnd"/>
      <w:r>
        <w:rPr>
          <w:rFonts w:ascii="Google Sans Text" w:eastAsia="Google Sans Text" w:hAnsi="Google Sans Text" w:cs="Google Sans Text"/>
          <w:color w:val="1B1C1D"/>
        </w:rPr>
        <w:t>y], où M[</w:t>
      </w:r>
      <w:proofErr w:type="gramStart"/>
      <w:r>
        <w:rPr>
          <w:rFonts w:ascii="Google Sans Text" w:eastAsia="Google Sans Text" w:hAnsi="Google Sans Text" w:cs="Google Sans Text"/>
          <w:color w:val="1B1C1D"/>
        </w:rPr>
        <w:t>x:=</w:t>
      </w:r>
      <w:proofErr w:type="gramEnd"/>
      <w:r>
        <w:rPr>
          <w:rFonts w:ascii="Google Sans Text" w:eastAsia="Google Sans Text" w:hAnsi="Google Sans Text" w:cs="Google Sans Text"/>
          <w:color w:val="1B1C1D"/>
        </w:rPr>
        <w:t>y] est la substitution de x par y dans M.</w:t>
      </w:r>
      <w:r>
        <w:rPr>
          <w:rFonts w:ascii="Google Sans Text" w:eastAsia="Google Sans Text" w:hAnsi="Google Sans Text" w:cs="Google Sans Text"/>
          <w:color w:val="575B5F"/>
          <w:sz w:val="24"/>
          <w:szCs w:val="24"/>
          <w:vertAlign w:val="superscript"/>
        </w:rPr>
        <w:t>43</w:t>
      </w:r>
    </w:p>
    <w:p w14:paraId="351B84FA" w14:textId="77777777" w:rsidR="00E20481" w:rsidRDefault="00E20481">
      <w:pPr>
        <w:numPr>
          <w:ilvl w:val="0"/>
          <w:numId w:val="192"/>
        </w:numPr>
        <w:pBdr>
          <w:top w:val="nil"/>
          <w:left w:val="nil"/>
          <w:bottom w:val="nil"/>
          <w:right w:val="nil"/>
          <w:between w:val="nil"/>
        </w:pBdr>
        <w:spacing w:line="275" w:lineRule="auto"/>
      </w:pPr>
      <w:proofErr w:type="gramStart"/>
      <w:r>
        <w:rPr>
          <w:rFonts w:ascii="Google Sans Text" w:eastAsia="Google Sans Text" w:hAnsi="Google Sans Text" w:cs="Google Sans Text"/>
          <w:b/>
          <w:color w:val="1B1C1D"/>
        </w:rPr>
        <w:t>β</w:t>
      </w:r>
      <w:proofErr w:type="gramEnd"/>
      <w:r>
        <w:rPr>
          <w:rFonts w:ascii="Google Sans Text" w:eastAsia="Google Sans Text" w:hAnsi="Google Sans Text" w:cs="Google Sans Text"/>
          <w:b/>
          <w:color w:val="1B1C1D"/>
        </w:rPr>
        <w:t>-réduction (application) :</w:t>
      </w:r>
      <w:r>
        <w:rPr>
          <w:rFonts w:ascii="Google Sans Text" w:eastAsia="Google Sans Text" w:hAnsi="Google Sans Text" w:cs="Google Sans Text"/>
          <w:color w:val="1B1C1D"/>
        </w:rPr>
        <w:t xml:space="preserve"> C'est le moteur du calcul. Elle formalise l'application d'une fonction à un argument. L'expression (</w:t>
      </w:r>
      <w:proofErr w:type="spellStart"/>
      <w:r>
        <w:rPr>
          <w:rFonts w:ascii="Google Sans Text" w:eastAsia="Google Sans Text" w:hAnsi="Google Sans Text" w:cs="Google Sans Text"/>
          <w:color w:val="1B1C1D"/>
        </w:rPr>
        <w:t>λx.</w:t>
      </w:r>
      <w:proofErr w:type="gramStart"/>
      <w:r>
        <w:rPr>
          <w:rFonts w:ascii="Google Sans Text" w:eastAsia="Google Sans Text" w:hAnsi="Google Sans Text" w:cs="Google Sans Text"/>
          <w:color w:val="1B1C1D"/>
        </w:rPr>
        <w:t>M</w:t>
      </w:r>
      <w:proofErr w:type="spellEnd"/>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 xml:space="preserve"> se réduit en remplaçant toutes les occurrences libres de x dans le corps M par l'argument N. Formellement : (</w:t>
      </w:r>
      <w:proofErr w:type="spellStart"/>
      <w:r>
        <w:rPr>
          <w:rFonts w:ascii="Google Sans Text" w:eastAsia="Google Sans Text" w:hAnsi="Google Sans Text" w:cs="Google Sans Text"/>
          <w:color w:val="1B1C1D"/>
        </w:rPr>
        <w:t>λx.</w:t>
      </w:r>
      <w:proofErr w:type="gramStart"/>
      <w:r>
        <w:rPr>
          <w:rFonts w:ascii="Google Sans Text" w:eastAsia="Google Sans Text" w:hAnsi="Google Sans Text" w:cs="Google Sans Text"/>
          <w:color w:val="1B1C1D"/>
        </w:rPr>
        <w:t>M</w:t>
      </w:r>
      <w:proofErr w:type="spellEnd"/>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→β​M[</w:t>
      </w:r>
      <w:proofErr w:type="gramStart"/>
      <w:r>
        <w:rPr>
          <w:rFonts w:ascii="Google Sans Text" w:eastAsia="Google Sans Text" w:hAnsi="Google Sans Text" w:cs="Google Sans Text"/>
          <w:color w:val="1B1C1D"/>
        </w:rPr>
        <w:t>x:=</w:t>
      </w:r>
      <w:proofErr w:type="gramEnd"/>
      <w:r>
        <w:rPr>
          <w:rFonts w:ascii="Google Sans Text" w:eastAsia="Google Sans Text" w:hAnsi="Google Sans Text" w:cs="Google Sans Text"/>
          <w:color w:val="1B1C1D"/>
        </w:rPr>
        <w:t>N].</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Par exemple,</w:t>
      </w:r>
      <w:r>
        <w:rPr>
          <w:color w:val="000000"/>
        </w:rPr>
        <w:br/>
      </w:r>
      <w:r>
        <w:rPr>
          <w:rFonts w:ascii="Google Sans Text" w:eastAsia="Google Sans Text" w:hAnsi="Google Sans Text" w:cs="Google Sans Text"/>
          <w:color w:val="1B1C1D"/>
        </w:rPr>
        <w:t>(λx.x+1)3→β​3+1.</w:t>
      </w:r>
    </w:p>
    <w:p w14:paraId="7BC93D8A" w14:textId="77777777" w:rsidR="00E20481" w:rsidRDefault="00E20481">
      <w:pPr>
        <w:numPr>
          <w:ilvl w:val="0"/>
          <w:numId w:val="192"/>
        </w:numPr>
        <w:pBdr>
          <w:top w:val="nil"/>
          <w:left w:val="nil"/>
          <w:bottom w:val="nil"/>
          <w:right w:val="nil"/>
          <w:between w:val="nil"/>
        </w:pBdr>
        <w:spacing w:after="120" w:line="275" w:lineRule="auto"/>
      </w:pPr>
      <w:proofErr w:type="gramStart"/>
      <w:r>
        <w:rPr>
          <w:rFonts w:ascii="Google Sans Text" w:eastAsia="Google Sans Text" w:hAnsi="Google Sans Text" w:cs="Google Sans Text"/>
          <w:b/>
          <w:color w:val="1B1C1D"/>
        </w:rPr>
        <w:t>η</w:t>
      </w:r>
      <w:proofErr w:type="gramEnd"/>
      <w:r>
        <w:rPr>
          <w:rFonts w:ascii="Google Sans Text" w:eastAsia="Google Sans Text" w:hAnsi="Google Sans Text" w:cs="Google Sans Text"/>
          <w:b/>
          <w:color w:val="1B1C1D"/>
        </w:rPr>
        <w:t>-conversion (</w:t>
      </w:r>
      <w:proofErr w:type="spellStart"/>
      <w:r>
        <w:rPr>
          <w:rFonts w:ascii="Google Sans Text" w:eastAsia="Google Sans Text" w:hAnsi="Google Sans Text" w:cs="Google Sans Text"/>
          <w:b/>
          <w:color w:val="1B1C1D"/>
        </w:rPr>
        <w:t>extensionnalité</w:t>
      </w:r>
      <w:proofErr w:type="spellEnd"/>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Cette règle exprime le principe d'</w:t>
      </w:r>
      <w:proofErr w:type="spellStart"/>
      <w:r>
        <w:rPr>
          <w:rFonts w:ascii="Google Sans Text" w:eastAsia="Google Sans Text" w:hAnsi="Google Sans Text" w:cs="Google Sans Text"/>
          <w:color w:val="1B1C1D"/>
        </w:rPr>
        <w:t>extensionnalité</w:t>
      </w:r>
      <w:proofErr w:type="spellEnd"/>
      <w:r>
        <w:rPr>
          <w:rFonts w:ascii="Google Sans Text" w:eastAsia="Google Sans Text" w:hAnsi="Google Sans Text" w:cs="Google Sans Text"/>
          <w:color w:val="1B1C1D"/>
        </w:rPr>
        <w:t xml:space="preserve"> : deux fonctions sont égales si elles produisent le même résultat pour tous les arguments. Elle permet de simplifier une expression de la forme </w:t>
      </w:r>
      <w:proofErr w:type="spellStart"/>
      <w:r>
        <w:rPr>
          <w:rFonts w:ascii="Google Sans Text" w:eastAsia="Google Sans Text" w:hAnsi="Google Sans Text" w:cs="Google Sans Text"/>
          <w:color w:val="1B1C1D"/>
        </w:rPr>
        <w:t>λ</w:t>
      </w:r>
      <w:proofErr w:type="gramStart"/>
      <w:r>
        <w:rPr>
          <w:rFonts w:ascii="Google Sans Text" w:eastAsia="Google Sans Text" w:hAnsi="Google Sans Text" w:cs="Google Sans Text"/>
          <w:color w:val="1B1C1D"/>
        </w:rPr>
        <w:t>x</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Mx) en M, à condition que x ne soit pas une variable libre de M.</w:t>
      </w:r>
      <w:r>
        <w:rPr>
          <w:rFonts w:ascii="Google Sans Text" w:eastAsia="Google Sans Text" w:hAnsi="Google Sans Text" w:cs="Google Sans Text"/>
          <w:color w:val="575B5F"/>
          <w:sz w:val="24"/>
          <w:szCs w:val="24"/>
          <w:vertAlign w:val="superscript"/>
        </w:rPr>
        <w:t>43</w:t>
      </w:r>
    </w:p>
    <w:p w14:paraId="724AC559"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Encodage de Données (Entiers de Church)</w:t>
      </w:r>
    </w:p>
    <w:p w14:paraId="3981EF07"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puissance du λ-calcul réside dans sa capacité à tout représenter en tant que fonction. L'encodage des nombres naturels, connu sous le nom d'</w:t>
      </w:r>
      <w:r>
        <w:rPr>
          <w:rFonts w:ascii="Google Sans Text" w:eastAsia="Google Sans Text" w:hAnsi="Google Sans Text" w:cs="Google Sans Text"/>
          <w:b/>
          <w:color w:val="1B1C1D"/>
        </w:rPr>
        <w:t>entiers de Church</w:t>
      </w:r>
      <w:r>
        <w:rPr>
          <w:rFonts w:ascii="Google Sans Text" w:eastAsia="Google Sans Text" w:hAnsi="Google Sans Text" w:cs="Google Sans Text"/>
          <w:color w:val="1B1C1D"/>
        </w:rPr>
        <w:t>, en est l'exemple le plus célèbre.</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L'idée est de représenter un nombre</w:t>
      </w:r>
    </w:p>
    <w:p w14:paraId="48BBB795"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 xml:space="preserve"> par une fonction qui prend deux arguments, une fonction f et une valeur x, et qui applique n fois la fonction f à la valeur x.</w:t>
      </w:r>
    </w:p>
    <w:p w14:paraId="647EB960" w14:textId="77777777" w:rsidR="00E20481" w:rsidRDefault="00E20481">
      <w:pPr>
        <w:numPr>
          <w:ilvl w:val="0"/>
          <w:numId w:val="193"/>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0:=</w:t>
      </w:r>
      <w:proofErr w:type="spellStart"/>
      <w:proofErr w:type="gramEnd"/>
      <w:r>
        <w:rPr>
          <w:rFonts w:ascii="Google Sans Text" w:eastAsia="Google Sans Text" w:hAnsi="Google Sans Text" w:cs="Google Sans Text"/>
          <w:color w:val="1B1C1D"/>
        </w:rPr>
        <w:t>λf.λx.x</w:t>
      </w:r>
      <w:proofErr w:type="spellEnd"/>
      <w:r>
        <w:rPr>
          <w:rFonts w:ascii="Google Sans Text" w:eastAsia="Google Sans Text" w:hAnsi="Google Sans Text" w:cs="Google Sans Text"/>
          <w:color w:val="1B1C1D"/>
        </w:rPr>
        <w:t xml:space="preserve"> (applique f zéro fois)</w:t>
      </w:r>
    </w:p>
    <w:p w14:paraId="6C9A8771" w14:textId="77777777" w:rsidR="00E20481" w:rsidRDefault="00E20481">
      <w:pPr>
        <w:numPr>
          <w:ilvl w:val="0"/>
          <w:numId w:val="193"/>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1:=</w:t>
      </w:r>
      <w:proofErr w:type="spellStart"/>
      <w:proofErr w:type="gramEnd"/>
      <w:r>
        <w:rPr>
          <w:rFonts w:ascii="Google Sans Text" w:eastAsia="Google Sans Text" w:hAnsi="Google Sans Text" w:cs="Google Sans Text"/>
          <w:color w:val="1B1C1D"/>
        </w:rPr>
        <w:t>λf.λx.fx</w:t>
      </w:r>
      <w:proofErr w:type="spellEnd"/>
      <w:r>
        <w:rPr>
          <w:rFonts w:ascii="Google Sans Text" w:eastAsia="Google Sans Text" w:hAnsi="Google Sans Text" w:cs="Google Sans Text"/>
          <w:color w:val="1B1C1D"/>
        </w:rPr>
        <w:t xml:space="preserve"> (applique f une fois)</w:t>
      </w:r>
    </w:p>
    <w:p w14:paraId="7F4AE5A5" w14:textId="77777777" w:rsidR="00E20481" w:rsidRDefault="00E20481">
      <w:pPr>
        <w:numPr>
          <w:ilvl w:val="0"/>
          <w:numId w:val="193"/>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2:=</w:t>
      </w:r>
      <w:proofErr w:type="spellStart"/>
      <w:proofErr w:type="gramEnd"/>
      <w:r>
        <w:rPr>
          <w:rFonts w:ascii="Google Sans Text" w:eastAsia="Google Sans Text" w:hAnsi="Google Sans Text" w:cs="Google Sans Text"/>
          <w:color w:val="1B1C1D"/>
        </w:rPr>
        <w:t>λf.λ</w:t>
      </w:r>
      <w:proofErr w:type="gramStart"/>
      <w:r>
        <w:rPr>
          <w:rFonts w:ascii="Google Sans Text" w:eastAsia="Google Sans Text" w:hAnsi="Google Sans Text" w:cs="Google Sans Text"/>
          <w:color w:val="1B1C1D"/>
        </w:rPr>
        <w:t>x.f</w:t>
      </w:r>
      <w:proofErr w:type="spellEnd"/>
      <w:proofErr w:type="gramEnd"/>
      <w:r>
        <w:rPr>
          <w:rFonts w:ascii="Google Sans Text" w:eastAsia="Google Sans Text" w:hAnsi="Google Sans Text" w:cs="Google Sans Text"/>
          <w:color w:val="1B1C1D"/>
        </w:rPr>
        <w:t>(fx) (applique f deux fois)</w:t>
      </w:r>
    </w:p>
    <w:p w14:paraId="7758E4D9" w14:textId="77777777" w:rsidR="00E20481" w:rsidRDefault="00E20481">
      <w:pPr>
        <w:numPr>
          <w:ilvl w:val="0"/>
          <w:numId w:val="193"/>
        </w:numPr>
        <w:pBdr>
          <w:top w:val="nil"/>
          <w:left w:val="nil"/>
          <w:bottom w:val="nil"/>
          <w:right w:val="nil"/>
          <w:between w:val="nil"/>
        </w:pBdr>
        <w:spacing w:after="120" w:line="275" w:lineRule="auto"/>
      </w:pPr>
      <w:r>
        <w:rPr>
          <w:rFonts w:ascii="Google Sans Text" w:eastAsia="Google Sans Text" w:hAnsi="Google Sans Text" w:cs="Google Sans Text"/>
          <w:color w:val="1B1C1D"/>
        </w:rPr>
        <w:lastRenderedPageBreak/>
        <w:t xml:space="preserve">En général, </w:t>
      </w:r>
      <w:proofErr w:type="gramStart"/>
      <w:r>
        <w:rPr>
          <w:rFonts w:ascii="Google Sans Text" w:eastAsia="Google Sans Text" w:hAnsi="Google Sans Text" w:cs="Google Sans Text"/>
          <w:color w:val="1B1C1D"/>
        </w:rPr>
        <w:t>nˉ:=</w:t>
      </w:r>
      <w:proofErr w:type="spellStart"/>
      <w:proofErr w:type="gramEnd"/>
      <w:r>
        <w:rPr>
          <w:rFonts w:ascii="Google Sans Text" w:eastAsia="Google Sans Text" w:hAnsi="Google Sans Text" w:cs="Google Sans Text"/>
          <w:color w:val="1B1C1D"/>
        </w:rPr>
        <w:t>λf.λ</w:t>
      </w:r>
      <w:proofErr w:type="gramStart"/>
      <w:r>
        <w:rPr>
          <w:rFonts w:ascii="Google Sans Text" w:eastAsia="Google Sans Text" w:hAnsi="Google Sans Text" w:cs="Google Sans Text"/>
          <w:color w:val="1B1C1D"/>
        </w:rPr>
        <w:t>x.fn</w:t>
      </w:r>
      <w:proofErr w:type="spellEnd"/>
      <w:proofErr w:type="gramEnd"/>
      <w:r>
        <w:rPr>
          <w:rFonts w:ascii="Google Sans Text" w:eastAsia="Google Sans Text" w:hAnsi="Google Sans Text" w:cs="Google Sans Text"/>
          <w:color w:val="1B1C1D"/>
        </w:rPr>
        <w:t>(x).</w:t>
      </w:r>
      <w:r>
        <w:rPr>
          <w:rFonts w:ascii="Google Sans Text" w:eastAsia="Google Sans Text" w:hAnsi="Google Sans Text" w:cs="Google Sans Text"/>
          <w:color w:val="575B5F"/>
          <w:sz w:val="24"/>
          <w:szCs w:val="24"/>
          <w:vertAlign w:val="superscript"/>
        </w:rPr>
        <w:t>49</w:t>
      </w:r>
    </w:p>
    <w:p w14:paraId="2850470E" w14:textId="77777777" w:rsidR="00E20481" w:rsidRDefault="00E20481" w:rsidP="00E2048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Avec cet encodage, les opérations arithmétiques deviennent des opérations sur des fonctions de haut niveau :</w:t>
      </w:r>
    </w:p>
    <w:p w14:paraId="2AC29F0E" w14:textId="77777777" w:rsidR="00E20481" w:rsidRDefault="00E20481">
      <w:pPr>
        <w:numPr>
          <w:ilvl w:val="0"/>
          <w:numId w:val="194"/>
        </w:numPr>
        <w:pBdr>
          <w:top w:val="nil"/>
          <w:left w:val="nil"/>
          <w:bottom w:val="nil"/>
          <w:right w:val="nil"/>
          <w:between w:val="nil"/>
        </w:pBdr>
        <w:spacing w:line="275" w:lineRule="auto"/>
      </w:pPr>
      <w:r>
        <w:rPr>
          <w:rFonts w:ascii="Google Sans Text" w:eastAsia="Google Sans Text" w:hAnsi="Google Sans Text" w:cs="Google Sans Text"/>
          <w:color w:val="1B1C1D"/>
        </w:rPr>
        <w:t>Successeur : La fonction SUCC prend un entier de Church nˉ et retourne n+1​. Elle le fait en ajoutant une application de f :</w:t>
      </w:r>
      <w:r>
        <w:rPr>
          <w:color w:val="000000"/>
        </w:rPr>
        <w:br/>
      </w:r>
      <w:r>
        <w:rPr>
          <w:color w:val="000000"/>
        </w:rPr>
        <w:br/>
      </w:r>
      <w:proofErr w:type="gramStart"/>
      <w:r>
        <w:rPr>
          <w:rFonts w:ascii="Google Sans Text" w:eastAsia="Google Sans Text" w:hAnsi="Google Sans Text" w:cs="Google Sans Text"/>
          <w:color w:val="1B1C1D"/>
        </w:rPr>
        <w:t>SUCC:=</w:t>
      </w:r>
      <w:proofErr w:type="spellStart"/>
      <w:proofErr w:type="gramEnd"/>
      <w:r>
        <w:rPr>
          <w:rFonts w:ascii="Google Sans Text" w:eastAsia="Google Sans Text" w:hAnsi="Google Sans Text" w:cs="Google Sans Text"/>
          <w:color w:val="1B1C1D"/>
        </w:rPr>
        <w:t>λn.λf.λ</w:t>
      </w:r>
      <w:proofErr w:type="gramStart"/>
      <w:r>
        <w:rPr>
          <w:rFonts w:ascii="Google Sans Text" w:eastAsia="Google Sans Text" w:hAnsi="Google Sans Text" w:cs="Google Sans Text"/>
          <w:color w:val="1B1C1D"/>
        </w:rPr>
        <w:t>x.f</w:t>
      </w:r>
      <w:proofErr w:type="spellEnd"/>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nfx</w:t>
      </w:r>
      <w:proofErr w:type="spellEnd"/>
      <w:r>
        <w:rPr>
          <w:rFonts w:ascii="Google Sans Text" w:eastAsia="Google Sans Text" w:hAnsi="Google Sans Text" w:cs="Google Sans Text"/>
          <w:color w:val="1B1C1D"/>
        </w:rPr>
        <w:t>)</w:t>
      </w:r>
    </w:p>
    <w:p w14:paraId="075CB40E" w14:textId="77777777" w:rsidR="00E20481" w:rsidRDefault="00E20481">
      <w:pPr>
        <w:numPr>
          <w:ilvl w:val="0"/>
          <w:numId w:val="194"/>
        </w:numPr>
        <w:pBdr>
          <w:top w:val="nil"/>
          <w:left w:val="nil"/>
          <w:bottom w:val="nil"/>
          <w:right w:val="nil"/>
          <w:between w:val="nil"/>
        </w:pBdr>
        <w:spacing w:line="275" w:lineRule="auto"/>
      </w:pPr>
      <w:r>
        <w:rPr>
          <w:rFonts w:ascii="Google Sans Text" w:eastAsia="Google Sans Text" w:hAnsi="Google Sans Text" w:cs="Google Sans Text"/>
          <w:color w:val="1B1C1D"/>
        </w:rPr>
        <w:t>Addition : L'addition de m et n consiste à appliquer m fois le successeur à n.</w:t>
      </w:r>
      <w:r>
        <w:rPr>
          <w:color w:val="000000"/>
        </w:rPr>
        <w:br/>
      </w:r>
      <w:r>
        <w:rPr>
          <w:color w:val="000000"/>
        </w:rPr>
        <w:br/>
      </w:r>
      <w:proofErr w:type="gramStart"/>
      <w:r>
        <w:rPr>
          <w:rFonts w:ascii="Google Sans Text" w:eastAsia="Google Sans Text" w:hAnsi="Google Sans Text" w:cs="Google Sans Text"/>
          <w:color w:val="1B1C1D"/>
        </w:rPr>
        <w:t>PLUS:=</w:t>
      </w:r>
      <w:proofErr w:type="spellStart"/>
      <w:proofErr w:type="gramEnd"/>
      <w:r>
        <w:rPr>
          <w:rFonts w:ascii="Google Sans Text" w:eastAsia="Google Sans Text" w:hAnsi="Google Sans Text" w:cs="Google Sans Text"/>
          <w:color w:val="1B1C1D"/>
        </w:rPr>
        <w:t>λm.λn.m</w:t>
      </w:r>
      <w:proofErr w:type="spellEnd"/>
      <w:r>
        <w:rPr>
          <w:rFonts w:ascii="Google Sans Text" w:eastAsia="Google Sans Text" w:hAnsi="Google Sans Text" w:cs="Google Sans Text"/>
          <w:color w:val="1B1C1D"/>
        </w:rPr>
        <w:t> SUCC n</w:t>
      </w:r>
    </w:p>
    <w:p w14:paraId="0A743A02" w14:textId="77777777" w:rsidR="00E20481" w:rsidRDefault="00E20481">
      <w:pPr>
        <w:numPr>
          <w:ilvl w:val="0"/>
          <w:numId w:val="194"/>
        </w:numPr>
        <w:pBdr>
          <w:top w:val="nil"/>
          <w:left w:val="nil"/>
          <w:bottom w:val="nil"/>
          <w:right w:val="nil"/>
          <w:between w:val="nil"/>
        </w:pBdr>
        <w:spacing w:after="120" w:line="275" w:lineRule="auto"/>
      </w:pPr>
      <w:r>
        <w:rPr>
          <w:rFonts w:ascii="Google Sans Text" w:eastAsia="Google Sans Text" w:hAnsi="Google Sans Text" w:cs="Google Sans Text"/>
          <w:color w:val="1B1C1D"/>
        </w:rPr>
        <w:t>Multiplication : La multiplication de m et n consiste à composer les fonctions "appliquer f m fois" et "appliquer f n fois".</w:t>
      </w:r>
      <w:r>
        <w:rPr>
          <w:color w:val="000000"/>
        </w:rPr>
        <w:br/>
      </w:r>
      <w:r>
        <w:rPr>
          <w:color w:val="000000"/>
        </w:rPr>
        <w:br/>
      </w:r>
      <w:proofErr w:type="gramStart"/>
      <w:r>
        <w:rPr>
          <w:rFonts w:ascii="Google Sans Text" w:eastAsia="Google Sans Text" w:hAnsi="Google Sans Text" w:cs="Google Sans Text"/>
          <w:color w:val="1B1C1D"/>
        </w:rPr>
        <w:t>MULT:=</w:t>
      </w:r>
      <w:proofErr w:type="spellStart"/>
      <w:proofErr w:type="gramEnd"/>
      <w:r>
        <w:rPr>
          <w:rFonts w:ascii="Google Sans Text" w:eastAsia="Google Sans Text" w:hAnsi="Google Sans Text" w:cs="Google Sans Text"/>
          <w:color w:val="1B1C1D"/>
        </w:rPr>
        <w:t>λm.λn.λf.m</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nf</w:t>
      </w:r>
      <w:proofErr w:type="spellEnd"/>
      <w:r>
        <w:rPr>
          <w:rFonts w:ascii="Google Sans Text" w:eastAsia="Google Sans Text" w:hAnsi="Google Sans Text" w:cs="Google Sans Text"/>
          <w:color w:val="1B1C1D"/>
        </w:rPr>
        <w:t>)</w:t>
      </w:r>
    </w:p>
    <w:p w14:paraId="27E205B1"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fait que des concepts aussi fondamentaux que les nombres et l'arithmétique puissent être construits à partir d'un système aussi simple démontre l'extraordinaire expressivité du λ-calcul. Church a prouvé que les fonctions calculables dans le λ-calcul sont précisément les fonctions μ-récursives, et donc équivalentes aux fonctions calculables par machine de Turing.</w:t>
      </w:r>
    </w:p>
    <w:p w14:paraId="25011C29"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6A227F6" w14:textId="77777777" w:rsidR="00E20481" w:rsidRDefault="00E20481" w:rsidP="00E2048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5.1.3 La Thèse de Church-Turing : Un Fondement pour les Sciences Informatiques</w:t>
      </w:r>
    </w:p>
    <w:p w14:paraId="05E3E4C2"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12CB9888"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avons exploré trois formalismes de calcul distincts :</w:t>
      </w:r>
    </w:p>
    <w:p w14:paraId="27A759C5" w14:textId="77777777" w:rsidR="00E20481" w:rsidRDefault="00E20481">
      <w:pPr>
        <w:numPr>
          <w:ilvl w:val="0"/>
          <w:numId w:val="19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machines de Turing</w:t>
      </w:r>
      <w:r>
        <w:rPr>
          <w:rFonts w:ascii="Google Sans Text" w:eastAsia="Google Sans Text" w:hAnsi="Google Sans Text" w:cs="Google Sans Text"/>
          <w:color w:val="1B1C1D"/>
        </w:rPr>
        <w:t>, un modèle mécanique.</w:t>
      </w:r>
    </w:p>
    <w:p w14:paraId="5A2BB587" w14:textId="77777777" w:rsidR="00E20481" w:rsidRDefault="00E20481">
      <w:pPr>
        <w:numPr>
          <w:ilvl w:val="0"/>
          <w:numId w:val="19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fonctions μ-récursives</w:t>
      </w:r>
      <w:r>
        <w:rPr>
          <w:rFonts w:ascii="Google Sans Text" w:eastAsia="Google Sans Text" w:hAnsi="Google Sans Text" w:cs="Google Sans Text"/>
          <w:color w:val="1B1C1D"/>
        </w:rPr>
        <w:t>, un modèle arithmétique.</w:t>
      </w:r>
    </w:p>
    <w:p w14:paraId="59DFE983" w14:textId="77777777" w:rsidR="00E20481" w:rsidRDefault="00E20481">
      <w:pPr>
        <w:numPr>
          <w:ilvl w:val="0"/>
          <w:numId w:val="195"/>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calcul lambda</w:t>
      </w:r>
      <w:r>
        <w:rPr>
          <w:rFonts w:ascii="Google Sans Text" w:eastAsia="Google Sans Text" w:hAnsi="Google Sans Text" w:cs="Google Sans Text"/>
          <w:color w:val="1B1C1D"/>
        </w:rPr>
        <w:t>, un modèle de réécriture fonctionnelle.</w:t>
      </w:r>
    </w:p>
    <w:p w14:paraId="7E0E2EE3"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résultat le plus remarquable de cette exploration est que ces trois approches, développées indépendamment pour capturer la notion de "procédure effective", définissent </w:t>
      </w:r>
      <w:r>
        <w:rPr>
          <w:rFonts w:ascii="Google Sans Text" w:eastAsia="Google Sans Text" w:hAnsi="Google Sans Text" w:cs="Google Sans Text"/>
          <w:i/>
          <w:color w:val="1B1C1D"/>
        </w:rPr>
        <w:t>exactement la même classe de fonctions calculables</w:t>
      </w:r>
      <w:r>
        <w:rPr>
          <w:rFonts w:ascii="Google Sans Text" w:eastAsia="Google Sans Text" w:hAnsi="Google Sans Text" w:cs="Google Sans Text"/>
          <w:color w:val="1B1C1D"/>
        </w:rPr>
        <w:t>. Cette convergence n'est pas une simple coïncidence ; elle est l'évidence la plus forte en faveur d'une hypothèse fondamentale qui sous-tend toute l'informatique : la thèse de Church-Turing.</w:t>
      </w:r>
    </w:p>
    <w:p w14:paraId="0129B4AD"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Énoncé de la Thèse</w:t>
      </w:r>
    </w:p>
    <w:p w14:paraId="38050E37"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thèse de Church-Turing</w:t>
      </w:r>
      <w:r>
        <w:rPr>
          <w:rFonts w:ascii="Google Sans Text" w:eastAsia="Google Sans Text" w:hAnsi="Google Sans Text" w:cs="Google Sans Text"/>
          <w:color w:val="1B1C1D"/>
        </w:rPr>
        <w:t xml:space="preserve"> peut être formulée comme suit :</w:t>
      </w:r>
    </w:p>
    <w:p w14:paraId="34FF24C1" w14:textId="77777777" w:rsidR="00E20481" w:rsidRDefault="00E20481" w:rsidP="00E20481">
      <w:pPr>
        <w:pBdr>
          <w:top w:val="nil"/>
          <w:left w:val="nil"/>
          <w:bottom w:val="nil"/>
          <w:right w:val="nil"/>
          <w:between w:val="nil"/>
        </w:pBdr>
        <w:spacing w:after="240" w:line="275" w:lineRule="auto"/>
        <w:ind w:left="600" w:right="600"/>
        <w:rPr>
          <w:rFonts w:ascii="Google Sans Text" w:eastAsia="Google Sans Text" w:hAnsi="Google Sans Text" w:cs="Google Sans Text"/>
          <w:color w:val="1B1C1D"/>
        </w:rPr>
      </w:pPr>
      <w:r>
        <w:rPr>
          <w:rFonts w:ascii="Google Sans Text" w:eastAsia="Google Sans Text" w:hAnsi="Google Sans Text" w:cs="Google Sans Text"/>
          <w:color w:val="1B1C1D"/>
        </w:rPr>
        <w:t>La notion intuitive de fonction calculable par un algorithme (ou une procédure effective) coïncide avec la notion formelle de fonction calculable par une machine de Turing.</w:t>
      </w:r>
    </w:p>
    <w:p w14:paraId="3B31DE13"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Puisque les machines de Turing, les fonctions μ-récursives et le λ-calcul sont formellement équivalents, la thèse affirme que n'importe lequel de ces modèles capture précisément et complètement notre concept intuitif de calcul.</w:t>
      </w:r>
      <w:r>
        <w:rPr>
          <w:rFonts w:ascii="Google Sans Text" w:eastAsia="Google Sans Text" w:hAnsi="Google Sans Text" w:cs="Google Sans Text"/>
          <w:color w:val="575B5F"/>
          <w:sz w:val="24"/>
          <w:szCs w:val="24"/>
          <w:vertAlign w:val="superscript"/>
        </w:rPr>
        <w:t>6</w:t>
      </w:r>
    </w:p>
    <w:p w14:paraId="03215034"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Arguments en Faveur de la Thèse</w:t>
      </w:r>
    </w:p>
    <w:p w14:paraId="300E9171" w14:textId="77777777" w:rsidR="00E20481" w:rsidRDefault="00E20481">
      <w:pPr>
        <w:numPr>
          <w:ilvl w:val="0"/>
          <w:numId w:val="196"/>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Convergence et Robustesse :</w:t>
      </w:r>
      <w:r>
        <w:rPr>
          <w:rFonts w:ascii="Google Sans Text" w:eastAsia="Google Sans Text" w:hAnsi="Google Sans Text" w:cs="Google Sans Text"/>
          <w:color w:val="1B1C1D"/>
        </w:rPr>
        <w:t xml:space="preserve"> Comme mentionné, le fait que des modèles si différents aboutissent au même résultat est un argument puissant. Si un nouveau modèle de calcul est proposé, il s'avère presque toujours être soit moins puissant (comme les automates finis), soit exactement équivalent aux machines de Turing.</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Cette robustesse suggère qu'une classe naturelle et fondamentale de problèmes a été identifiée.</w:t>
      </w:r>
    </w:p>
    <w:p w14:paraId="39EE5885" w14:textId="77777777" w:rsidR="00E20481" w:rsidRDefault="00E20481">
      <w:pPr>
        <w:numPr>
          <w:ilvl w:val="0"/>
          <w:numId w:val="196"/>
        </w:numPr>
        <w:pBdr>
          <w:top w:val="nil"/>
          <w:left w:val="nil"/>
          <w:bottom w:val="nil"/>
          <w:right w:val="nil"/>
          <w:between w:val="nil"/>
        </w:pBdr>
        <w:spacing w:after="120" w:line="275" w:lineRule="auto"/>
      </w:pPr>
      <w:r>
        <w:rPr>
          <w:rFonts w:ascii="Google Sans Text" w:eastAsia="Google Sans Text" w:hAnsi="Google Sans Text" w:cs="Google Sans Text"/>
          <w:b/>
          <w:color w:val="1B1C1D"/>
        </w:rPr>
        <w:t>Analyse de Turing du Calcul Humain :</w:t>
      </w:r>
      <w:r>
        <w:rPr>
          <w:rFonts w:ascii="Google Sans Text" w:eastAsia="Google Sans Text" w:hAnsi="Google Sans Text" w:cs="Google Sans Text"/>
          <w:color w:val="1B1C1D"/>
        </w:rPr>
        <w:t xml:space="preserve"> L'argument de Turing en faveur de son modèle n'était pas seulement sa simplicité, mais une analyse philosophique des étapes élémentaires qu'un être humain (un "computer", à l'époque) effectue lors d'un calcul avec un crayon et du papier. Turing a argumenté que toute procédure mécanique peut être décomposée en un ensemble fini d'opérations atomiques (lire un symbole, écrire un symbole, changer d'état de concentration, déplacer son attention) que sa machine peut simuler.</w:t>
      </w:r>
      <w:r>
        <w:rPr>
          <w:rFonts w:ascii="Google Sans Text" w:eastAsia="Google Sans Text" w:hAnsi="Google Sans Text" w:cs="Google Sans Text"/>
          <w:color w:val="575B5F"/>
          <w:sz w:val="24"/>
          <w:szCs w:val="24"/>
          <w:vertAlign w:val="superscript"/>
        </w:rPr>
        <w:t>54</w:t>
      </w:r>
    </w:p>
    <w:p w14:paraId="07C6C734"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Statut de "Thèse" et Non de "Théorème"</w:t>
      </w:r>
    </w:p>
    <w:p w14:paraId="6FD4C40B"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Il est crucial de comprendre pourquoi il s'agit d'une thèse et non d'un théorème mathématique. Un théorème relie des objets formels au sein d'un système axiomatique. La thèse de Church-Turing, elle, cherche à établir un pont entre un concept intuitif et informel (la "procédure effective") et un objet mathématique formel (la "machine de Turing"). On ne peut pas prouver mathématiquement qu'une définition formelle capture parfaitement une idée intuitive. La thèse est donc une affirmation que l'on accepte sur la base de l'évidence accumulée, un peu comme un axiome qui fonde une théorie physique en reliant les mathématiques au monde observable.</w:t>
      </w:r>
      <w:r>
        <w:rPr>
          <w:rFonts w:ascii="Google Sans Text" w:eastAsia="Google Sans Text" w:hAnsi="Google Sans Text" w:cs="Google Sans Text"/>
          <w:color w:val="575B5F"/>
          <w:sz w:val="24"/>
          <w:szCs w:val="24"/>
          <w:vertAlign w:val="superscript"/>
        </w:rPr>
        <w:t>56</w:t>
      </w:r>
    </w:p>
    <w:p w14:paraId="5071D600"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Implications et Défis Modernes</w:t>
      </w:r>
    </w:p>
    <w:p w14:paraId="3A2BAF84"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L'acceptation de la thèse de Church-Turing est ce qui nous donne le droit de faire des déclarations universelles sur la calculabilité. Lorsque nous prouverons dans la section suivante que le problème de l'arrêt est "indécidable", nous ne voudrons pas dire seulement "indécidable par une machine de Turing", mais bien "indécidable par </w:t>
      </w:r>
      <w:r>
        <w:rPr>
          <w:rFonts w:ascii="Google Sans Text" w:eastAsia="Google Sans Text" w:hAnsi="Google Sans Text" w:cs="Google Sans Text"/>
          <w:i/>
          <w:color w:val="1B1C1D"/>
        </w:rPr>
        <w:t>n'importe quel algorithme imaginable</w:t>
      </w:r>
      <w:r>
        <w:rPr>
          <w:rFonts w:ascii="Google Sans Text" w:eastAsia="Google Sans Text" w:hAnsi="Google Sans Text" w:cs="Google Sans Text"/>
          <w:color w:val="1B1C1D"/>
        </w:rPr>
        <w:t>". La thèse est le fondement qui justifie cette généralisation.</w:t>
      </w:r>
      <w:r>
        <w:rPr>
          <w:rFonts w:ascii="Google Sans Text" w:eastAsia="Google Sans Text" w:hAnsi="Google Sans Text" w:cs="Google Sans Text"/>
          <w:color w:val="575B5F"/>
          <w:sz w:val="24"/>
          <w:szCs w:val="24"/>
          <w:vertAlign w:val="superscript"/>
        </w:rPr>
        <w:t>12</w:t>
      </w:r>
    </w:p>
    <w:p w14:paraId="38F93BE9"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Cependant, il est important de noter que la thèse concerne la </w:t>
      </w:r>
      <w:r>
        <w:rPr>
          <w:rFonts w:ascii="Google Sans Text" w:eastAsia="Google Sans Text" w:hAnsi="Google Sans Text" w:cs="Google Sans Text"/>
          <w:b/>
          <w:color w:val="1B1C1D"/>
        </w:rPr>
        <w:t>calculabilité</w:t>
      </w:r>
      <w:r>
        <w:rPr>
          <w:rFonts w:ascii="Google Sans Text" w:eastAsia="Google Sans Text" w:hAnsi="Google Sans Text" w:cs="Google Sans Text"/>
          <w:color w:val="1B1C1D"/>
        </w:rPr>
        <w:t xml:space="preserve"> (ce qui peut être calculé en principe, avec des ressources de temps et d'espace illimitées) et non l'</w:t>
      </w:r>
      <w:r>
        <w:rPr>
          <w:rFonts w:ascii="Google Sans Text" w:eastAsia="Google Sans Text" w:hAnsi="Google Sans Text" w:cs="Google Sans Text"/>
          <w:b/>
          <w:color w:val="1B1C1D"/>
        </w:rPr>
        <w:t>efficacité</w:t>
      </w:r>
      <w:r>
        <w:rPr>
          <w:rFonts w:ascii="Google Sans Text" w:eastAsia="Google Sans Text" w:hAnsi="Google Sans Text" w:cs="Google Sans Text"/>
          <w:color w:val="1B1C1D"/>
        </w:rPr>
        <w:t>. L'avènement de modèles comme l'</w:t>
      </w:r>
      <w:r>
        <w:rPr>
          <w:rFonts w:ascii="Google Sans Text" w:eastAsia="Google Sans Text" w:hAnsi="Google Sans Text" w:cs="Google Sans Text"/>
          <w:b/>
          <w:color w:val="1B1C1D"/>
        </w:rPr>
        <w:t>ordinateur quantique</w:t>
      </w:r>
      <w:r>
        <w:rPr>
          <w:rFonts w:ascii="Google Sans Text" w:eastAsia="Google Sans Text" w:hAnsi="Google Sans Text" w:cs="Google Sans Text"/>
          <w:color w:val="1B1C1D"/>
        </w:rPr>
        <w:t xml:space="preserve"> a remis en question la </w:t>
      </w:r>
      <w:r>
        <w:rPr>
          <w:rFonts w:ascii="Google Sans Text" w:eastAsia="Google Sans Text" w:hAnsi="Google Sans Text" w:cs="Google Sans Text"/>
          <w:i/>
          <w:color w:val="1B1C1D"/>
        </w:rPr>
        <w:t>version efficace</w:t>
      </w:r>
      <w:r>
        <w:rPr>
          <w:rFonts w:ascii="Google Sans Text" w:eastAsia="Google Sans Text" w:hAnsi="Google Sans Text" w:cs="Google Sans Text"/>
          <w:color w:val="1B1C1D"/>
        </w:rPr>
        <w:t xml:space="preserve"> de la thèse de Church-Turing (parfois appelée principe de Church-Turing-Deutsch). Des algorithmes quantiques comme celui de Shor peuvent résoudre certains problèmes, comme la factorisation d'entiers, de manière exponentiellement plus rapide qu'on ne le pense possible sur un ordinateur classique. Cela ne viole pas la thèse originale — une machine de Turing classique peut toujours simuler un ordinateur quantique, bien que de manière extrêmement lente — mais cela suggère que notre compréhension de ce qui est "calculable efficacement" pourrait dépendre des lois de la physique.</w:t>
      </w:r>
      <w:r>
        <w:rPr>
          <w:rFonts w:ascii="Google Sans Text" w:eastAsia="Google Sans Text" w:hAnsi="Google Sans Text" w:cs="Google Sans Text"/>
          <w:color w:val="575B5F"/>
          <w:sz w:val="24"/>
          <w:szCs w:val="24"/>
          <w:vertAlign w:val="superscript"/>
        </w:rPr>
        <w:t>7</w:t>
      </w:r>
    </w:p>
    <w:p w14:paraId="4C7C3522"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40F2ADF" w14:textId="77777777" w:rsidR="00E20481" w:rsidRDefault="00E20481" w:rsidP="00E2048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 Indécidabilité : Les Limites Infranchissables du Calcul</w:t>
      </w:r>
    </w:p>
    <w:p w14:paraId="64EC9ED3"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6496017B"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établi une définition formelle et robuste de ce qui est calculable, nous abordons maintenant une question plus profonde et, à bien des égards, plus surprenante : tout est-il calculable? Existe-t-il des problèmes formulés avec une parfaite précision mathématique, pour lesquels aucun algorithme, aussi ingénieux soit-il, ne pourra jamais fournir de solution?</w:t>
      </w:r>
    </w:p>
    <w:p w14:paraId="69C3BD0C"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 réponse, découverte par Church et Turing, est un oui catégorique. Il existe des abîmes d'incalculabilité, des problèmes dont l'insolubilité n'est pas une question de technologie ou d'efficacité, mais une limitation fondamentale et permanente de la logique et de la computation. Cette section est consacrée à la cartographie de ce territoire de l'impossible. Nous commencerons par prouver l'existence d'un premier problème indécidable, le célèbre </w:t>
      </w:r>
      <w:r>
        <w:rPr>
          <w:rFonts w:ascii="Google Sans Text" w:eastAsia="Google Sans Text" w:hAnsi="Google Sans Text" w:cs="Google Sans Text"/>
          <w:b/>
          <w:color w:val="1B1C1D"/>
        </w:rPr>
        <w:t>problème de l'arrêt</w:t>
      </w:r>
      <w:r>
        <w:rPr>
          <w:rFonts w:ascii="Google Sans Text" w:eastAsia="Google Sans Text" w:hAnsi="Google Sans Text" w:cs="Google Sans Text"/>
          <w:color w:val="1B1C1D"/>
        </w:rPr>
        <w:t xml:space="preserve">. Ce résultat servira de pierre de Rosette, un point de référence de l'indécidabilité à partir duquel nous utiliserons la puissante technique de la </w:t>
      </w:r>
      <w:r>
        <w:rPr>
          <w:rFonts w:ascii="Google Sans Text" w:eastAsia="Google Sans Text" w:hAnsi="Google Sans Text" w:cs="Google Sans Text"/>
          <w:b/>
          <w:color w:val="1B1C1D"/>
        </w:rPr>
        <w:t>réduction</w:t>
      </w:r>
      <w:r>
        <w:rPr>
          <w:rFonts w:ascii="Google Sans Text" w:eastAsia="Google Sans Text" w:hAnsi="Google Sans Text" w:cs="Google Sans Text"/>
          <w:color w:val="1B1C1D"/>
        </w:rPr>
        <w:t xml:space="preserve"> pour démontrer l'insolubilité de nombreux autres problèmes. Enfin, nous atteindrons le sommet de cette exploration avec le </w:t>
      </w:r>
      <w:r>
        <w:rPr>
          <w:rFonts w:ascii="Google Sans Text" w:eastAsia="Google Sans Text" w:hAnsi="Google Sans Text" w:cs="Google Sans Text"/>
          <w:b/>
          <w:color w:val="1B1C1D"/>
        </w:rPr>
        <w:t>théorème de Rice</w:t>
      </w:r>
      <w:r>
        <w:rPr>
          <w:rFonts w:ascii="Google Sans Text" w:eastAsia="Google Sans Text" w:hAnsi="Google Sans Text" w:cs="Google Sans Text"/>
          <w:color w:val="1B1C1D"/>
        </w:rPr>
        <w:t>, un résultat d'une généralité saisissante qui trace une ligne de démarcation claire entre les questions syntaxiques (faciles) et les questions sémantiques (impossibles) que l'on peut poser sur les programmes.</w:t>
      </w:r>
    </w:p>
    <w:p w14:paraId="15386EBF"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0FD52C1" w14:textId="77777777" w:rsidR="00E20481" w:rsidRDefault="00E20481" w:rsidP="00E2048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5.2.1 Le problème de l'arrêt (</w:t>
      </w:r>
      <w:proofErr w:type="spellStart"/>
      <w:r>
        <w:rPr>
          <w:rFonts w:ascii="Google Sans" w:eastAsia="Google Sans" w:hAnsi="Google Sans" w:cs="Google Sans"/>
          <w:color w:val="1B1C1D"/>
        </w:rPr>
        <w:t>Halting</w:t>
      </w:r>
      <w:proofErr w:type="spellEnd"/>
      <w:r>
        <w:rPr>
          <w:rFonts w:ascii="Google Sans" w:eastAsia="Google Sans" w:hAnsi="Google Sans" w:cs="Google Sans"/>
          <w:color w:val="1B1C1D"/>
        </w:rPr>
        <w:t xml:space="preserve"> </w:t>
      </w:r>
      <w:proofErr w:type="spellStart"/>
      <w:r>
        <w:rPr>
          <w:rFonts w:ascii="Google Sans" w:eastAsia="Google Sans" w:hAnsi="Google Sans" w:cs="Google Sans"/>
          <w:color w:val="1B1C1D"/>
        </w:rPr>
        <w:t>Problem</w:t>
      </w:r>
      <w:proofErr w:type="spellEnd"/>
      <w:r>
        <w:rPr>
          <w:rFonts w:ascii="Google Sans" w:eastAsia="Google Sans" w:hAnsi="Google Sans" w:cs="Google Sans"/>
          <w:color w:val="1B1C1D"/>
        </w:rPr>
        <w:t>)</w:t>
      </w:r>
    </w:p>
    <w:p w14:paraId="015C86E4"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55AF84F6"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problème de l'arrêt est sans doute le résultat le plus célèbre de l'informatique théorique. Intuitivement, il pose la question suivante : peut-on écrire un programme qui, étant donné un autre programme et une entrée, peut déterminer si ce programme finira par s'arrêter ou s'il bouclera à l'infini? Turing a prouvé que la réponse est non. Un tel analyseur de programmes universel et infaillible ne peut exister.</w:t>
      </w:r>
    </w:p>
    <w:p w14:paraId="498CAAAF"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7CCE4C" w14:textId="77777777" w:rsidR="00E20481" w:rsidRDefault="00E20481" w:rsidP="00E20481">
      <w:pPr>
        <w:pStyle w:val="Titre4"/>
        <w:spacing w:before="0" w:after="120" w:line="275" w:lineRule="auto"/>
        <w:rPr>
          <w:rFonts w:ascii="Google Sans Text" w:eastAsia="Google Sans Text" w:hAnsi="Google Sans Text" w:cs="Google Sans Text"/>
          <w:color w:val="1B1C1D"/>
        </w:rPr>
      </w:pPr>
      <w:r>
        <w:rPr>
          <w:rFonts w:ascii="Google Sans" w:eastAsia="Google Sans" w:hAnsi="Google Sans" w:cs="Google Sans"/>
          <w:color w:val="1B1C1D"/>
        </w:rPr>
        <w:t xml:space="preserve">Définition Formelle du Langage de l'Acceptation </w:t>
      </w:r>
      <w:r>
        <w:rPr>
          <w:rFonts w:ascii="Google Sans Text" w:eastAsia="Google Sans Text" w:hAnsi="Google Sans Text" w:cs="Google Sans Text"/>
          <w:b/>
          <w:i w:val="0"/>
          <w:color w:val="1B1C1D"/>
          <w:sz w:val="24"/>
          <w:szCs w:val="24"/>
        </w:rPr>
        <w:t>ATM​</w:t>
      </w:r>
    </w:p>
    <w:p w14:paraId="33030177"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155C137E"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prouver ce résultat formellement, il est plus commode de travailler avec une variante légèrement différente mais équivalente, appelée le </w:t>
      </w:r>
      <w:r>
        <w:rPr>
          <w:rFonts w:ascii="Google Sans Text" w:eastAsia="Google Sans Text" w:hAnsi="Google Sans Text" w:cs="Google Sans Text"/>
          <w:b/>
          <w:color w:val="1B1C1D"/>
        </w:rPr>
        <w:t>problème de l'acceptation</w:t>
      </w:r>
      <w:r>
        <w:rPr>
          <w:rFonts w:ascii="Google Sans Text" w:eastAsia="Google Sans Text" w:hAnsi="Google Sans Text" w:cs="Google Sans Text"/>
          <w:color w:val="1B1C1D"/>
        </w:rPr>
        <w:t>. Au lieu de demander si une machine s'arrête, nous demandons si elle accepte son entrée.</w:t>
      </w:r>
    </w:p>
    <w:p w14:paraId="08647369"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formalisons ce problème à travers la notion de langage. Pour cela, nous avons besoin d'un moyen de représenter une machine de Turing M et une entrée w comme une seule chaîne de caractères. Nous utilisons la notation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 pour désigner un encodage raisonnable de la paire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 en une chaîne unique sur un alphabet fixe (par exemple, binaire).</w:t>
      </w:r>
    </w:p>
    <w:p w14:paraId="10AC442F"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 Le langage de l'acceptation, noté ATM​, est l'ensemble des paires ⟨</w:t>
      </w:r>
      <w:proofErr w:type="spellStart"/>
      <w:proofErr w:type="gramStart"/>
      <w:r>
        <w:rPr>
          <w:rFonts w:ascii="Google Sans Text" w:eastAsia="Google Sans Text" w:hAnsi="Google Sans Text" w:cs="Google Sans Text"/>
        </w:rPr>
        <w:t>M,w</w:t>
      </w:r>
      <w:proofErr w:type="spellEnd"/>
      <w:proofErr w:type="gramEnd"/>
      <w:r>
        <w:rPr>
          <w:rFonts w:ascii="Google Sans Text" w:eastAsia="Google Sans Text" w:hAnsi="Google Sans Text" w:cs="Google Sans Text"/>
        </w:rPr>
        <w:t>⟩ où M est une machine de Turing et w est une chaîne que M accepte.</w:t>
      </w:r>
    </w:p>
    <w:p w14:paraId="3BC08C07"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p>
    <w:p w14:paraId="64C8B0EC"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ATM​</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⟩∣M est une MT qui accepte w}</w:t>
      </w:r>
    </w:p>
    <w:p w14:paraId="02383969"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p>
    <w:p w14:paraId="41FF254B"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Sources: 13</w:t>
      </w:r>
    </w:p>
    <w:p w14:paraId="74469845"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de prouver que ATM​ est indécidable, montrons d'abord qu'il est au moins Turing-reconnaissable.</w:t>
      </w:r>
    </w:p>
    <w:p w14:paraId="534C80BB"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Le langage ATM​ est récursivement énumérable (Turing-reconnaissable).</w:t>
      </w:r>
    </w:p>
    <w:p w14:paraId="38F374E7"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w:t>
      </w:r>
    </w:p>
    <w:p w14:paraId="6ED89C21"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Pour reconnaître ATM​, nous pouvons construire une machine de Turing spéciale, souvent appelée Machine de Turing </w:t>
      </w:r>
      <w:r>
        <w:rPr>
          <w:rFonts w:ascii="Google Sans Text" w:eastAsia="Google Sans Text" w:hAnsi="Google Sans Text" w:cs="Google Sans Text"/>
        </w:rPr>
        <w:lastRenderedPageBreak/>
        <w:t>Universelle (UTM), notée U. Cette machine U prend en entrée l'encodage ⟨</w:t>
      </w:r>
      <w:proofErr w:type="spellStart"/>
      <w:proofErr w:type="gramStart"/>
      <w:r>
        <w:rPr>
          <w:rFonts w:ascii="Google Sans Text" w:eastAsia="Google Sans Text" w:hAnsi="Google Sans Text" w:cs="Google Sans Text"/>
        </w:rPr>
        <w:t>M,w</w:t>
      </w:r>
      <w:proofErr w:type="spellEnd"/>
      <w:proofErr w:type="gramEnd"/>
      <w:r>
        <w:rPr>
          <w:rFonts w:ascii="Google Sans Text" w:eastAsia="Google Sans Text" w:hAnsi="Google Sans Text" w:cs="Google Sans Text"/>
        </w:rPr>
        <w:t>⟩. Son fonctionnement est le suivant :</w:t>
      </w:r>
    </w:p>
    <w:p w14:paraId="06EA9281" w14:textId="77777777" w:rsidR="00E20481" w:rsidRDefault="00E20481">
      <w:pPr>
        <w:numPr>
          <w:ilvl w:val="0"/>
          <w:numId w:val="197"/>
        </w:numPr>
        <w:pBdr>
          <w:top w:val="nil"/>
          <w:left w:val="nil"/>
          <w:bottom w:val="nil"/>
          <w:right w:val="nil"/>
          <w:between w:val="nil"/>
        </w:pBdr>
        <w:spacing w:line="275" w:lineRule="auto"/>
      </w:pPr>
      <w:r>
        <w:rPr>
          <w:rFonts w:ascii="Google Sans Text" w:eastAsia="Google Sans Text" w:hAnsi="Google Sans Text" w:cs="Google Sans Text"/>
          <w:color w:val="1B1C1D"/>
        </w:rPr>
        <w:t>U vérifie que l'entrée est un encodage valide d'une MT M et d'une chaîne w.</w:t>
      </w:r>
    </w:p>
    <w:p w14:paraId="700323B8" w14:textId="77777777" w:rsidR="00E20481" w:rsidRDefault="00E20481">
      <w:pPr>
        <w:numPr>
          <w:ilvl w:val="0"/>
          <w:numId w:val="197"/>
        </w:numPr>
        <w:pBdr>
          <w:top w:val="nil"/>
          <w:left w:val="nil"/>
          <w:bottom w:val="nil"/>
          <w:right w:val="nil"/>
          <w:between w:val="nil"/>
        </w:pBdr>
        <w:spacing w:line="275" w:lineRule="auto"/>
      </w:pPr>
      <w:r>
        <w:rPr>
          <w:rFonts w:ascii="Google Sans Text" w:eastAsia="Google Sans Text" w:hAnsi="Google Sans Text" w:cs="Google Sans Text"/>
          <w:color w:val="1B1C1D"/>
        </w:rPr>
        <w:t>U simule l'exécution de M sur l'entrée w. Elle utilise une partie de son ruban pour stocker la configuration courante de M (son état, le contenu de son ruban, la position de sa tête) et une autre partie pour stocker la description de M (sa fonction de transition).</w:t>
      </w:r>
    </w:p>
    <w:p w14:paraId="437E4746" w14:textId="77777777" w:rsidR="00E20481" w:rsidRDefault="00E20481">
      <w:pPr>
        <w:numPr>
          <w:ilvl w:val="0"/>
          <w:numId w:val="197"/>
        </w:numPr>
        <w:pBdr>
          <w:top w:val="nil"/>
          <w:left w:val="nil"/>
          <w:bottom w:val="nil"/>
          <w:right w:val="nil"/>
          <w:between w:val="nil"/>
        </w:pBdr>
        <w:spacing w:line="275" w:lineRule="auto"/>
      </w:pPr>
      <w:r>
        <w:rPr>
          <w:rFonts w:ascii="Google Sans Text" w:eastAsia="Google Sans Text" w:hAnsi="Google Sans Text" w:cs="Google Sans Text"/>
          <w:color w:val="1B1C1D"/>
        </w:rPr>
        <w:t>À chaque étape, U consulte la description de M pour déterminer la prochaine transition à effectuer et met à jour la configuration simulée.</w:t>
      </w:r>
    </w:p>
    <w:p w14:paraId="5E8124F7" w14:textId="77777777" w:rsidR="00E20481" w:rsidRDefault="00E20481">
      <w:pPr>
        <w:numPr>
          <w:ilvl w:val="0"/>
          <w:numId w:val="197"/>
        </w:numPr>
        <w:pBdr>
          <w:top w:val="nil"/>
          <w:left w:val="nil"/>
          <w:bottom w:val="nil"/>
          <w:right w:val="nil"/>
          <w:between w:val="nil"/>
        </w:pBdr>
        <w:spacing w:line="275" w:lineRule="auto"/>
      </w:pPr>
      <w:r>
        <w:rPr>
          <w:rFonts w:ascii="Google Sans Text" w:eastAsia="Google Sans Text" w:hAnsi="Google Sans Text" w:cs="Google Sans Text"/>
          <w:color w:val="1B1C1D"/>
        </w:rPr>
        <w:t>Si la simulation de M atteint l'état d'acceptation, U s'arrête et accepte.</w:t>
      </w:r>
    </w:p>
    <w:p w14:paraId="1B73FE16" w14:textId="77777777" w:rsidR="00E20481" w:rsidRDefault="00E20481">
      <w:pPr>
        <w:numPr>
          <w:ilvl w:val="0"/>
          <w:numId w:val="197"/>
        </w:numPr>
        <w:pBdr>
          <w:top w:val="nil"/>
          <w:left w:val="nil"/>
          <w:bottom w:val="nil"/>
          <w:right w:val="nil"/>
          <w:between w:val="nil"/>
        </w:pBdr>
        <w:spacing w:after="120" w:line="275" w:lineRule="auto"/>
      </w:pPr>
      <w:r>
        <w:rPr>
          <w:rFonts w:ascii="Google Sans Text" w:eastAsia="Google Sans Text" w:hAnsi="Google Sans Text" w:cs="Google Sans Text"/>
          <w:color w:val="1B1C1D"/>
        </w:rPr>
        <w:t>Si la simulation de M atteint l'état de rejet, U s'arrête et rejette.</w:t>
      </w:r>
    </w:p>
    <w:p w14:paraId="4BE74A1D"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Si M accepte w, la simulation sur U finira par atteindre l'état d'acceptation, et U acceptera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 Si M rejette w en s'arrêtant, U rejettera. Cependant, si M boucle sur w, la simulation sur U bouclera également. Par conséquent, U accepte précisément les chaînes de ATM​ mais peut boucler sur les autres. U est donc un reconnaisseur pour ATM​, ce qui prouve que ATM​ est récursivement énumérable.</w:t>
      </w:r>
      <w:r>
        <w:rPr>
          <w:rFonts w:ascii="Google Sans Text" w:eastAsia="Google Sans Text" w:hAnsi="Google Sans Text" w:cs="Google Sans Text"/>
          <w:color w:val="575B5F"/>
          <w:sz w:val="24"/>
          <w:szCs w:val="24"/>
          <w:vertAlign w:val="superscript"/>
        </w:rPr>
        <w:t>13</w:t>
      </w:r>
    </w:p>
    <w:p w14:paraId="03131640"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E495551" w14:textId="77777777" w:rsidR="00E20481" w:rsidRDefault="00E20481" w:rsidP="00E2048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Preuve Détaillée de l'Indécidabilité par l'Argument de la Diagonalisation</w:t>
      </w:r>
    </w:p>
    <w:p w14:paraId="2E5AC385"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6B0B8D8C"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allons maintenant prouver le résultat principal : ATM​ n'est pas décidable. La preuve est un chef-d'œuvre de logique, une preuve par l'absurde qui utilise l'</w:t>
      </w:r>
      <w:r>
        <w:rPr>
          <w:rFonts w:ascii="Google Sans Text" w:eastAsia="Google Sans Text" w:hAnsi="Google Sans Text" w:cs="Google Sans Text"/>
          <w:b/>
          <w:color w:val="1B1C1D"/>
        </w:rPr>
        <w:t>argument de la diagonalisation</w:t>
      </w:r>
      <w:r>
        <w:rPr>
          <w:rFonts w:ascii="Google Sans Text" w:eastAsia="Google Sans Text" w:hAnsi="Google Sans Text" w:cs="Google Sans Text"/>
          <w:color w:val="1B1C1D"/>
        </w:rPr>
        <w:t xml:space="preserve"> de Cantor. L'idée est de supposer qu'un décideur pour ATM​ existe, puis d'utiliser ce décideur pour construire une nouvelle machine "paradoxale" dont l'existence même mène à une contradiction logique inéluctable.</w:t>
      </w:r>
    </w:p>
    <w:p w14:paraId="35421198"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Étape 1 : Hypothèse par l'Absurde</w:t>
      </w:r>
    </w:p>
    <w:p w14:paraId="42A9D70D"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Supposons, pour les besoins de la contradiction, que le langage ATM​ est décidable. Cela signifie qu'il existe une machine de Turing H (pour "Hypothétique") qui est un décideur pour ATM​. Par définition d'un décideur, H s'arrête sur toutes les entrées. Son comportement est le suivant :</w:t>
      </w:r>
    </w:p>
    <w:p w14:paraId="08ABD79B"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 </w:t>
      </w:r>
      <w:proofErr w:type="gramStart"/>
      <w:r>
        <w:rPr>
          <w:rFonts w:ascii="Google Sans Text" w:eastAsia="Google Sans Text" w:hAnsi="Google Sans Text" w:cs="Google Sans Text"/>
        </w:rPr>
        <w:t>H(</w:t>
      </w:r>
      <w:proofErr w:type="gramEnd"/>
      <w:r>
        <w:rPr>
          <w:rFonts w:ascii="Google Sans Text" w:eastAsia="Google Sans Text" w:hAnsi="Google Sans Text" w:cs="Google Sans Text"/>
        </w:rPr>
        <w:t>\</w:t>
      </w:r>
      <w:proofErr w:type="spellStart"/>
      <w:r>
        <w:rPr>
          <w:rFonts w:ascii="Google Sans Text" w:eastAsia="Google Sans Text" w:hAnsi="Google Sans Text" w:cs="Google Sans Text"/>
        </w:rPr>
        <w:t>langle</w:t>
      </w:r>
      <w:proofErr w:type="spellEnd"/>
      <w:r>
        <w:rPr>
          <w:rFonts w:ascii="Google Sans Text" w:eastAsia="Google Sans Text" w:hAnsi="Google Sans Text" w:cs="Google Sans Text"/>
        </w:rPr>
        <w:t xml:space="preserve"> M, w \</w:t>
      </w:r>
      <w:proofErr w:type="spellStart"/>
      <w:r>
        <w:rPr>
          <w:rFonts w:ascii="Google Sans Text" w:eastAsia="Google Sans Text" w:hAnsi="Google Sans Text" w:cs="Google Sans Text"/>
        </w:rPr>
        <w:t>rangle</w:t>
      </w:r>
      <w:proofErr w:type="spellEnd"/>
      <w:r>
        <w:rPr>
          <w:rFonts w:ascii="Google Sans Text" w:eastAsia="Google Sans Text" w:hAnsi="Google Sans Text" w:cs="Google Sans Text"/>
        </w:rPr>
        <w:t>) = \</w:t>
      </w:r>
      <w:proofErr w:type="spellStart"/>
      <w:r>
        <w:rPr>
          <w:rFonts w:ascii="Google Sans Text" w:eastAsia="Google Sans Text" w:hAnsi="Google Sans Text" w:cs="Google Sans Text"/>
        </w:rPr>
        <w:t>begin</w:t>
      </w:r>
      <w:proofErr w:type="spellEnd"/>
      <w:r>
        <w:rPr>
          <w:rFonts w:ascii="Google Sans Text" w:eastAsia="Google Sans Text" w:hAnsi="Google Sans Text" w:cs="Google Sans Text"/>
        </w:rPr>
        <w:t>{cases} \</w:t>
      </w:r>
      <w:proofErr w:type="spellStart"/>
      <w:r>
        <w:rPr>
          <w:rFonts w:ascii="Google Sans Text" w:eastAsia="Google Sans Text" w:hAnsi="Google Sans Text" w:cs="Google Sans Text"/>
        </w:rPr>
        <w:t>text</w:t>
      </w:r>
      <w:proofErr w:type="spellEnd"/>
      <w:r>
        <w:rPr>
          <w:rFonts w:ascii="Google Sans Text" w:eastAsia="Google Sans Text" w:hAnsi="Google Sans Text" w:cs="Google Sans Text"/>
        </w:rPr>
        <w:t>{accepte} &amp; \</w:t>
      </w:r>
      <w:proofErr w:type="spellStart"/>
      <w:proofErr w:type="gramStart"/>
      <w:r>
        <w:rPr>
          <w:rFonts w:ascii="Google Sans Text" w:eastAsia="Google Sans Text" w:hAnsi="Google Sans Text" w:cs="Google Sans Text"/>
        </w:rPr>
        <w:t>text</w:t>
      </w:r>
      <w:proofErr w:type="spellEnd"/>
      <w:r>
        <w:rPr>
          <w:rFonts w:ascii="Google Sans Text" w:eastAsia="Google Sans Text" w:hAnsi="Google Sans Text" w:cs="Google Sans Text"/>
        </w:rPr>
        <w:t>{si }</w:t>
      </w:r>
      <w:proofErr w:type="gramEnd"/>
      <w:r>
        <w:rPr>
          <w:rFonts w:ascii="Google Sans Text" w:eastAsia="Google Sans Text" w:hAnsi="Google Sans Text" w:cs="Google Sans Text"/>
        </w:rPr>
        <w:t xml:space="preserve"> M \</w:t>
      </w:r>
      <w:proofErr w:type="spellStart"/>
      <w:proofErr w:type="gramStart"/>
      <w:r>
        <w:rPr>
          <w:rFonts w:ascii="Google Sans Text" w:eastAsia="Google Sans Text" w:hAnsi="Google Sans Text" w:cs="Google Sans Text"/>
        </w:rPr>
        <w:t>text</w:t>
      </w:r>
      <w:proofErr w:type="spellEnd"/>
      <w:r>
        <w:rPr>
          <w:rFonts w:ascii="Google Sans Text" w:eastAsia="Google Sans Text" w:hAnsi="Google Sans Text" w:cs="Google Sans Text"/>
        </w:rPr>
        <w:t>{ accepte</w:t>
      </w:r>
      <w:proofErr w:type="gramEnd"/>
      <w:r>
        <w:rPr>
          <w:rFonts w:ascii="Google Sans Text" w:eastAsia="Google Sans Text" w:hAnsi="Google Sans Text" w:cs="Google Sans Text"/>
        </w:rPr>
        <w:t xml:space="preserve"> } w \ \</w:t>
      </w:r>
      <w:proofErr w:type="spellStart"/>
      <w:r>
        <w:rPr>
          <w:rFonts w:ascii="Google Sans Text" w:eastAsia="Google Sans Text" w:hAnsi="Google Sans Text" w:cs="Google Sans Text"/>
        </w:rPr>
        <w:t>text</w:t>
      </w:r>
      <w:proofErr w:type="spellEnd"/>
      <w:r>
        <w:rPr>
          <w:rFonts w:ascii="Google Sans Text" w:eastAsia="Google Sans Text" w:hAnsi="Google Sans Text" w:cs="Google Sans Text"/>
        </w:rPr>
        <w:t>{rejette} &amp; \</w:t>
      </w:r>
      <w:proofErr w:type="spellStart"/>
      <w:proofErr w:type="gramStart"/>
      <w:r>
        <w:rPr>
          <w:rFonts w:ascii="Google Sans Text" w:eastAsia="Google Sans Text" w:hAnsi="Google Sans Text" w:cs="Google Sans Text"/>
        </w:rPr>
        <w:t>text</w:t>
      </w:r>
      <w:proofErr w:type="spellEnd"/>
      <w:r>
        <w:rPr>
          <w:rFonts w:ascii="Google Sans Text" w:eastAsia="Google Sans Text" w:hAnsi="Google Sans Text" w:cs="Google Sans Text"/>
        </w:rPr>
        <w:t>{si }</w:t>
      </w:r>
      <w:proofErr w:type="gramEnd"/>
      <w:r>
        <w:rPr>
          <w:rFonts w:ascii="Google Sans Text" w:eastAsia="Google Sans Text" w:hAnsi="Google Sans Text" w:cs="Google Sans Text"/>
        </w:rPr>
        <w:t xml:space="preserve"> M \</w:t>
      </w:r>
      <w:proofErr w:type="spellStart"/>
      <w:proofErr w:type="gramStart"/>
      <w:r>
        <w:rPr>
          <w:rFonts w:ascii="Google Sans Text" w:eastAsia="Google Sans Text" w:hAnsi="Google Sans Text" w:cs="Google Sans Text"/>
        </w:rPr>
        <w:t>text</w:t>
      </w:r>
      <w:proofErr w:type="spellEnd"/>
      <w:r>
        <w:rPr>
          <w:rFonts w:ascii="Google Sans Text" w:eastAsia="Google Sans Text" w:hAnsi="Google Sans Text" w:cs="Google Sans Text"/>
        </w:rPr>
        <w:t>{ n'accepte</w:t>
      </w:r>
      <w:proofErr w:type="gramEnd"/>
      <w:r>
        <w:rPr>
          <w:rFonts w:ascii="Google Sans Text" w:eastAsia="Google Sans Text" w:hAnsi="Google Sans Text" w:cs="Google Sans Text"/>
        </w:rPr>
        <w:t xml:space="preserve"> </w:t>
      </w:r>
      <w:proofErr w:type="gramStart"/>
      <w:r>
        <w:rPr>
          <w:rFonts w:ascii="Google Sans Text" w:eastAsia="Google Sans Text" w:hAnsi="Google Sans Text" w:cs="Google Sans Text"/>
        </w:rPr>
        <w:t>pas }</w:t>
      </w:r>
      <w:proofErr w:type="gramEnd"/>
      <w:r>
        <w:rPr>
          <w:rFonts w:ascii="Google Sans Text" w:eastAsia="Google Sans Text" w:hAnsi="Google Sans Text" w:cs="Google Sans Text"/>
        </w:rPr>
        <w:t xml:space="preserve"> w \</w:t>
      </w:r>
      <w:proofErr w:type="spellStart"/>
      <w:proofErr w:type="gramStart"/>
      <w:r>
        <w:rPr>
          <w:rFonts w:ascii="Google Sans Text" w:eastAsia="Google Sans Text" w:hAnsi="Google Sans Text" w:cs="Google Sans Text"/>
        </w:rPr>
        <w:t>text</w:t>
      </w:r>
      <w:proofErr w:type="spellEnd"/>
      <w:r>
        <w:rPr>
          <w:rFonts w:ascii="Google Sans Text" w:eastAsia="Google Sans Text" w:hAnsi="Google Sans Text" w:cs="Google Sans Text"/>
        </w:rPr>
        <w:t>{ (</w:t>
      </w:r>
      <w:proofErr w:type="gramEnd"/>
      <w:r>
        <w:rPr>
          <w:rFonts w:ascii="Google Sans Text" w:eastAsia="Google Sans Text" w:hAnsi="Google Sans Text" w:cs="Google Sans Text"/>
        </w:rPr>
        <w:t>c.-à-d. rejette ou boucle)} \end{cases} $$</w:t>
      </w:r>
    </w:p>
    <w:p w14:paraId="437B0C88"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Sources: 32</w:t>
      </w:r>
    </w:p>
    <w:p w14:paraId="629C9239"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Étape 2 : Construction de la Machine Contradictoire D</w:t>
      </w:r>
    </w:p>
    <w:p w14:paraId="2BA2863A"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utilisant notre décideur hypothétique H comme une "boîte noire" ou une sous-routine, nous construisons une nouvelle machine de Turing, que nous nommerons D (pour "Diagonale" ou "Démoniaque"). La machine D est conçue pour se comporter de manière perverse.</w:t>
      </w:r>
    </w:p>
    <w:p w14:paraId="150419AB" w14:textId="77777777" w:rsidR="00E20481" w:rsidRDefault="00E20481">
      <w:pPr>
        <w:numPr>
          <w:ilvl w:val="0"/>
          <w:numId w:val="198"/>
        </w:numPr>
        <w:pBdr>
          <w:top w:val="nil"/>
          <w:left w:val="nil"/>
          <w:bottom w:val="nil"/>
          <w:right w:val="nil"/>
          <w:between w:val="nil"/>
        </w:pBdr>
        <w:spacing w:line="275" w:lineRule="auto"/>
      </w:pPr>
      <w:r>
        <w:rPr>
          <w:rFonts w:ascii="Google Sans Text" w:eastAsia="Google Sans Text" w:hAnsi="Google Sans Text" w:cs="Google Sans Text"/>
          <w:b/>
          <w:color w:val="1B1C1D"/>
        </w:rPr>
        <w:t>Entrée de D :</w:t>
      </w:r>
      <w:r>
        <w:rPr>
          <w:rFonts w:ascii="Google Sans Text" w:eastAsia="Google Sans Text" w:hAnsi="Google Sans Text" w:cs="Google Sans Text"/>
          <w:color w:val="1B1C1D"/>
        </w:rPr>
        <w:t xml:space="preserve"> D prend en entrée l'encodage d'une seule machine de Turing, ⟨M⟩.</w:t>
      </w:r>
    </w:p>
    <w:p w14:paraId="59596A3E" w14:textId="77777777" w:rsidR="00E20481" w:rsidRDefault="00E20481">
      <w:pPr>
        <w:numPr>
          <w:ilvl w:val="0"/>
          <w:numId w:val="198"/>
        </w:numPr>
        <w:pBdr>
          <w:top w:val="nil"/>
          <w:left w:val="nil"/>
          <w:bottom w:val="nil"/>
          <w:right w:val="nil"/>
          <w:between w:val="nil"/>
        </w:pBdr>
        <w:spacing w:line="275" w:lineRule="auto"/>
      </w:pPr>
      <w:r>
        <w:rPr>
          <w:rFonts w:ascii="Google Sans Text" w:eastAsia="Google Sans Text" w:hAnsi="Google Sans Text" w:cs="Google Sans Text"/>
          <w:b/>
          <w:color w:val="1B1C1D"/>
        </w:rPr>
        <w:t>Fonctionnement de D :</w:t>
      </w:r>
    </w:p>
    <w:p w14:paraId="564DC468" w14:textId="77777777" w:rsidR="00E20481" w:rsidRDefault="00E20481">
      <w:pPr>
        <w:numPr>
          <w:ilvl w:val="1"/>
          <w:numId w:val="199"/>
        </w:numPr>
        <w:pBdr>
          <w:top w:val="nil"/>
          <w:left w:val="nil"/>
          <w:bottom w:val="nil"/>
          <w:right w:val="nil"/>
          <w:between w:val="nil"/>
        </w:pBdr>
        <w:spacing w:line="275" w:lineRule="auto"/>
      </w:pPr>
      <w:r>
        <w:rPr>
          <w:rFonts w:ascii="Google Sans Text" w:eastAsia="Google Sans Text" w:hAnsi="Google Sans Text" w:cs="Google Sans Text"/>
          <w:color w:val="1B1C1D"/>
        </w:rPr>
        <w:t>Sur l'entrée ⟨M⟩, D construit la chaîne ⟨</w:t>
      </w:r>
      <w:proofErr w:type="gramStart"/>
      <w:r>
        <w:rPr>
          <w:rFonts w:ascii="Google Sans Text" w:eastAsia="Google Sans Text" w:hAnsi="Google Sans Text" w:cs="Google Sans Text"/>
          <w:color w:val="1B1C1D"/>
        </w:rPr>
        <w:t>M,⟨</w:t>
      </w:r>
      <w:proofErr w:type="gramEnd"/>
      <w:r>
        <w:rPr>
          <w:rFonts w:ascii="Google Sans Text" w:eastAsia="Google Sans Text" w:hAnsi="Google Sans Text" w:cs="Google Sans Text"/>
          <w:color w:val="1B1C1D"/>
        </w:rPr>
        <w:t>M⟩⟩. Elle utilise donc la description de M comme sa propre entrée.</w:t>
      </w:r>
    </w:p>
    <w:p w14:paraId="0074BB9A" w14:textId="77777777" w:rsidR="00E20481" w:rsidRDefault="00E20481">
      <w:pPr>
        <w:numPr>
          <w:ilvl w:val="1"/>
          <w:numId w:val="199"/>
        </w:numPr>
        <w:pBdr>
          <w:top w:val="nil"/>
          <w:left w:val="nil"/>
          <w:bottom w:val="nil"/>
          <w:right w:val="nil"/>
          <w:between w:val="nil"/>
        </w:pBdr>
        <w:spacing w:line="275" w:lineRule="auto"/>
      </w:pPr>
      <w:r>
        <w:rPr>
          <w:rFonts w:ascii="Google Sans Text" w:eastAsia="Google Sans Text" w:hAnsi="Google Sans Text" w:cs="Google Sans Text"/>
          <w:color w:val="1B1C1D"/>
        </w:rPr>
        <w:t>D exécute ensuite le décideur H sur cette entrée construite, ⟨</w:t>
      </w:r>
      <w:proofErr w:type="gramStart"/>
      <w:r>
        <w:rPr>
          <w:rFonts w:ascii="Google Sans Text" w:eastAsia="Google Sans Text" w:hAnsi="Google Sans Text" w:cs="Google Sans Text"/>
          <w:color w:val="1B1C1D"/>
        </w:rPr>
        <w:t>M,⟨</w:t>
      </w:r>
      <w:proofErr w:type="gramEnd"/>
      <w:r>
        <w:rPr>
          <w:rFonts w:ascii="Google Sans Text" w:eastAsia="Google Sans Text" w:hAnsi="Google Sans Text" w:cs="Google Sans Text"/>
          <w:color w:val="1B1C1D"/>
        </w:rPr>
        <w:t>M⟩⟩.</w:t>
      </w:r>
    </w:p>
    <w:p w14:paraId="194DB30D" w14:textId="77777777" w:rsidR="00E20481" w:rsidRDefault="00E20481">
      <w:pPr>
        <w:numPr>
          <w:ilvl w:val="1"/>
          <w:numId w:val="199"/>
        </w:numPr>
        <w:pBdr>
          <w:top w:val="nil"/>
          <w:left w:val="nil"/>
          <w:bottom w:val="nil"/>
          <w:right w:val="nil"/>
          <w:between w:val="nil"/>
        </w:pBdr>
        <w:spacing w:line="275" w:lineRule="auto"/>
      </w:pPr>
      <w:r>
        <w:rPr>
          <w:rFonts w:ascii="Google Sans Text" w:eastAsia="Google Sans Text" w:hAnsi="Google Sans Text" w:cs="Google Sans Text"/>
          <w:color w:val="1B1C1D"/>
        </w:rPr>
        <w:t>D observe le résultat de H et fait délibérément le contraire :</w:t>
      </w:r>
    </w:p>
    <w:p w14:paraId="54DAC4BA" w14:textId="77777777" w:rsidR="00E20481" w:rsidRDefault="00E20481">
      <w:pPr>
        <w:numPr>
          <w:ilvl w:val="2"/>
          <w:numId w:val="201"/>
        </w:numPr>
        <w:pBdr>
          <w:top w:val="nil"/>
          <w:left w:val="nil"/>
          <w:bottom w:val="nil"/>
          <w:right w:val="nil"/>
          <w:between w:val="nil"/>
        </w:pBdr>
        <w:spacing w:line="275" w:lineRule="auto"/>
      </w:pPr>
      <w:r>
        <w:rPr>
          <w:rFonts w:ascii="Google Sans Text" w:eastAsia="Google Sans Text" w:hAnsi="Google Sans Text" w:cs="Google Sans Text"/>
          <w:color w:val="1B1C1D"/>
        </w:rPr>
        <w:t>Si H accepte ⟨</w:t>
      </w:r>
      <w:proofErr w:type="gramStart"/>
      <w:r>
        <w:rPr>
          <w:rFonts w:ascii="Google Sans Text" w:eastAsia="Google Sans Text" w:hAnsi="Google Sans Text" w:cs="Google Sans Text"/>
          <w:color w:val="1B1C1D"/>
        </w:rPr>
        <w:t>M,⟨</w:t>
      </w:r>
      <w:proofErr w:type="gramEnd"/>
      <w:r>
        <w:rPr>
          <w:rFonts w:ascii="Google Sans Text" w:eastAsia="Google Sans Text" w:hAnsi="Google Sans Text" w:cs="Google Sans Text"/>
          <w:color w:val="1B1C1D"/>
        </w:rPr>
        <w:t xml:space="preserve">M⟩⟩ (ce qui signifie que M accepterait sa propre description en entrée), alors D </w:t>
      </w:r>
      <w:r>
        <w:rPr>
          <w:rFonts w:ascii="Google Sans Text" w:eastAsia="Google Sans Text" w:hAnsi="Google Sans Text" w:cs="Google Sans Text"/>
          <w:b/>
          <w:color w:val="1B1C1D"/>
        </w:rPr>
        <w:t>rejette</w:t>
      </w:r>
      <w:r>
        <w:rPr>
          <w:rFonts w:ascii="Google Sans Text" w:eastAsia="Google Sans Text" w:hAnsi="Google Sans Text" w:cs="Google Sans Text"/>
          <w:color w:val="1B1C1D"/>
        </w:rPr>
        <w:t xml:space="preserve"> ⟨M⟩.</w:t>
      </w:r>
    </w:p>
    <w:p w14:paraId="67B9F217" w14:textId="77777777" w:rsidR="00E20481" w:rsidRDefault="00E20481">
      <w:pPr>
        <w:numPr>
          <w:ilvl w:val="2"/>
          <w:numId w:val="201"/>
        </w:numPr>
        <w:pBdr>
          <w:top w:val="nil"/>
          <w:left w:val="nil"/>
          <w:bottom w:val="nil"/>
          <w:right w:val="nil"/>
          <w:between w:val="nil"/>
        </w:pBdr>
        <w:spacing w:after="120" w:line="275" w:lineRule="auto"/>
      </w:pPr>
      <w:r>
        <w:rPr>
          <w:rFonts w:ascii="Google Sans Text" w:eastAsia="Google Sans Text" w:hAnsi="Google Sans Text" w:cs="Google Sans Text"/>
          <w:color w:val="1B1C1D"/>
        </w:rPr>
        <w:lastRenderedPageBreak/>
        <w:t>Si H rejette ⟨</w:t>
      </w:r>
      <w:proofErr w:type="gramStart"/>
      <w:r>
        <w:rPr>
          <w:rFonts w:ascii="Google Sans Text" w:eastAsia="Google Sans Text" w:hAnsi="Google Sans Text" w:cs="Google Sans Text"/>
          <w:color w:val="1B1C1D"/>
        </w:rPr>
        <w:t>M,⟨</w:t>
      </w:r>
      <w:proofErr w:type="gramEnd"/>
      <w:r>
        <w:rPr>
          <w:rFonts w:ascii="Google Sans Text" w:eastAsia="Google Sans Text" w:hAnsi="Google Sans Text" w:cs="Google Sans Text"/>
          <w:color w:val="1B1C1D"/>
        </w:rPr>
        <w:t xml:space="preserve">M⟩⟩ (ce qui signifie que M n'accepterait pas sa propre description), alors D </w:t>
      </w:r>
      <w:r>
        <w:rPr>
          <w:rFonts w:ascii="Google Sans Text" w:eastAsia="Google Sans Text" w:hAnsi="Google Sans Text" w:cs="Google Sans Text"/>
          <w:b/>
          <w:color w:val="1B1C1D"/>
        </w:rPr>
        <w:t>accepte</w:t>
      </w:r>
      <w:r>
        <w:rPr>
          <w:rFonts w:ascii="Google Sans Text" w:eastAsia="Google Sans Text" w:hAnsi="Google Sans Text" w:cs="Google Sans Text"/>
          <w:color w:val="1B1C1D"/>
        </w:rPr>
        <w:t xml:space="preserve"> ⟨M⟩.</w:t>
      </w:r>
    </w:p>
    <w:p w14:paraId="63894EB2"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Puisque H est un décideur et s'arrête toujours, et que les autres étapes de D sont de simples manipulations de chaînes, D est également un décideur. Elle s'arrête sur toutes les entrées ⟨M⟩ et retourne soit "accepte", soit "rejette".</w:t>
      </w:r>
      <w:r>
        <w:rPr>
          <w:rFonts w:ascii="Google Sans Text" w:eastAsia="Google Sans Text" w:hAnsi="Google Sans Text" w:cs="Google Sans Text"/>
          <w:color w:val="575B5F"/>
          <w:sz w:val="24"/>
          <w:szCs w:val="24"/>
          <w:vertAlign w:val="superscript"/>
        </w:rPr>
        <w:t>32</w:t>
      </w:r>
    </w:p>
    <w:p w14:paraId="259CE38C"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Étape 3 : L'Argument de la Diagonalisation – Le Paradoxe</w:t>
      </w:r>
    </w:p>
    <w:p w14:paraId="0ED24662"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piège se referme lorsque nous posons la question fatidique : que se passe-t-il si nous donnons à la machine D sa propre description, ⟨D⟩, comme entrée? Puisque D est une machine de Turing et un décideur, elle doit avoir un comportement bien défini sur cette entrée. Examinons les deux seules possibilités logiques.</w:t>
      </w:r>
    </w:p>
    <w:p w14:paraId="33E2CCE2" w14:textId="77777777" w:rsidR="00E20481" w:rsidRDefault="00E20481">
      <w:pPr>
        <w:numPr>
          <w:ilvl w:val="0"/>
          <w:numId w:val="202"/>
        </w:numPr>
        <w:pBdr>
          <w:top w:val="nil"/>
          <w:left w:val="nil"/>
          <w:bottom w:val="nil"/>
          <w:right w:val="nil"/>
          <w:between w:val="nil"/>
        </w:pBdr>
        <w:spacing w:line="275" w:lineRule="auto"/>
      </w:pPr>
      <w:r>
        <w:rPr>
          <w:rFonts w:ascii="Google Sans Text" w:eastAsia="Google Sans Text" w:hAnsi="Google Sans Text" w:cs="Google Sans Text"/>
          <w:b/>
          <w:color w:val="1B1C1D"/>
        </w:rPr>
        <w:t>Cas 1 : Supposons que D accepte son entrée ⟨D⟩.</w:t>
      </w:r>
    </w:p>
    <w:p w14:paraId="1EDAC52F" w14:textId="77777777" w:rsidR="00E20481" w:rsidRDefault="00E20481">
      <w:pPr>
        <w:numPr>
          <w:ilvl w:val="1"/>
          <w:numId w:val="203"/>
        </w:numPr>
        <w:pBdr>
          <w:top w:val="nil"/>
          <w:left w:val="nil"/>
          <w:bottom w:val="nil"/>
          <w:right w:val="nil"/>
          <w:between w:val="nil"/>
        </w:pBdr>
        <w:spacing w:line="275" w:lineRule="auto"/>
      </w:pPr>
      <w:r>
        <w:rPr>
          <w:rFonts w:ascii="Google Sans Text" w:eastAsia="Google Sans Text" w:hAnsi="Google Sans Text" w:cs="Google Sans Text"/>
          <w:color w:val="1B1C1D"/>
        </w:rPr>
        <w:t>Regardons la définition de D. Pour que D accepte son entrée ⟨M⟩=⟨D⟩, il faut que la simulation de H sur l'entrée ⟨</w:t>
      </w:r>
      <w:proofErr w:type="gramStart"/>
      <w:r>
        <w:rPr>
          <w:rFonts w:ascii="Google Sans Text" w:eastAsia="Google Sans Text" w:hAnsi="Google Sans Text" w:cs="Google Sans Text"/>
          <w:color w:val="1B1C1D"/>
        </w:rPr>
        <w:t>D,⟨</w:t>
      </w:r>
      <w:proofErr w:type="gramEnd"/>
      <w:r>
        <w:rPr>
          <w:rFonts w:ascii="Google Sans Text" w:eastAsia="Google Sans Text" w:hAnsi="Google Sans Text" w:cs="Google Sans Text"/>
          <w:color w:val="1B1C1D"/>
        </w:rPr>
        <w:t>D⟩⟩ ait retourné "rejette".</w:t>
      </w:r>
    </w:p>
    <w:p w14:paraId="49CB4FB3" w14:textId="77777777" w:rsidR="00E20481" w:rsidRDefault="00E20481">
      <w:pPr>
        <w:numPr>
          <w:ilvl w:val="1"/>
          <w:numId w:val="203"/>
        </w:numPr>
        <w:pBdr>
          <w:top w:val="nil"/>
          <w:left w:val="nil"/>
          <w:bottom w:val="nil"/>
          <w:right w:val="nil"/>
          <w:between w:val="nil"/>
        </w:pBdr>
        <w:spacing w:line="275" w:lineRule="auto"/>
      </w:pPr>
      <w:r>
        <w:rPr>
          <w:rFonts w:ascii="Google Sans Text" w:eastAsia="Google Sans Text" w:hAnsi="Google Sans Text" w:cs="Google Sans Text"/>
          <w:color w:val="1B1C1D"/>
        </w:rPr>
        <w:t>Mais que signifie le fait que H rejette ⟨</w:t>
      </w:r>
      <w:proofErr w:type="gramStart"/>
      <w:r>
        <w:rPr>
          <w:rFonts w:ascii="Google Sans Text" w:eastAsia="Google Sans Text" w:hAnsi="Google Sans Text" w:cs="Google Sans Text"/>
          <w:color w:val="1B1C1D"/>
        </w:rPr>
        <w:t>D,⟨</w:t>
      </w:r>
      <w:proofErr w:type="gramEnd"/>
      <w:r>
        <w:rPr>
          <w:rFonts w:ascii="Google Sans Text" w:eastAsia="Google Sans Text" w:hAnsi="Google Sans Text" w:cs="Google Sans Text"/>
          <w:color w:val="1B1C1D"/>
        </w:rPr>
        <w:t xml:space="preserve">D⟩⟩? Par définition de H, cela signifie que la machine D n'accepte </w:t>
      </w:r>
      <w:r>
        <w:rPr>
          <w:rFonts w:ascii="Google Sans Text" w:eastAsia="Google Sans Text" w:hAnsi="Google Sans Text" w:cs="Google Sans Text"/>
          <w:i/>
          <w:color w:val="1B1C1D"/>
        </w:rPr>
        <w:t>pas</w:t>
      </w:r>
      <w:r>
        <w:rPr>
          <w:rFonts w:ascii="Google Sans Text" w:eastAsia="Google Sans Text" w:hAnsi="Google Sans Text" w:cs="Google Sans Text"/>
          <w:color w:val="1B1C1D"/>
        </w:rPr>
        <w:t xml:space="preserve"> l'entrée ⟨D⟩.</w:t>
      </w:r>
    </w:p>
    <w:p w14:paraId="17BD65A3" w14:textId="77777777" w:rsidR="00E20481" w:rsidRDefault="00E20481">
      <w:pPr>
        <w:numPr>
          <w:ilvl w:val="1"/>
          <w:numId w:val="203"/>
        </w:numPr>
        <w:pBdr>
          <w:top w:val="nil"/>
          <w:left w:val="nil"/>
          <w:bottom w:val="nil"/>
          <w:right w:val="nil"/>
          <w:between w:val="nil"/>
        </w:pBdr>
        <w:spacing w:line="275" w:lineRule="auto"/>
      </w:pPr>
      <w:r>
        <w:rPr>
          <w:rFonts w:ascii="Google Sans Text" w:eastAsia="Google Sans Text" w:hAnsi="Google Sans Text" w:cs="Google Sans Text"/>
          <w:color w:val="1B1C1D"/>
        </w:rPr>
        <w:t>Nous avons donc atteint une contradiction : D accepte ⟨D⟩⟹D n'accepte pas ⟨D⟩.</w:t>
      </w:r>
    </w:p>
    <w:p w14:paraId="57F0EF5C" w14:textId="77777777" w:rsidR="00E20481" w:rsidRDefault="00E20481">
      <w:pPr>
        <w:numPr>
          <w:ilvl w:val="0"/>
          <w:numId w:val="202"/>
        </w:numPr>
        <w:pBdr>
          <w:top w:val="nil"/>
          <w:left w:val="nil"/>
          <w:bottom w:val="nil"/>
          <w:right w:val="nil"/>
          <w:between w:val="nil"/>
        </w:pBdr>
        <w:spacing w:line="275" w:lineRule="auto"/>
      </w:pPr>
      <w:r>
        <w:rPr>
          <w:rFonts w:ascii="Google Sans Text" w:eastAsia="Google Sans Text" w:hAnsi="Google Sans Text" w:cs="Google Sans Text"/>
          <w:b/>
          <w:color w:val="1B1C1D"/>
        </w:rPr>
        <w:t>Cas 2 : Supposons que D rejette son entrée ⟨D⟩.</w:t>
      </w:r>
    </w:p>
    <w:p w14:paraId="511B91C2" w14:textId="77777777" w:rsidR="00E20481" w:rsidRDefault="00E20481">
      <w:pPr>
        <w:numPr>
          <w:ilvl w:val="1"/>
          <w:numId w:val="204"/>
        </w:numPr>
        <w:pBdr>
          <w:top w:val="nil"/>
          <w:left w:val="nil"/>
          <w:bottom w:val="nil"/>
          <w:right w:val="nil"/>
          <w:between w:val="nil"/>
        </w:pBdr>
        <w:spacing w:line="275" w:lineRule="auto"/>
      </w:pPr>
      <w:r>
        <w:rPr>
          <w:rFonts w:ascii="Google Sans Text" w:eastAsia="Google Sans Text" w:hAnsi="Google Sans Text" w:cs="Google Sans Text"/>
          <w:color w:val="1B1C1D"/>
        </w:rPr>
        <w:t>Regardons à nouveau la définition de D. Pour que D rejette son entrée ⟨M⟩=⟨D⟩, il faut que la simulation de H sur l'entrée ⟨</w:t>
      </w:r>
      <w:proofErr w:type="gramStart"/>
      <w:r>
        <w:rPr>
          <w:rFonts w:ascii="Google Sans Text" w:eastAsia="Google Sans Text" w:hAnsi="Google Sans Text" w:cs="Google Sans Text"/>
          <w:color w:val="1B1C1D"/>
        </w:rPr>
        <w:t>D,⟨</w:t>
      </w:r>
      <w:proofErr w:type="gramEnd"/>
      <w:r>
        <w:rPr>
          <w:rFonts w:ascii="Google Sans Text" w:eastAsia="Google Sans Text" w:hAnsi="Google Sans Text" w:cs="Google Sans Text"/>
          <w:color w:val="1B1C1D"/>
        </w:rPr>
        <w:t>D⟩⟩ ait retourné "accepte".</w:t>
      </w:r>
    </w:p>
    <w:p w14:paraId="29B3AA8D" w14:textId="77777777" w:rsidR="00E20481" w:rsidRDefault="00E20481">
      <w:pPr>
        <w:numPr>
          <w:ilvl w:val="1"/>
          <w:numId w:val="204"/>
        </w:numPr>
        <w:pBdr>
          <w:top w:val="nil"/>
          <w:left w:val="nil"/>
          <w:bottom w:val="nil"/>
          <w:right w:val="nil"/>
          <w:between w:val="nil"/>
        </w:pBdr>
        <w:spacing w:line="275" w:lineRule="auto"/>
      </w:pPr>
      <w:r>
        <w:rPr>
          <w:rFonts w:ascii="Google Sans Text" w:eastAsia="Google Sans Text" w:hAnsi="Google Sans Text" w:cs="Google Sans Text"/>
          <w:color w:val="1B1C1D"/>
        </w:rPr>
        <w:t>Mais que signifie le fait que H accepte ⟨</w:t>
      </w:r>
      <w:proofErr w:type="gramStart"/>
      <w:r>
        <w:rPr>
          <w:rFonts w:ascii="Google Sans Text" w:eastAsia="Google Sans Text" w:hAnsi="Google Sans Text" w:cs="Google Sans Text"/>
          <w:color w:val="1B1C1D"/>
        </w:rPr>
        <w:t>D,⟨</w:t>
      </w:r>
      <w:proofErr w:type="gramEnd"/>
      <w:r>
        <w:rPr>
          <w:rFonts w:ascii="Google Sans Text" w:eastAsia="Google Sans Text" w:hAnsi="Google Sans Text" w:cs="Google Sans Text"/>
          <w:color w:val="1B1C1D"/>
        </w:rPr>
        <w:t xml:space="preserve">D⟩⟩? Par définition de H, cela signifie que la machine D </w:t>
      </w:r>
      <w:r>
        <w:rPr>
          <w:rFonts w:ascii="Google Sans Text" w:eastAsia="Google Sans Text" w:hAnsi="Google Sans Text" w:cs="Google Sans Text"/>
          <w:i/>
          <w:color w:val="1B1C1D"/>
        </w:rPr>
        <w:t>accepte</w:t>
      </w:r>
      <w:r>
        <w:rPr>
          <w:rFonts w:ascii="Google Sans Text" w:eastAsia="Google Sans Text" w:hAnsi="Google Sans Text" w:cs="Google Sans Text"/>
          <w:color w:val="1B1C1D"/>
        </w:rPr>
        <w:t xml:space="preserve"> l'entrée ⟨D⟩.</w:t>
      </w:r>
    </w:p>
    <w:p w14:paraId="6CA2AC5A" w14:textId="77777777" w:rsidR="00E20481" w:rsidRDefault="00E20481">
      <w:pPr>
        <w:numPr>
          <w:ilvl w:val="1"/>
          <w:numId w:val="204"/>
        </w:numPr>
        <w:pBdr>
          <w:top w:val="nil"/>
          <w:left w:val="nil"/>
          <w:bottom w:val="nil"/>
          <w:right w:val="nil"/>
          <w:between w:val="nil"/>
        </w:pBdr>
        <w:spacing w:after="120" w:line="275" w:lineRule="auto"/>
      </w:pPr>
      <w:r>
        <w:rPr>
          <w:rFonts w:ascii="Google Sans Text" w:eastAsia="Google Sans Text" w:hAnsi="Google Sans Text" w:cs="Google Sans Text"/>
          <w:color w:val="1B1C1D"/>
        </w:rPr>
        <w:t>Nous avons de nouveau atteint une contradiction : D rejette ⟨D⟩⟹D accepte ⟨D⟩.</w:t>
      </w:r>
    </w:p>
    <w:p w14:paraId="37BADD53"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Sources: </w:t>
      </w:r>
      <w:r>
        <w:rPr>
          <w:rFonts w:ascii="Google Sans Text" w:eastAsia="Google Sans Text" w:hAnsi="Google Sans Text" w:cs="Google Sans Text"/>
          <w:color w:val="575B5F"/>
          <w:sz w:val="24"/>
          <w:szCs w:val="24"/>
          <w:vertAlign w:val="superscript"/>
        </w:rPr>
        <w:t>62</w:t>
      </w:r>
    </w:p>
    <w:p w14:paraId="16C990E5"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mieux visualiser, imaginons un tableau infini où les lignes sont indexées par toutes les machines de Turing (M1</w:t>
      </w:r>
      <w:proofErr w:type="gramStart"/>
      <w:r>
        <w:rPr>
          <w:rFonts w:ascii="Google Sans Text" w:eastAsia="Google Sans Text" w:hAnsi="Google Sans Text" w:cs="Google Sans Text"/>
          <w:color w:val="1B1C1D"/>
        </w:rPr>
        <w:t>​,M</w:t>
      </w:r>
      <w:proofErr w:type="gramEnd"/>
      <w:r>
        <w:rPr>
          <w:rFonts w:ascii="Google Sans Text" w:eastAsia="Google Sans Text" w:hAnsi="Google Sans Text" w:cs="Google Sans Text"/>
          <w:color w:val="1B1C1D"/>
        </w:rPr>
        <w:t>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et les colonnes par tous les encodages de machines de Turing (⟨M1​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M2​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La case (</w:t>
      </w:r>
      <w:proofErr w:type="spellStart"/>
      <w:proofErr w:type="gramStart"/>
      <w:r>
        <w:rPr>
          <w:rFonts w:ascii="Google Sans Text" w:eastAsia="Google Sans Text" w:hAnsi="Google Sans Text" w:cs="Google Sans Text"/>
          <w:color w:val="1B1C1D"/>
        </w:rPr>
        <w:t>i,j</w:t>
      </w:r>
      <w:proofErr w:type="spellEnd"/>
      <w:proofErr w:type="gramEnd"/>
      <w:r>
        <w:rPr>
          <w:rFonts w:ascii="Google Sans Text" w:eastAsia="Google Sans Text" w:hAnsi="Google Sans Text" w:cs="Google Sans Text"/>
          <w:color w:val="1B1C1D"/>
        </w:rPr>
        <w:t>) contient "accepte" si Mi​ accepte ⟨</w:t>
      </w:r>
      <w:proofErr w:type="spellStart"/>
      <w:r>
        <w:rPr>
          <w:rFonts w:ascii="Google Sans Text" w:eastAsia="Google Sans Text" w:hAnsi="Google Sans Text" w:cs="Google Sans Text"/>
          <w:color w:val="1B1C1D"/>
        </w:rPr>
        <w:t>Mj</w:t>
      </w:r>
      <w:proofErr w:type="spellEnd"/>
      <w:r>
        <w:rPr>
          <w:rFonts w:ascii="Google Sans Text" w:eastAsia="Google Sans Text" w:hAnsi="Google Sans Text" w:cs="Google Sans Text"/>
          <w:color w:val="1B1C1D"/>
        </w:rPr>
        <w:t xml:space="preserve">​⟩ et "rejette" sinon. Notre machine hypothétique H peut calculer n'importe quelle case de ce tableau. La machine D est construite pour regarder la </w:t>
      </w:r>
      <w:r>
        <w:rPr>
          <w:rFonts w:ascii="Google Sans Text" w:eastAsia="Google Sans Text" w:hAnsi="Google Sans Text" w:cs="Google Sans Text"/>
          <w:b/>
          <w:color w:val="1B1C1D"/>
        </w:rPr>
        <w:t>diagonale</w:t>
      </w:r>
      <w:r>
        <w:rPr>
          <w:rFonts w:ascii="Google Sans Text" w:eastAsia="Google Sans Text" w:hAnsi="Google Sans Text" w:cs="Google Sans Text"/>
          <w:color w:val="1B1C1D"/>
        </w:rPr>
        <w:t xml:space="preserve"> de ce tableau (les cases (</w:t>
      </w:r>
      <w:proofErr w:type="spellStart"/>
      <w:proofErr w:type="gramStart"/>
      <w:r>
        <w:rPr>
          <w:rFonts w:ascii="Google Sans Text" w:eastAsia="Google Sans Text" w:hAnsi="Google Sans Text" w:cs="Google Sans Text"/>
          <w:color w:val="1B1C1D"/>
        </w:rPr>
        <w:t>i,i</w:t>
      </w:r>
      <w:proofErr w:type="spellEnd"/>
      <w:proofErr w:type="gramEnd"/>
      <w:r>
        <w:rPr>
          <w:rFonts w:ascii="Google Sans Text" w:eastAsia="Google Sans Text" w:hAnsi="Google Sans Text" w:cs="Google Sans Text"/>
          <w:color w:val="1B1C1D"/>
        </w:rPr>
        <w:t>)) et pour avoir le comportement inverse. Le paradoxe survient lorsque nous essayons de situer D elle-même dans ce tableau. Si D est la k-</w:t>
      </w:r>
      <w:proofErr w:type="spellStart"/>
      <w:r>
        <w:rPr>
          <w:rFonts w:ascii="Google Sans Text" w:eastAsia="Google Sans Text" w:hAnsi="Google Sans Text" w:cs="Google Sans Text"/>
          <w:color w:val="1B1C1D"/>
        </w:rPr>
        <w:t>ième</w:t>
      </w:r>
      <w:proofErr w:type="spellEnd"/>
      <w:r>
        <w:rPr>
          <w:rFonts w:ascii="Google Sans Text" w:eastAsia="Google Sans Text" w:hAnsi="Google Sans Text" w:cs="Google Sans Text"/>
          <w:color w:val="1B1C1D"/>
        </w:rPr>
        <w:t xml:space="preserve"> machine, </w:t>
      </w:r>
      <w:proofErr w:type="spellStart"/>
      <w:r>
        <w:rPr>
          <w:rFonts w:ascii="Google Sans Text" w:eastAsia="Google Sans Text" w:hAnsi="Google Sans Text" w:cs="Google Sans Text"/>
          <w:color w:val="1B1C1D"/>
        </w:rPr>
        <w:t>Mk</w:t>
      </w:r>
      <w:proofErr w:type="spellEnd"/>
      <w:r>
        <w:rPr>
          <w:rFonts w:ascii="Google Sans Text" w:eastAsia="Google Sans Text" w:hAnsi="Google Sans Text" w:cs="Google Sans Text"/>
          <w:color w:val="1B1C1D"/>
        </w:rPr>
        <w:t>​, alors son comportement sur l'entrée ⟨D⟩=⟨</w:t>
      </w:r>
      <w:proofErr w:type="spellStart"/>
      <w:r>
        <w:rPr>
          <w:rFonts w:ascii="Google Sans Text" w:eastAsia="Google Sans Text" w:hAnsi="Google Sans Text" w:cs="Google Sans Text"/>
          <w:color w:val="1B1C1D"/>
        </w:rPr>
        <w:t>Mk</w:t>
      </w:r>
      <w:proofErr w:type="spellEnd"/>
      <w:r>
        <w:rPr>
          <w:rFonts w:ascii="Google Sans Text" w:eastAsia="Google Sans Text" w:hAnsi="Google Sans Text" w:cs="Google Sans Text"/>
          <w:color w:val="1B1C1D"/>
        </w:rPr>
        <w:t>​⟩ doit être, par construction, l'inverse de ce qui se trouve dans la case (</w:t>
      </w:r>
      <w:proofErr w:type="spellStart"/>
      <w:proofErr w:type="gramStart"/>
      <w:r>
        <w:rPr>
          <w:rFonts w:ascii="Google Sans Text" w:eastAsia="Google Sans Text" w:hAnsi="Google Sans Text" w:cs="Google Sans Text"/>
          <w:color w:val="1B1C1D"/>
        </w:rPr>
        <w:t>k,k</w:t>
      </w:r>
      <w:proofErr w:type="spellEnd"/>
      <w:proofErr w:type="gramEnd"/>
      <w:r>
        <w:rPr>
          <w:rFonts w:ascii="Google Sans Text" w:eastAsia="Google Sans Text" w:hAnsi="Google Sans Text" w:cs="Google Sans Text"/>
          <w:color w:val="1B1C1D"/>
        </w:rPr>
        <w:t>), ce qui est logiquement impossible.</w:t>
      </w:r>
      <w:r>
        <w:rPr>
          <w:rFonts w:ascii="Google Sans Text" w:eastAsia="Google Sans Text" w:hAnsi="Google Sans Text" w:cs="Google Sans Text"/>
          <w:color w:val="575B5F"/>
          <w:sz w:val="24"/>
          <w:szCs w:val="24"/>
          <w:vertAlign w:val="superscript"/>
        </w:rPr>
        <w:t>66</w:t>
      </w:r>
    </w:p>
    <w:p w14:paraId="4DC86F91"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Étape 4 : Conclusion</w:t>
      </w:r>
    </w:p>
    <w:p w14:paraId="1D6CE75E"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deux cas possibles mènent à une absurdité logique. La seule conclusion possible est que notre prémisse initiale était fausse. La machine D ne peut pas exister. Mais la construction de D était parfaitement légitime, à une seule condition : l'existence de la sous-routine H. Par conséquent, c'est l'hypothèse de l'existence du décideur H qui doit être rejetée.</w:t>
      </w:r>
    </w:p>
    <w:p w14:paraId="75F4C4E1"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Conclusion :</w:t>
      </w:r>
      <w:r>
        <w:rPr>
          <w:rFonts w:ascii="Google Sans Text" w:eastAsia="Google Sans Text" w:hAnsi="Google Sans Text" w:cs="Google Sans Text"/>
          <w:color w:val="1B1C1D"/>
        </w:rPr>
        <w:t xml:space="preserve"> Le langage ATM​ n'est pas décidable. Il n'existe aucun algorithme capable de résoudre le problème de l'acceptation pour toutes les machines de Turing et toutes les entrées.</w:t>
      </w:r>
      <w:r>
        <w:rPr>
          <w:rFonts w:ascii="Google Sans Text" w:eastAsia="Google Sans Text" w:hAnsi="Google Sans Text" w:cs="Google Sans Text"/>
          <w:color w:val="575B5F"/>
          <w:sz w:val="24"/>
          <w:szCs w:val="24"/>
          <w:vertAlign w:val="superscript"/>
        </w:rPr>
        <w:t>62</w:t>
      </w:r>
    </w:p>
    <w:p w14:paraId="4A31F3BC"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résultat est d'une portée immense. Il ne s'agit pas d'un échec temporaire de notre ingéniosité, mais d'une barrière fondamentale. Il existera toujours des programmes dont le comportement est impossible à prédire de manière algorithmique.</w:t>
      </w:r>
    </w:p>
    <w:p w14:paraId="796040D8"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CA49E98" w14:textId="77777777" w:rsidR="00E20481" w:rsidRDefault="00E20481" w:rsidP="00E2048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5.2.2 Réductions et preuves d'indécidabilité</w:t>
      </w:r>
    </w:p>
    <w:p w14:paraId="52651E6F"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0C4D73DA"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L'argument de la diagonalisation est puissant mais complexe à manier directement pour chaque nouveau problème. Heureusement, une fois que nous avons établi un premier problème indécidable comme ATM​, nous pouvons l'utiliser comme un "levier" pour prouver l'indécidabilité d'une multitude d'autres problèmes. La technique qui permet cette propagation de l'indécidabilité est la </w:t>
      </w:r>
      <w:r>
        <w:rPr>
          <w:rFonts w:ascii="Google Sans Text" w:eastAsia="Google Sans Text" w:hAnsi="Google Sans Text" w:cs="Google Sans Text"/>
          <w:b/>
          <w:color w:val="1B1C1D"/>
        </w:rPr>
        <w:t>réduction</w:t>
      </w:r>
      <w:r>
        <w:rPr>
          <w:rFonts w:ascii="Google Sans Text" w:eastAsia="Google Sans Text" w:hAnsi="Google Sans Text" w:cs="Google Sans Text"/>
          <w:color w:val="1B1C1D"/>
        </w:rPr>
        <w:t>.</w:t>
      </w:r>
    </w:p>
    <w:p w14:paraId="12621869"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4F400C" w14:textId="77777777" w:rsidR="00E20481" w:rsidRDefault="00E20481" w:rsidP="00E2048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Concept de Réductibilité par Mappage (</w:t>
      </w:r>
      <w:r>
        <w:rPr>
          <w:rFonts w:ascii="Google Sans Text" w:eastAsia="Google Sans Text" w:hAnsi="Google Sans Text" w:cs="Google Sans Text"/>
          <w:b/>
          <w:i w:val="0"/>
          <w:color w:val="1B1C1D"/>
          <w:sz w:val="24"/>
          <w:szCs w:val="24"/>
        </w:rPr>
        <w:t>≤m​</w:t>
      </w:r>
      <w:r>
        <w:rPr>
          <w:rFonts w:ascii="Google Sans" w:eastAsia="Google Sans" w:hAnsi="Google Sans" w:cs="Google Sans"/>
          <w:color w:val="1B1C1D"/>
        </w:rPr>
        <w:t>)</w:t>
      </w:r>
    </w:p>
    <w:p w14:paraId="7358E645"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3486E412"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L'idée intuitive d'une réduction est de montrer qu'un problème A </w:t>
      </w:r>
      <w:proofErr w:type="spellStart"/>
      <w:r>
        <w:rPr>
          <w:rFonts w:ascii="Google Sans Text" w:eastAsia="Google Sans Text" w:hAnsi="Google Sans Text" w:cs="Google Sans Text"/>
          <w:color w:val="1B1C1D"/>
        </w:rPr>
        <w:t>peut être</w:t>
      </w:r>
      <w:proofErr w:type="spellEnd"/>
      <w:r>
        <w:rPr>
          <w:rFonts w:ascii="Google Sans Text" w:eastAsia="Google Sans Text" w:hAnsi="Google Sans Text" w:cs="Google Sans Text"/>
          <w:color w:val="1B1C1D"/>
        </w:rPr>
        <w:t xml:space="preserve"> "transformé" en un problème B de telle sorte qu'une solution pour B nous donnerait directement une solution pour A. Si une telle transformation existe, cela implique que le problème A n'est "pas plus difficile" que le problème B. Par contraposée, si A est connu pour être difficile (c'est-à-dire indécidable), alors B doit l'être aussi.</w:t>
      </w:r>
      <w:r>
        <w:rPr>
          <w:rFonts w:ascii="Google Sans Text" w:eastAsia="Google Sans Text" w:hAnsi="Google Sans Text" w:cs="Google Sans Text"/>
          <w:color w:val="575B5F"/>
          <w:sz w:val="24"/>
          <w:szCs w:val="24"/>
          <w:vertAlign w:val="superscript"/>
        </w:rPr>
        <w:t>69</w:t>
      </w:r>
    </w:p>
    <w:p w14:paraId="35E85BE2"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formalisons cette idée avec la </w:t>
      </w:r>
      <w:r>
        <w:rPr>
          <w:rFonts w:ascii="Google Sans Text" w:eastAsia="Google Sans Text" w:hAnsi="Google Sans Text" w:cs="Google Sans Text"/>
          <w:b/>
          <w:color w:val="1B1C1D"/>
        </w:rPr>
        <w:t>réductibilité par mappage</w:t>
      </w:r>
      <w:r>
        <w:rPr>
          <w:rFonts w:ascii="Google Sans Text" w:eastAsia="Google Sans Text" w:hAnsi="Google Sans Text" w:cs="Google Sans Text"/>
          <w:color w:val="1B1C1D"/>
        </w:rPr>
        <w:t xml:space="preserve"> (ou réduction "</w:t>
      </w:r>
      <w:proofErr w:type="spellStart"/>
      <w:r>
        <w:rPr>
          <w:rFonts w:ascii="Google Sans Text" w:eastAsia="Google Sans Text" w:hAnsi="Google Sans Text" w:cs="Google Sans Text"/>
          <w:color w:val="1B1C1D"/>
        </w:rPr>
        <w:t>many</w:t>
      </w:r>
      <w:proofErr w:type="spellEnd"/>
      <w:r>
        <w:rPr>
          <w:rFonts w:ascii="Google Sans Text" w:eastAsia="Google Sans Text" w:hAnsi="Google Sans Text" w:cs="Google Sans Text"/>
          <w:color w:val="1B1C1D"/>
        </w:rPr>
        <w:t>-one").</w:t>
      </w:r>
    </w:p>
    <w:p w14:paraId="2E19C2AC"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Définition : Un langage A est réductible par mappage au langage B, noté </w:t>
      </w:r>
      <w:proofErr w:type="spellStart"/>
      <w:r>
        <w:rPr>
          <w:rFonts w:ascii="Google Sans Text" w:eastAsia="Google Sans Text" w:hAnsi="Google Sans Text" w:cs="Google Sans Text"/>
        </w:rPr>
        <w:t>A≤m</w:t>
      </w:r>
      <w:proofErr w:type="spellEnd"/>
      <w:r>
        <w:rPr>
          <w:rFonts w:ascii="Google Sans Text" w:eastAsia="Google Sans Text" w:hAnsi="Google Sans Text" w:cs="Google Sans Text"/>
        </w:rPr>
        <w:t>​B, s'il existe une fonction calculable f (c'est-à-dire, calculable par une machine de Turing qui s'arrête toujours) qui transforme une chaîne w en une chaîne f(w), telle que :</w:t>
      </w:r>
    </w:p>
    <w:p w14:paraId="2D4E0498"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p>
    <w:p w14:paraId="25131955"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w</w:t>
      </w:r>
      <w:proofErr w:type="gramEnd"/>
      <w:r>
        <w:rPr>
          <w:rFonts w:ascii="Google Sans Text" w:eastAsia="Google Sans Text" w:hAnsi="Google Sans Text" w:cs="Google Sans Text"/>
          <w:color w:val="1B1C1D"/>
        </w:rPr>
        <w:t>∈A⟺f</w:t>
      </w:r>
      <w:proofErr w:type="spellEnd"/>
      <w:r>
        <w:rPr>
          <w:rFonts w:ascii="Google Sans Text" w:eastAsia="Google Sans Text" w:hAnsi="Google Sans Text" w:cs="Google Sans Text"/>
          <w:color w:val="1B1C1D"/>
        </w:rPr>
        <w:t>(w)∈B</w:t>
      </w:r>
    </w:p>
    <w:p w14:paraId="68BF8ABF"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p>
    <w:p w14:paraId="173ABC6C"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fonction f est appelée la réduction de A à B.69</w:t>
      </w:r>
    </w:p>
    <w:p w14:paraId="435B3873"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théorème suivant est l'outil principal que nous utiliserons.</w:t>
      </w:r>
    </w:p>
    <w:p w14:paraId="1D917CFB"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Si </w:t>
      </w:r>
      <w:proofErr w:type="spellStart"/>
      <w:r>
        <w:rPr>
          <w:rFonts w:ascii="Google Sans Text" w:eastAsia="Google Sans Text" w:hAnsi="Google Sans Text" w:cs="Google Sans Text"/>
          <w:color w:val="1B1C1D"/>
        </w:rPr>
        <w:t>A≤m</w:t>
      </w:r>
      <w:proofErr w:type="spellEnd"/>
      <w:r>
        <w:rPr>
          <w:rFonts w:ascii="Google Sans Text" w:eastAsia="Google Sans Text" w:hAnsi="Google Sans Text" w:cs="Google Sans Text"/>
          <w:color w:val="1B1C1D"/>
        </w:rPr>
        <w:t>​B et A est indécidable, alors B est indécidable.</w:t>
      </w:r>
    </w:p>
    <w:p w14:paraId="71745D8E"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w:t>
      </w:r>
    </w:p>
    <w:p w14:paraId="18360F84"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Nous raisonnons par l'absurde. Supposons que </w:t>
      </w:r>
      <w:proofErr w:type="spellStart"/>
      <w:r>
        <w:rPr>
          <w:rFonts w:ascii="Google Sans Text" w:eastAsia="Google Sans Text" w:hAnsi="Google Sans Text" w:cs="Google Sans Text"/>
        </w:rPr>
        <w:t>A≤m</w:t>
      </w:r>
      <w:proofErr w:type="spellEnd"/>
      <w:r>
        <w:rPr>
          <w:rFonts w:ascii="Google Sans Text" w:eastAsia="Google Sans Text" w:hAnsi="Google Sans Text" w:cs="Google Sans Text"/>
        </w:rPr>
        <w:t>​B, que A est indécidable, mais que B est décidable.</w:t>
      </w:r>
    </w:p>
    <w:p w14:paraId="6CFE0967"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Puisque B est décidable, il existe un décideur pour B, appelons-le MB​. Nous pouvons alors construire un décideur pour A, que nous nommerons MA​, comme suit :</w:t>
      </w:r>
    </w:p>
    <w:p w14:paraId="68BB9513"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 = "Sur une entrée w :</w:t>
      </w:r>
    </w:p>
    <w:p w14:paraId="7F52E007" w14:textId="77777777" w:rsidR="00E20481" w:rsidRDefault="00E20481">
      <w:pPr>
        <w:numPr>
          <w:ilvl w:val="0"/>
          <w:numId w:val="205"/>
        </w:numPr>
        <w:pBdr>
          <w:top w:val="nil"/>
          <w:left w:val="nil"/>
          <w:bottom w:val="nil"/>
          <w:right w:val="nil"/>
          <w:between w:val="nil"/>
        </w:pBdr>
        <w:spacing w:line="275" w:lineRule="auto"/>
      </w:pPr>
      <w:r>
        <w:rPr>
          <w:rFonts w:ascii="Google Sans Text" w:eastAsia="Google Sans Text" w:hAnsi="Google Sans Text" w:cs="Google Sans Text"/>
          <w:color w:val="1B1C1D"/>
        </w:rPr>
        <w:t>Calculer f(w) en utilisant la machine de Turing qui calcule la fonction de réduction f. Puisque f est calculable, cette étape s'arrête toujours.</w:t>
      </w:r>
    </w:p>
    <w:p w14:paraId="29695C7D" w14:textId="77777777" w:rsidR="00E20481" w:rsidRDefault="00E20481">
      <w:pPr>
        <w:numPr>
          <w:ilvl w:val="0"/>
          <w:numId w:val="205"/>
        </w:numPr>
        <w:pBdr>
          <w:top w:val="nil"/>
          <w:left w:val="nil"/>
          <w:bottom w:val="nil"/>
          <w:right w:val="nil"/>
          <w:between w:val="nil"/>
        </w:pBdr>
        <w:spacing w:line="275" w:lineRule="auto"/>
      </w:pPr>
      <w:r>
        <w:rPr>
          <w:rFonts w:ascii="Google Sans Text" w:eastAsia="Google Sans Text" w:hAnsi="Google Sans Text" w:cs="Google Sans Text"/>
          <w:color w:val="1B1C1D"/>
        </w:rPr>
        <w:t>Exécuter le décideur MB​ sur le résultat f(w). Puisque MB​ est un décideur, cette étape s'arrête toujours.</w:t>
      </w:r>
    </w:p>
    <w:p w14:paraId="4A0DE946" w14:textId="77777777" w:rsidR="00E20481" w:rsidRDefault="00E20481">
      <w:pPr>
        <w:numPr>
          <w:ilvl w:val="0"/>
          <w:numId w:val="205"/>
        </w:numPr>
        <w:pBdr>
          <w:top w:val="nil"/>
          <w:left w:val="nil"/>
          <w:bottom w:val="nil"/>
          <w:right w:val="nil"/>
          <w:between w:val="nil"/>
        </w:pBdr>
        <w:spacing w:line="275" w:lineRule="auto"/>
      </w:pPr>
      <w:r>
        <w:rPr>
          <w:rFonts w:ascii="Google Sans Text" w:eastAsia="Google Sans Text" w:hAnsi="Google Sans Text" w:cs="Google Sans Text"/>
          <w:color w:val="1B1C1D"/>
        </w:rPr>
        <w:t>Si MB​ accepte f(w), alors MA​ accepte w.</w:t>
      </w:r>
    </w:p>
    <w:p w14:paraId="12BAEF4F" w14:textId="77777777" w:rsidR="00E20481" w:rsidRDefault="00E20481">
      <w:pPr>
        <w:numPr>
          <w:ilvl w:val="0"/>
          <w:numId w:val="205"/>
        </w:numPr>
        <w:pBdr>
          <w:top w:val="nil"/>
          <w:left w:val="nil"/>
          <w:bottom w:val="nil"/>
          <w:right w:val="nil"/>
          <w:between w:val="nil"/>
        </w:pBdr>
        <w:spacing w:after="120" w:line="275" w:lineRule="auto"/>
      </w:pPr>
      <w:r>
        <w:rPr>
          <w:rFonts w:ascii="Google Sans Text" w:eastAsia="Google Sans Text" w:hAnsi="Google Sans Text" w:cs="Google Sans Text"/>
          <w:color w:val="1B1C1D"/>
        </w:rPr>
        <w:t>Si MB​ rejette f(w), alors MA​ rejette w."</w:t>
      </w:r>
    </w:p>
    <w:p w14:paraId="287B6B1D" w14:textId="77777777" w:rsidR="00E20481" w:rsidRDefault="00E20481" w:rsidP="00E2048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 xml:space="preserve">Cette machine MA​ s'arrête sur toutes les entrées. De plus, par la définition de la réduction, </w:t>
      </w:r>
      <w:proofErr w:type="spellStart"/>
      <w:r>
        <w:rPr>
          <w:rFonts w:ascii="Google Sans Text" w:eastAsia="Google Sans Text" w:hAnsi="Google Sans Text" w:cs="Google Sans Text"/>
        </w:rPr>
        <w:t>w∈A⟺f</w:t>
      </w:r>
      <w:proofErr w:type="spellEnd"/>
      <w:r>
        <w:rPr>
          <w:rFonts w:ascii="Google Sans Text" w:eastAsia="Google Sans Text" w:hAnsi="Google Sans Text" w:cs="Google Sans Text"/>
        </w:rPr>
        <w:t xml:space="preserve">(w)∈B. Et par la </w:t>
      </w:r>
      <w:r>
        <w:rPr>
          <w:rFonts w:ascii="Google Sans Text" w:eastAsia="Google Sans Text" w:hAnsi="Google Sans Text" w:cs="Google Sans Text"/>
        </w:rPr>
        <w:lastRenderedPageBreak/>
        <w:t xml:space="preserve">définition de MB​, MB​ accepte f(w)⟺f(w)∈B. Donc, MA​ accepte </w:t>
      </w:r>
      <w:proofErr w:type="spellStart"/>
      <w:r>
        <w:rPr>
          <w:rFonts w:ascii="Google Sans Text" w:eastAsia="Google Sans Text" w:hAnsi="Google Sans Text" w:cs="Google Sans Text"/>
        </w:rPr>
        <w:t>w⟺w∈A</w:t>
      </w:r>
      <w:proofErr w:type="spellEnd"/>
      <w:r>
        <w:rPr>
          <w:rFonts w:ascii="Google Sans Text" w:eastAsia="Google Sans Text" w:hAnsi="Google Sans Text" w:cs="Google Sans Text"/>
        </w:rPr>
        <w:t>.</w:t>
      </w:r>
    </w:p>
    <w:p w14:paraId="21C900F8"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Nous avons construit un décideur pour A. Mais ceci contredit notre hypothèse que A est indécidable. Par conséquent, notre supposition que B est décidable doit être fausse. B est donc indécidable.69</w:t>
      </w:r>
    </w:p>
    <w:p w14:paraId="3736DDDF"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rPr>
      </w:pPr>
    </w:p>
    <w:p w14:paraId="4EEA7B31" w14:textId="77777777" w:rsidR="00E20481" w:rsidRDefault="00E20481" w:rsidP="00E20481">
      <w:pPr>
        <w:pStyle w:val="Titre4"/>
        <w:spacing w:before="0" w:after="120" w:line="275" w:lineRule="auto"/>
        <w:rPr>
          <w:rFonts w:ascii="Google Sans Text" w:eastAsia="Google Sans Text" w:hAnsi="Google Sans Text" w:cs="Google Sans Text"/>
          <w:color w:val="1B1C1D"/>
        </w:rPr>
      </w:pPr>
      <w:r>
        <w:rPr>
          <w:rFonts w:ascii="Google Sans" w:eastAsia="Google Sans" w:hAnsi="Google Sans" w:cs="Google Sans"/>
          <w:color w:val="1B1C1D"/>
        </w:rPr>
        <w:t xml:space="preserve">Preuves d'Indécidabilité par Réduction : </w:t>
      </w:r>
      <w:r>
        <w:rPr>
          <w:rFonts w:ascii="Google Sans Text" w:eastAsia="Google Sans Text" w:hAnsi="Google Sans Text" w:cs="Google Sans Text"/>
          <w:b/>
          <w:i w:val="0"/>
          <w:color w:val="1B1C1D"/>
          <w:sz w:val="24"/>
          <w:szCs w:val="24"/>
        </w:rPr>
        <w:t>HALTTM​</w:t>
      </w:r>
      <w:r>
        <w:rPr>
          <w:rFonts w:ascii="Google Sans" w:eastAsia="Google Sans" w:hAnsi="Google Sans" w:cs="Google Sans"/>
          <w:color w:val="1B1C1D"/>
        </w:rPr>
        <w:t xml:space="preserve">, </w:t>
      </w:r>
      <w:r>
        <w:rPr>
          <w:rFonts w:ascii="Google Sans Text" w:eastAsia="Google Sans Text" w:hAnsi="Google Sans Text" w:cs="Google Sans Text"/>
          <w:b/>
          <w:i w:val="0"/>
          <w:color w:val="1B1C1D"/>
          <w:sz w:val="24"/>
          <w:szCs w:val="24"/>
        </w:rPr>
        <w:t>ETM​</w:t>
      </w:r>
      <w:r>
        <w:rPr>
          <w:rFonts w:ascii="Google Sans" w:eastAsia="Google Sans" w:hAnsi="Google Sans" w:cs="Google Sans"/>
          <w:color w:val="1B1C1D"/>
        </w:rPr>
        <w:t xml:space="preserve">, et </w:t>
      </w:r>
      <w:r>
        <w:rPr>
          <w:rFonts w:ascii="Google Sans Text" w:eastAsia="Google Sans Text" w:hAnsi="Google Sans Text" w:cs="Google Sans Text"/>
          <w:b/>
          <w:i w:val="0"/>
          <w:color w:val="1B1C1D"/>
          <w:sz w:val="24"/>
          <w:szCs w:val="24"/>
        </w:rPr>
        <w:t>EQTM​</w:t>
      </w:r>
    </w:p>
    <w:p w14:paraId="1484F613"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4BE0E043"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Armés de la réductibilité, nous pouvons maintenant établir une "carte de l'indécidabilité", montrant comment l'insolubilité de ATM​ se propage à d'autres problèmes fondamentaux.</w:t>
      </w:r>
    </w:p>
    <w:p w14:paraId="0D084E5F"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Problème de l'Arrêt (HALTTM​)</w:t>
      </w:r>
    </w:p>
    <w:p w14:paraId="12B358CC"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Définissons formellement le langage du problème de l'arrêt :</w:t>
      </w:r>
    </w:p>
    <w:p w14:paraId="05624C20"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p>
    <w:p w14:paraId="270F1C14"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HALTTM​</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⟩∣M est une MT qui s’</w:t>
      </w:r>
      <w:proofErr w:type="spellStart"/>
      <w:r>
        <w:rPr>
          <w:rFonts w:ascii="Google Sans Text" w:eastAsia="Google Sans Text" w:hAnsi="Google Sans Text" w:cs="Google Sans Text"/>
          <w:color w:val="1B1C1D"/>
        </w:rPr>
        <w:t>arreˆte</w:t>
      </w:r>
      <w:proofErr w:type="spellEnd"/>
      <w:r>
        <w:rPr>
          <w:rFonts w:ascii="Google Sans Text" w:eastAsia="Google Sans Text" w:hAnsi="Google Sans Text" w:cs="Google Sans Text"/>
          <w:color w:val="1B1C1D"/>
        </w:rPr>
        <w:t xml:space="preserve"> sur l’</w:t>
      </w:r>
      <w:proofErr w:type="spellStart"/>
      <w:r>
        <w:rPr>
          <w:rFonts w:ascii="Google Sans Text" w:eastAsia="Google Sans Text" w:hAnsi="Google Sans Text" w:cs="Google Sans Text"/>
          <w:color w:val="1B1C1D"/>
        </w:rPr>
        <w:t>entreˊe</w:t>
      </w:r>
      <w:proofErr w:type="spellEnd"/>
      <w:r>
        <w:rPr>
          <w:rFonts w:ascii="Google Sans Text" w:eastAsia="Google Sans Text" w:hAnsi="Google Sans Text" w:cs="Google Sans Text"/>
          <w:color w:val="1B1C1D"/>
        </w:rPr>
        <w:t> w}</w:t>
      </w:r>
    </w:p>
    <w:p w14:paraId="09B4E471"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HALTTM​ est indécidable.</w:t>
      </w:r>
    </w:p>
    <w:p w14:paraId="7BAC66DD"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Preuve :</w:t>
      </w:r>
      <w:r>
        <w:rPr>
          <w:rFonts w:ascii="Google Sans Text" w:eastAsia="Google Sans Text" w:hAnsi="Google Sans Text" w:cs="Google Sans Text"/>
          <w:color w:val="1B1C1D"/>
        </w:rPr>
        <w:t xml:space="preserve"> Nous allons montrer que ATM​≤m​HALTTM​. Pour ce faire, nous devons construire une fonction calculable f qui transforme une instance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 de ATM​ en une instance ⟨</w:t>
      </w:r>
      <w:proofErr w:type="spellStart"/>
      <w:r>
        <w:rPr>
          <w:rFonts w:ascii="Google Sans Text" w:eastAsia="Google Sans Text" w:hAnsi="Google Sans Text" w:cs="Google Sans Text"/>
          <w:color w:val="1B1C1D"/>
        </w:rPr>
        <w:t>M</w:t>
      </w:r>
      <w:proofErr w:type="gramStart"/>
      <w:r>
        <w:rPr>
          <w:rFonts w:ascii="Google Sans Text" w:eastAsia="Google Sans Text" w:hAnsi="Google Sans Text" w:cs="Google Sans Text"/>
          <w:color w:val="1B1C1D"/>
        </w:rPr>
        <w:t>′,w</w:t>
      </w:r>
      <w:proofErr w:type="spellEnd"/>
      <w:proofErr w:type="gramEnd"/>
      <w:r>
        <w:rPr>
          <w:rFonts w:ascii="Google Sans Text" w:eastAsia="Google Sans Text" w:hAnsi="Google Sans Text" w:cs="Google Sans Text"/>
          <w:color w:val="1B1C1D"/>
        </w:rPr>
        <w:t>′⟩ de HALTTM​ de telle sorte que M accepte w si et seulement si M′ s'arrête sur w′.</w:t>
      </w:r>
    </w:p>
    <w:p w14:paraId="1FF325BF"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Voici la construction de la fonction de réduction f(⟨</w:t>
      </w:r>
      <w:proofErr w:type="spellStart"/>
      <w:proofErr w:type="gramStart"/>
      <w:r>
        <w:rPr>
          <w:rFonts w:ascii="Google Sans Text" w:eastAsia="Google Sans Text" w:hAnsi="Google Sans Text" w:cs="Google Sans Text"/>
          <w:color w:val="1B1C1D"/>
        </w:rPr>
        <w:t>M,w</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w:t>
      </w:r>
      <w:proofErr w:type="gramStart"/>
      <w:r>
        <w:rPr>
          <w:rFonts w:ascii="Google Sans Text" w:eastAsia="Google Sans Text" w:hAnsi="Google Sans Text" w:cs="Google Sans Text"/>
          <w:color w:val="1B1C1D"/>
        </w:rPr>
        <w:t>′,w</w:t>
      </w:r>
      <w:proofErr w:type="spellEnd"/>
      <w:proofErr w:type="gramEnd"/>
      <w:r>
        <w:rPr>
          <w:rFonts w:ascii="Google Sans Text" w:eastAsia="Google Sans Text" w:hAnsi="Google Sans Text" w:cs="Google Sans Text"/>
          <w:color w:val="1B1C1D"/>
        </w:rPr>
        <w:t>⟩ :</w:t>
      </w:r>
    </w:p>
    <w:p w14:paraId="4DFBD4CC" w14:textId="77777777" w:rsidR="00E20481" w:rsidRDefault="00E20481">
      <w:pPr>
        <w:numPr>
          <w:ilvl w:val="0"/>
          <w:numId w:val="206"/>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prend en entrée la description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w:t>
      </w:r>
    </w:p>
    <w:p w14:paraId="511F69BB" w14:textId="77777777" w:rsidR="00E20481" w:rsidRDefault="00E20481">
      <w:pPr>
        <w:numPr>
          <w:ilvl w:val="0"/>
          <w:numId w:val="206"/>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produit en sortie la description d'une nouvelle machine M′.</w:t>
      </w:r>
    </w:p>
    <w:p w14:paraId="3D27F9AF" w14:textId="77777777" w:rsidR="00E20481" w:rsidRDefault="00E20481">
      <w:pPr>
        <w:numPr>
          <w:ilvl w:val="0"/>
          <w:numId w:val="206"/>
        </w:numPr>
        <w:pBdr>
          <w:top w:val="nil"/>
          <w:left w:val="nil"/>
          <w:bottom w:val="nil"/>
          <w:right w:val="nil"/>
          <w:between w:val="nil"/>
        </w:pBdr>
        <w:spacing w:after="120" w:line="275" w:lineRule="auto"/>
      </w:pPr>
      <w:r>
        <w:rPr>
          <w:rFonts w:ascii="Google Sans Text" w:eastAsia="Google Sans Text" w:hAnsi="Google Sans Text" w:cs="Google Sans Text"/>
          <w:color w:val="1B1C1D"/>
        </w:rPr>
        <w:t>La machine M′ est conçue comme suit :</w:t>
      </w:r>
      <w:r>
        <w:rPr>
          <w:color w:val="000000"/>
        </w:rPr>
        <w:br/>
      </w:r>
      <w:r>
        <w:rPr>
          <w:rFonts w:ascii="Google Sans Text" w:eastAsia="Google Sans Text" w:hAnsi="Google Sans Text" w:cs="Google Sans Text"/>
          <w:color w:val="1B1C1D"/>
        </w:rPr>
        <w:t>M′ = "Sur une entrée x (que M′ ignorera) :</w:t>
      </w:r>
      <w:r>
        <w:rPr>
          <w:color w:val="000000"/>
        </w:rPr>
        <w:br/>
      </w:r>
      <w:r>
        <w:rPr>
          <w:rFonts w:ascii="Google Sans Text" w:eastAsia="Google Sans Text" w:hAnsi="Google Sans Text" w:cs="Google Sans Text"/>
          <w:color w:val="1B1C1D"/>
        </w:rPr>
        <w:t>a. Simuler l'exécution de M sur l'entrée w.</w:t>
      </w:r>
      <w:r>
        <w:rPr>
          <w:color w:val="000000"/>
        </w:rPr>
        <w:br/>
      </w:r>
      <w:r>
        <w:rPr>
          <w:rFonts w:ascii="Google Sans Text" w:eastAsia="Google Sans Text" w:hAnsi="Google Sans Text" w:cs="Google Sans Text"/>
          <w:color w:val="1B1C1D"/>
        </w:rPr>
        <w:t>b. Si M entre dans son état d'acceptation, alors M′ s'arrête et accepte.</w:t>
      </w:r>
      <w:r>
        <w:rPr>
          <w:color w:val="000000"/>
        </w:rPr>
        <w:br/>
      </w:r>
      <w:r>
        <w:rPr>
          <w:rFonts w:ascii="Google Sans Text" w:eastAsia="Google Sans Text" w:hAnsi="Google Sans Text" w:cs="Google Sans Text"/>
          <w:color w:val="1B1C1D"/>
        </w:rPr>
        <w:t>c. Si M entre dans son état de rejet, alors M′ entre dans une boucle infinie."</w:t>
      </w:r>
    </w:p>
    <w:p w14:paraId="41A284BE" w14:textId="77777777" w:rsidR="00E20481" w:rsidRDefault="00E20481" w:rsidP="00E2048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Analysons le comportement de M′ :</w:t>
      </w:r>
    </w:p>
    <w:p w14:paraId="12CB4285" w14:textId="77777777" w:rsidR="00E20481" w:rsidRDefault="00E20481">
      <w:pPr>
        <w:numPr>
          <w:ilvl w:val="0"/>
          <w:numId w:val="207"/>
        </w:numPr>
        <w:pBdr>
          <w:top w:val="nil"/>
          <w:left w:val="nil"/>
          <w:bottom w:val="nil"/>
          <w:right w:val="nil"/>
          <w:between w:val="nil"/>
        </w:pBdr>
        <w:spacing w:line="275" w:lineRule="auto"/>
      </w:pPr>
      <w:r>
        <w:rPr>
          <w:rFonts w:ascii="Google Sans Text" w:eastAsia="Google Sans Text" w:hAnsi="Google Sans Text" w:cs="Google Sans Text"/>
          <w:color w:val="1B1C1D"/>
        </w:rPr>
        <w:t>Si M accepte w, la simulation à l'étape 3a se terminera, et M′ s'arrêtera (étape 3b).</w:t>
      </w:r>
    </w:p>
    <w:p w14:paraId="1AC3A576" w14:textId="77777777" w:rsidR="00E20481" w:rsidRDefault="00E20481">
      <w:pPr>
        <w:numPr>
          <w:ilvl w:val="0"/>
          <w:numId w:val="207"/>
        </w:numPr>
        <w:pBdr>
          <w:top w:val="nil"/>
          <w:left w:val="nil"/>
          <w:bottom w:val="nil"/>
          <w:right w:val="nil"/>
          <w:between w:val="nil"/>
        </w:pBdr>
        <w:spacing w:line="275" w:lineRule="auto"/>
      </w:pPr>
      <w:r>
        <w:rPr>
          <w:rFonts w:ascii="Google Sans Text" w:eastAsia="Google Sans Text" w:hAnsi="Google Sans Text" w:cs="Google Sans Text"/>
          <w:color w:val="1B1C1D"/>
        </w:rPr>
        <w:t>Si M rejette w, la simulation se terminera, mais M′ entrera dans une boucle infinie (étape 3c).</w:t>
      </w:r>
    </w:p>
    <w:p w14:paraId="5EAF5BBC" w14:textId="77777777" w:rsidR="00E20481" w:rsidRDefault="00E20481">
      <w:pPr>
        <w:numPr>
          <w:ilvl w:val="0"/>
          <w:numId w:val="207"/>
        </w:numPr>
        <w:pBdr>
          <w:top w:val="nil"/>
          <w:left w:val="nil"/>
          <w:bottom w:val="nil"/>
          <w:right w:val="nil"/>
          <w:between w:val="nil"/>
        </w:pBdr>
        <w:spacing w:after="120" w:line="275" w:lineRule="auto"/>
      </w:pPr>
      <w:r>
        <w:rPr>
          <w:rFonts w:ascii="Google Sans Text" w:eastAsia="Google Sans Text" w:hAnsi="Google Sans Text" w:cs="Google Sans Text"/>
          <w:color w:val="1B1C1D"/>
        </w:rPr>
        <w:t>Si M boucle sur w, la simulation à l'étape 3a ne se terminera jamais, et donc M′ bouclera aussi.</w:t>
      </w:r>
    </w:p>
    <w:p w14:paraId="085F1A29" w14:textId="77777777" w:rsidR="00E20481" w:rsidRDefault="00E20481" w:rsidP="00E2048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Par conséquent, M′ s'arrête si et seulement si M accepte w. Nous avons donc bien :</w:t>
      </w:r>
    </w:p>
    <w:p w14:paraId="437B48B9"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p>
    <w:p w14:paraId="6BA1B307"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⟩∈ATM​⟺⟨M</w:t>
      </w:r>
      <w:proofErr w:type="gramStart"/>
      <w:r>
        <w:rPr>
          <w:rFonts w:ascii="Google Sans Text" w:eastAsia="Google Sans Text" w:hAnsi="Google Sans Text" w:cs="Google Sans Text"/>
          <w:color w:val="1B1C1D"/>
        </w:rPr>
        <w:t>′,w</w:t>
      </w:r>
      <w:proofErr w:type="gramEnd"/>
      <w:r>
        <w:rPr>
          <w:rFonts w:ascii="Google Sans Text" w:eastAsia="Google Sans Text" w:hAnsi="Google Sans Text" w:cs="Google Sans Text"/>
          <w:color w:val="1B1C1D"/>
        </w:rPr>
        <w:t>⟩∈HALTTM​</w:t>
      </w:r>
    </w:p>
    <w:p w14:paraId="355DFADF"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p>
    <w:p w14:paraId="716E0311"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fonction f qui transforme ⟨</w:t>
      </w:r>
      <w:proofErr w:type="spellStart"/>
      <w:proofErr w:type="gramStart"/>
      <w:r>
        <w:rPr>
          <w:rFonts w:ascii="Google Sans Text" w:eastAsia="Google Sans Text" w:hAnsi="Google Sans Text" w:cs="Google Sans Text"/>
        </w:rPr>
        <w:t>M,w</w:t>
      </w:r>
      <w:proofErr w:type="spellEnd"/>
      <w:proofErr w:type="gramEnd"/>
      <w:r>
        <w:rPr>
          <w:rFonts w:ascii="Google Sans Text" w:eastAsia="Google Sans Text" w:hAnsi="Google Sans Text" w:cs="Google Sans Text"/>
        </w:rPr>
        <w:t>⟩ en ⟨</w:t>
      </w:r>
      <w:proofErr w:type="spellStart"/>
      <w:r>
        <w:rPr>
          <w:rFonts w:ascii="Google Sans Text" w:eastAsia="Google Sans Text" w:hAnsi="Google Sans Text" w:cs="Google Sans Text"/>
        </w:rPr>
        <w:t>M</w:t>
      </w:r>
      <w:proofErr w:type="gramStart"/>
      <w:r>
        <w:rPr>
          <w:rFonts w:ascii="Google Sans Text" w:eastAsia="Google Sans Text" w:hAnsi="Google Sans Text" w:cs="Google Sans Text"/>
        </w:rPr>
        <w:t>′,w</w:t>
      </w:r>
      <w:proofErr w:type="spellEnd"/>
      <w:proofErr w:type="gramEnd"/>
      <w:r>
        <w:rPr>
          <w:rFonts w:ascii="Google Sans Text" w:eastAsia="Google Sans Text" w:hAnsi="Google Sans Text" w:cs="Google Sans Text"/>
        </w:rPr>
        <w:t>⟩ est calculable (elle consiste à prendre le code de M et à y ajouter quelques états et transitions pour implémenter la boucle). Nous avons donc établi que ATM​≤m​HALTTM​. Puisque ATM​ est indécidable, HALTTM​ doit également être indécidable.71</w:t>
      </w:r>
    </w:p>
    <w:p w14:paraId="24789D03"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Problème du Langage Vide (ETM​)</w:t>
      </w:r>
    </w:p>
    <w:p w14:paraId="422C3D0E"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Ce problème demande si le langage accepté par une machine de Turing est vide.</w:t>
      </w:r>
    </w:p>
    <w:p w14:paraId="362F0812"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p>
    <w:p w14:paraId="4555670A"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ETM​</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⟨M⟩∣M est une MT et L(M)=∅}</w:t>
      </w:r>
    </w:p>
    <w:p w14:paraId="785ED5ED"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ETM​ est indécidable.</w:t>
      </w:r>
    </w:p>
    <w:p w14:paraId="6941E97E"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Preuve :</w:t>
      </w:r>
      <w:r>
        <w:rPr>
          <w:rFonts w:ascii="Google Sans Text" w:eastAsia="Google Sans Text" w:hAnsi="Google Sans Text" w:cs="Google Sans Text"/>
          <w:color w:val="1B1C1D"/>
        </w:rPr>
        <w:t xml:space="preserve"> Nous allons réduire ATM​ au complément de ETM​, noté ETM​​={⟨M⟩∣L(M)=∅}. Prouver que ETM​​ est indécidable implique que ETM​ l'est aussi. La réduction f transforme une instance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 de ATM​ en une instance ⟨M′⟩ de ETM​​.</w:t>
      </w:r>
    </w:p>
    <w:p w14:paraId="20A7857B"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Construction de la réduction f(⟨</w:t>
      </w:r>
      <w:proofErr w:type="spellStart"/>
      <w:proofErr w:type="gramStart"/>
      <w:r>
        <w:rPr>
          <w:rFonts w:ascii="Google Sans Text" w:eastAsia="Google Sans Text" w:hAnsi="Google Sans Text" w:cs="Google Sans Text"/>
          <w:color w:val="1B1C1D"/>
        </w:rPr>
        <w:t>M,w</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⟨M′⟩ :</w:t>
      </w:r>
    </w:p>
    <w:p w14:paraId="55B87914" w14:textId="77777777" w:rsidR="00E20481" w:rsidRDefault="00E20481">
      <w:pPr>
        <w:numPr>
          <w:ilvl w:val="0"/>
          <w:numId w:val="208"/>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prend en entrée la description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w:t>
      </w:r>
    </w:p>
    <w:p w14:paraId="2109D35A" w14:textId="77777777" w:rsidR="00E20481" w:rsidRDefault="00E20481">
      <w:pPr>
        <w:numPr>
          <w:ilvl w:val="0"/>
          <w:numId w:val="208"/>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produit en sortie la description d'une nouvelle machine M′.</w:t>
      </w:r>
    </w:p>
    <w:p w14:paraId="10FDEA6E" w14:textId="77777777" w:rsidR="00E20481" w:rsidRDefault="00E20481">
      <w:pPr>
        <w:numPr>
          <w:ilvl w:val="0"/>
          <w:numId w:val="208"/>
        </w:numPr>
        <w:pBdr>
          <w:top w:val="nil"/>
          <w:left w:val="nil"/>
          <w:bottom w:val="nil"/>
          <w:right w:val="nil"/>
          <w:between w:val="nil"/>
        </w:pBdr>
        <w:spacing w:after="120" w:line="275" w:lineRule="auto"/>
      </w:pPr>
      <w:r>
        <w:rPr>
          <w:rFonts w:ascii="Google Sans Text" w:eastAsia="Google Sans Text" w:hAnsi="Google Sans Text" w:cs="Google Sans Text"/>
          <w:color w:val="1B1C1D"/>
        </w:rPr>
        <w:t>La machine M′ est conçue comme suit :</w:t>
      </w:r>
      <w:r>
        <w:rPr>
          <w:color w:val="000000"/>
        </w:rPr>
        <w:br/>
      </w:r>
      <w:r>
        <w:rPr>
          <w:rFonts w:ascii="Google Sans Text" w:eastAsia="Google Sans Text" w:hAnsi="Google Sans Text" w:cs="Google Sans Text"/>
          <w:color w:val="1B1C1D"/>
        </w:rPr>
        <w:t>M′ = "Sur une entrée x :</w:t>
      </w:r>
      <w:r>
        <w:rPr>
          <w:color w:val="000000"/>
        </w:rPr>
        <w:br/>
      </w:r>
      <w:r>
        <w:rPr>
          <w:rFonts w:ascii="Google Sans Text" w:eastAsia="Google Sans Text" w:hAnsi="Google Sans Text" w:cs="Google Sans Text"/>
          <w:color w:val="1B1C1D"/>
        </w:rPr>
        <w:t>a. Ignorer l'entrée x.</w:t>
      </w:r>
      <w:r>
        <w:rPr>
          <w:color w:val="000000"/>
        </w:rPr>
        <w:br/>
      </w:r>
      <w:r>
        <w:rPr>
          <w:rFonts w:ascii="Google Sans Text" w:eastAsia="Google Sans Text" w:hAnsi="Google Sans Text" w:cs="Google Sans Text"/>
          <w:color w:val="1B1C1D"/>
        </w:rPr>
        <w:t>b. Simuler l'exécution de M sur l'entrée w.</w:t>
      </w:r>
      <w:r>
        <w:rPr>
          <w:color w:val="000000"/>
        </w:rPr>
        <w:br/>
      </w:r>
      <w:r>
        <w:rPr>
          <w:rFonts w:ascii="Google Sans Text" w:eastAsia="Google Sans Text" w:hAnsi="Google Sans Text" w:cs="Google Sans Text"/>
          <w:color w:val="1B1C1D"/>
        </w:rPr>
        <w:t>c. Si la simulation de M accepte w, alors M′ accepte x."</w:t>
      </w:r>
    </w:p>
    <w:p w14:paraId="7817436B" w14:textId="77777777" w:rsidR="00E20481" w:rsidRDefault="00E20481" w:rsidP="00E2048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Analysons le langage de M′ :</w:t>
      </w:r>
    </w:p>
    <w:p w14:paraId="2F824853" w14:textId="77777777" w:rsidR="00E20481" w:rsidRDefault="00E20481">
      <w:pPr>
        <w:numPr>
          <w:ilvl w:val="0"/>
          <w:numId w:val="209"/>
        </w:numPr>
        <w:pBdr>
          <w:top w:val="nil"/>
          <w:left w:val="nil"/>
          <w:bottom w:val="nil"/>
          <w:right w:val="nil"/>
          <w:between w:val="nil"/>
        </w:pBdr>
        <w:spacing w:line="275" w:lineRule="auto"/>
      </w:pPr>
      <w:r>
        <w:rPr>
          <w:rFonts w:ascii="Google Sans Text" w:eastAsia="Google Sans Text" w:hAnsi="Google Sans Text" w:cs="Google Sans Text"/>
          <w:color w:val="1B1C1D"/>
        </w:rPr>
        <w:t>Si M accepte w, alors pour n'importe quelle entrée x, la simulation à l'étape 3b réussira, et M′ acceptera x. Dans ce cas, L(M</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Σ∗, qui est non vide.</w:t>
      </w:r>
    </w:p>
    <w:p w14:paraId="341D53B9" w14:textId="77777777" w:rsidR="00E20481" w:rsidRDefault="00E20481">
      <w:pPr>
        <w:numPr>
          <w:ilvl w:val="0"/>
          <w:numId w:val="209"/>
        </w:numPr>
        <w:pBdr>
          <w:top w:val="nil"/>
          <w:left w:val="nil"/>
          <w:bottom w:val="nil"/>
          <w:right w:val="nil"/>
          <w:between w:val="nil"/>
        </w:pBdr>
        <w:spacing w:after="120" w:line="275" w:lineRule="auto"/>
      </w:pPr>
      <w:r>
        <w:rPr>
          <w:rFonts w:ascii="Google Sans Text" w:eastAsia="Google Sans Text" w:hAnsi="Google Sans Text" w:cs="Google Sans Text"/>
          <w:color w:val="1B1C1D"/>
        </w:rPr>
        <w:t>Si M n'accepte pas w (rejette ou boucle), la simulation à l'étape 3b ne mènera jamais à l'acceptation. Par conséquent, M′ n'acceptera jamais aucune entrée x. Dans ce cas, L(M</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
    <w:p w14:paraId="6421A331" w14:textId="77777777" w:rsidR="00E20481" w:rsidRDefault="00E20481" w:rsidP="00E2048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Nous avons donc la correspondance parfaite :</w:t>
      </w:r>
    </w:p>
    <w:p w14:paraId="797E7779" w14:textId="77777777" w:rsidR="00E20481" w:rsidRPr="00E20481" w:rsidRDefault="00E20481" w:rsidP="00E20481">
      <w:pPr>
        <w:pBdr>
          <w:top w:val="nil"/>
          <w:left w:val="nil"/>
          <w:bottom w:val="nil"/>
          <w:right w:val="nil"/>
          <w:between w:val="nil"/>
        </w:pBdr>
        <w:spacing w:line="275" w:lineRule="auto"/>
        <w:rPr>
          <w:rFonts w:ascii="Google Sans Text" w:eastAsia="Google Sans Text" w:hAnsi="Google Sans Text" w:cs="Google Sans Text"/>
          <w:lang w:val="en-CA"/>
        </w:rPr>
      </w:pPr>
      <w:r w:rsidRPr="00E20481">
        <w:rPr>
          <w:rFonts w:ascii="Google Sans Text" w:eastAsia="Google Sans Text" w:hAnsi="Google Sans Text" w:cs="Google Sans Text"/>
          <w:lang w:val="en-CA"/>
        </w:rPr>
        <w:t>$$ \</w:t>
      </w:r>
      <w:proofErr w:type="spellStart"/>
      <w:r w:rsidRPr="00E20481">
        <w:rPr>
          <w:rFonts w:ascii="Google Sans Text" w:eastAsia="Google Sans Text" w:hAnsi="Google Sans Text" w:cs="Google Sans Text"/>
          <w:lang w:val="en-CA"/>
        </w:rPr>
        <w:t>langle</w:t>
      </w:r>
      <w:proofErr w:type="spellEnd"/>
      <w:r w:rsidRPr="00E20481">
        <w:rPr>
          <w:rFonts w:ascii="Google Sans Text" w:eastAsia="Google Sans Text" w:hAnsi="Google Sans Text" w:cs="Google Sans Text"/>
          <w:lang w:val="en-CA"/>
        </w:rPr>
        <w:t xml:space="preserve"> M, w \</w:t>
      </w:r>
      <w:proofErr w:type="spellStart"/>
      <w:r w:rsidRPr="00E20481">
        <w:rPr>
          <w:rFonts w:ascii="Google Sans Text" w:eastAsia="Google Sans Text" w:hAnsi="Google Sans Text" w:cs="Google Sans Text"/>
          <w:lang w:val="en-CA"/>
        </w:rPr>
        <w:t>rangle</w:t>
      </w:r>
      <w:proofErr w:type="spellEnd"/>
      <w:r w:rsidRPr="00E20481">
        <w:rPr>
          <w:rFonts w:ascii="Google Sans Text" w:eastAsia="Google Sans Text" w:hAnsi="Google Sans Text" w:cs="Google Sans Text"/>
          <w:lang w:val="en-CA"/>
        </w:rPr>
        <w:t xml:space="preserve"> \in A_{TM} \</w:t>
      </w:r>
      <w:proofErr w:type="spellStart"/>
      <w:r w:rsidRPr="00E20481">
        <w:rPr>
          <w:rFonts w:ascii="Google Sans Text" w:eastAsia="Google Sans Text" w:hAnsi="Google Sans Text" w:cs="Google Sans Text"/>
          <w:lang w:val="en-CA"/>
        </w:rPr>
        <w:t>iff</w:t>
      </w:r>
      <w:proofErr w:type="spellEnd"/>
      <w:r w:rsidRPr="00E20481">
        <w:rPr>
          <w:rFonts w:ascii="Google Sans Text" w:eastAsia="Google Sans Text" w:hAnsi="Google Sans Text" w:cs="Google Sans Text"/>
          <w:lang w:val="en-CA"/>
        </w:rPr>
        <w:t xml:space="preserve"> L(M') \</w:t>
      </w:r>
      <w:proofErr w:type="spellStart"/>
      <w:r w:rsidRPr="00E20481">
        <w:rPr>
          <w:rFonts w:ascii="Google Sans Text" w:eastAsia="Google Sans Text" w:hAnsi="Google Sans Text" w:cs="Google Sans Text"/>
          <w:lang w:val="en-CA"/>
        </w:rPr>
        <w:t>neq</w:t>
      </w:r>
      <w:proofErr w:type="spellEnd"/>
      <w:r w:rsidRPr="00E20481">
        <w:rPr>
          <w:rFonts w:ascii="Google Sans Text" w:eastAsia="Google Sans Text" w:hAnsi="Google Sans Text" w:cs="Google Sans Text"/>
          <w:lang w:val="en-CA"/>
        </w:rPr>
        <w:t xml:space="preserve"> \</w:t>
      </w:r>
      <w:proofErr w:type="spellStart"/>
      <w:r w:rsidRPr="00E20481">
        <w:rPr>
          <w:rFonts w:ascii="Google Sans Text" w:eastAsia="Google Sans Text" w:hAnsi="Google Sans Text" w:cs="Google Sans Text"/>
          <w:lang w:val="en-CA"/>
        </w:rPr>
        <w:t>emptyset</w:t>
      </w:r>
      <w:proofErr w:type="spellEnd"/>
      <w:r w:rsidRPr="00E20481">
        <w:rPr>
          <w:rFonts w:ascii="Google Sans Text" w:eastAsia="Google Sans Text" w:hAnsi="Google Sans Text" w:cs="Google Sans Text"/>
          <w:lang w:val="en-CA"/>
        </w:rPr>
        <w:t xml:space="preserve"> \</w:t>
      </w:r>
      <w:proofErr w:type="spellStart"/>
      <w:r w:rsidRPr="00E20481">
        <w:rPr>
          <w:rFonts w:ascii="Google Sans Text" w:eastAsia="Google Sans Text" w:hAnsi="Google Sans Text" w:cs="Google Sans Text"/>
          <w:lang w:val="en-CA"/>
        </w:rPr>
        <w:t>iff</w:t>
      </w:r>
      <w:proofErr w:type="spellEnd"/>
      <w:r w:rsidRPr="00E20481">
        <w:rPr>
          <w:rFonts w:ascii="Google Sans Text" w:eastAsia="Google Sans Text" w:hAnsi="Google Sans Text" w:cs="Google Sans Text"/>
          <w:lang w:val="en-CA"/>
        </w:rPr>
        <w:t xml:space="preserve"> \</w:t>
      </w:r>
      <w:proofErr w:type="spellStart"/>
      <w:r w:rsidRPr="00E20481">
        <w:rPr>
          <w:rFonts w:ascii="Google Sans Text" w:eastAsia="Google Sans Text" w:hAnsi="Google Sans Text" w:cs="Google Sans Text"/>
          <w:lang w:val="en-CA"/>
        </w:rPr>
        <w:t>langle</w:t>
      </w:r>
      <w:proofErr w:type="spellEnd"/>
      <w:r w:rsidRPr="00E20481">
        <w:rPr>
          <w:rFonts w:ascii="Google Sans Text" w:eastAsia="Google Sans Text" w:hAnsi="Google Sans Text" w:cs="Google Sans Text"/>
          <w:lang w:val="en-CA"/>
        </w:rPr>
        <w:t xml:space="preserve"> M' \</w:t>
      </w:r>
      <w:proofErr w:type="spellStart"/>
      <w:r w:rsidRPr="00E20481">
        <w:rPr>
          <w:rFonts w:ascii="Google Sans Text" w:eastAsia="Google Sans Text" w:hAnsi="Google Sans Text" w:cs="Google Sans Text"/>
          <w:lang w:val="en-CA"/>
        </w:rPr>
        <w:t>rangle</w:t>
      </w:r>
      <w:proofErr w:type="spellEnd"/>
      <w:r w:rsidRPr="00E20481">
        <w:rPr>
          <w:rFonts w:ascii="Google Sans Text" w:eastAsia="Google Sans Text" w:hAnsi="Google Sans Text" w:cs="Google Sans Text"/>
          <w:lang w:val="en-CA"/>
        </w:rPr>
        <w:t xml:space="preserve"> \in \overline{E_{TM}} $$</w:t>
      </w:r>
    </w:p>
    <w:p w14:paraId="03BA53A6"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fonction f est calculable. Nous avons donc montré que ATM​≤m​ETM​​. Puisque ATM​ est indécidable, ETM​​ est indécidable, et par conséquent, ETM​ est également indécidable.71</w:t>
      </w:r>
    </w:p>
    <w:p w14:paraId="1E27AFFE"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Problème de l'Équivalence (EQTM​)</w:t>
      </w:r>
    </w:p>
    <w:p w14:paraId="73976EF3"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problème demande si deux machines de Turing acceptent le même langage.</w:t>
      </w:r>
    </w:p>
    <w:p w14:paraId="13884BA7"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p>
    <w:p w14:paraId="6ECB0461"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EQTM​</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⟨M1</w:t>
      </w:r>
      <w:proofErr w:type="gramStart"/>
      <w:r>
        <w:rPr>
          <w:rFonts w:ascii="Google Sans Text" w:eastAsia="Google Sans Text" w:hAnsi="Google Sans Text" w:cs="Google Sans Text"/>
          <w:color w:val="1B1C1D"/>
        </w:rPr>
        <w:t>​,M</w:t>
      </w:r>
      <w:proofErr w:type="gramEnd"/>
      <w:r>
        <w:rPr>
          <w:rFonts w:ascii="Google Sans Text" w:eastAsia="Google Sans Text" w:hAnsi="Google Sans Text" w:cs="Google Sans Text"/>
          <w:color w:val="1B1C1D"/>
        </w:rPr>
        <w:t>2​⟩∣M1</w:t>
      </w:r>
      <w:proofErr w:type="gramStart"/>
      <w:r>
        <w:rPr>
          <w:rFonts w:ascii="Google Sans Text" w:eastAsia="Google Sans Text" w:hAnsi="Google Sans Text" w:cs="Google Sans Text"/>
          <w:color w:val="1B1C1D"/>
        </w:rPr>
        <w:t>​,M</w:t>
      </w:r>
      <w:proofErr w:type="gramEnd"/>
      <w:r>
        <w:rPr>
          <w:rFonts w:ascii="Google Sans Text" w:eastAsia="Google Sans Text" w:hAnsi="Google Sans Text" w:cs="Google Sans Text"/>
          <w:color w:val="1B1C1D"/>
        </w:rPr>
        <w:t>2​ sont des MT et L(M1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L(M2​)}</w:t>
      </w:r>
    </w:p>
    <w:p w14:paraId="7D73FEB6"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EQTM​ est indécidable.</w:t>
      </w:r>
    </w:p>
    <w:p w14:paraId="65FF8786"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Preuve :</w:t>
      </w:r>
      <w:r>
        <w:rPr>
          <w:rFonts w:ascii="Google Sans Text" w:eastAsia="Google Sans Text" w:hAnsi="Google Sans Text" w:cs="Google Sans Text"/>
          <w:color w:val="1B1C1D"/>
        </w:rPr>
        <w:t xml:space="preserve"> Nous allons montrer que ETM​≤m​EQTM​. La réduction est particulièrement élégante.</w:t>
      </w:r>
    </w:p>
    <w:p w14:paraId="16FEFFD1"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Construction de la réduction f(⟨M</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M,M</w:t>
      </w:r>
      <w:proofErr w:type="gramEnd"/>
      <w:r>
        <w:rPr>
          <w:rFonts w:ascii="Google Sans Text" w:eastAsia="Google Sans Text" w:hAnsi="Google Sans Text" w:cs="Google Sans Text"/>
          <w:color w:val="1B1C1D"/>
        </w:rPr>
        <w:t>∅​⟩ :</w:t>
      </w:r>
    </w:p>
    <w:p w14:paraId="4FA8AA20" w14:textId="77777777" w:rsidR="00E20481" w:rsidRDefault="00E20481">
      <w:pPr>
        <w:numPr>
          <w:ilvl w:val="0"/>
          <w:numId w:val="210"/>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prend en entrée la description ⟨M⟩ d'une machine de Turing.</w:t>
      </w:r>
    </w:p>
    <w:p w14:paraId="1493661E" w14:textId="77777777" w:rsidR="00E20481" w:rsidRDefault="00E20481">
      <w:pPr>
        <w:numPr>
          <w:ilvl w:val="0"/>
          <w:numId w:val="210"/>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construit une machine M∅​ qui rejette systématiquement toutes ses entrées. Le langage de cette machine est L(M∅</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Cette machine est fixe et simple à décrire.</w:t>
      </w:r>
    </w:p>
    <w:p w14:paraId="75C1543A" w14:textId="77777777" w:rsidR="00E20481" w:rsidRDefault="00E20481">
      <w:pPr>
        <w:numPr>
          <w:ilvl w:val="0"/>
          <w:numId w:val="210"/>
        </w:numPr>
        <w:pBdr>
          <w:top w:val="nil"/>
          <w:left w:val="nil"/>
          <w:bottom w:val="nil"/>
          <w:right w:val="nil"/>
          <w:between w:val="nil"/>
        </w:pBdr>
        <w:spacing w:after="120" w:line="275" w:lineRule="auto"/>
      </w:pP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produit en sortie la paire ⟨</w:t>
      </w:r>
      <w:proofErr w:type="gramStart"/>
      <w:r>
        <w:rPr>
          <w:rFonts w:ascii="Google Sans Text" w:eastAsia="Google Sans Text" w:hAnsi="Google Sans Text" w:cs="Google Sans Text"/>
          <w:color w:val="1B1C1D"/>
        </w:rPr>
        <w:t>M,M</w:t>
      </w:r>
      <w:proofErr w:type="gramEnd"/>
      <w:r>
        <w:rPr>
          <w:rFonts w:ascii="Google Sans Text" w:eastAsia="Google Sans Text" w:hAnsi="Google Sans Text" w:cs="Google Sans Text"/>
          <w:color w:val="1B1C1D"/>
        </w:rPr>
        <w:t>∅​⟩.</w:t>
      </w:r>
    </w:p>
    <w:p w14:paraId="14C93247" w14:textId="77777777" w:rsidR="00E20481" w:rsidRDefault="00E20481" w:rsidP="00E2048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Analysons la condition d'équivalence :</w:t>
      </w:r>
    </w:p>
    <w:p w14:paraId="059A955A" w14:textId="77777777" w:rsidR="00E20481" w:rsidRDefault="00E20481">
      <w:pPr>
        <w:numPr>
          <w:ilvl w:val="0"/>
          <w:numId w:val="211"/>
        </w:numPr>
        <w:pBdr>
          <w:top w:val="nil"/>
          <w:left w:val="nil"/>
          <w:bottom w:val="nil"/>
          <w:right w:val="nil"/>
          <w:between w:val="nil"/>
        </w:pBdr>
        <w:spacing w:after="120" w:line="275" w:lineRule="auto"/>
      </w:pPr>
      <w:r>
        <w:rPr>
          <w:rFonts w:ascii="Google Sans Text" w:eastAsia="Google Sans Text" w:hAnsi="Google Sans Text" w:cs="Google Sans Text"/>
          <w:color w:val="1B1C1D"/>
        </w:rPr>
        <w:t>La condition L(M)=L(M∅​) est vraie si et seulement si L(M)=∅.</w:t>
      </w:r>
    </w:p>
    <w:p w14:paraId="16606315" w14:textId="77777777" w:rsidR="00E20481" w:rsidRDefault="00E20481" w:rsidP="00E2048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Nous avons donc la correspondance :</w:t>
      </w:r>
    </w:p>
    <w:p w14:paraId="0AC5D7C0" w14:textId="77777777" w:rsidR="00E20481" w:rsidRPr="004B5291" w:rsidRDefault="00E20481" w:rsidP="00E20481">
      <w:pPr>
        <w:pBdr>
          <w:top w:val="nil"/>
          <w:left w:val="nil"/>
          <w:bottom w:val="nil"/>
          <w:right w:val="nil"/>
          <w:between w:val="nil"/>
        </w:pBdr>
        <w:spacing w:line="275" w:lineRule="auto"/>
        <w:rPr>
          <w:rFonts w:ascii="Google Sans Text" w:eastAsia="Google Sans Text" w:hAnsi="Google Sans Text" w:cs="Google Sans Text"/>
          <w:lang w:val="en-CA"/>
        </w:rPr>
      </w:pPr>
      <w:r w:rsidRPr="004B5291">
        <w:rPr>
          <w:rFonts w:ascii="Google Sans Text" w:eastAsia="Google Sans Text" w:hAnsi="Google Sans Text" w:cs="Google Sans Text"/>
          <w:lang w:val="en-CA"/>
        </w:rPr>
        <w:t>$$ \</w:t>
      </w:r>
      <w:proofErr w:type="spellStart"/>
      <w:r w:rsidRPr="004B5291">
        <w:rPr>
          <w:rFonts w:ascii="Google Sans Text" w:eastAsia="Google Sans Text" w:hAnsi="Google Sans Text" w:cs="Google Sans Text"/>
          <w:lang w:val="en-CA"/>
        </w:rPr>
        <w:t>langle</w:t>
      </w:r>
      <w:proofErr w:type="spellEnd"/>
      <w:r w:rsidRPr="004B5291">
        <w:rPr>
          <w:rFonts w:ascii="Google Sans Text" w:eastAsia="Google Sans Text" w:hAnsi="Google Sans Text" w:cs="Google Sans Text"/>
          <w:lang w:val="en-CA"/>
        </w:rPr>
        <w:t xml:space="preserve"> M \</w:t>
      </w:r>
      <w:proofErr w:type="spellStart"/>
      <w:r w:rsidRPr="004B5291">
        <w:rPr>
          <w:rFonts w:ascii="Google Sans Text" w:eastAsia="Google Sans Text" w:hAnsi="Google Sans Text" w:cs="Google Sans Text"/>
          <w:lang w:val="en-CA"/>
        </w:rPr>
        <w:t>rangle</w:t>
      </w:r>
      <w:proofErr w:type="spellEnd"/>
      <w:r w:rsidRPr="004B5291">
        <w:rPr>
          <w:rFonts w:ascii="Google Sans Text" w:eastAsia="Google Sans Text" w:hAnsi="Google Sans Text" w:cs="Google Sans Text"/>
          <w:lang w:val="en-CA"/>
        </w:rPr>
        <w:t xml:space="preserve"> \in E_{TM} \</w:t>
      </w:r>
      <w:proofErr w:type="spellStart"/>
      <w:r w:rsidRPr="004B5291">
        <w:rPr>
          <w:rFonts w:ascii="Google Sans Text" w:eastAsia="Google Sans Text" w:hAnsi="Google Sans Text" w:cs="Google Sans Text"/>
          <w:lang w:val="en-CA"/>
        </w:rPr>
        <w:t>iff</w:t>
      </w:r>
      <w:proofErr w:type="spellEnd"/>
      <w:r w:rsidRPr="004B5291">
        <w:rPr>
          <w:rFonts w:ascii="Google Sans Text" w:eastAsia="Google Sans Text" w:hAnsi="Google Sans Text" w:cs="Google Sans Text"/>
          <w:lang w:val="en-CA"/>
        </w:rPr>
        <w:t xml:space="preserve"> L(M) = \</w:t>
      </w:r>
      <w:proofErr w:type="spellStart"/>
      <w:r w:rsidRPr="004B5291">
        <w:rPr>
          <w:rFonts w:ascii="Google Sans Text" w:eastAsia="Google Sans Text" w:hAnsi="Google Sans Text" w:cs="Google Sans Text"/>
          <w:lang w:val="en-CA"/>
        </w:rPr>
        <w:t>emptyset</w:t>
      </w:r>
      <w:proofErr w:type="spellEnd"/>
      <w:r w:rsidRPr="004B5291">
        <w:rPr>
          <w:rFonts w:ascii="Google Sans Text" w:eastAsia="Google Sans Text" w:hAnsi="Google Sans Text" w:cs="Google Sans Text"/>
          <w:lang w:val="en-CA"/>
        </w:rPr>
        <w:t xml:space="preserve"> \</w:t>
      </w:r>
      <w:proofErr w:type="spellStart"/>
      <w:r w:rsidRPr="004B5291">
        <w:rPr>
          <w:rFonts w:ascii="Google Sans Text" w:eastAsia="Google Sans Text" w:hAnsi="Google Sans Text" w:cs="Google Sans Text"/>
          <w:lang w:val="en-CA"/>
        </w:rPr>
        <w:t>iff</w:t>
      </w:r>
      <w:proofErr w:type="spellEnd"/>
      <w:r w:rsidRPr="004B5291">
        <w:rPr>
          <w:rFonts w:ascii="Google Sans Text" w:eastAsia="Google Sans Text" w:hAnsi="Google Sans Text" w:cs="Google Sans Text"/>
          <w:lang w:val="en-CA"/>
        </w:rPr>
        <w:t xml:space="preserve"> L(M) = L(M_{\</w:t>
      </w:r>
      <w:proofErr w:type="spellStart"/>
      <w:r w:rsidRPr="004B5291">
        <w:rPr>
          <w:rFonts w:ascii="Google Sans Text" w:eastAsia="Google Sans Text" w:hAnsi="Google Sans Text" w:cs="Google Sans Text"/>
          <w:lang w:val="en-CA"/>
        </w:rPr>
        <w:t>emptyset</w:t>
      </w:r>
      <w:proofErr w:type="spellEnd"/>
      <w:r w:rsidRPr="004B5291">
        <w:rPr>
          <w:rFonts w:ascii="Google Sans Text" w:eastAsia="Google Sans Text" w:hAnsi="Google Sans Text" w:cs="Google Sans Text"/>
          <w:lang w:val="en-CA"/>
        </w:rPr>
        <w:t>}) \</w:t>
      </w:r>
      <w:proofErr w:type="spellStart"/>
      <w:r w:rsidRPr="004B5291">
        <w:rPr>
          <w:rFonts w:ascii="Google Sans Text" w:eastAsia="Google Sans Text" w:hAnsi="Google Sans Text" w:cs="Google Sans Text"/>
          <w:lang w:val="en-CA"/>
        </w:rPr>
        <w:t>iff</w:t>
      </w:r>
      <w:proofErr w:type="spellEnd"/>
      <w:r w:rsidRPr="004B5291">
        <w:rPr>
          <w:rFonts w:ascii="Google Sans Text" w:eastAsia="Google Sans Text" w:hAnsi="Google Sans Text" w:cs="Google Sans Text"/>
          <w:lang w:val="en-CA"/>
        </w:rPr>
        <w:t xml:space="preserve"> \</w:t>
      </w:r>
      <w:proofErr w:type="spellStart"/>
      <w:r w:rsidRPr="004B5291">
        <w:rPr>
          <w:rFonts w:ascii="Google Sans Text" w:eastAsia="Google Sans Text" w:hAnsi="Google Sans Text" w:cs="Google Sans Text"/>
          <w:lang w:val="en-CA"/>
        </w:rPr>
        <w:t>langle</w:t>
      </w:r>
      <w:proofErr w:type="spellEnd"/>
      <w:r w:rsidRPr="004B5291">
        <w:rPr>
          <w:rFonts w:ascii="Google Sans Text" w:eastAsia="Google Sans Text" w:hAnsi="Google Sans Text" w:cs="Google Sans Text"/>
          <w:lang w:val="en-CA"/>
        </w:rPr>
        <w:t xml:space="preserve"> M, M_{\</w:t>
      </w:r>
      <w:proofErr w:type="spellStart"/>
      <w:r w:rsidRPr="004B5291">
        <w:rPr>
          <w:rFonts w:ascii="Google Sans Text" w:eastAsia="Google Sans Text" w:hAnsi="Google Sans Text" w:cs="Google Sans Text"/>
          <w:lang w:val="en-CA"/>
        </w:rPr>
        <w:t>emptyset</w:t>
      </w:r>
      <w:proofErr w:type="spellEnd"/>
      <w:r w:rsidRPr="004B5291">
        <w:rPr>
          <w:rFonts w:ascii="Google Sans Text" w:eastAsia="Google Sans Text" w:hAnsi="Google Sans Text" w:cs="Google Sans Text"/>
          <w:lang w:val="en-CA"/>
        </w:rPr>
        <w:t>} \</w:t>
      </w:r>
      <w:proofErr w:type="spellStart"/>
      <w:r w:rsidRPr="004B5291">
        <w:rPr>
          <w:rFonts w:ascii="Google Sans Text" w:eastAsia="Google Sans Text" w:hAnsi="Google Sans Text" w:cs="Google Sans Text"/>
          <w:lang w:val="en-CA"/>
        </w:rPr>
        <w:t>rangle</w:t>
      </w:r>
      <w:proofErr w:type="spellEnd"/>
      <w:r w:rsidRPr="004B5291">
        <w:rPr>
          <w:rFonts w:ascii="Google Sans Text" w:eastAsia="Google Sans Text" w:hAnsi="Google Sans Text" w:cs="Google Sans Text"/>
          <w:lang w:val="en-CA"/>
        </w:rPr>
        <w:t xml:space="preserve"> \in EQ_{TM} $$</w:t>
      </w:r>
    </w:p>
    <w:p w14:paraId="62F2A04A"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fonction f est clairement calculable. Nous avons donc montré que ETM​≤m​EQTM​. Puisque nous venons de prouver que ETM​ est indécidable, il s'ensuit que EQTM​ est également indécidable.70</w:t>
      </w:r>
    </w:p>
    <w:p w14:paraId="10FC11ED"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rPr>
      </w:pPr>
    </w:p>
    <w:p w14:paraId="314858D0" w14:textId="77777777" w:rsidR="00E20481" w:rsidRDefault="00E20481" w:rsidP="00E2048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5.2.3 Théorème de Rice : Un Méta-théorème d'Indécidabilité</w:t>
      </w:r>
    </w:p>
    <w:p w14:paraId="3F83E161"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416A1A75"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preuves précédentes montrent que de nombreuses questions spécifiques sur le comportement des machines de Turing sont indécidables. Le théorème de Rice généralise ces résultats de manière spectaculaire. Il affirme que </w:t>
      </w:r>
      <w:r>
        <w:rPr>
          <w:rFonts w:ascii="Google Sans Text" w:eastAsia="Google Sans Text" w:hAnsi="Google Sans Text" w:cs="Google Sans Text"/>
          <w:i/>
          <w:color w:val="1B1C1D"/>
        </w:rPr>
        <w:t>toute</w:t>
      </w:r>
      <w:r>
        <w:rPr>
          <w:rFonts w:ascii="Google Sans Text" w:eastAsia="Google Sans Text" w:hAnsi="Google Sans Text" w:cs="Google Sans Text"/>
          <w:color w:val="1B1C1D"/>
        </w:rPr>
        <w:t xml:space="preserve"> question non triviale sur le </w:t>
      </w:r>
      <w:r>
        <w:rPr>
          <w:rFonts w:ascii="Google Sans Text" w:eastAsia="Google Sans Text" w:hAnsi="Google Sans Text" w:cs="Google Sans Text"/>
          <w:i/>
          <w:color w:val="1B1C1D"/>
        </w:rPr>
        <w:t>langage</w:t>
      </w:r>
      <w:r>
        <w:rPr>
          <w:rFonts w:ascii="Google Sans Text" w:eastAsia="Google Sans Text" w:hAnsi="Google Sans Text" w:cs="Google Sans Text"/>
          <w:color w:val="1B1C1D"/>
        </w:rPr>
        <w:t xml:space="preserve"> accepté par une machine de Turing est indécidable. C'est un "méta-théorème" car il ne prouve pas l'indécidabilité d'un seul problème, mais d'une classe infinie de problèmes en une seule fois.</w:t>
      </w:r>
      <w:r>
        <w:rPr>
          <w:rFonts w:ascii="Google Sans Text" w:eastAsia="Google Sans Text" w:hAnsi="Google Sans Text" w:cs="Google Sans Text"/>
          <w:color w:val="575B5F"/>
          <w:sz w:val="24"/>
          <w:szCs w:val="24"/>
          <w:vertAlign w:val="superscript"/>
        </w:rPr>
        <w:t>75</w:t>
      </w:r>
    </w:p>
    <w:p w14:paraId="1E85DAA4"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0217AC8" w14:textId="77777777" w:rsidR="00E20481" w:rsidRDefault="00E20481" w:rsidP="00E2048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Énoncé Formel du Théorème</w:t>
      </w:r>
    </w:p>
    <w:p w14:paraId="6F6FFCC8"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3641725A"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énoncer le théorème rigoureusement, nous devons définir ce que nous entendons par "propriété d'un langage".</w:t>
      </w:r>
    </w:p>
    <w:p w14:paraId="07CCBD8A" w14:textId="77777777" w:rsidR="00E20481" w:rsidRDefault="00E20481">
      <w:pPr>
        <w:numPr>
          <w:ilvl w:val="0"/>
          <w:numId w:val="21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propriété des langages récursivement énumérables</w:t>
      </w:r>
      <w:r>
        <w:rPr>
          <w:rFonts w:ascii="Google Sans Text" w:eastAsia="Google Sans Text" w:hAnsi="Google Sans Text" w:cs="Google Sans Text"/>
          <w:color w:val="1B1C1D"/>
        </w:rPr>
        <w:t xml:space="preserve"> est un ensemble de langages récursivement énumérables. Par exemple, la propriété "être un langage fini" est l'ensemble de tous les langages RE qui sont finis.</w:t>
      </w:r>
    </w:p>
    <w:p w14:paraId="54901E9D" w14:textId="77777777" w:rsidR="00E20481" w:rsidRDefault="00E20481">
      <w:pPr>
        <w:numPr>
          <w:ilvl w:val="0"/>
          <w:numId w:val="21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Une propriété P est dite </w:t>
      </w:r>
      <w:r>
        <w:rPr>
          <w:rFonts w:ascii="Google Sans Text" w:eastAsia="Google Sans Text" w:hAnsi="Google Sans Text" w:cs="Google Sans Text"/>
          <w:b/>
          <w:color w:val="1B1C1D"/>
        </w:rPr>
        <w:t>non triviale</w:t>
      </w:r>
      <w:r>
        <w:rPr>
          <w:rFonts w:ascii="Google Sans Text" w:eastAsia="Google Sans Text" w:hAnsi="Google Sans Text" w:cs="Google Sans Text"/>
          <w:color w:val="1B1C1D"/>
        </w:rPr>
        <w:t xml:space="preserve"> si elle n'est ni toujours vraie, ni toujours fausse. C'est-à-dire qu'il existe au moins un langage RE qui possède la propriété P, et au moins un langage RE qui ne la possède pas.</w:t>
      </w:r>
      <w:r>
        <w:rPr>
          <w:rFonts w:ascii="Google Sans Text" w:eastAsia="Google Sans Text" w:hAnsi="Google Sans Text" w:cs="Google Sans Text"/>
          <w:color w:val="575B5F"/>
          <w:sz w:val="24"/>
          <w:szCs w:val="24"/>
          <w:vertAlign w:val="superscript"/>
        </w:rPr>
        <w:t>75</w:t>
      </w:r>
    </w:p>
    <w:p w14:paraId="37F351D1"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théorème de Rice concerne la décidabilité du problème suivant : étant donné une machine de Turing M, le langage qu'elle accepte, L(M), possède-t-il une certaine propriété P?</w:t>
      </w:r>
    </w:p>
    <w:p w14:paraId="0C967E2B"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de Rice :</w:t>
      </w:r>
      <w:r>
        <w:rPr>
          <w:rFonts w:ascii="Google Sans Text" w:eastAsia="Google Sans Text" w:hAnsi="Google Sans Text" w:cs="Google Sans Text"/>
          <w:color w:val="1B1C1D"/>
        </w:rPr>
        <w:t xml:space="preserve"> Soit P une propriété non triviale des langages récursivement énumérables. Le langage LP​={⟨M⟩∣L(M) </w:t>
      </w:r>
      <w:proofErr w:type="spellStart"/>
      <w:r>
        <w:rPr>
          <w:rFonts w:ascii="Google Sans Text" w:eastAsia="Google Sans Text" w:hAnsi="Google Sans Text" w:cs="Google Sans Text"/>
          <w:color w:val="1B1C1D"/>
        </w:rPr>
        <w:t>posseˋde</w:t>
      </w:r>
      <w:proofErr w:type="spellEnd"/>
      <w:r>
        <w:rPr>
          <w:rFonts w:ascii="Google Sans Text" w:eastAsia="Google Sans Text" w:hAnsi="Google Sans Text" w:cs="Google Sans Text"/>
          <w:color w:val="1B1C1D"/>
        </w:rPr>
        <w:t xml:space="preserve"> la </w:t>
      </w:r>
      <w:proofErr w:type="spellStart"/>
      <w:r>
        <w:rPr>
          <w:rFonts w:ascii="Google Sans Text" w:eastAsia="Google Sans Text" w:hAnsi="Google Sans Text" w:cs="Google Sans Text"/>
          <w:color w:val="1B1C1D"/>
        </w:rPr>
        <w:t>proprieˊte</w:t>
      </w:r>
      <w:proofErr w:type="spellEnd"/>
      <w:r>
        <w:rPr>
          <w:rFonts w:ascii="Google Sans Text" w:eastAsia="Google Sans Text" w:hAnsi="Google Sans Text" w:cs="Google Sans Text"/>
          <w:color w:val="1B1C1D"/>
        </w:rPr>
        <w:t>ˊ P} est indécidable.</w:t>
      </w:r>
    </w:p>
    <w:p w14:paraId="0472F6CA"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crucial de noter que la propriété doit porter sur le langage L(M) (la sémantique, le comportement) et non sur la machine M elle-même (la syntaxe, le code). Par exemple, "la machine M a plus de 10 états" est une propriété syntaxique et est parfaitement décidable. En revanche, "le langage L(M) est régulier" est une propriété sémantique, et comme nous le verrons, elle est indécidable.</w:t>
      </w:r>
    </w:p>
    <w:p w14:paraId="49725B94"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301F72" w14:textId="77777777" w:rsidR="00E20481" w:rsidRDefault="00E20481" w:rsidP="00E2048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Preuve Complète et Commentée du Théorème</w:t>
      </w:r>
    </w:p>
    <w:p w14:paraId="28333AB9"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50608AAC" w14:textId="77777777" w:rsidR="00E20481" w:rsidRDefault="00E20481" w:rsidP="00E2048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preuve du théorème de Rice est une généralisation élégante de la preuve d'indécidabilité de ETM​. Elle utilise une réduction de ATM​ au problème de la décision de LP​ pour une propriété P non triviale quelconque.</w:t>
      </w:r>
      <w:r>
        <w:rPr>
          <w:rFonts w:ascii="Google Sans Text" w:eastAsia="Google Sans Text" w:hAnsi="Google Sans Text" w:cs="Google Sans Text"/>
          <w:color w:val="575B5F"/>
          <w:sz w:val="24"/>
          <w:szCs w:val="24"/>
          <w:vertAlign w:val="superscript"/>
        </w:rPr>
        <w:t>75</w:t>
      </w:r>
    </w:p>
    <w:p w14:paraId="22B4BC8E"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Preuve :</w:t>
      </w:r>
    </w:p>
    <w:p w14:paraId="0AB265C9" w14:textId="77777777" w:rsidR="00E20481" w:rsidRDefault="00E20481" w:rsidP="00E2048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Soit P une propriété non triviale des langages RE. Nous voulons montrer que LP​ est indécidable.</w:t>
      </w:r>
    </w:p>
    <w:p w14:paraId="78F78D75" w14:textId="77777777" w:rsidR="00E20481" w:rsidRDefault="00E20481">
      <w:pPr>
        <w:numPr>
          <w:ilvl w:val="0"/>
          <w:numId w:val="213"/>
        </w:numPr>
        <w:pBdr>
          <w:top w:val="nil"/>
          <w:left w:val="nil"/>
          <w:bottom w:val="nil"/>
          <w:right w:val="nil"/>
          <w:between w:val="nil"/>
        </w:pBdr>
        <w:spacing w:line="275" w:lineRule="auto"/>
      </w:pPr>
      <w:r>
        <w:rPr>
          <w:rFonts w:ascii="Google Sans Text" w:eastAsia="Google Sans Text" w:hAnsi="Google Sans Text" w:cs="Google Sans Text"/>
          <w:b/>
          <w:color w:val="1B1C1D"/>
        </w:rPr>
        <w:t>Mise en place :</w:t>
      </w:r>
    </w:p>
    <w:p w14:paraId="4BFABF9C" w14:textId="77777777" w:rsidR="00E20481" w:rsidRDefault="00E20481">
      <w:pPr>
        <w:numPr>
          <w:ilvl w:val="1"/>
          <w:numId w:val="214"/>
        </w:numPr>
        <w:pBdr>
          <w:top w:val="nil"/>
          <w:left w:val="nil"/>
          <w:bottom w:val="nil"/>
          <w:right w:val="nil"/>
          <w:between w:val="nil"/>
        </w:pBdr>
        <w:spacing w:line="275" w:lineRule="auto"/>
      </w:pPr>
      <w:r>
        <w:rPr>
          <w:rFonts w:ascii="Google Sans Text" w:eastAsia="Google Sans Text" w:hAnsi="Google Sans Text" w:cs="Google Sans Text"/>
          <w:color w:val="1B1C1D"/>
        </w:rPr>
        <w:t>Sans perte de généralité, supposons que le langage vide, ∅, ne possède pas la propriété P (c'est-à-dire ∅∈/P). Si ce n'est pas le cas, nous pouvons simplement mener la preuve avec la propriété complémentaire P, car si P est non triviale, P l'est aussi, et l'indécidabilité de LP​ implique celle de LP​.</w:t>
      </w:r>
    </w:p>
    <w:p w14:paraId="6D95921F" w14:textId="77777777" w:rsidR="00E20481" w:rsidRDefault="00E20481">
      <w:pPr>
        <w:numPr>
          <w:ilvl w:val="1"/>
          <w:numId w:val="214"/>
        </w:numPr>
        <w:pBdr>
          <w:top w:val="nil"/>
          <w:left w:val="nil"/>
          <w:bottom w:val="nil"/>
          <w:right w:val="nil"/>
          <w:between w:val="nil"/>
        </w:pBdr>
        <w:spacing w:line="275" w:lineRule="auto"/>
      </w:pPr>
      <w:r>
        <w:rPr>
          <w:rFonts w:ascii="Google Sans Text" w:eastAsia="Google Sans Text" w:hAnsi="Google Sans Text" w:cs="Google Sans Text"/>
          <w:color w:val="1B1C1D"/>
        </w:rPr>
        <w:t>Puisque P est non triviale, il doit exister au moins un langage qui possède cette propriété. Soit Loui​ un tel langage, avec Loui​∈P. Puisque Loui​ est RE, il existe une machine de Turing, appelons-la Moui​, qui le reconnaît (L(Moui​)=Loui​).</w:t>
      </w:r>
    </w:p>
    <w:p w14:paraId="1E138FEC" w14:textId="77777777" w:rsidR="00E20481" w:rsidRDefault="00E20481">
      <w:pPr>
        <w:numPr>
          <w:ilvl w:val="0"/>
          <w:numId w:val="213"/>
        </w:numPr>
        <w:pBdr>
          <w:top w:val="nil"/>
          <w:left w:val="nil"/>
          <w:bottom w:val="nil"/>
          <w:right w:val="nil"/>
          <w:between w:val="nil"/>
        </w:pBdr>
        <w:spacing w:line="275" w:lineRule="auto"/>
      </w:pPr>
      <w:r>
        <w:rPr>
          <w:rFonts w:ascii="Google Sans Text" w:eastAsia="Google Sans Text" w:hAnsi="Google Sans Text" w:cs="Google Sans Text"/>
          <w:color w:val="1B1C1D"/>
        </w:rPr>
        <w:t>Construction de la Réduction : Nous allons réduire ATM​ à LP​. Nous construisons une fonction calculable f qui prend une instance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 de ATM​ et produit une instance ⟨M′⟩ de LP​.</w:t>
      </w:r>
      <w:r>
        <w:rPr>
          <w:color w:val="000000"/>
        </w:rPr>
        <w:br/>
      </w:r>
      <w:r>
        <w:rPr>
          <w:rFonts w:ascii="Google Sans Text" w:eastAsia="Google Sans Text" w:hAnsi="Google Sans Text" w:cs="Google Sans Text"/>
          <w:color w:val="1B1C1D"/>
        </w:rPr>
        <w:t>f(⟨</w:t>
      </w:r>
      <w:proofErr w:type="spellStart"/>
      <w:proofErr w:type="gramStart"/>
      <w:r>
        <w:rPr>
          <w:rFonts w:ascii="Google Sans Text" w:eastAsia="Google Sans Text" w:hAnsi="Google Sans Text" w:cs="Google Sans Text"/>
          <w:color w:val="1B1C1D"/>
        </w:rPr>
        <w:t>M,w</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⟨M′⟩, où M′ est la machine de Turing suivante :</w:t>
      </w:r>
      <w:r>
        <w:rPr>
          <w:color w:val="000000"/>
        </w:rPr>
        <w:br/>
      </w:r>
      <w:r>
        <w:rPr>
          <w:rFonts w:ascii="Google Sans Text" w:eastAsia="Google Sans Text" w:hAnsi="Google Sans Text" w:cs="Google Sans Text"/>
          <w:color w:val="1B1C1D"/>
        </w:rPr>
        <w:t>M′ = "Sur une entrée x :</w:t>
      </w:r>
      <w:r>
        <w:rPr>
          <w:color w:val="000000"/>
        </w:rPr>
        <w:br/>
      </w:r>
      <w:r>
        <w:rPr>
          <w:rFonts w:ascii="Google Sans Text" w:eastAsia="Google Sans Text" w:hAnsi="Google Sans Text" w:cs="Google Sans Text"/>
          <w:color w:val="1B1C1D"/>
        </w:rPr>
        <w:t>a. Simuler l'exécution de la machine M sur l'entrée w.</w:t>
      </w:r>
      <w:r>
        <w:rPr>
          <w:color w:val="000000"/>
        </w:rPr>
        <w:br/>
      </w:r>
      <w:r>
        <w:rPr>
          <w:rFonts w:ascii="Google Sans Text" w:eastAsia="Google Sans Text" w:hAnsi="Google Sans Text" w:cs="Google Sans Text"/>
          <w:color w:val="1B1C1D"/>
        </w:rPr>
        <w:t>b. Si la simulation de M sur w accepte, alors exécuter la machine Moui​ sur l'entrée x. Accepter x si et seulement si Moui​ accepte x.</w:t>
      </w:r>
      <w:r>
        <w:rPr>
          <w:color w:val="000000"/>
        </w:rPr>
        <w:br/>
      </w:r>
      <w:r>
        <w:rPr>
          <w:rFonts w:ascii="Google Sans Text" w:eastAsia="Google Sans Text" w:hAnsi="Google Sans Text" w:cs="Google Sans Text"/>
          <w:color w:val="1B1C1D"/>
        </w:rPr>
        <w:t>c. Si la simulation de M sur w rejette ou boucle, alors rejeter immédiatement x."</w:t>
      </w:r>
    </w:p>
    <w:p w14:paraId="6F85107F" w14:textId="77777777" w:rsidR="00E20481" w:rsidRDefault="00E20481">
      <w:pPr>
        <w:numPr>
          <w:ilvl w:val="0"/>
          <w:numId w:val="213"/>
        </w:numPr>
        <w:pBdr>
          <w:top w:val="nil"/>
          <w:left w:val="nil"/>
          <w:bottom w:val="nil"/>
          <w:right w:val="nil"/>
          <w:between w:val="nil"/>
        </w:pBdr>
        <w:spacing w:line="275" w:lineRule="auto"/>
      </w:pPr>
      <w:r>
        <w:rPr>
          <w:rFonts w:ascii="Google Sans Text" w:eastAsia="Google Sans Text" w:hAnsi="Google Sans Text" w:cs="Google Sans Text"/>
          <w:b/>
          <w:color w:val="1B1C1D"/>
        </w:rPr>
        <w:t>Analyse de la Correction de la Réduction :</w:t>
      </w:r>
      <w:r>
        <w:rPr>
          <w:rFonts w:ascii="Google Sans Text" w:eastAsia="Google Sans Text" w:hAnsi="Google Sans Text" w:cs="Google Sans Text"/>
          <w:color w:val="1B1C1D"/>
        </w:rPr>
        <w:t xml:space="preserve"> Nous devons vérifier que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⟩∈ATM​⟺⟨M′⟩∈LP​.</w:t>
      </w:r>
    </w:p>
    <w:p w14:paraId="5ED6C814" w14:textId="77777777" w:rsidR="00E20481" w:rsidRDefault="00E20481">
      <w:pPr>
        <w:numPr>
          <w:ilvl w:val="1"/>
          <w:numId w:val="215"/>
        </w:numPr>
        <w:pBdr>
          <w:top w:val="nil"/>
          <w:left w:val="nil"/>
          <w:bottom w:val="nil"/>
          <w:right w:val="nil"/>
          <w:between w:val="nil"/>
        </w:pBdr>
        <w:spacing w:line="275" w:lineRule="auto"/>
      </w:pPr>
      <w:r>
        <w:rPr>
          <w:rFonts w:ascii="Google Sans Text" w:eastAsia="Google Sans Text" w:hAnsi="Google Sans Text" w:cs="Google Sans Text"/>
          <w:color w:val="1B1C1D"/>
        </w:rPr>
        <w:t>Cas 1 : Supposons que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⟩∈ATM​ (c'est-à-dire, M accepte w).</w:t>
      </w:r>
      <w:r>
        <w:rPr>
          <w:color w:val="000000"/>
        </w:rPr>
        <w:br/>
      </w:r>
      <w:r>
        <w:rPr>
          <w:rFonts w:ascii="Google Sans Text" w:eastAsia="Google Sans Text" w:hAnsi="Google Sans Text" w:cs="Google Sans Text"/>
          <w:color w:val="1B1C1D"/>
        </w:rPr>
        <w:t>Dans ce cas, lorsque M′ est exécutée sur une entrée x, la simulation de l'étape (a) se termine avec succès. L'exécution passe à l'étape (b). M′ se comporte alors exactement comme Moui​ sur l'entrée x. Par conséquent, le langage accepté par M′ est le même que celui accepté par Moui​.</w:t>
      </w:r>
      <w:r>
        <w:rPr>
          <w:color w:val="000000"/>
        </w:rPr>
        <w:br/>
      </w:r>
      <w:r>
        <w:rPr>
          <w:color w:val="000000"/>
        </w:rPr>
        <w:br/>
      </w:r>
      <w:r>
        <w:rPr>
          <w:rFonts w:ascii="Google Sans Text" w:eastAsia="Google Sans Text" w:hAnsi="Google Sans Text" w:cs="Google Sans Text"/>
          <w:color w:val="1B1C1D"/>
        </w:rPr>
        <w:t>L(M</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L(Moui​)=Loui​</w:t>
      </w:r>
      <w:r>
        <w:rPr>
          <w:color w:val="000000"/>
        </w:rPr>
        <w:br/>
      </w:r>
      <w:r>
        <w:rPr>
          <w:color w:val="000000"/>
        </w:rPr>
        <w:br/>
      </w:r>
      <w:r>
        <w:rPr>
          <w:rFonts w:ascii="Google Sans Text" w:eastAsia="Google Sans Text" w:hAnsi="Google Sans Text" w:cs="Google Sans Text"/>
          <w:color w:val="1B1C1D"/>
        </w:rPr>
        <w:t>Or, nous avons choisi Loui​ spécifiquement parce qu'il possède la propriété P. Donc, L(M′) possède la propriété P, ce qui signifie que ⟨M′⟩∈LP​.</w:t>
      </w:r>
    </w:p>
    <w:p w14:paraId="70C68F7D" w14:textId="77777777" w:rsidR="00E20481" w:rsidRDefault="00E20481">
      <w:pPr>
        <w:numPr>
          <w:ilvl w:val="1"/>
          <w:numId w:val="215"/>
        </w:numPr>
        <w:pBdr>
          <w:top w:val="nil"/>
          <w:left w:val="nil"/>
          <w:bottom w:val="nil"/>
          <w:right w:val="nil"/>
          <w:between w:val="nil"/>
        </w:pBdr>
        <w:spacing w:line="275" w:lineRule="auto"/>
      </w:pPr>
      <w:r>
        <w:rPr>
          <w:rFonts w:ascii="Google Sans Text" w:eastAsia="Google Sans Text" w:hAnsi="Google Sans Text" w:cs="Google Sans Text"/>
          <w:color w:val="1B1C1D"/>
        </w:rPr>
        <w:t>Cas 2 : Supposons que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⟩∈/ATM​ (c'est-à-dire, M n'accepte pas w).</w:t>
      </w:r>
      <w:r>
        <w:rPr>
          <w:color w:val="000000"/>
        </w:rPr>
        <w:br/>
      </w:r>
      <w:r>
        <w:rPr>
          <w:rFonts w:ascii="Google Sans Text" w:eastAsia="Google Sans Text" w:hAnsi="Google Sans Text" w:cs="Google Sans Text"/>
          <w:color w:val="1B1C1D"/>
        </w:rPr>
        <w:t>Dans ce cas, lorsque M′ est exécutée sur une entrée x, la simulation de l'étape (a) ne se termine jamais par une acceptation (elle rejette ou boucle). L'exécution passe donc toujours à l'étape (c), où M′ rejette x. M′ ne peut donc accepter aucune chaîne.</w:t>
      </w:r>
      <w:r>
        <w:rPr>
          <w:color w:val="000000"/>
        </w:rPr>
        <w:br/>
      </w:r>
      <w:r>
        <w:rPr>
          <w:color w:val="000000"/>
        </w:rPr>
        <w:br/>
      </w:r>
      <w:r>
        <w:rPr>
          <w:rFonts w:ascii="Google Sans Text" w:eastAsia="Google Sans Text" w:hAnsi="Google Sans Text" w:cs="Google Sans Text"/>
          <w:color w:val="1B1C1D"/>
        </w:rPr>
        <w:t>L(M</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Par notre supposition initiale, le langage vide ∅ ne possède pas la propriété P. Donc, L(M′) ne possède pas la propriété P, ce qui signifie que ⟨M′⟩∈/LP​.</w:t>
      </w:r>
    </w:p>
    <w:p w14:paraId="0C7BA1A7" w14:textId="77777777" w:rsidR="00E20481" w:rsidRDefault="00E20481">
      <w:pPr>
        <w:numPr>
          <w:ilvl w:val="0"/>
          <w:numId w:val="213"/>
        </w:numPr>
        <w:pBdr>
          <w:top w:val="nil"/>
          <w:left w:val="nil"/>
          <w:bottom w:val="nil"/>
          <w:right w:val="nil"/>
          <w:between w:val="nil"/>
        </w:pBdr>
        <w:spacing w:after="120" w:line="275" w:lineRule="auto"/>
      </w:pPr>
      <w:r>
        <w:rPr>
          <w:rFonts w:ascii="Google Sans Text" w:eastAsia="Google Sans Text" w:hAnsi="Google Sans Text" w:cs="Google Sans Text"/>
          <w:color w:val="1B1C1D"/>
        </w:rPr>
        <w:t>Conclusion :</w:t>
      </w:r>
      <w:r>
        <w:rPr>
          <w:color w:val="000000"/>
        </w:rPr>
        <w:br/>
      </w:r>
      <w:r>
        <w:rPr>
          <w:rFonts w:ascii="Google Sans Text" w:eastAsia="Google Sans Text" w:hAnsi="Google Sans Text" w:cs="Google Sans Text"/>
          <w:color w:val="1B1C1D"/>
        </w:rPr>
        <w:t>Nous avons établi une équivalence parfaite : M accepte w si et seulement si L(M′) possède la propriété P. La fonction f qui construit ⟨M′⟩ à partir de ⟨</w:t>
      </w:r>
      <w:proofErr w:type="spellStart"/>
      <w:proofErr w:type="gramStart"/>
      <w:r>
        <w:rPr>
          <w:rFonts w:ascii="Google Sans Text" w:eastAsia="Google Sans Text" w:hAnsi="Google Sans Text" w:cs="Google Sans Text"/>
          <w:color w:val="1B1C1D"/>
        </w:rPr>
        <w:t>M,w</w:t>
      </w:r>
      <w:proofErr w:type="spellEnd"/>
      <w:proofErr w:type="gramEnd"/>
      <w:r>
        <w:rPr>
          <w:rFonts w:ascii="Google Sans Text" w:eastAsia="Google Sans Text" w:hAnsi="Google Sans Text" w:cs="Google Sans Text"/>
          <w:color w:val="1B1C1D"/>
        </w:rPr>
        <w:t>⟩ est calculable. Nous avons donc une réduction valide : ATM​≤m​LP​.</w:t>
      </w:r>
      <w:r>
        <w:rPr>
          <w:color w:val="000000"/>
        </w:rPr>
        <w:br/>
      </w:r>
      <w:r>
        <w:rPr>
          <w:rFonts w:ascii="Google Sans Text" w:eastAsia="Google Sans Text" w:hAnsi="Google Sans Text" w:cs="Google Sans Text"/>
          <w:color w:val="1B1C1D"/>
        </w:rPr>
        <w:t>Puisque ATM​ est indécidable, nous concluons que LP​ doit être indécidable. Ceci achève la preuve du théorème de Rice.</w:t>
      </w:r>
    </w:p>
    <w:p w14:paraId="7DF5453A" w14:textId="77777777" w:rsidR="00E20481" w:rsidRDefault="00E20481" w:rsidP="00E2048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56DBFCD" w14:textId="77777777" w:rsidR="00E20481" w:rsidRDefault="00E20481" w:rsidP="00E2048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La Puissance du Théorème : Applications et Implications Générales</w:t>
      </w:r>
    </w:p>
    <w:p w14:paraId="1E63ED86" w14:textId="77777777" w:rsidR="00E20481" w:rsidRDefault="00E20481" w:rsidP="00E20481">
      <w:pPr>
        <w:pBdr>
          <w:top w:val="nil"/>
          <w:left w:val="nil"/>
          <w:bottom w:val="nil"/>
          <w:right w:val="nil"/>
          <w:between w:val="nil"/>
        </w:pBdr>
        <w:spacing w:after="240" w:line="275" w:lineRule="auto"/>
        <w:rPr>
          <w:rFonts w:ascii="Google Sans" w:eastAsia="Google Sans" w:hAnsi="Google Sans" w:cs="Google Sans"/>
          <w:color w:val="1B1C1D"/>
        </w:rPr>
      </w:pPr>
    </w:p>
    <w:p w14:paraId="7A9BDD2E" w14:textId="77777777" w:rsidR="00E20481" w:rsidRDefault="00E20481" w:rsidP="00E2048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théorème de Rice est un outil d'une puissance extraordinaire pour classer rapidement des problèmes comme étant indécidables. Pour prouver qu'un problème de décision sur les programmes est indécidable, il suffit de vérifier trois conditions :</w:t>
      </w:r>
    </w:p>
    <w:p w14:paraId="4881340F" w14:textId="77777777" w:rsidR="00E20481" w:rsidRDefault="00E20481">
      <w:pPr>
        <w:numPr>
          <w:ilvl w:val="0"/>
          <w:numId w:val="21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 problème concerne une propriété du </w:t>
      </w:r>
      <w:r>
        <w:rPr>
          <w:rFonts w:ascii="Google Sans Text" w:eastAsia="Google Sans Text" w:hAnsi="Google Sans Text" w:cs="Google Sans Text"/>
          <w:b/>
          <w:color w:val="1B1C1D"/>
        </w:rPr>
        <w:t>langage</w:t>
      </w:r>
      <w:r>
        <w:rPr>
          <w:rFonts w:ascii="Google Sans Text" w:eastAsia="Google Sans Text" w:hAnsi="Google Sans Text" w:cs="Google Sans Text"/>
          <w:color w:val="1B1C1D"/>
        </w:rPr>
        <w:t xml:space="preserve"> accepté par le programme, et non les détails de son implémentation.</w:t>
      </w:r>
    </w:p>
    <w:p w14:paraId="1FB6F127" w14:textId="77777777" w:rsidR="00E20481" w:rsidRDefault="00E20481">
      <w:pPr>
        <w:numPr>
          <w:ilvl w:val="0"/>
          <w:numId w:val="21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 propriété est </w:t>
      </w:r>
      <w:r>
        <w:rPr>
          <w:rFonts w:ascii="Google Sans Text" w:eastAsia="Google Sans Text" w:hAnsi="Google Sans Text" w:cs="Google Sans Text"/>
          <w:b/>
          <w:color w:val="1B1C1D"/>
        </w:rPr>
        <w:t>non triviale</w:t>
      </w:r>
      <w:r>
        <w:rPr>
          <w:rFonts w:ascii="Google Sans Text" w:eastAsia="Google Sans Text" w:hAnsi="Google Sans Text" w:cs="Google Sans Text"/>
          <w:color w:val="1B1C1D"/>
        </w:rPr>
        <w:t xml:space="preserve"> (il existe au moins un programme qui la satisfait et un qui ne la satisfait pas).</w:t>
      </w:r>
    </w:p>
    <w:p w14:paraId="484E2681" w14:textId="77777777" w:rsidR="00E20481" w:rsidRDefault="00E20481">
      <w:pPr>
        <w:numPr>
          <w:ilvl w:val="0"/>
          <w:numId w:val="216"/>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Le modèle de programmation est </w:t>
      </w:r>
      <w:r>
        <w:rPr>
          <w:rFonts w:ascii="Google Sans Text" w:eastAsia="Google Sans Text" w:hAnsi="Google Sans Text" w:cs="Google Sans Text"/>
          <w:b/>
          <w:color w:val="1B1C1D"/>
        </w:rPr>
        <w:t>Turing-complet</w:t>
      </w:r>
      <w:r>
        <w:rPr>
          <w:rFonts w:ascii="Google Sans Text" w:eastAsia="Google Sans Text" w:hAnsi="Google Sans Text" w:cs="Google Sans Text"/>
          <w:color w:val="1B1C1D"/>
        </w:rPr>
        <w:t>.</w:t>
      </w:r>
    </w:p>
    <w:p w14:paraId="79280BAF" w14:textId="77777777" w:rsidR="00E20481" w:rsidRDefault="00E20481" w:rsidP="00E2048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Appliquons ce théorème pour démontrer instantanément l'indécidabilité de plusieurs problèmes d'intérêt pratique en génie logiciel et en informatique théorique </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w:t>
      </w:r>
    </w:p>
    <w:p w14:paraId="10553D33" w14:textId="77777777" w:rsidR="00E20481" w:rsidRDefault="00E20481">
      <w:pPr>
        <w:numPr>
          <w:ilvl w:val="0"/>
          <w:numId w:val="218"/>
        </w:numPr>
        <w:pBdr>
          <w:top w:val="nil"/>
          <w:left w:val="nil"/>
          <w:bottom w:val="nil"/>
          <w:right w:val="nil"/>
          <w:between w:val="nil"/>
        </w:pBdr>
        <w:spacing w:line="275" w:lineRule="auto"/>
      </w:pPr>
      <w:r>
        <w:rPr>
          <w:rFonts w:ascii="Google Sans Text" w:eastAsia="Google Sans Text" w:hAnsi="Google Sans Text" w:cs="Google Sans Text"/>
          <w:b/>
          <w:color w:val="1B1C1D"/>
        </w:rPr>
        <w:t>Problème : Le langage d'une MT est-il vide?</w:t>
      </w:r>
    </w:p>
    <w:p w14:paraId="3119947C" w14:textId="77777777" w:rsidR="00E20481" w:rsidRDefault="00E20481">
      <w:pPr>
        <w:numPr>
          <w:ilvl w:val="1"/>
          <w:numId w:val="219"/>
        </w:numPr>
        <w:pBdr>
          <w:top w:val="nil"/>
          <w:left w:val="nil"/>
          <w:bottom w:val="nil"/>
          <w:right w:val="nil"/>
          <w:between w:val="nil"/>
        </w:pBdr>
        <w:spacing w:line="275" w:lineRule="auto"/>
      </w:pPr>
      <w:r>
        <w:rPr>
          <w:rFonts w:ascii="Google Sans Text" w:eastAsia="Google Sans Text" w:hAnsi="Google Sans Text" w:cs="Google Sans Text"/>
          <w:color w:val="1B1C1D"/>
        </w:rPr>
        <w:t>Propriété du langage? Oui.</w:t>
      </w:r>
    </w:p>
    <w:p w14:paraId="3D623369" w14:textId="77777777" w:rsidR="00E20481" w:rsidRDefault="00E20481">
      <w:pPr>
        <w:numPr>
          <w:ilvl w:val="1"/>
          <w:numId w:val="219"/>
        </w:numPr>
        <w:pBdr>
          <w:top w:val="nil"/>
          <w:left w:val="nil"/>
          <w:bottom w:val="nil"/>
          <w:right w:val="nil"/>
          <w:between w:val="nil"/>
        </w:pBdr>
        <w:spacing w:line="275" w:lineRule="auto"/>
      </w:pPr>
      <w:r>
        <w:rPr>
          <w:rFonts w:ascii="Google Sans Text" w:eastAsia="Google Sans Text" w:hAnsi="Google Sans Text" w:cs="Google Sans Text"/>
          <w:color w:val="1B1C1D"/>
        </w:rPr>
        <w:t>Non triviale? Oui. Il existe des MT qui acceptent le langage vide (par exemple, une machine qui rejette tout), et des MT qui acceptent des langages non vides (par exemple, une machine qui accepte tout).</w:t>
      </w:r>
    </w:p>
    <w:p w14:paraId="7B5B1F3A" w14:textId="77777777" w:rsidR="00E20481" w:rsidRDefault="00E20481">
      <w:pPr>
        <w:numPr>
          <w:ilvl w:val="1"/>
          <w:numId w:val="219"/>
        </w:numPr>
        <w:pBdr>
          <w:top w:val="nil"/>
          <w:left w:val="nil"/>
          <w:bottom w:val="nil"/>
          <w:right w:val="nil"/>
          <w:between w:val="nil"/>
        </w:pBdr>
        <w:spacing w:line="275" w:lineRule="auto"/>
      </w:pPr>
      <w:r>
        <w:rPr>
          <w:rFonts w:ascii="Google Sans Text" w:eastAsia="Google Sans Text" w:hAnsi="Google Sans Text" w:cs="Google Sans Text"/>
          <w:b/>
          <w:color w:val="1B1C1D"/>
        </w:rPr>
        <w:t>Conclusion (par le théorème de Rice) :</w:t>
      </w:r>
      <w:r>
        <w:rPr>
          <w:rFonts w:ascii="Google Sans Text" w:eastAsia="Google Sans Text" w:hAnsi="Google Sans Text" w:cs="Google Sans Text"/>
          <w:color w:val="1B1C1D"/>
        </w:rPr>
        <w:t xml:space="preserve"> Indécidable. (Ceci confirme notre preuve par réduction pour ETM​).</w:t>
      </w:r>
    </w:p>
    <w:p w14:paraId="71C9FD56" w14:textId="77777777" w:rsidR="00E20481" w:rsidRDefault="00E20481">
      <w:pPr>
        <w:numPr>
          <w:ilvl w:val="0"/>
          <w:numId w:val="218"/>
        </w:numPr>
        <w:pBdr>
          <w:top w:val="nil"/>
          <w:left w:val="nil"/>
          <w:bottom w:val="nil"/>
          <w:right w:val="nil"/>
          <w:between w:val="nil"/>
        </w:pBdr>
        <w:spacing w:line="275" w:lineRule="auto"/>
      </w:pPr>
      <w:r>
        <w:rPr>
          <w:rFonts w:ascii="Google Sans Text" w:eastAsia="Google Sans Text" w:hAnsi="Google Sans Text" w:cs="Google Sans Text"/>
          <w:b/>
          <w:color w:val="1B1C1D"/>
        </w:rPr>
        <w:t>Problème : Le langage d'une MT est-il régulier?</w:t>
      </w:r>
    </w:p>
    <w:p w14:paraId="6D08C373" w14:textId="77777777" w:rsidR="00E20481" w:rsidRDefault="00E20481">
      <w:pPr>
        <w:numPr>
          <w:ilvl w:val="1"/>
          <w:numId w:val="220"/>
        </w:numPr>
        <w:pBdr>
          <w:top w:val="nil"/>
          <w:left w:val="nil"/>
          <w:bottom w:val="nil"/>
          <w:right w:val="nil"/>
          <w:between w:val="nil"/>
        </w:pBdr>
        <w:spacing w:line="275" w:lineRule="auto"/>
      </w:pPr>
      <w:r>
        <w:rPr>
          <w:rFonts w:ascii="Google Sans Text" w:eastAsia="Google Sans Text" w:hAnsi="Google Sans Text" w:cs="Google Sans Text"/>
          <w:color w:val="1B1C1D"/>
        </w:rPr>
        <w:t>Propriété du langage? Oui. La régularité est une propriété d'un ensemble de chaînes.</w:t>
      </w:r>
    </w:p>
    <w:p w14:paraId="043F12AF" w14:textId="77777777" w:rsidR="00E20481" w:rsidRDefault="00E20481">
      <w:pPr>
        <w:numPr>
          <w:ilvl w:val="1"/>
          <w:numId w:val="220"/>
        </w:numPr>
        <w:pBdr>
          <w:top w:val="nil"/>
          <w:left w:val="nil"/>
          <w:bottom w:val="nil"/>
          <w:right w:val="nil"/>
          <w:between w:val="nil"/>
        </w:pBdr>
        <w:spacing w:line="275" w:lineRule="auto"/>
      </w:pPr>
      <w:r>
        <w:rPr>
          <w:rFonts w:ascii="Google Sans Text" w:eastAsia="Google Sans Text" w:hAnsi="Google Sans Text" w:cs="Google Sans Text"/>
          <w:color w:val="1B1C1D"/>
        </w:rPr>
        <w:t>Non triviale? Oui. Le langage {0n1n∣n≥0} n'est pas régulier mais est décidable par une MT. Le langage {0,</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 xml:space="preserve"> est régulier et décidable par une MT.</w:t>
      </w:r>
    </w:p>
    <w:p w14:paraId="02BC7974" w14:textId="77777777" w:rsidR="00E20481" w:rsidRDefault="00E20481">
      <w:pPr>
        <w:numPr>
          <w:ilvl w:val="1"/>
          <w:numId w:val="220"/>
        </w:numPr>
        <w:pBdr>
          <w:top w:val="nil"/>
          <w:left w:val="nil"/>
          <w:bottom w:val="nil"/>
          <w:right w:val="nil"/>
          <w:between w:val="nil"/>
        </w:pBdr>
        <w:spacing w:line="275" w:lineRule="auto"/>
      </w:pPr>
      <w:r>
        <w:rPr>
          <w:rFonts w:ascii="Google Sans Text" w:eastAsia="Google Sans Text" w:hAnsi="Google Sans Text" w:cs="Google Sans Text"/>
          <w:b/>
          <w:color w:val="1B1C1D"/>
        </w:rPr>
        <w:t>Conclusion :</w:t>
      </w:r>
      <w:r>
        <w:rPr>
          <w:rFonts w:ascii="Google Sans Text" w:eastAsia="Google Sans Text" w:hAnsi="Google Sans Text" w:cs="Google Sans Text"/>
          <w:color w:val="1B1C1D"/>
        </w:rPr>
        <w:t xml:space="preserve"> Indécidable. Il est impossible d'écrire un programme qui détermine si un autre programme donné reconnaît un langage régulier.</w:t>
      </w:r>
    </w:p>
    <w:p w14:paraId="138BFB42" w14:textId="77777777" w:rsidR="00E20481" w:rsidRDefault="00E20481">
      <w:pPr>
        <w:numPr>
          <w:ilvl w:val="0"/>
          <w:numId w:val="218"/>
        </w:numPr>
        <w:pBdr>
          <w:top w:val="nil"/>
          <w:left w:val="nil"/>
          <w:bottom w:val="nil"/>
          <w:right w:val="nil"/>
          <w:between w:val="nil"/>
        </w:pBdr>
        <w:spacing w:line="275" w:lineRule="auto"/>
      </w:pPr>
      <w:r>
        <w:rPr>
          <w:rFonts w:ascii="Google Sans Text" w:eastAsia="Google Sans Text" w:hAnsi="Google Sans Text" w:cs="Google Sans Text"/>
          <w:b/>
          <w:color w:val="1B1C1D"/>
        </w:rPr>
        <w:t>Problème : Le langage d'une MT contient-il la chaîne "abc"?</w:t>
      </w:r>
    </w:p>
    <w:p w14:paraId="7C32DB95" w14:textId="77777777" w:rsidR="00E20481" w:rsidRDefault="00E20481">
      <w:pPr>
        <w:numPr>
          <w:ilvl w:val="1"/>
          <w:numId w:val="221"/>
        </w:numPr>
        <w:pBdr>
          <w:top w:val="nil"/>
          <w:left w:val="nil"/>
          <w:bottom w:val="nil"/>
          <w:right w:val="nil"/>
          <w:between w:val="nil"/>
        </w:pBdr>
        <w:spacing w:line="275" w:lineRule="auto"/>
      </w:pPr>
      <w:r>
        <w:rPr>
          <w:rFonts w:ascii="Google Sans Text" w:eastAsia="Google Sans Text" w:hAnsi="Google Sans Text" w:cs="Google Sans Text"/>
          <w:color w:val="1B1C1D"/>
        </w:rPr>
        <w:t>Propriété du langage? Oui.</w:t>
      </w:r>
    </w:p>
    <w:p w14:paraId="461ED458" w14:textId="77777777" w:rsidR="00E20481" w:rsidRDefault="00E20481">
      <w:pPr>
        <w:numPr>
          <w:ilvl w:val="1"/>
          <w:numId w:val="221"/>
        </w:numPr>
        <w:pBdr>
          <w:top w:val="nil"/>
          <w:left w:val="nil"/>
          <w:bottom w:val="nil"/>
          <w:right w:val="nil"/>
          <w:between w:val="nil"/>
        </w:pBdr>
        <w:spacing w:line="275" w:lineRule="auto"/>
      </w:pPr>
      <w:r>
        <w:rPr>
          <w:rFonts w:ascii="Google Sans Text" w:eastAsia="Google Sans Text" w:hAnsi="Google Sans Text" w:cs="Google Sans Text"/>
          <w:color w:val="1B1C1D"/>
        </w:rPr>
        <w:t>Non triviale? Oui. La MT qui accepte uniquement "abc" a cette propriété. La MT qui n'accepte rien ne l'a pas.</w:t>
      </w:r>
    </w:p>
    <w:p w14:paraId="27C51F7E" w14:textId="77777777" w:rsidR="00E20481" w:rsidRDefault="00E20481">
      <w:pPr>
        <w:numPr>
          <w:ilvl w:val="1"/>
          <w:numId w:val="221"/>
        </w:numPr>
        <w:pBdr>
          <w:top w:val="nil"/>
          <w:left w:val="nil"/>
          <w:bottom w:val="nil"/>
          <w:right w:val="nil"/>
          <w:between w:val="nil"/>
        </w:pBdr>
        <w:spacing w:line="275" w:lineRule="auto"/>
      </w:pPr>
      <w:r>
        <w:rPr>
          <w:rFonts w:ascii="Google Sans Text" w:eastAsia="Google Sans Text" w:hAnsi="Google Sans Text" w:cs="Google Sans Text"/>
          <w:b/>
          <w:color w:val="1B1C1D"/>
        </w:rPr>
        <w:t>Conclusion :</w:t>
      </w:r>
      <w:r>
        <w:rPr>
          <w:rFonts w:ascii="Google Sans Text" w:eastAsia="Google Sans Text" w:hAnsi="Google Sans Text" w:cs="Google Sans Text"/>
          <w:color w:val="1B1C1D"/>
        </w:rPr>
        <w:t xml:space="preserve"> Indécidable.</w:t>
      </w:r>
    </w:p>
    <w:p w14:paraId="5055F159" w14:textId="77777777" w:rsidR="00E20481" w:rsidRDefault="00E20481">
      <w:pPr>
        <w:numPr>
          <w:ilvl w:val="0"/>
          <w:numId w:val="218"/>
        </w:numPr>
        <w:pBdr>
          <w:top w:val="nil"/>
          <w:left w:val="nil"/>
          <w:bottom w:val="nil"/>
          <w:right w:val="nil"/>
          <w:between w:val="nil"/>
        </w:pBdr>
        <w:spacing w:line="275" w:lineRule="auto"/>
      </w:pPr>
      <w:r>
        <w:rPr>
          <w:rFonts w:ascii="Google Sans Text" w:eastAsia="Google Sans Text" w:hAnsi="Google Sans Text" w:cs="Google Sans Text"/>
          <w:b/>
          <w:color w:val="1B1C1D"/>
        </w:rPr>
        <w:t>Problème : Le langage d'une MT est-il fini?</w:t>
      </w:r>
    </w:p>
    <w:p w14:paraId="0C18D59A" w14:textId="77777777" w:rsidR="00E20481" w:rsidRDefault="00E20481">
      <w:pPr>
        <w:numPr>
          <w:ilvl w:val="1"/>
          <w:numId w:val="222"/>
        </w:numPr>
        <w:pBdr>
          <w:top w:val="nil"/>
          <w:left w:val="nil"/>
          <w:bottom w:val="nil"/>
          <w:right w:val="nil"/>
          <w:between w:val="nil"/>
        </w:pBdr>
        <w:spacing w:line="275" w:lineRule="auto"/>
      </w:pPr>
      <w:r>
        <w:rPr>
          <w:rFonts w:ascii="Google Sans Text" w:eastAsia="Google Sans Text" w:hAnsi="Google Sans Text" w:cs="Google Sans Text"/>
          <w:color w:val="1B1C1D"/>
        </w:rPr>
        <w:t>Propriété du langage? Oui.</w:t>
      </w:r>
    </w:p>
    <w:p w14:paraId="2FC7287F" w14:textId="77777777" w:rsidR="00E20481" w:rsidRDefault="00E20481">
      <w:pPr>
        <w:numPr>
          <w:ilvl w:val="1"/>
          <w:numId w:val="222"/>
        </w:numPr>
        <w:pBdr>
          <w:top w:val="nil"/>
          <w:left w:val="nil"/>
          <w:bottom w:val="nil"/>
          <w:right w:val="nil"/>
          <w:between w:val="nil"/>
        </w:pBdr>
        <w:spacing w:line="275" w:lineRule="auto"/>
      </w:pPr>
      <w:r>
        <w:rPr>
          <w:rFonts w:ascii="Google Sans Text" w:eastAsia="Google Sans Text" w:hAnsi="Google Sans Text" w:cs="Google Sans Text"/>
          <w:color w:val="1B1C1D"/>
        </w:rPr>
        <w:t>Non triviale? Oui. Le langage {"abc"} est fini. Le langage {0,</w:t>
      </w:r>
      <w:proofErr w:type="gramStart"/>
      <w:r>
        <w:rPr>
          <w:rFonts w:ascii="Google Sans Text" w:eastAsia="Google Sans Text" w:hAnsi="Google Sans Text" w:cs="Google Sans Text"/>
          <w:color w:val="1B1C1D"/>
        </w:rPr>
        <w:t>1}∗</w:t>
      </w:r>
      <w:proofErr w:type="gramEnd"/>
      <w:r>
        <w:rPr>
          <w:rFonts w:ascii="Google Sans Text" w:eastAsia="Google Sans Text" w:hAnsi="Google Sans Text" w:cs="Google Sans Text"/>
          <w:color w:val="1B1C1D"/>
        </w:rPr>
        <w:t xml:space="preserve"> est infini. Les deux sont reconnaissables par des MT.</w:t>
      </w:r>
    </w:p>
    <w:p w14:paraId="066968C8" w14:textId="77777777" w:rsidR="00E20481" w:rsidRDefault="00E20481">
      <w:pPr>
        <w:numPr>
          <w:ilvl w:val="1"/>
          <w:numId w:val="222"/>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Conclusion :</w:t>
      </w:r>
      <w:r>
        <w:rPr>
          <w:rFonts w:ascii="Google Sans Text" w:eastAsia="Google Sans Text" w:hAnsi="Google Sans Text" w:cs="Google Sans Text"/>
          <w:color w:val="1B1C1D"/>
        </w:rPr>
        <w:t xml:space="preserve"> Indécidable.</w:t>
      </w:r>
    </w:p>
    <w:p w14:paraId="14E56F90" w14:textId="77777777" w:rsidR="00E20481" w:rsidRDefault="00E20481" w:rsidP="00E20481">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théorème de Rice formalise une intuition profonde sur la difficulté de l'analyse de programmes. Il établit une barrière fondamentale : alors que nous pouvons facilement analyser les propriétés </w:t>
      </w:r>
      <w:r>
        <w:rPr>
          <w:rFonts w:ascii="Google Sans Text" w:eastAsia="Google Sans Text" w:hAnsi="Google Sans Text" w:cs="Google Sans Text"/>
          <w:b/>
          <w:color w:val="1B1C1D"/>
        </w:rPr>
        <w:t>statiques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syntaxiques</w:t>
      </w:r>
      <w:r>
        <w:rPr>
          <w:rFonts w:ascii="Google Sans Text" w:eastAsia="Google Sans Text" w:hAnsi="Google Sans Text" w:cs="Google Sans Text"/>
          <w:color w:val="1B1C1D"/>
        </w:rPr>
        <w:t xml:space="preserve"> d'un programme (son nombre de lignes, les variables qu'il utilise), il est en général impossible de prédire de manière algorithmique ses propriétés </w:t>
      </w:r>
      <w:r>
        <w:rPr>
          <w:rFonts w:ascii="Google Sans Text" w:eastAsia="Google Sans Text" w:hAnsi="Google Sans Text" w:cs="Google Sans Text"/>
          <w:b/>
          <w:color w:val="1B1C1D"/>
        </w:rPr>
        <w:t>dynamiques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sémantiques</w:t>
      </w:r>
      <w:r>
        <w:rPr>
          <w:rFonts w:ascii="Google Sans Text" w:eastAsia="Google Sans Text" w:hAnsi="Google Sans Text" w:cs="Google Sans Text"/>
          <w:color w:val="1B1C1D"/>
        </w:rPr>
        <w:t xml:space="preserve"> (ce qu'il fera à l'exécution). Toute tentative de créer un outil d'analyse de code universel et complet pour de telles propriétés est vouée à l'échec. Cette limitation n'est pas une faiblesse de nos outils actuels, mais une caractéristique intrinsèque de la nature même du calcul.</w:t>
      </w:r>
    </w:p>
    <w:p w14:paraId="40F5B5EA" w14:textId="77777777" w:rsidR="00E20481" w:rsidRDefault="00E20481" w:rsidP="00E20481">
      <w:pPr>
        <w:pStyle w:val="Titre4"/>
        <w:spacing w:before="0"/>
        <w:rPr>
          <w:rFonts w:ascii="Google Sans" w:eastAsia="Google Sans" w:hAnsi="Google Sans" w:cs="Google Sans"/>
        </w:rPr>
      </w:pPr>
      <w:r>
        <w:rPr>
          <w:rFonts w:ascii="Google Sans" w:eastAsia="Google Sans" w:hAnsi="Google Sans" w:cs="Google Sans"/>
        </w:rPr>
        <w:t>Ouvrages cités</w:t>
      </w:r>
    </w:p>
    <w:p w14:paraId="2D509A3D"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Séance 1 | PDF | Théorie de la calculabilité | Entier naturel - </w:t>
      </w:r>
      <w:proofErr w:type="spellStart"/>
      <w:r>
        <w:rPr>
          <w:rFonts w:ascii="Google Sans" w:eastAsia="Google Sans" w:hAnsi="Google Sans" w:cs="Google Sans"/>
          <w:sz w:val="24"/>
          <w:szCs w:val="24"/>
        </w:rPr>
        <w:t>Scribd</w:t>
      </w:r>
      <w:proofErr w:type="spellEnd"/>
      <w:r>
        <w:rPr>
          <w:rFonts w:ascii="Google Sans" w:eastAsia="Google Sans" w:hAnsi="Google Sans" w:cs="Google Sans"/>
          <w:sz w:val="24"/>
          <w:szCs w:val="24"/>
        </w:rPr>
        <w:t xml:space="preserve">, dernier accès : septembre 21, 2025, </w:t>
      </w:r>
      <w:hyperlink r:id="rId524">
        <w:r>
          <w:rPr>
            <w:rFonts w:ascii="Google Sans" w:eastAsia="Google Sans" w:hAnsi="Google Sans" w:cs="Google Sans"/>
            <w:color w:val="0000EE"/>
            <w:sz w:val="24"/>
            <w:szCs w:val="24"/>
            <w:u w:val="single"/>
          </w:rPr>
          <w:t>https://fr.scribd.com/document/465701029/Se-ance-1</w:t>
        </w:r>
      </w:hyperlink>
    </w:p>
    <w:p w14:paraId="0839F3E6"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lastRenderedPageBreak/>
        <w:t xml:space="preserve">Alan Turing : pionnier visionnaire de l'informatique et architecte de l'IA - </w:t>
      </w:r>
      <w:proofErr w:type="spellStart"/>
      <w:r>
        <w:rPr>
          <w:rFonts w:ascii="Google Sans" w:eastAsia="Google Sans" w:hAnsi="Google Sans" w:cs="Google Sans"/>
          <w:sz w:val="24"/>
          <w:szCs w:val="24"/>
        </w:rPr>
        <w:t>Babbar.tech</w:t>
      </w:r>
      <w:proofErr w:type="spellEnd"/>
      <w:r>
        <w:rPr>
          <w:rFonts w:ascii="Google Sans" w:eastAsia="Google Sans" w:hAnsi="Google Sans" w:cs="Google Sans"/>
          <w:sz w:val="24"/>
          <w:szCs w:val="24"/>
        </w:rPr>
        <w:t xml:space="preserve"> Blog, dernier accès : septembre 21, 2025, </w:t>
      </w:r>
      <w:hyperlink r:id="rId525">
        <w:r>
          <w:rPr>
            <w:rFonts w:ascii="Google Sans" w:eastAsia="Google Sans" w:hAnsi="Google Sans" w:cs="Google Sans"/>
            <w:color w:val="0000EE"/>
            <w:sz w:val="24"/>
            <w:szCs w:val="24"/>
            <w:u w:val="single"/>
          </w:rPr>
          <w:t>https://blog.babbar.tech/alan-turing-pionnier-visionnaire-de-linformatique-et-architecte-de-lia/</w:t>
        </w:r>
      </w:hyperlink>
    </w:p>
    <w:p w14:paraId="324E7AF3"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Alan Turing - Wikipédia, dernier accès : septembre 21, 2025, </w:t>
      </w:r>
      <w:hyperlink r:id="rId526">
        <w:r>
          <w:rPr>
            <w:rFonts w:ascii="Google Sans" w:eastAsia="Google Sans" w:hAnsi="Google Sans" w:cs="Google Sans"/>
            <w:color w:val="0000EE"/>
            <w:sz w:val="24"/>
            <w:szCs w:val="24"/>
            <w:u w:val="single"/>
          </w:rPr>
          <w:t>https://fr.wikipedia.org/wiki/Alan_Turing</w:t>
        </w:r>
      </w:hyperlink>
    </w:p>
    <w:p w14:paraId="07CF7F31"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La Machine de Turing - </w:t>
      </w:r>
      <w:proofErr w:type="spellStart"/>
      <w:r>
        <w:rPr>
          <w:rFonts w:ascii="Google Sans" w:eastAsia="Google Sans" w:hAnsi="Google Sans" w:cs="Google Sans"/>
          <w:sz w:val="24"/>
          <w:szCs w:val="24"/>
        </w:rPr>
        <w:t>Odyssud</w:t>
      </w:r>
      <w:proofErr w:type="spellEnd"/>
      <w:r>
        <w:rPr>
          <w:rFonts w:ascii="Google Sans" w:eastAsia="Google Sans" w:hAnsi="Google Sans" w:cs="Google Sans"/>
          <w:sz w:val="24"/>
          <w:szCs w:val="24"/>
        </w:rPr>
        <w:t xml:space="preserve">, dernier accès : septembre 21, 2025, </w:t>
      </w:r>
      <w:hyperlink r:id="rId527">
        <w:r>
          <w:rPr>
            <w:rFonts w:ascii="Google Sans" w:eastAsia="Google Sans" w:hAnsi="Google Sans" w:cs="Google Sans"/>
            <w:color w:val="0000EE"/>
            <w:sz w:val="24"/>
            <w:szCs w:val="24"/>
            <w:u w:val="single"/>
          </w:rPr>
          <w:t>https://www.odyssud.com/sites/default/files/dossier-pedagogique-la-machine-de-turing_0.pdf</w:t>
        </w:r>
      </w:hyperlink>
    </w:p>
    <w:p w14:paraId="3E4F3625"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The Lambda </w:t>
      </w:r>
      <w:proofErr w:type="spellStart"/>
      <w:r>
        <w:rPr>
          <w:rFonts w:ascii="Google Sans" w:eastAsia="Google Sans" w:hAnsi="Google Sans" w:cs="Google Sans"/>
          <w:sz w:val="24"/>
          <w:szCs w:val="24"/>
        </w:rPr>
        <w:t>Calculus</w:t>
      </w:r>
      <w:proofErr w:type="spellEnd"/>
      <w:r>
        <w:rPr>
          <w:rFonts w:ascii="Google Sans" w:eastAsia="Google Sans" w:hAnsi="Google Sans" w:cs="Google Sans"/>
          <w:sz w:val="24"/>
          <w:szCs w:val="24"/>
        </w:rPr>
        <w:t xml:space="preserve">, dernier accès : septembre 21, 2025, </w:t>
      </w:r>
      <w:hyperlink r:id="rId528">
        <w:r>
          <w:rPr>
            <w:rFonts w:ascii="Google Sans" w:eastAsia="Google Sans" w:hAnsi="Google Sans" w:cs="Google Sans"/>
            <w:color w:val="0000EE"/>
            <w:sz w:val="24"/>
            <w:szCs w:val="24"/>
            <w:u w:val="single"/>
          </w:rPr>
          <w:t>https://cs.lmu.edu/~ray/notes/lambdacalculus/</w:t>
        </w:r>
      </w:hyperlink>
    </w:p>
    <w:p w14:paraId="7FDCFDE2"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Cours 5: Thèse de Church. Indécidabilité., dernier accès : septembre 21, 2025, </w:t>
      </w:r>
      <w:hyperlink r:id="rId529">
        <w:r>
          <w:rPr>
            <w:rFonts w:ascii="Google Sans" w:eastAsia="Google Sans" w:hAnsi="Google Sans" w:cs="Google Sans"/>
            <w:color w:val="0000EE"/>
            <w:sz w:val="24"/>
            <w:szCs w:val="24"/>
            <w:u w:val="single"/>
          </w:rPr>
          <w:t>https://www.enseignement.polytechnique.fr/informatique/INF412/AMPHIS/cours5-handout2x2.pdf</w:t>
        </w:r>
      </w:hyperlink>
    </w:p>
    <w:p w14:paraId="5C04BC23"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Théorie de la calculabilité: Concepts, Exercices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530">
        <w:r>
          <w:rPr>
            <w:rFonts w:ascii="Google Sans" w:eastAsia="Google Sans" w:hAnsi="Google Sans" w:cs="Google Sans"/>
            <w:color w:val="0000EE"/>
            <w:sz w:val="24"/>
            <w:szCs w:val="24"/>
            <w:u w:val="single"/>
          </w:rPr>
          <w:t>https://www.studysmarter.fr/resumes/mathematiques/logique-et-fondements/theorie-de-la-calculabilite/</w:t>
        </w:r>
      </w:hyperlink>
    </w:p>
    <w:p w14:paraId="3CB2806D"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Introduction à la calculabilité: cours et exercices corrigés - Pierre Wolper - Google Books, dernier accès : septembre 21, 2025, </w:t>
      </w:r>
      <w:hyperlink r:id="rId531">
        <w:r>
          <w:rPr>
            <w:rFonts w:ascii="Google Sans" w:eastAsia="Google Sans" w:hAnsi="Google Sans" w:cs="Google Sans"/>
            <w:color w:val="0000EE"/>
            <w:sz w:val="24"/>
            <w:szCs w:val="24"/>
            <w:u w:val="single"/>
          </w:rPr>
          <w:t>https://books.google.com/books/about/Introduction_%C3%A0_la_calculabilit%C3%A9.html?id=klMcGQAACAAJ</w:t>
        </w:r>
      </w:hyperlink>
    </w:p>
    <w:p w14:paraId="26F5BD27"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Théorie de la calculabilité - Wikipédia, dernier accès : septembre 21, 2025, </w:t>
      </w:r>
      <w:hyperlink r:id="rId532">
        <w:r>
          <w:rPr>
            <w:rFonts w:ascii="Google Sans" w:eastAsia="Google Sans" w:hAnsi="Google Sans" w:cs="Google Sans"/>
            <w:color w:val="0000EE"/>
            <w:sz w:val="24"/>
            <w:szCs w:val="24"/>
            <w:u w:val="single"/>
          </w:rPr>
          <w:t>https://fr.wikipedia.org/wiki/Th%C3%A9orie_de_la_calculabilit%C3%A9</w:t>
        </w:r>
      </w:hyperlink>
    </w:p>
    <w:p w14:paraId="3C6635B1"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Calculabilité Cours 1 : machines de Turing, dernier accès : septembre 21, 2025, </w:t>
      </w:r>
      <w:hyperlink r:id="rId533">
        <w:r>
          <w:rPr>
            <w:rFonts w:ascii="Google Sans" w:eastAsia="Google Sans" w:hAnsi="Google Sans" w:cs="Google Sans"/>
            <w:color w:val="0000EE"/>
            <w:sz w:val="24"/>
            <w:szCs w:val="24"/>
            <w:u w:val="single"/>
          </w:rPr>
          <w:t>https://pageperso.lis-lab.fr/~kevin.perrot/documents/2018/calculabilite/Cours01_18.pdf</w:t>
        </w:r>
      </w:hyperlink>
    </w:p>
    <w:p w14:paraId="3826ADCE"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Alan Turing, père de l'informatique, naissait il y a 100 ans… - Cigref, dernier accès : septembre 21, 2025, </w:t>
      </w:r>
      <w:hyperlink r:id="rId534">
        <w:r>
          <w:rPr>
            <w:rFonts w:ascii="Google Sans" w:eastAsia="Google Sans" w:hAnsi="Google Sans" w:cs="Google Sans"/>
            <w:color w:val="0000EE"/>
            <w:sz w:val="24"/>
            <w:szCs w:val="24"/>
            <w:u w:val="single"/>
          </w:rPr>
          <w:t>https://www.cigref.fr/archives/histoire-cigref/blog/alan-turing-pere-de-l-informatique-naissait-il-y-a-100-ans/</w:t>
        </w:r>
      </w:hyperlink>
    </w:p>
    <w:p w14:paraId="3EE67DE5"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Alan Turing : du concept à la machine - Interstices.info, dernier accès : septembre 21, 2025, </w:t>
      </w:r>
      <w:hyperlink r:id="rId535">
        <w:r>
          <w:rPr>
            <w:rFonts w:ascii="Google Sans" w:eastAsia="Google Sans" w:hAnsi="Google Sans" w:cs="Google Sans"/>
            <w:color w:val="0000EE"/>
            <w:sz w:val="24"/>
            <w:szCs w:val="24"/>
            <w:u w:val="single"/>
          </w:rPr>
          <w:t>https://interstices.info/alan-turing-du-concept-a-la-machine/</w:t>
        </w:r>
      </w:hyperlink>
    </w:p>
    <w:p w14:paraId="2B788DAA"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FORMAL LANGUAGES, AUTOMATA AND COMPUTABILITY, dernier accès : septembre 21, 2025, </w:t>
      </w:r>
      <w:hyperlink r:id="rId536">
        <w:r>
          <w:rPr>
            <w:rFonts w:ascii="Google Sans" w:eastAsia="Google Sans" w:hAnsi="Google Sans" w:cs="Google Sans"/>
            <w:color w:val="0000EE"/>
            <w:sz w:val="24"/>
            <w:szCs w:val="24"/>
            <w:u w:val="single"/>
          </w:rPr>
          <w:t>https://www.cs.cmu.edu/~lblum/flac/Handouts_pdf/Lecture9-handouts.pdf</w:t>
        </w:r>
      </w:hyperlink>
    </w:p>
    <w:p w14:paraId="4ADF7392"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M1 informatique – Lyon 1 2017 – 2018 M1if09 – Calculabilité et complexité Support de cours 1 / 22 Calculabilité et com - CNRS, dernier accès : septembre 21, 2025, </w:t>
      </w:r>
      <w:hyperlink r:id="rId537">
        <w:r>
          <w:rPr>
            <w:rFonts w:ascii="Google Sans" w:eastAsia="Google Sans" w:hAnsi="Google Sans" w:cs="Google Sans"/>
            <w:color w:val="0000EE"/>
            <w:sz w:val="24"/>
            <w:szCs w:val="24"/>
            <w:u w:val="single"/>
          </w:rPr>
          <w:t>https://perso.liris.cnrs.fr/sylvain.brandel/wiki/lib/exe/fetch.php%3Fmedia%3Dens:m1if09:m1if09-support-de-cours.pdf</w:t>
        </w:r>
      </w:hyperlink>
    </w:p>
    <w:p w14:paraId="79618672"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Machine de Turing - Wikipédia, dernier accès : septembre 21, 2025, </w:t>
      </w:r>
      <w:hyperlink r:id="rId538">
        <w:r>
          <w:rPr>
            <w:rFonts w:ascii="Google Sans" w:eastAsia="Google Sans" w:hAnsi="Google Sans" w:cs="Google Sans"/>
            <w:color w:val="0000EE"/>
            <w:sz w:val="24"/>
            <w:szCs w:val="24"/>
            <w:u w:val="single"/>
          </w:rPr>
          <w:t>https://fr.wikipedia.org/wiki/Machine_de_Turing</w:t>
        </w:r>
      </w:hyperlink>
    </w:p>
    <w:p w14:paraId="2D6FBE86"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Cours Logique et Calculabilité, dernier accès : septembre 21, 2025, </w:t>
      </w:r>
      <w:hyperlink r:id="rId539">
        <w:r>
          <w:rPr>
            <w:rFonts w:ascii="Google Sans" w:eastAsia="Google Sans" w:hAnsi="Google Sans" w:cs="Google Sans"/>
            <w:color w:val="0000EE"/>
            <w:sz w:val="24"/>
            <w:szCs w:val="24"/>
            <w:u w:val="single"/>
          </w:rPr>
          <w:t>https://pageperso.lis-lab.fr/kevin.perrot/documents/2016/calculabilite/Cours_16.pdf</w:t>
        </w:r>
      </w:hyperlink>
    </w:p>
    <w:p w14:paraId="32ECDEF1"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Leçon 913 : Machines de Turing. Applications., dernier accès : septembre 21, 2025, </w:t>
      </w:r>
      <w:hyperlink r:id="rId540">
        <w:r>
          <w:rPr>
            <w:rFonts w:ascii="Google Sans" w:eastAsia="Google Sans" w:hAnsi="Google Sans" w:cs="Google Sans"/>
            <w:color w:val="0000EE"/>
            <w:sz w:val="24"/>
            <w:szCs w:val="24"/>
            <w:u w:val="single"/>
          </w:rPr>
          <w:t>https://perso.eleves.ens-rennes.fr/people/julie.parreaux/fichiers_agreg/Memoire_913.pdf</w:t>
        </w:r>
      </w:hyperlink>
    </w:p>
    <w:p w14:paraId="4431893C"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Langages non-réguliers et machines de Turing, dernier accès : septembre 21, 2025, </w:t>
      </w:r>
      <w:hyperlink r:id="rId541">
        <w:r>
          <w:rPr>
            <w:rFonts w:ascii="Google Sans" w:eastAsia="Google Sans" w:hAnsi="Google Sans" w:cs="Google Sans"/>
            <w:color w:val="0000EE"/>
            <w:sz w:val="24"/>
            <w:szCs w:val="24"/>
            <w:u w:val="single"/>
          </w:rPr>
          <w:t>https://perso.univ-rennes1.fr/dimitri.petritis/enseignement/lcm1/lcm1-chap4.pdf</w:t>
        </w:r>
      </w:hyperlink>
    </w:p>
    <w:p w14:paraId="3B6A99CA"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11. Machines de Turing (divers) - Arnaud Casteigts, dernier accès : septembre 21, 2025, </w:t>
      </w:r>
      <w:hyperlink r:id="rId542">
        <w:r>
          <w:rPr>
            <w:rFonts w:ascii="Google Sans" w:eastAsia="Google Sans" w:hAnsi="Google Sans" w:cs="Google Sans"/>
            <w:color w:val="0000EE"/>
            <w:sz w:val="24"/>
            <w:szCs w:val="24"/>
            <w:u w:val="single"/>
          </w:rPr>
          <w:t>https://arnaudcasteigts.net/files/langages-11-cours-2023.pdf</w:t>
        </w:r>
      </w:hyperlink>
    </w:p>
    <w:p w14:paraId="039AAFCE"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11. Machines de Turing non déterministes (et autres) - Arnaud Casteigts, dernier accès : septembre 21, 2025, </w:t>
      </w:r>
      <w:hyperlink r:id="rId543">
        <w:r>
          <w:rPr>
            <w:rFonts w:ascii="Google Sans" w:eastAsia="Google Sans" w:hAnsi="Google Sans" w:cs="Google Sans"/>
            <w:color w:val="0000EE"/>
            <w:sz w:val="24"/>
            <w:szCs w:val="24"/>
            <w:u w:val="single"/>
          </w:rPr>
          <w:t>https://arnaudcasteigts.net/files/langages-B-cours.pdf</w:t>
        </w:r>
      </w:hyperlink>
    </w:p>
    <w:p w14:paraId="60572802"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Turing Machine for </w:t>
      </w:r>
      <w:proofErr w:type="spellStart"/>
      <w:r>
        <w:rPr>
          <w:rFonts w:ascii="Google Sans" w:eastAsia="Google Sans" w:hAnsi="Google Sans" w:cs="Google Sans"/>
          <w:sz w:val="24"/>
          <w:szCs w:val="24"/>
        </w:rPr>
        <w:t>a^n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c^n</w:t>
      </w:r>
      <w:proofErr w:type="spellEnd"/>
      <w:r>
        <w:rPr>
          <w:rFonts w:ascii="Google Sans" w:eastAsia="Google Sans" w:hAnsi="Google Sans" w:cs="Google Sans"/>
          <w:sz w:val="24"/>
          <w:szCs w:val="24"/>
        </w:rPr>
        <w:t xml:space="preserve"> - YouTube, dernier accès : septembre 21, 2025, </w:t>
      </w:r>
      <w:hyperlink r:id="rId544">
        <w:r>
          <w:rPr>
            <w:rFonts w:ascii="Google Sans" w:eastAsia="Google Sans" w:hAnsi="Google Sans" w:cs="Google Sans"/>
            <w:color w:val="0000EE"/>
            <w:sz w:val="24"/>
            <w:szCs w:val="24"/>
            <w:u w:val="single"/>
          </w:rPr>
          <w:t>https://www.youtube.com/watch?v=l_yoELubOv8&amp;pp=0gcJCfwAo7VqN5tD</w:t>
        </w:r>
      </w:hyperlink>
    </w:p>
    <w:p w14:paraId="0AA6BB15"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Turing Machine Example: </w:t>
      </w:r>
      <w:proofErr w:type="spellStart"/>
      <w:r>
        <w:rPr>
          <w:rFonts w:ascii="Google Sans" w:eastAsia="Google Sans" w:hAnsi="Google Sans" w:cs="Google Sans"/>
          <w:sz w:val="24"/>
          <w:szCs w:val="24"/>
        </w:rPr>
        <w:t>a^n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c^n</w:t>
      </w:r>
      <w:proofErr w:type="spellEnd"/>
      <w:r>
        <w:rPr>
          <w:rFonts w:ascii="Google Sans" w:eastAsia="Google Sans" w:hAnsi="Google Sans" w:cs="Google Sans"/>
          <w:sz w:val="24"/>
          <w:szCs w:val="24"/>
        </w:rPr>
        <w:t xml:space="preserve"> - YouTube, dernier accès : septembre 21, 2025, </w:t>
      </w:r>
      <w:hyperlink r:id="rId545">
        <w:r>
          <w:rPr>
            <w:rFonts w:ascii="Google Sans" w:eastAsia="Google Sans" w:hAnsi="Google Sans" w:cs="Google Sans"/>
            <w:color w:val="0000EE"/>
            <w:sz w:val="24"/>
            <w:szCs w:val="24"/>
            <w:u w:val="single"/>
          </w:rPr>
          <w:t>https://www.youtube.com/watch?v=wBYG_F9I78E</w:t>
        </w:r>
      </w:hyperlink>
    </w:p>
    <w:p w14:paraId="3963CCC0"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Simulation - Lawrence </w:t>
      </w:r>
      <w:proofErr w:type="spellStart"/>
      <w:r>
        <w:rPr>
          <w:rFonts w:ascii="Google Sans" w:eastAsia="Google Sans" w:hAnsi="Google Sans" w:cs="Google Sans"/>
          <w:sz w:val="24"/>
          <w:szCs w:val="24"/>
        </w:rPr>
        <w:t>University</w:t>
      </w:r>
      <w:proofErr w:type="spellEnd"/>
      <w:r>
        <w:rPr>
          <w:rFonts w:ascii="Google Sans" w:eastAsia="Google Sans" w:hAnsi="Google Sans" w:cs="Google Sans"/>
          <w:sz w:val="24"/>
          <w:szCs w:val="24"/>
        </w:rPr>
        <w:t xml:space="preserve">, dernier accès : septembre 21, 2025, </w:t>
      </w:r>
      <w:hyperlink r:id="rId546">
        <w:r>
          <w:rPr>
            <w:rFonts w:ascii="Google Sans" w:eastAsia="Google Sans" w:hAnsi="Google Sans" w:cs="Google Sans"/>
            <w:color w:val="0000EE"/>
            <w:sz w:val="24"/>
            <w:szCs w:val="24"/>
            <w:u w:val="single"/>
          </w:rPr>
          <w:t>http://www2.lawrence.edu/fast/GREGGJ/CMSC515/chapt03/Simulation.html</w:t>
        </w:r>
      </w:hyperlink>
    </w:p>
    <w:p w14:paraId="44B2BD76"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ITEC 420 - Section 3.2 - Variants of Turing Machines, dernier accès : septembre 21, 2025, </w:t>
      </w:r>
      <w:hyperlink r:id="rId547">
        <w:r>
          <w:rPr>
            <w:rFonts w:ascii="Google Sans" w:eastAsia="Google Sans" w:hAnsi="Google Sans" w:cs="Google Sans"/>
            <w:color w:val="0000EE"/>
            <w:sz w:val="24"/>
            <w:szCs w:val="24"/>
            <w:u w:val="single"/>
          </w:rPr>
          <w:t>https://sites.radford.edu/~nokie/classes/420/Chap3-2.html</w:t>
        </w:r>
      </w:hyperlink>
    </w:p>
    <w:p w14:paraId="181B3E4C"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Chaque machine de Turing multi-bande possède-t-elle une machine de Turing mono-bande équivalente ? - Académie EITCA - EITCA </w:t>
      </w:r>
      <w:proofErr w:type="spellStart"/>
      <w:r>
        <w:rPr>
          <w:rFonts w:ascii="Google Sans" w:eastAsia="Google Sans" w:hAnsi="Google Sans" w:cs="Google Sans"/>
          <w:sz w:val="24"/>
          <w:szCs w:val="24"/>
        </w:rPr>
        <w:t>Academy</w:t>
      </w:r>
      <w:proofErr w:type="spellEnd"/>
      <w:r>
        <w:rPr>
          <w:rFonts w:ascii="Google Sans" w:eastAsia="Google Sans" w:hAnsi="Google Sans" w:cs="Google Sans"/>
          <w:sz w:val="24"/>
          <w:szCs w:val="24"/>
        </w:rPr>
        <w:t xml:space="preserve">, dernier accès : septembre 21, 2025, </w:t>
      </w:r>
      <w:hyperlink r:id="rId548">
        <w:r>
          <w:rPr>
            <w:rFonts w:ascii="Google Sans" w:eastAsia="Google Sans" w:hAnsi="Google Sans" w:cs="Google Sans"/>
            <w:color w:val="0000EE"/>
            <w:sz w:val="24"/>
            <w:szCs w:val="24"/>
            <w:u w:val="single"/>
          </w:rPr>
          <w:t>https://fr.eitca.org/la-cyber-s%C3%A9curit%C3%A9/eitc-est-cctf-fondamentaux-de-la-th%C3%A9orie-de-la-complexit%C3%A9-computationnelle/machines-de-turing/machines-de-turing-multitape/Est-ce-que-chaque-machine-de-tournage-multi-bandes-a-une-machine-de-tournage-%C3%A0-bande-unique-%C3%A9quivalente-a/</w:t>
        </w:r>
      </w:hyperlink>
    </w:p>
    <w:p w14:paraId="6831A8B2" w14:textId="77777777" w:rsidR="00E20481" w:rsidRPr="00E20481" w:rsidRDefault="00E20481">
      <w:pPr>
        <w:numPr>
          <w:ilvl w:val="0"/>
          <w:numId w:val="223"/>
        </w:numPr>
        <w:pBdr>
          <w:top w:val="nil"/>
          <w:left w:val="nil"/>
          <w:bottom w:val="nil"/>
          <w:right w:val="nil"/>
          <w:between w:val="nil"/>
        </w:pBdr>
        <w:rPr>
          <w:lang w:val="en-CA"/>
        </w:rPr>
      </w:pPr>
      <w:r w:rsidRPr="00E20481">
        <w:rPr>
          <w:rFonts w:ascii="Google Sans" w:eastAsia="Google Sans" w:hAnsi="Google Sans" w:cs="Google Sans"/>
          <w:sz w:val="24"/>
          <w:szCs w:val="24"/>
          <w:lang w:val="en-CA"/>
        </w:rPr>
        <w:t xml:space="preserve">How to map the tapes of a "k-tape" Turing Machine into the single tape of a "1-tape" Turing Machine - Computer Science Stack Exchange, dernier </w:t>
      </w:r>
      <w:proofErr w:type="spellStart"/>
      <w:r w:rsidRPr="00E20481">
        <w:rPr>
          <w:rFonts w:ascii="Google Sans" w:eastAsia="Google Sans" w:hAnsi="Google Sans" w:cs="Google Sans"/>
          <w:sz w:val="24"/>
          <w:szCs w:val="24"/>
          <w:lang w:val="en-CA"/>
        </w:rPr>
        <w:t>accès</w:t>
      </w:r>
      <w:proofErr w:type="spellEnd"/>
      <w:r w:rsidRPr="00E20481">
        <w:rPr>
          <w:rFonts w:ascii="Google Sans" w:eastAsia="Google Sans" w:hAnsi="Google Sans" w:cs="Google Sans"/>
          <w:sz w:val="24"/>
          <w:szCs w:val="24"/>
          <w:lang w:val="en-CA"/>
        </w:rPr>
        <w:t xml:space="preserve"> : </w:t>
      </w:r>
      <w:proofErr w:type="spellStart"/>
      <w:r w:rsidRPr="00E20481">
        <w:rPr>
          <w:rFonts w:ascii="Google Sans" w:eastAsia="Google Sans" w:hAnsi="Google Sans" w:cs="Google Sans"/>
          <w:sz w:val="24"/>
          <w:szCs w:val="24"/>
          <w:lang w:val="en-CA"/>
        </w:rPr>
        <w:t>septembre</w:t>
      </w:r>
      <w:proofErr w:type="spellEnd"/>
      <w:r w:rsidRPr="00E20481">
        <w:rPr>
          <w:rFonts w:ascii="Google Sans" w:eastAsia="Google Sans" w:hAnsi="Google Sans" w:cs="Google Sans"/>
          <w:sz w:val="24"/>
          <w:szCs w:val="24"/>
          <w:lang w:val="en-CA"/>
        </w:rPr>
        <w:t xml:space="preserve"> 21, 2025, </w:t>
      </w:r>
      <w:hyperlink r:id="rId549">
        <w:r w:rsidRPr="00E20481">
          <w:rPr>
            <w:rFonts w:ascii="Google Sans" w:eastAsia="Google Sans" w:hAnsi="Google Sans" w:cs="Google Sans"/>
            <w:color w:val="0000EE"/>
            <w:sz w:val="24"/>
            <w:szCs w:val="24"/>
            <w:u w:val="single"/>
            <w:lang w:val="en-CA"/>
          </w:rPr>
          <w:t>https://cs.stackexchange.com/questions/14619/how-to-map-the-tapes-of-a-k-tape-turing-machine-into-the-single-tape-of-a-1-t</w:t>
        </w:r>
      </w:hyperlink>
    </w:p>
    <w:p w14:paraId="5421B29E" w14:textId="77777777" w:rsidR="00E20481" w:rsidRPr="00E20481" w:rsidRDefault="00E20481">
      <w:pPr>
        <w:numPr>
          <w:ilvl w:val="0"/>
          <w:numId w:val="223"/>
        </w:numPr>
        <w:pBdr>
          <w:top w:val="nil"/>
          <w:left w:val="nil"/>
          <w:bottom w:val="nil"/>
          <w:right w:val="nil"/>
          <w:between w:val="nil"/>
        </w:pBdr>
        <w:rPr>
          <w:lang w:val="en-CA"/>
        </w:rPr>
      </w:pPr>
      <w:r w:rsidRPr="00E20481">
        <w:rPr>
          <w:rFonts w:ascii="Google Sans" w:eastAsia="Google Sans" w:hAnsi="Google Sans" w:cs="Google Sans"/>
          <w:sz w:val="24"/>
          <w:szCs w:val="24"/>
          <w:lang w:val="en-CA"/>
        </w:rPr>
        <w:t xml:space="preserve">Simulating multi-tape </w:t>
      </w:r>
      <w:proofErr w:type="spellStart"/>
      <w:r w:rsidRPr="00E20481">
        <w:rPr>
          <w:rFonts w:ascii="Google Sans" w:eastAsia="Google Sans" w:hAnsi="Google Sans" w:cs="Google Sans"/>
          <w:sz w:val="24"/>
          <w:szCs w:val="24"/>
          <w:lang w:val="en-CA"/>
        </w:rPr>
        <w:t>turing</w:t>
      </w:r>
      <w:proofErr w:type="spellEnd"/>
      <w:r w:rsidRPr="00E20481">
        <w:rPr>
          <w:rFonts w:ascii="Google Sans" w:eastAsia="Google Sans" w:hAnsi="Google Sans" w:cs="Google Sans"/>
          <w:sz w:val="24"/>
          <w:szCs w:val="24"/>
          <w:lang w:val="en-CA"/>
        </w:rPr>
        <w:t xml:space="preserve"> machines by single-tape TM - Computer Science Stack Exchange, dernier </w:t>
      </w:r>
      <w:proofErr w:type="spellStart"/>
      <w:r w:rsidRPr="00E20481">
        <w:rPr>
          <w:rFonts w:ascii="Google Sans" w:eastAsia="Google Sans" w:hAnsi="Google Sans" w:cs="Google Sans"/>
          <w:sz w:val="24"/>
          <w:szCs w:val="24"/>
          <w:lang w:val="en-CA"/>
        </w:rPr>
        <w:t>accès</w:t>
      </w:r>
      <w:proofErr w:type="spellEnd"/>
      <w:r w:rsidRPr="00E20481">
        <w:rPr>
          <w:rFonts w:ascii="Google Sans" w:eastAsia="Google Sans" w:hAnsi="Google Sans" w:cs="Google Sans"/>
          <w:sz w:val="24"/>
          <w:szCs w:val="24"/>
          <w:lang w:val="en-CA"/>
        </w:rPr>
        <w:t xml:space="preserve"> : </w:t>
      </w:r>
      <w:proofErr w:type="spellStart"/>
      <w:r w:rsidRPr="00E20481">
        <w:rPr>
          <w:rFonts w:ascii="Google Sans" w:eastAsia="Google Sans" w:hAnsi="Google Sans" w:cs="Google Sans"/>
          <w:sz w:val="24"/>
          <w:szCs w:val="24"/>
          <w:lang w:val="en-CA"/>
        </w:rPr>
        <w:t>septembre</w:t>
      </w:r>
      <w:proofErr w:type="spellEnd"/>
      <w:r w:rsidRPr="00E20481">
        <w:rPr>
          <w:rFonts w:ascii="Google Sans" w:eastAsia="Google Sans" w:hAnsi="Google Sans" w:cs="Google Sans"/>
          <w:sz w:val="24"/>
          <w:szCs w:val="24"/>
          <w:lang w:val="en-CA"/>
        </w:rPr>
        <w:t xml:space="preserve"> 21, 2025, </w:t>
      </w:r>
      <w:hyperlink r:id="rId550">
        <w:r w:rsidRPr="00E20481">
          <w:rPr>
            <w:rFonts w:ascii="Google Sans" w:eastAsia="Google Sans" w:hAnsi="Google Sans" w:cs="Google Sans"/>
            <w:color w:val="0000EE"/>
            <w:sz w:val="24"/>
            <w:szCs w:val="24"/>
            <w:u w:val="single"/>
            <w:lang w:val="en-CA"/>
          </w:rPr>
          <w:t>https://cs.stackexchange.com/questions/112453/simulating-multi-tape-turing-machines-by-single-tape-tm</w:t>
        </w:r>
      </w:hyperlink>
    </w:p>
    <w:p w14:paraId="2BCE3E34"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Machine de Turing non déterministe - Wikipédia, dernier accès : septembre 21, 2025, </w:t>
      </w:r>
      <w:hyperlink r:id="rId551">
        <w:r>
          <w:rPr>
            <w:rFonts w:ascii="Google Sans" w:eastAsia="Google Sans" w:hAnsi="Google Sans" w:cs="Google Sans"/>
            <w:color w:val="0000EE"/>
            <w:sz w:val="24"/>
            <w:szCs w:val="24"/>
            <w:u w:val="single"/>
          </w:rPr>
          <w:t>https://fr.wikipedia.org/wiki/Machine_de_Turing_non_d%C3%A9terministe</w:t>
        </w:r>
      </w:hyperlink>
    </w:p>
    <w:p w14:paraId="22350C76"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Comprendre les machines de Turing non déterministes - YouTube, dernier accès : septembre 21, 2025, </w:t>
      </w:r>
      <w:hyperlink r:id="rId552">
        <w:r>
          <w:rPr>
            <w:rFonts w:ascii="Google Sans" w:eastAsia="Google Sans" w:hAnsi="Google Sans" w:cs="Google Sans"/>
            <w:color w:val="0000EE"/>
            <w:sz w:val="24"/>
            <w:szCs w:val="24"/>
            <w:u w:val="single"/>
          </w:rPr>
          <w:t>https://www.youtube.com/watch?v=5VRjCk7R-Xg</w:t>
        </w:r>
      </w:hyperlink>
    </w:p>
    <w:p w14:paraId="682BCDDA"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1 Non-</w:t>
      </w:r>
      <w:proofErr w:type="spellStart"/>
      <w:r>
        <w:rPr>
          <w:rFonts w:ascii="Google Sans" w:eastAsia="Google Sans" w:hAnsi="Google Sans" w:cs="Google Sans"/>
          <w:sz w:val="24"/>
          <w:szCs w:val="24"/>
        </w:rPr>
        <w:t>deterministic</w:t>
      </w:r>
      <w:proofErr w:type="spellEnd"/>
      <w:r>
        <w:rPr>
          <w:rFonts w:ascii="Google Sans" w:eastAsia="Google Sans" w:hAnsi="Google Sans" w:cs="Google Sans"/>
          <w:sz w:val="24"/>
          <w:szCs w:val="24"/>
        </w:rPr>
        <w:t xml:space="preserve"> Turing Machine A </w:t>
      </w:r>
      <w:proofErr w:type="spellStart"/>
      <w:r>
        <w:rPr>
          <w:rFonts w:ascii="Google Sans" w:eastAsia="Google Sans" w:hAnsi="Google Sans" w:cs="Google Sans"/>
          <w:sz w:val="24"/>
          <w:szCs w:val="24"/>
        </w:rPr>
        <w:t>nondeterministic</w:t>
      </w:r>
      <w:proofErr w:type="spellEnd"/>
      <w:r>
        <w:rPr>
          <w:rFonts w:ascii="Google Sans" w:eastAsia="Google Sans" w:hAnsi="Google Sans" w:cs="Google Sans"/>
          <w:sz w:val="24"/>
          <w:szCs w:val="24"/>
        </w:rPr>
        <w:t xml:space="preserve"> Turing ..., dernier accès : septembre 21, 2025, </w:t>
      </w:r>
      <w:hyperlink r:id="rId553">
        <w:r>
          <w:rPr>
            <w:rFonts w:ascii="Google Sans" w:eastAsia="Google Sans" w:hAnsi="Google Sans" w:cs="Google Sans"/>
            <w:color w:val="0000EE"/>
            <w:sz w:val="24"/>
            <w:szCs w:val="24"/>
            <w:u w:val="single"/>
          </w:rPr>
          <w:t>https://www.cs.rpi.edu/~goldberg/14-CC/02-ndt.pdf</w:t>
        </w:r>
      </w:hyperlink>
    </w:p>
    <w:p w14:paraId="73850CDE" w14:textId="77777777" w:rsidR="00E20481" w:rsidRDefault="00E20481">
      <w:pPr>
        <w:numPr>
          <w:ilvl w:val="0"/>
          <w:numId w:val="223"/>
        </w:numPr>
        <w:pBdr>
          <w:top w:val="nil"/>
          <w:left w:val="nil"/>
          <w:bottom w:val="nil"/>
          <w:right w:val="nil"/>
          <w:between w:val="nil"/>
        </w:pBdr>
      </w:pPr>
      <w:proofErr w:type="spellStart"/>
      <w:r>
        <w:rPr>
          <w:rFonts w:ascii="Google Sans" w:eastAsia="Google Sans" w:hAnsi="Google Sans" w:cs="Google Sans"/>
          <w:sz w:val="24"/>
          <w:szCs w:val="24"/>
        </w:rPr>
        <w:t>Nondeterministic</w:t>
      </w:r>
      <w:proofErr w:type="spellEnd"/>
      <w:r>
        <w:rPr>
          <w:rFonts w:ascii="Google Sans" w:eastAsia="Google Sans" w:hAnsi="Google Sans" w:cs="Google Sans"/>
          <w:sz w:val="24"/>
          <w:szCs w:val="24"/>
        </w:rPr>
        <w:t xml:space="preserve"> Turing machine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554">
        <w:r>
          <w:rPr>
            <w:rFonts w:ascii="Google Sans" w:eastAsia="Google Sans" w:hAnsi="Google Sans" w:cs="Google Sans"/>
            <w:color w:val="0000EE"/>
            <w:sz w:val="24"/>
            <w:szCs w:val="24"/>
            <w:u w:val="single"/>
          </w:rPr>
          <w:t>https://en.wikipedia.org/wiki/Nondeterministic_Turing_machine</w:t>
        </w:r>
      </w:hyperlink>
    </w:p>
    <w:p w14:paraId="524B9756" w14:textId="77777777" w:rsidR="00E20481" w:rsidRPr="00E20481" w:rsidRDefault="00E20481">
      <w:pPr>
        <w:numPr>
          <w:ilvl w:val="0"/>
          <w:numId w:val="223"/>
        </w:numPr>
        <w:pBdr>
          <w:top w:val="nil"/>
          <w:left w:val="nil"/>
          <w:bottom w:val="nil"/>
          <w:right w:val="nil"/>
          <w:between w:val="nil"/>
        </w:pBdr>
        <w:rPr>
          <w:lang w:val="en-CA"/>
        </w:rPr>
      </w:pPr>
      <w:r w:rsidRPr="00E20481">
        <w:rPr>
          <w:rFonts w:ascii="Google Sans" w:eastAsia="Google Sans" w:hAnsi="Google Sans" w:cs="Google Sans"/>
          <w:sz w:val="24"/>
          <w:szCs w:val="24"/>
          <w:lang w:val="en-CA"/>
        </w:rPr>
        <w:t xml:space="preserve">Decidability The Acceptance Problem for TMs - Kent State University, dernier </w:t>
      </w:r>
      <w:proofErr w:type="spellStart"/>
      <w:proofErr w:type="gramStart"/>
      <w:r w:rsidRPr="00E20481">
        <w:rPr>
          <w:rFonts w:ascii="Google Sans" w:eastAsia="Google Sans" w:hAnsi="Google Sans" w:cs="Google Sans"/>
          <w:sz w:val="24"/>
          <w:szCs w:val="24"/>
          <w:lang w:val="en-CA"/>
        </w:rPr>
        <w:t>accès</w:t>
      </w:r>
      <w:proofErr w:type="spellEnd"/>
      <w:r w:rsidRPr="00E20481">
        <w:rPr>
          <w:rFonts w:ascii="Google Sans" w:eastAsia="Google Sans" w:hAnsi="Google Sans" w:cs="Google Sans"/>
          <w:sz w:val="24"/>
          <w:szCs w:val="24"/>
          <w:lang w:val="en-CA"/>
        </w:rPr>
        <w:t xml:space="preserve"> :</w:t>
      </w:r>
      <w:proofErr w:type="gramEnd"/>
      <w:r w:rsidRPr="00E20481">
        <w:rPr>
          <w:rFonts w:ascii="Google Sans" w:eastAsia="Google Sans" w:hAnsi="Google Sans" w:cs="Google Sans"/>
          <w:sz w:val="24"/>
          <w:szCs w:val="24"/>
          <w:lang w:val="en-CA"/>
        </w:rPr>
        <w:t xml:space="preserve"> </w:t>
      </w:r>
      <w:proofErr w:type="spellStart"/>
      <w:r w:rsidRPr="00E20481">
        <w:rPr>
          <w:rFonts w:ascii="Google Sans" w:eastAsia="Google Sans" w:hAnsi="Google Sans" w:cs="Google Sans"/>
          <w:sz w:val="24"/>
          <w:szCs w:val="24"/>
          <w:lang w:val="en-CA"/>
        </w:rPr>
        <w:t>septembre</w:t>
      </w:r>
      <w:proofErr w:type="spellEnd"/>
      <w:r w:rsidRPr="00E20481">
        <w:rPr>
          <w:rFonts w:ascii="Google Sans" w:eastAsia="Google Sans" w:hAnsi="Google Sans" w:cs="Google Sans"/>
          <w:sz w:val="24"/>
          <w:szCs w:val="24"/>
          <w:lang w:val="en-CA"/>
        </w:rPr>
        <w:t xml:space="preserve"> 21, 2025, </w:t>
      </w:r>
      <w:hyperlink r:id="rId555">
        <w:r w:rsidRPr="00E20481">
          <w:rPr>
            <w:rFonts w:ascii="Google Sans" w:eastAsia="Google Sans" w:hAnsi="Google Sans" w:cs="Google Sans"/>
            <w:color w:val="0000EE"/>
            <w:sz w:val="24"/>
            <w:szCs w:val="24"/>
            <w:u w:val="single"/>
            <w:lang w:val="en-CA"/>
          </w:rPr>
          <w:t>https://www.cs.kent.edu/~dragan/ThComp/lect13-2.pdf</w:t>
        </w:r>
      </w:hyperlink>
    </w:p>
    <w:p w14:paraId="38F98D4B"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Définition des langages récursifs et récursivement énumérables - l'IRIF, dernier accès : septembre 21, 2025, </w:t>
      </w:r>
      <w:hyperlink r:id="rId556">
        <w:r>
          <w:rPr>
            <w:rFonts w:ascii="Google Sans" w:eastAsia="Google Sans" w:hAnsi="Google Sans" w:cs="Google Sans"/>
            <w:color w:val="0000EE"/>
            <w:sz w:val="24"/>
            <w:szCs w:val="24"/>
            <w:u w:val="single"/>
          </w:rPr>
          <w:t>https://www.irif.fr/~carton/Enseignement/Complexite/MasterInfo/Cours/recursif.html</w:t>
        </w:r>
      </w:hyperlink>
    </w:p>
    <w:p w14:paraId="58AE41EC"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Récursivement énumérable - Wikipédia, dernier accès : septembre 21, 2025, </w:t>
      </w:r>
      <w:hyperlink r:id="rId557">
        <w:r>
          <w:rPr>
            <w:rFonts w:ascii="Google Sans" w:eastAsia="Google Sans" w:hAnsi="Google Sans" w:cs="Google Sans"/>
            <w:color w:val="0000EE"/>
            <w:sz w:val="24"/>
            <w:szCs w:val="24"/>
            <w:u w:val="single"/>
          </w:rPr>
          <w:t>https://fr.wikipedia.org/wiki/R%C3%A9cursivement_%C3%A9num%C3%A9rable</w:t>
        </w:r>
      </w:hyperlink>
    </w:p>
    <w:p w14:paraId="3023E61C"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TD – Fonctions μ-récursives, λ-calcul, pavages, dernier accès : septembre 21, 2025, </w:t>
      </w:r>
      <w:hyperlink r:id="rId558">
        <w:r>
          <w:rPr>
            <w:rFonts w:ascii="Google Sans" w:eastAsia="Google Sans" w:hAnsi="Google Sans" w:cs="Google Sans"/>
            <w:color w:val="0000EE"/>
            <w:sz w:val="24"/>
            <w:szCs w:val="24"/>
            <w:u w:val="single"/>
          </w:rPr>
          <w:t>https://pageperso.lis-lab.fr/~kevin.perrot/documents/2020/calculabiliteavancee/TD_tct_20.pdf</w:t>
        </w:r>
      </w:hyperlink>
    </w:p>
    <w:p w14:paraId="6C3F7ECF"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Séance 5 : Fonctions récursives et machine de Turing, dernier accès : septembre 21, 2025, </w:t>
      </w:r>
      <w:hyperlink r:id="rId559">
        <w:r>
          <w:rPr>
            <w:rFonts w:ascii="Google Sans" w:eastAsia="Google Sans" w:hAnsi="Google Sans" w:cs="Google Sans"/>
            <w:color w:val="0000EE"/>
            <w:sz w:val="24"/>
            <w:szCs w:val="24"/>
            <w:u w:val="single"/>
          </w:rPr>
          <w:t>https://www.i3s.unice.fr/~nlt/cours/licence/it/s5_itdut_poly.pdf</w:t>
        </w:r>
      </w:hyperlink>
    </w:p>
    <w:p w14:paraId="5AF0C5B5" w14:textId="77777777" w:rsidR="00E20481" w:rsidRDefault="00E20481">
      <w:pPr>
        <w:numPr>
          <w:ilvl w:val="0"/>
          <w:numId w:val="223"/>
        </w:numPr>
        <w:pBdr>
          <w:top w:val="nil"/>
          <w:left w:val="nil"/>
          <w:bottom w:val="nil"/>
          <w:right w:val="nil"/>
          <w:between w:val="nil"/>
        </w:pBdr>
      </w:pPr>
      <w:proofErr w:type="gramStart"/>
      <w:r>
        <w:rPr>
          <w:rFonts w:ascii="Google Sans" w:eastAsia="Google Sans" w:hAnsi="Google Sans" w:cs="Google Sans"/>
          <w:sz w:val="24"/>
          <w:szCs w:val="24"/>
        </w:rPr>
        <w:t>µ</w:t>
      </w:r>
      <w:proofErr w:type="gramEnd"/>
      <w:r>
        <w:rPr>
          <w:rFonts w:ascii="Google Sans" w:eastAsia="Google Sans" w:hAnsi="Google Sans" w:cs="Google Sans"/>
          <w:sz w:val="24"/>
          <w:szCs w:val="24"/>
        </w:rPr>
        <w:t>-</w:t>
      </w:r>
      <w:proofErr w:type="spellStart"/>
      <w:r>
        <w:rPr>
          <w:rFonts w:ascii="Google Sans" w:eastAsia="Google Sans" w:hAnsi="Google Sans" w:cs="Google Sans"/>
          <w:sz w:val="24"/>
          <w:szCs w:val="24"/>
        </w:rPr>
        <w:t>Recursive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Functions</w:t>
      </w:r>
      <w:proofErr w:type="spellEnd"/>
      <w:r>
        <w:rPr>
          <w:rFonts w:ascii="Google Sans" w:eastAsia="Google Sans" w:hAnsi="Google Sans" w:cs="Google Sans"/>
          <w:sz w:val="24"/>
          <w:szCs w:val="24"/>
        </w:rPr>
        <w:t xml:space="preserve">, dernier accès : septembre 21, 2025, </w:t>
      </w:r>
      <w:hyperlink r:id="rId560">
        <w:r>
          <w:rPr>
            <w:rFonts w:ascii="Google Sans" w:eastAsia="Google Sans" w:hAnsi="Google Sans" w:cs="Google Sans"/>
            <w:color w:val="0000EE"/>
            <w:sz w:val="24"/>
            <w:szCs w:val="24"/>
            <w:u w:val="single"/>
          </w:rPr>
          <w:t>https://homepage.cs.uri.edu/faculty/hamel/courses/2015/spring2015/csc544/lecture-notes/11-recursive-functions.pdf</w:t>
        </w:r>
      </w:hyperlink>
    </w:p>
    <w:p w14:paraId="61DD89FE"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Éléments de Théorie de la Calculabilité - </w:t>
      </w:r>
      <w:proofErr w:type="spellStart"/>
      <w:r>
        <w:rPr>
          <w:rFonts w:ascii="Google Sans" w:eastAsia="Google Sans" w:hAnsi="Google Sans" w:cs="Google Sans"/>
          <w:sz w:val="24"/>
          <w:szCs w:val="24"/>
        </w:rPr>
        <w:t>Mathematics</w:t>
      </w:r>
      <w:proofErr w:type="spellEnd"/>
      <w:r>
        <w:rPr>
          <w:rFonts w:ascii="Google Sans" w:eastAsia="Google Sans" w:hAnsi="Google Sans" w:cs="Google Sans"/>
          <w:sz w:val="24"/>
          <w:szCs w:val="24"/>
        </w:rPr>
        <w:t xml:space="preserve">, dernier accès : septembre 21, 2025, </w:t>
      </w:r>
      <w:hyperlink r:id="rId561">
        <w:r>
          <w:rPr>
            <w:rFonts w:ascii="Google Sans" w:eastAsia="Google Sans" w:hAnsi="Google Sans" w:cs="Google Sans"/>
            <w:color w:val="0000EE"/>
            <w:sz w:val="24"/>
            <w:szCs w:val="24"/>
            <w:u w:val="single"/>
          </w:rPr>
          <w:t>https://www.math.ru.nl/~terwijn/teaching/syllabus_fr.pdf</w:t>
        </w:r>
      </w:hyperlink>
    </w:p>
    <w:p w14:paraId="0B03BBEE"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TD 2 – Fonctions récursives, dernier accès : septembre 21, 2025, </w:t>
      </w:r>
      <w:hyperlink r:id="rId562">
        <w:r>
          <w:rPr>
            <w:rFonts w:ascii="Google Sans" w:eastAsia="Google Sans" w:hAnsi="Google Sans" w:cs="Google Sans"/>
            <w:color w:val="0000EE"/>
            <w:sz w:val="24"/>
            <w:szCs w:val="24"/>
            <w:u w:val="single"/>
          </w:rPr>
          <w:t>https://flemaitre.perso.math.cnrs.fr/enseignements/1819/logiqueetcomplexite/TD-2-corrige.pdf</w:t>
        </w:r>
      </w:hyperlink>
    </w:p>
    <w:p w14:paraId="294D4718"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General </w:t>
      </w:r>
      <w:proofErr w:type="spellStart"/>
      <w:r>
        <w:rPr>
          <w:rFonts w:ascii="Google Sans" w:eastAsia="Google Sans" w:hAnsi="Google Sans" w:cs="Google Sans"/>
          <w:sz w:val="24"/>
          <w:szCs w:val="24"/>
        </w:rPr>
        <w:t>recursive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function</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563">
        <w:r>
          <w:rPr>
            <w:rFonts w:ascii="Google Sans" w:eastAsia="Google Sans" w:hAnsi="Google Sans" w:cs="Google Sans"/>
            <w:color w:val="0000EE"/>
            <w:sz w:val="24"/>
            <w:szCs w:val="24"/>
            <w:u w:val="single"/>
          </w:rPr>
          <w:t>https://en.wikipedia.org/wiki/General_recursive_function</w:t>
        </w:r>
      </w:hyperlink>
    </w:p>
    <w:p w14:paraId="14AD2EF3"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Les machines de Turing sont équivalentes que les fonctions µ-récursives, dernier accès : septembre 21, 2025, </w:t>
      </w:r>
      <w:hyperlink r:id="rId564">
        <w:r>
          <w:rPr>
            <w:rFonts w:ascii="Google Sans" w:eastAsia="Google Sans" w:hAnsi="Google Sans" w:cs="Google Sans"/>
            <w:color w:val="0000EE"/>
            <w:sz w:val="24"/>
            <w:szCs w:val="24"/>
            <w:u w:val="single"/>
          </w:rPr>
          <w:t>https://perso.eleves.ens-rennes.fr/people/julie.parreaux/fichiers_agreg/info_dev/MachinesTuring-Recursive.pdf</w:t>
        </w:r>
      </w:hyperlink>
    </w:p>
    <w:p w14:paraId="52EEE1D7"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lastRenderedPageBreak/>
        <w:t xml:space="preserve">Cours de Lambda-calcul - IA, dernier accès : septembre 21, 2025, </w:t>
      </w:r>
      <w:hyperlink r:id="rId565">
        <w:r>
          <w:rPr>
            <w:rFonts w:ascii="Google Sans" w:eastAsia="Google Sans" w:hAnsi="Google Sans" w:cs="Google Sans"/>
            <w:color w:val="0000EE"/>
            <w:sz w:val="24"/>
            <w:szCs w:val="24"/>
            <w:u w:val="single"/>
          </w:rPr>
          <w:t>https://webia.lip6.fr/~hardin/DEA/poly.pdf</w:t>
        </w:r>
      </w:hyperlink>
    </w:p>
    <w:p w14:paraId="315ACC79"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Lambda </w:t>
      </w:r>
      <w:proofErr w:type="spellStart"/>
      <w:r>
        <w:rPr>
          <w:rFonts w:ascii="Google Sans" w:eastAsia="Google Sans" w:hAnsi="Google Sans" w:cs="Google Sans"/>
          <w:sz w:val="24"/>
          <w:szCs w:val="24"/>
        </w:rPr>
        <w:t>calculus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566">
        <w:r>
          <w:rPr>
            <w:rFonts w:ascii="Google Sans" w:eastAsia="Google Sans" w:hAnsi="Google Sans" w:cs="Google Sans"/>
            <w:color w:val="0000EE"/>
            <w:sz w:val="24"/>
            <w:szCs w:val="24"/>
            <w:u w:val="single"/>
          </w:rPr>
          <w:t>https://en.wikipedia.org/wiki/Lambda_calculus</w:t>
        </w:r>
      </w:hyperlink>
    </w:p>
    <w:p w14:paraId="03630FDC"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Lambda-calcul - Wikipédia, dernier accès : septembre 21, 2025, </w:t>
      </w:r>
      <w:hyperlink r:id="rId567">
        <w:r>
          <w:rPr>
            <w:rFonts w:ascii="Google Sans" w:eastAsia="Google Sans" w:hAnsi="Google Sans" w:cs="Google Sans"/>
            <w:color w:val="0000EE"/>
            <w:sz w:val="24"/>
            <w:szCs w:val="24"/>
            <w:u w:val="single"/>
          </w:rPr>
          <w:t>https://fr.wikipedia.org/wiki/Lambda-calcul</w:t>
        </w:r>
      </w:hyperlink>
    </w:p>
    <w:p w14:paraId="0A640C7E"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Lambda Calculus | Good Times </w:t>
      </w:r>
      <w:proofErr w:type="spellStart"/>
      <w:r>
        <w:rPr>
          <w:rFonts w:ascii="Google Sans" w:eastAsia="Google Sans" w:hAnsi="Google Sans" w:cs="Google Sans"/>
          <w:sz w:val="24"/>
          <w:szCs w:val="24"/>
        </w:rPr>
        <w:t>Paradigms</w:t>
      </w:r>
      <w:proofErr w:type="spellEnd"/>
      <w:r>
        <w:rPr>
          <w:rFonts w:ascii="Google Sans" w:eastAsia="Google Sans" w:hAnsi="Google Sans" w:cs="Google Sans"/>
          <w:sz w:val="24"/>
          <w:szCs w:val="24"/>
        </w:rPr>
        <w:t xml:space="preserve">, dernier accès : septembre 21, 2025, </w:t>
      </w:r>
      <w:hyperlink r:id="rId568">
        <w:r>
          <w:rPr>
            <w:rFonts w:ascii="Google Sans" w:eastAsia="Google Sans" w:hAnsi="Google Sans" w:cs="Google Sans"/>
            <w:color w:val="0000EE"/>
            <w:sz w:val="24"/>
            <w:szCs w:val="24"/>
            <w:u w:val="single"/>
          </w:rPr>
          <w:t>https://tgdwyer.github.io/lambdacalculus/</w:t>
        </w:r>
      </w:hyperlink>
    </w:p>
    <w:p w14:paraId="3B3FFFA3"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Lambda (λ) </w:t>
      </w:r>
      <w:proofErr w:type="spellStart"/>
      <w:r>
        <w:rPr>
          <w:rFonts w:ascii="Google Sans" w:eastAsia="Google Sans" w:hAnsi="Google Sans" w:cs="Google Sans"/>
          <w:sz w:val="24"/>
          <w:szCs w:val="24"/>
        </w:rPr>
        <w:t>calculus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evaluation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rules</w:t>
      </w:r>
      <w:proofErr w:type="spellEnd"/>
      <w:r>
        <w:rPr>
          <w:rFonts w:ascii="Google Sans" w:eastAsia="Google Sans" w:hAnsi="Google Sans" w:cs="Google Sans"/>
          <w:sz w:val="24"/>
          <w:szCs w:val="24"/>
        </w:rPr>
        <w:t xml:space="preserve"> (δ, β, α, η conversion/</w:t>
      </w:r>
      <w:proofErr w:type="spellStart"/>
      <w:r>
        <w:rPr>
          <w:rFonts w:ascii="Google Sans" w:eastAsia="Google Sans" w:hAnsi="Google Sans" w:cs="Google Sans"/>
          <w:sz w:val="24"/>
          <w:szCs w:val="24"/>
        </w:rPr>
        <w:t>reduction</w:t>
      </w:r>
      <w:proofErr w:type="spellEnd"/>
      <w:r>
        <w:rPr>
          <w:rFonts w:ascii="Google Sans" w:eastAsia="Google Sans" w:hAnsi="Google Sans" w:cs="Google Sans"/>
          <w:sz w:val="24"/>
          <w:szCs w:val="24"/>
        </w:rPr>
        <w:t xml:space="preserve">) - YouTube, dernier accès : septembre 21, 2025, </w:t>
      </w:r>
      <w:hyperlink r:id="rId569">
        <w:r>
          <w:rPr>
            <w:rFonts w:ascii="Google Sans" w:eastAsia="Google Sans" w:hAnsi="Google Sans" w:cs="Google Sans"/>
            <w:color w:val="0000EE"/>
            <w:sz w:val="24"/>
            <w:szCs w:val="24"/>
            <w:u w:val="single"/>
          </w:rPr>
          <w:t>https://www.youtube.com/watch?v=VS_GK-9xUO4</w:t>
        </w:r>
      </w:hyperlink>
    </w:p>
    <w:p w14:paraId="213EDD18"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The Lambda </w:t>
      </w:r>
      <w:proofErr w:type="spellStart"/>
      <w:r>
        <w:rPr>
          <w:rFonts w:ascii="Google Sans" w:eastAsia="Google Sans" w:hAnsi="Google Sans" w:cs="Google Sans"/>
          <w:sz w:val="24"/>
          <w:szCs w:val="24"/>
        </w:rPr>
        <w:t>Calculus</w:t>
      </w:r>
      <w:proofErr w:type="spellEnd"/>
      <w:r>
        <w:rPr>
          <w:rFonts w:ascii="Google Sans" w:eastAsia="Google Sans" w:hAnsi="Google Sans" w:cs="Google Sans"/>
          <w:sz w:val="24"/>
          <w:szCs w:val="24"/>
        </w:rPr>
        <w:t xml:space="preserve"> (Stanford </w:t>
      </w:r>
      <w:proofErr w:type="spellStart"/>
      <w:r>
        <w:rPr>
          <w:rFonts w:ascii="Google Sans" w:eastAsia="Google Sans" w:hAnsi="Google Sans" w:cs="Google Sans"/>
          <w:sz w:val="24"/>
          <w:szCs w:val="24"/>
        </w:rPr>
        <w:t>Encyclopedia</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Philosophy</w:t>
      </w:r>
      <w:proofErr w:type="spellEnd"/>
      <w:r>
        <w:rPr>
          <w:rFonts w:ascii="Google Sans" w:eastAsia="Google Sans" w:hAnsi="Google Sans" w:cs="Google Sans"/>
          <w:sz w:val="24"/>
          <w:szCs w:val="24"/>
        </w:rPr>
        <w:t xml:space="preserve">), dernier accès : septembre 21, 2025, </w:t>
      </w:r>
      <w:hyperlink r:id="rId570">
        <w:r>
          <w:rPr>
            <w:rFonts w:ascii="Google Sans" w:eastAsia="Google Sans" w:hAnsi="Google Sans" w:cs="Google Sans"/>
            <w:color w:val="0000EE"/>
            <w:sz w:val="24"/>
            <w:szCs w:val="24"/>
            <w:u w:val="single"/>
          </w:rPr>
          <w:t>https://plato.stanford.edu/entries/lambda-calculus/</w:t>
        </w:r>
      </w:hyperlink>
    </w:p>
    <w:p w14:paraId="03B4A323"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Lambda Calculus, dernier accès : septembre 21, 2025, </w:t>
      </w:r>
      <w:hyperlink r:id="rId571">
        <w:r>
          <w:rPr>
            <w:rFonts w:ascii="Google Sans" w:eastAsia="Google Sans" w:hAnsi="Google Sans" w:cs="Google Sans"/>
            <w:color w:val="0000EE"/>
            <w:sz w:val="24"/>
            <w:szCs w:val="24"/>
            <w:u w:val="single"/>
          </w:rPr>
          <w:t>http://web.stanford.edu/class/cs242/materials/lectures/lecture04.pdf</w:t>
        </w:r>
      </w:hyperlink>
    </w:p>
    <w:p w14:paraId="43E318C8" w14:textId="77777777" w:rsidR="00E20481" w:rsidRDefault="00E20481">
      <w:pPr>
        <w:numPr>
          <w:ilvl w:val="0"/>
          <w:numId w:val="223"/>
        </w:numPr>
        <w:pBdr>
          <w:top w:val="nil"/>
          <w:left w:val="nil"/>
          <w:bottom w:val="nil"/>
          <w:right w:val="nil"/>
          <w:between w:val="nil"/>
        </w:pBdr>
      </w:pPr>
      <w:proofErr w:type="spellStart"/>
      <w:r>
        <w:rPr>
          <w:rFonts w:ascii="Google Sans" w:eastAsia="Google Sans" w:hAnsi="Google Sans" w:cs="Google Sans"/>
          <w:sz w:val="24"/>
          <w:szCs w:val="24"/>
        </w:rPr>
        <w:t>Recursion</w:t>
      </w:r>
      <w:proofErr w:type="spellEnd"/>
      <w:r>
        <w:rPr>
          <w:rFonts w:ascii="Google Sans" w:eastAsia="Google Sans" w:hAnsi="Google Sans" w:cs="Google Sans"/>
          <w:sz w:val="24"/>
          <w:szCs w:val="24"/>
        </w:rPr>
        <w:t xml:space="preserve"> Lecture 8 Thursday, </w:t>
      </w:r>
      <w:proofErr w:type="spellStart"/>
      <w:r>
        <w:rPr>
          <w:rFonts w:ascii="Google Sans" w:eastAsia="Google Sans" w:hAnsi="Google Sans" w:cs="Google Sans"/>
          <w:sz w:val="24"/>
          <w:szCs w:val="24"/>
        </w:rPr>
        <w:t>February</w:t>
      </w:r>
      <w:proofErr w:type="spellEnd"/>
      <w:r>
        <w:rPr>
          <w:rFonts w:ascii="Google Sans" w:eastAsia="Google Sans" w:hAnsi="Google Sans" w:cs="Google Sans"/>
          <w:sz w:val="24"/>
          <w:szCs w:val="24"/>
        </w:rPr>
        <w:t xml:space="preserve"> 17, 2016 1 Lambda </w:t>
      </w:r>
      <w:proofErr w:type="spellStart"/>
      <w:r>
        <w:rPr>
          <w:rFonts w:ascii="Google Sans" w:eastAsia="Google Sans" w:hAnsi="Google Sans" w:cs="Google Sans"/>
          <w:sz w:val="24"/>
          <w:szCs w:val="24"/>
        </w:rPr>
        <w:t>calculus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encodings</w:t>
      </w:r>
      <w:proofErr w:type="spellEnd"/>
      <w:r>
        <w:rPr>
          <w:rFonts w:ascii="Google Sans" w:eastAsia="Google Sans" w:hAnsi="Google Sans" w:cs="Google Sans"/>
          <w:sz w:val="24"/>
          <w:szCs w:val="24"/>
        </w:rPr>
        <w:t xml:space="preserve">, dernier accès : septembre 21, 2025, </w:t>
      </w:r>
      <w:hyperlink r:id="rId572">
        <w:r>
          <w:rPr>
            <w:rFonts w:ascii="Google Sans" w:eastAsia="Google Sans" w:hAnsi="Google Sans" w:cs="Google Sans"/>
            <w:color w:val="0000EE"/>
            <w:sz w:val="24"/>
            <w:szCs w:val="24"/>
            <w:u w:val="single"/>
          </w:rPr>
          <w:t>https://groups.seas.harvard.edu/courses/cs152/2016sp/lectures/lec08-encodings.pdf</w:t>
        </w:r>
      </w:hyperlink>
    </w:p>
    <w:p w14:paraId="7A3A8ACB" w14:textId="77777777" w:rsidR="00E20481" w:rsidRDefault="00E20481">
      <w:pPr>
        <w:numPr>
          <w:ilvl w:val="0"/>
          <w:numId w:val="223"/>
        </w:numPr>
        <w:pBdr>
          <w:top w:val="nil"/>
          <w:left w:val="nil"/>
          <w:bottom w:val="nil"/>
          <w:right w:val="nil"/>
          <w:between w:val="nil"/>
        </w:pBdr>
      </w:pPr>
      <w:proofErr w:type="spellStart"/>
      <w:r>
        <w:rPr>
          <w:rFonts w:ascii="Google Sans" w:eastAsia="Google Sans" w:hAnsi="Google Sans" w:cs="Google Sans"/>
          <w:sz w:val="24"/>
          <w:szCs w:val="24"/>
        </w:rPr>
        <w:t>Encoding</w:t>
      </w:r>
      <w:proofErr w:type="spellEnd"/>
      <w:r>
        <w:rPr>
          <w:rFonts w:ascii="Google Sans" w:eastAsia="Google Sans" w:hAnsi="Google Sans" w:cs="Google Sans"/>
          <w:sz w:val="24"/>
          <w:szCs w:val="24"/>
        </w:rPr>
        <w:t xml:space="preserve"> Data in Lambda </w:t>
      </w:r>
      <w:proofErr w:type="spellStart"/>
      <w:r>
        <w:rPr>
          <w:rFonts w:ascii="Google Sans" w:eastAsia="Google Sans" w:hAnsi="Google Sans" w:cs="Google Sans"/>
          <w:sz w:val="24"/>
          <w:szCs w:val="24"/>
        </w:rPr>
        <w:t>Calculus</w:t>
      </w:r>
      <w:proofErr w:type="spellEnd"/>
      <w:r>
        <w:rPr>
          <w:rFonts w:ascii="Google Sans" w:eastAsia="Google Sans" w:hAnsi="Google Sans" w:cs="Google Sans"/>
          <w:sz w:val="24"/>
          <w:szCs w:val="24"/>
        </w:rPr>
        <w:t xml:space="preserve">: An Introduction, dernier accès : septembre 21, 2025, </w:t>
      </w:r>
      <w:hyperlink r:id="rId573">
        <w:r>
          <w:rPr>
            <w:rFonts w:ascii="Google Sans" w:eastAsia="Google Sans" w:hAnsi="Google Sans" w:cs="Google Sans"/>
            <w:color w:val="0000EE"/>
            <w:sz w:val="24"/>
            <w:szCs w:val="24"/>
            <w:u w:val="single"/>
          </w:rPr>
          <w:t>https://cse.sc.edu/~pfu/document/talks/lam.pdf</w:t>
        </w:r>
      </w:hyperlink>
    </w:p>
    <w:p w14:paraId="32EB7B4B"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Lambda Calculus and Church </w:t>
      </w:r>
      <w:proofErr w:type="spellStart"/>
      <w:r>
        <w:rPr>
          <w:rFonts w:ascii="Google Sans" w:eastAsia="Google Sans" w:hAnsi="Google Sans" w:cs="Google Sans"/>
          <w:sz w:val="24"/>
          <w:szCs w:val="24"/>
        </w:rPr>
        <w:t>Encoded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Integers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Daniel's</w:t>
      </w:r>
      <w:proofErr w:type="spellEnd"/>
      <w:r>
        <w:rPr>
          <w:rFonts w:ascii="Google Sans" w:eastAsia="Google Sans" w:hAnsi="Google Sans" w:cs="Google Sans"/>
          <w:sz w:val="24"/>
          <w:szCs w:val="24"/>
        </w:rPr>
        <w:t xml:space="preserve"> Blog, dernier accès : septembre 21, 2025, </w:t>
      </w:r>
      <w:hyperlink r:id="rId574">
        <w:r>
          <w:rPr>
            <w:rFonts w:ascii="Google Sans" w:eastAsia="Google Sans" w:hAnsi="Google Sans" w:cs="Google Sans"/>
            <w:color w:val="0000EE"/>
            <w:sz w:val="24"/>
            <w:szCs w:val="24"/>
            <w:u w:val="single"/>
          </w:rPr>
          <w:t>https://danilafe.com/blog/lambda_calculus_integers/</w:t>
        </w:r>
      </w:hyperlink>
    </w:p>
    <w:p w14:paraId="0EE5B54E"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Lecture 28: Introduction to the λ-</w:t>
      </w:r>
      <w:proofErr w:type="spellStart"/>
      <w:r>
        <w:rPr>
          <w:rFonts w:ascii="Google Sans" w:eastAsia="Google Sans" w:hAnsi="Google Sans" w:cs="Google Sans"/>
          <w:sz w:val="24"/>
          <w:szCs w:val="24"/>
        </w:rPr>
        <w:t>Calculus</w:t>
      </w:r>
      <w:proofErr w:type="spellEnd"/>
      <w:r>
        <w:rPr>
          <w:rFonts w:ascii="Google Sans" w:eastAsia="Google Sans" w:hAnsi="Google Sans" w:cs="Google Sans"/>
          <w:sz w:val="24"/>
          <w:szCs w:val="24"/>
        </w:rPr>
        <w:t xml:space="preserve"> - Cornell: Computer Science, dernier accès : septembre 21, 2025, </w:t>
      </w:r>
      <w:hyperlink r:id="rId575">
        <w:r>
          <w:rPr>
            <w:rFonts w:ascii="Google Sans" w:eastAsia="Google Sans" w:hAnsi="Google Sans" w:cs="Google Sans"/>
            <w:color w:val="0000EE"/>
            <w:sz w:val="24"/>
            <w:szCs w:val="24"/>
            <w:u w:val="single"/>
          </w:rPr>
          <w:t>https://www.cs.cornell.edu/courses/cs3110/2014sp/recitations/25/lambda-calculus.html</w:t>
        </w:r>
      </w:hyperlink>
    </w:p>
    <w:p w14:paraId="1D6928A3" w14:textId="77777777" w:rsidR="00E20481" w:rsidRPr="00E20481" w:rsidRDefault="00E20481">
      <w:pPr>
        <w:numPr>
          <w:ilvl w:val="0"/>
          <w:numId w:val="223"/>
        </w:numPr>
        <w:pBdr>
          <w:top w:val="nil"/>
          <w:left w:val="nil"/>
          <w:bottom w:val="nil"/>
          <w:right w:val="nil"/>
          <w:between w:val="nil"/>
        </w:pBdr>
        <w:rPr>
          <w:lang w:val="en-CA"/>
        </w:rPr>
      </w:pPr>
      <w:r w:rsidRPr="00E20481">
        <w:rPr>
          <w:rFonts w:ascii="Google Sans" w:eastAsia="Google Sans" w:hAnsi="Google Sans" w:cs="Google Sans"/>
          <w:sz w:val="24"/>
          <w:szCs w:val="24"/>
          <w:lang w:val="en-CA"/>
        </w:rPr>
        <w:t xml:space="preserve">The Physical Church–Turing Thesis: Modest or Bold? | The British Journal for the Philosophy of Science: Vol 62, No 4, dernier </w:t>
      </w:r>
      <w:proofErr w:type="spellStart"/>
      <w:r w:rsidRPr="00E20481">
        <w:rPr>
          <w:rFonts w:ascii="Google Sans" w:eastAsia="Google Sans" w:hAnsi="Google Sans" w:cs="Google Sans"/>
          <w:sz w:val="24"/>
          <w:szCs w:val="24"/>
          <w:lang w:val="en-CA"/>
        </w:rPr>
        <w:t>accès</w:t>
      </w:r>
      <w:proofErr w:type="spellEnd"/>
      <w:r w:rsidRPr="00E20481">
        <w:rPr>
          <w:rFonts w:ascii="Google Sans" w:eastAsia="Google Sans" w:hAnsi="Google Sans" w:cs="Google Sans"/>
          <w:sz w:val="24"/>
          <w:szCs w:val="24"/>
          <w:lang w:val="en-CA"/>
        </w:rPr>
        <w:t xml:space="preserve"> : </w:t>
      </w:r>
      <w:proofErr w:type="spellStart"/>
      <w:r w:rsidRPr="00E20481">
        <w:rPr>
          <w:rFonts w:ascii="Google Sans" w:eastAsia="Google Sans" w:hAnsi="Google Sans" w:cs="Google Sans"/>
          <w:sz w:val="24"/>
          <w:szCs w:val="24"/>
          <w:lang w:val="en-CA"/>
        </w:rPr>
        <w:t>septembre</w:t>
      </w:r>
      <w:proofErr w:type="spellEnd"/>
      <w:r w:rsidRPr="00E20481">
        <w:rPr>
          <w:rFonts w:ascii="Google Sans" w:eastAsia="Google Sans" w:hAnsi="Google Sans" w:cs="Google Sans"/>
          <w:sz w:val="24"/>
          <w:szCs w:val="24"/>
          <w:lang w:val="en-CA"/>
        </w:rPr>
        <w:t xml:space="preserve"> 21, 2025, </w:t>
      </w:r>
      <w:hyperlink r:id="rId576">
        <w:r w:rsidRPr="00E20481">
          <w:rPr>
            <w:rFonts w:ascii="Google Sans" w:eastAsia="Google Sans" w:hAnsi="Google Sans" w:cs="Google Sans"/>
            <w:color w:val="0000EE"/>
            <w:sz w:val="24"/>
            <w:szCs w:val="24"/>
            <w:u w:val="single"/>
            <w:lang w:val="en-CA"/>
          </w:rPr>
          <w:t>https://www.journals.uchicago.edu/doi/10.1093/bjps/axr016</w:t>
        </w:r>
      </w:hyperlink>
    </w:p>
    <w:p w14:paraId="6648AAA3" w14:textId="77777777" w:rsidR="00E20481" w:rsidRPr="00E20481" w:rsidRDefault="00E20481">
      <w:pPr>
        <w:numPr>
          <w:ilvl w:val="0"/>
          <w:numId w:val="223"/>
        </w:numPr>
        <w:pBdr>
          <w:top w:val="nil"/>
          <w:left w:val="nil"/>
          <w:bottom w:val="nil"/>
          <w:right w:val="nil"/>
          <w:between w:val="nil"/>
        </w:pBdr>
        <w:rPr>
          <w:lang w:val="en-CA"/>
        </w:rPr>
      </w:pPr>
      <w:r w:rsidRPr="00E20481">
        <w:rPr>
          <w:rFonts w:ascii="Google Sans" w:eastAsia="Google Sans" w:hAnsi="Google Sans" w:cs="Google Sans"/>
          <w:sz w:val="24"/>
          <w:szCs w:val="24"/>
          <w:lang w:val="en-CA"/>
        </w:rPr>
        <w:t xml:space="preserve">The Church-Turing Thesis (Stanford Encyclopedia of Philosophy), dernier </w:t>
      </w:r>
      <w:proofErr w:type="spellStart"/>
      <w:proofErr w:type="gramStart"/>
      <w:r w:rsidRPr="00E20481">
        <w:rPr>
          <w:rFonts w:ascii="Google Sans" w:eastAsia="Google Sans" w:hAnsi="Google Sans" w:cs="Google Sans"/>
          <w:sz w:val="24"/>
          <w:szCs w:val="24"/>
          <w:lang w:val="en-CA"/>
        </w:rPr>
        <w:t>accès</w:t>
      </w:r>
      <w:proofErr w:type="spellEnd"/>
      <w:r w:rsidRPr="00E20481">
        <w:rPr>
          <w:rFonts w:ascii="Google Sans" w:eastAsia="Google Sans" w:hAnsi="Google Sans" w:cs="Google Sans"/>
          <w:sz w:val="24"/>
          <w:szCs w:val="24"/>
          <w:lang w:val="en-CA"/>
        </w:rPr>
        <w:t xml:space="preserve"> :</w:t>
      </w:r>
      <w:proofErr w:type="gramEnd"/>
      <w:r w:rsidRPr="00E20481">
        <w:rPr>
          <w:rFonts w:ascii="Google Sans" w:eastAsia="Google Sans" w:hAnsi="Google Sans" w:cs="Google Sans"/>
          <w:sz w:val="24"/>
          <w:szCs w:val="24"/>
          <w:lang w:val="en-CA"/>
        </w:rPr>
        <w:t xml:space="preserve"> </w:t>
      </w:r>
      <w:proofErr w:type="spellStart"/>
      <w:r w:rsidRPr="00E20481">
        <w:rPr>
          <w:rFonts w:ascii="Google Sans" w:eastAsia="Google Sans" w:hAnsi="Google Sans" w:cs="Google Sans"/>
          <w:sz w:val="24"/>
          <w:szCs w:val="24"/>
          <w:lang w:val="en-CA"/>
        </w:rPr>
        <w:t>septembre</w:t>
      </w:r>
      <w:proofErr w:type="spellEnd"/>
      <w:r w:rsidRPr="00E20481">
        <w:rPr>
          <w:rFonts w:ascii="Google Sans" w:eastAsia="Google Sans" w:hAnsi="Google Sans" w:cs="Google Sans"/>
          <w:sz w:val="24"/>
          <w:szCs w:val="24"/>
          <w:lang w:val="en-CA"/>
        </w:rPr>
        <w:t xml:space="preserve"> 21, 2025, </w:t>
      </w:r>
      <w:hyperlink r:id="rId577">
        <w:r w:rsidRPr="00E20481">
          <w:rPr>
            <w:rFonts w:ascii="Google Sans" w:eastAsia="Google Sans" w:hAnsi="Google Sans" w:cs="Google Sans"/>
            <w:color w:val="0000EE"/>
            <w:sz w:val="24"/>
            <w:szCs w:val="24"/>
            <w:u w:val="single"/>
            <w:lang w:val="en-CA"/>
          </w:rPr>
          <w:t>https://plato.stanford.edu/entries/church-turing/</w:t>
        </w:r>
      </w:hyperlink>
    </w:p>
    <w:p w14:paraId="0CC71C9D"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Initiation à la calculabilité - [</w:t>
      </w:r>
      <w:proofErr w:type="spellStart"/>
      <w:r>
        <w:rPr>
          <w:rFonts w:ascii="Google Sans" w:eastAsia="Google Sans" w:hAnsi="Google Sans" w:cs="Google Sans"/>
          <w:sz w:val="24"/>
          <w:szCs w:val="24"/>
        </w:rPr>
        <w:t>Verimag</w:t>
      </w:r>
      <w:proofErr w:type="spellEnd"/>
      <w:r>
        <w:rPr>
          <w:rFonts w:ascii="Google Sans" w:eastAsia="Google Sans" w:hAnsi="Google Sans" w:cs="Google Sans"/>
          <w:sz w:val="24"/>
          <w:szCs w:val="24"/>
        </w:rPr>
        <w:t xml:space="preserve">], dernier accès : septembre 21, 2025, </w:t>
      </w:r>
      <w:hyperlink r:id="rId578">
        <w:r>
          <w:rPr>
            <w:rFonts w:ascii="Google Sans" w:eastAsia="Google Sans" w:hAnsi="Google Sans" w:cs="Google Sans"/>
            <w:color w:val="0000EE"/>
            <w:sz w:val="24"/>
            <w:szCs w:val="24"/>
            <w:u w:val="single"/>
          </w:rPr>
          <w:t>http://www-verimag.imag.fr/~monniaux/biblio/Monniaux_Quadrature2012.pdf</w:t>
        </w:r>
      </w:hyperlink>
    </w:p>
    <w:p w14:paraId="4DA16E01" w14:textId="77777777" w:rsidR="00E20481" w:rsidRPr="00E20481" w:rsidRDefault="00E20481">
      <w:pPr>
        <w:numPr>
          <w:ilvl w:val="0"/>
          <w:numId w:val="223"/>
        </w:numPr>
        <w:pBdr>
          <w:top w:val="nil"/>
          <w:left w:val="nil"/>
          <w:bottom w:val="nil"/>
          <w:right w:val="nil"/>
          <w:between w:val="nil"/>
        </w:pBdr>
        <w:rPr>
          <w:lang w:val="en-CA"/>
        </w:rPr>
      </w:pPr>
      <w:r w:rsidRPr="00E20481">
        <w:rPr>
          <w:rFonts w:ascii="Google Sans" w:eastAsia="Google Sans" w:hAnsi="Google Sans" w:cs="Google Sans"/>
          <w:sz w:val="24"/>
          <w:szCs w:val="24"/>
          <w:lang w:val="en-CA"/>
        </w:rPr>
        <w:t xml:space="preserve">Why do we believe the Church-Turing Thesis? - Mathematics Stack Exchange, dernier </w:t>
      </w:r>
      <w:proofErr w:type="spellStart"/>
      <w:r w:rsidRPr="00E20481">
        <w:rPr>
          <w:rFonts w:ascii="Google Sans" w:eastAsia="Google Sans" w:hAnsi="Google Sans" w:cs="Google Sans"/>
          <w:sz w:val="24"/>
          <w:szCs w:val="24"/>
          <w:lang w:val="en-CA"/>
        </w:rPr>
        <w:t>accès</w:t>
      </w:r>
      <w:proofErr w:type="spellEnd"/>
      <w:r w:rsidRPr="00E20481">
        <w:rPr>
          <w:rFonts w:ascii="Google Sans" w:eastAsia="Google Sans" w:hAnsi="Google Sans" w:cs="Google Sans"/>
          <w:sz w:val="24"/>
          <w:szCs w:val="24"/>
          <w:lang w:val="en-CA"/>
        </w:rPr>
        <w:t xml:space="preserve"> : </w:t>
      </w:r>
      <w:proofErr w:type="spellStart"/>
      <w:r w:rsidRPr="00E20481">
        <w:rPr>
          <w:rFonts w:ascii="Google Sans" w:eastAsia="Google Sans" w:hAnsi="Google Sans" w:cs="Google Sans"/>
          <w:sz w:val="24"/>
          <w:szCs w:val="24"/>
          <w:lang w:val="en-CA"/>
        </w:rPr>
        <w:t>septembre</w:t>
      </w:r>
      <w:proofErr w:type="spellEnd"/>
      <w:r w:rsidRPr="00E20481">
        <w:rPr>
          <w:rFonts w:ascii="Google Sans" w:eastAsia="Google Sans" w:hAnsi="Google Sans" w:cs="Google Sans"/>
          <w:sz w:val="24"/>
          <w:szCs w:val="24"/>
          <w:lang w:val="en-CA"/>
        </w:rPr>
        <w:t xml:space="preserve"> 21, 2025, </w:t>
      </w:r>
      <w:hyperlink r:id="rId579">
        <w:r w:rsidRPr="00E20481">
          <w:rPr>
            <w:rFonts w:ascii="Google Sans" w:eastAsia="Google Sans" w:hAnsi="Google Sans" w:cs="Google Sans"/>
            <w:color w:val="0000EE"/>
            <w:sz w:val="24"/>
            <w:szCs w:val="24"/>
            <w:u w:val="single"/>
            <w:lang w:val="en-CA"/>
          </w:rPr>
          <w:t>https://math.stackexchange.com/questions/402934/why-do-we-believe-the-church-turing-thesis</w:t>
        </w:r>
      </w:hyperlink>
    </w:p>
    <w:p w14:paraId="4505F454" w14:textId="77777777" w:rsidR="00E20481" w:rsidRPr="00E20481" w:rsidRDefault="00E20481">
      <w:pPr>
        <w:numPr>
          <w:ilvl w:val="0"/>
          <w:numId w:val="223"/>
        </w:numPr>
        <w:pBdr>
          <w:top w:val="nil"/>
          <w:left w:val="nil"/>
          <w:bottom w:val="nil"/>
          <w:right w:val="nil"/>
          <w:between w:val="nil"/>
        </w:pBdr>
        <w:rPr>
          <w:lang w:val="en-CA"/>
        </w:rPr>
      </w:pPr>
      <w:r w:rsidRPr="00E20481">
        <w:rPr>
          <w:rFonts w:ascii="Google Sans" w:eastAsia="Google Sans" w:hAnsi="Google Sans" w:cs="Google Sans"/>
          <w:sz w:val="24"/>
          <w:szCs w:val="24"/>
          <w:lang w:val="en-CA"/>
        </w:rPr>
        <w:t xml:space="preserve">What is the Church-Turing </w:t>
      </w:r>
      <w:proofErr w:type="gramStart"/>
      <w:r w:rsidRPr="00E20481">
        <w:rPr>
          <w:rFonts w:ascii="Google Sans" w:eastAsia="Google Sans" w:hAnsi="Google Sans" w:cs="Google Sans"/>
          <w:sz w:val="24"/>
          <w:szCs w:val="24"/>
          <w:lang w:val="en-CA"/>
        </w:rPr>
        <w:t>Thesis?,</w:t>
      </w:r>
      <w:proofErr w:type="gramEnd"/>
      <w:r w:rsidRPr="00E20481">
        <w:rPr>
          <w:rFonts w:ascii="Google Sans" w:eastAsia="Google Sans" w:hAnsi="Google Sans" w:cs="Google Sans"/>
          <w:sz w:val="24"/>
          <w:szCs w:val="24"/>
          <w:lang w:val="en-CA"/>
        </w:rPr>
        <w:t xml:space="preserve"> dernier </w:t>
      </w:r>
      <w:proofErr w:type="spellStart"/>
      <w:proofErr w:type="gramStart"/>
      <w:r w:rsidRPr="00E20481">
        <w:rPr>
          <w:rFonts w:ascii="Google Sans" w:eastAsia="Google Sans" w:hAnsi="Google Sans" w:cs="Google Sans"/>
          <w:sz w:val="24"/>
          <w:szCs w:val="24"/>
          <w:lang w:val="en-CA"/>
        </w:rPr>
        <w:t>accès</w:t>
      </w:r>
      <w:proofErr w:type="spellEnd"/>
      <w:r w:rsidRPr="00E20481">
        <w:rPr>
          <w:rFonts w:ascii="Google Sans" w:eastAsia="Google Sans" w:hAnsi="Google Sans" w:cs="Google Sans"/>
          <w:sz w:val="24"/>
          <w:szCs w:val="24"/>
          <w:lang w:val="en-CA"/>
        </w:rPr>
        <w:t xml:space="preserve"> :</w:t>
      </w:r>
      <w:proofErr w:type="gramEnd"/>
      <w:r w:rsidRPr="00E20481">
        <w:rPr>
          <w:rFonts w:ascii="Google Sans" w:eastAsia="Google Sans" w:hAnsi="Google Sans" w:cs="Google Sans"/>
          <w:sz w:val="24"/>
          <w:szCs w:val="24"/>
          <w:lang w:val="en-CA"/>
        </w:rPr>
        <w:t xml:space="preserve"> </w:t>
      </w:r>
      <w:proofErr w:type="spellStart"/>
      <w:r w:rsidRPr="00E20481">
        <w:rPr>
          <w:rFonts w:ascii="Google Sans" w:eastAsia="Google Sans" w:hAnsi="Google Sans" w:cs="Google Sans"/>
          <w:sz w:val="24"/>
          <w:szCs w:val="24"/>
          <w:lang w:val="en-CA"/>
        </w:rPr>
        <w:t>septembre</w:t>
      </w:r>
      <w:proofErr w:type="spellEnd"/>
      <w:r w:rsidRPr="00E20481">
        <w:rPr>
          <w:rFonts w:ascii="Google Sans" w:eastAsia="Google Sans" w:hAnsi="Google Sans" w:cs="Google Sans"/>
          <w:sz w:val="24"/>
          <w:szCs w:val="24"/>
          <w:lang w:val="en-CA"/>
        </w:rPr>
        <w:t xml:space="preserve"> 21, 2025, </w:t>
      </w:r>
      <w:hyperlink r:id="rId580">
        <w:r w:rsidRPr="00E20481">
          <w:rPr>
            <w:rFonts w:ascii="Google Sans" w:eastAsia="Google Sans" w:hAnsi="Google Sans" w:cs="Google Sans"/>
            <w:color w:val="0000EE"/>
            <w:sz w:val="24"/>
            <w:szCs w:val="24"/>
            <w:u w:val="single"/>
            <w:lang w:val="en-CA"/>
          </w:rPr>
          <w:t>https://faculty.runi.ac.il/udiboker/files/CTT.pdf</w:t>
        </w:r>
      </w:hyperlink>
    </w:p>
    <w:p w14:paraId="107B1DCD"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Pourquoi n'y a-t-il pas de preuve de la thèse de Church-Turing ? : r/math - </w:t>
      </w:r>
      <w:proofErr w:type="spellStart"/>
      <w:r>
        <w:rPr>
          <w:rFonts w:ascii="Google Sans" w:eastAsia="Google Sans" w:hAnsi="Google Sans" w:cs="Google Sans"/>
          <w:sz w:val="24"/>
          <w:szCs w:val="24"/>
        </w:rPr>
        <w:t>Reddit</w:t>
      </w:r>
      <w:proofErr w:type="spellEnd"/>
      <w:r>
        <w:rPr>
          <w:rFonts w:ascii="Google Sans" w:eastAsia="Google Sans" w:hAnsi="Google Sans" w:cs="Google Sans"/>
          <w:sz w:val="24"/>
          <w:szCs w:val="24"/>
        </w:rPr>
        <w:t xml:space="preserve">, dernier accès : septembre 21, 2025, </w:t>
      </w:r>
      <w:hyperlink r:id="rId581">
        <w:r>
          <w:rPr>
            <w:rFonts w:ascii="Google Sans" w:eastAsia="Google Sans" w:hAnsi="Google Sans" w:cs="Google Sans"/>
            <w:color w:val="0000EE"/>
            <w:sz w:val="24"/>
            <w:szCs w:val="24"/>
            <w:u w:val="single"/>
          </w:rPr>
          <w:t>https://www.reddit.com/r/math/comments/1hbumro/why_is_there_no_proof_of_the_churchturing_thesis/?tl=fr</w:t>
        </w:r>
      </w:hyperlink>
    </w:p>
    <w:p w14:paraId="5E32E86F"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Thèse de Church-Turing: Concepts clés, Applications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582">
        <w:r>
          <w:rPr>
            <w:rFonts w:ascii="Google Sans" w:eastAsia="Google Sans" w:hAnsi="Google Sans" w:cs="Google Sans"/>
            <w:color w:val="0000EE"/>
            <w:sz w:val="24"/>
            <w:szCs w:val="24"/>
            <w:u w:val="single"/>
          </w:rPr>
          <w:t>https://www.studysmarter.fr/resumes/informatique/theorie-de-la-computation/these-de-church-turing/</w:t>
        </w:r>
      </w:hyperlink>
    </w:p>
    <w:p w14:paraId="620BD58B"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Les deux formes de la thèse de Church-Turing et l'épistémologie du calcul, dernier accès : septembre 21, 2025, </w:t>
      </w:r>
      <w:hyperlink r:id="rId583">
        <w:r>
          <w:rPr>
            <w:rFonts w:ascii="Google Sans" w:eastAsia="Google Sans" w:hAnsi="Google Sans" w:cs="Google Sans"/>
            <w:color w:val="0000EE"/>
            <w:sz w:val="24"/>
            <w:szCs w:val="24"/>
            <w:u w:val="single"/>
          </w:rPr>
          <w:t>https://journals.openedition.org/philosophiascientiae/769</w:t>
        </w:r>
      </w:hyperlink>
    </w:p>
    <w:p w14:paraId="7B0C32EC"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Algorithmes quantiques : quand la physique quantique défie la ..., dernier accès : septembre 21, 2025, </w:t>
      </w:r>
      <w:hyperlink r:id="rId584">
        <w:r>
          <w:rPr>
            <w:rFonts w:ascii="Google Sans" w:eastAsia="Google Sans" w:hAnsi="Google Sans" w:cs="Google Sans"/>
            <w:color w:val="0000EE"/>
            <w:sz w:val="24"/>
            <w:szCs w:val="24"/>
            <w:u w:val="single"/>
          </w:rPr>
          <w:t>https://www.ins2i.cnrs.fr/fr/cnrsinfo/algorithmes-quantiques-quand-la-physique-quantique-defie-la-these-de-church-turing</w:t>
        </w:r>
      </w:hyperlink>
    </w:p>
    <w:p w14:paraId="1E0A8A7D" w14:textId="77777777" w:rsidR="00E20481" w:rsidRPr="00E20481" w:rsidRDefault="00E20481">
      <w:pPr>
        <w:numPr>
          <w:ilvl w:val="0"/>
          <w:numId w:val="223"/>
        </w:numPr>
        <w:pBdr>
          <w:top w:val="nil"/>
          <w:left w:val="nil"/>
          <w:bottom w:val="nil"/>
          <w:right w:val="nil"/>
          <w:between w:val="nil"/>
        </w:pBdr>
        <w:rPr>
          <w:lang w:val="en-CA"/>
        </w:rPr>
      </w:pPr>
      <w:r w:rsidRPr="00E20481">
        <w:rPr>
          <w:rFonts w:ascii="Google Sans" w:eastAsia="Google Sans" w:hAnsi="Google Sans" w:cs="Google Sans"/>
          <w:sz w:val="24"/>
          <w:szCs w:val="24"/>
          <w:lang w:val="en-CA"/>
        </w:rPr>
        <w:lastRenderedPageBreak/>
        <w:t xml:space="preserve">Acceptance for Turing Machines is Undecidable, but Recognizable - YouTube, dernier </w:t>
      </w:r>
      <w:proofErr w:type="spellStart"/>
      <w:proofErr w:type="gramStart"/>
      <w:r w:rsidRPr="00E20481">
        <w:rPr>
          <w:rFonts w:ascii="Google Sans" w:eastAsia="Google Sans" w:hAnsi="Google Sans" w:cs="Google Sans"/>
          <w:sz w:val="24"/>
          <w:szCs w:val="24"/>
          <w:lang w:val="en-CA"/>
        </w:rPr>
        <w:t>accès</w:t>
      </w:r>
      <w:proofErr w:type="spellEnd"/>
      <w:r w:rsidRPr="00E20481">
        <w:rPr>
          <w:rFonts w:ascii="Google Sans" w:eastAsia="Google Sans" w:hAnsi="Google Sans" w:cs="Google Sans"/>
          <w:sz w:val="24"/>
          <w:szCs w:val="24"/>
          <w:lang w:val="en-CA"/>
        </w:rPr>
        <w:t xml:space="preserve"> :</w:t>
      </w:r>
      <w:proofErr w:type="gramEnd"/>
      <w:r w:rsidRPr="00E20481">
        <w:rPr>
          <w:rFonts w:ascii="Google Sans" w:eastAsia="Google Sans" w:hAnsi="Google Sans" w:cs="Google Sans"/>
          <w:sz w:val="24"/>
          <w:szCs w:val="24"/>
          <w:lang w:val="en-CA"/>
        </w:rPr>
        <w:t xml:space="preserve"> </w:t>
      </w:r>
      <w:proofErr w:type="spellStart"/>
      <w:r w:rsidRPr="00E20481">
        <w:rPr>
          <w:rFonts w:ascii="Google Sans" w:eastAsia="Google Sans" w:hAnsi="Google Sans" w:cs="Google Sans"/>
          <w:sz w:val="24"/>
          <w:szCs w:val="24"/>
          <w:lang w:val="en-CA"/>
        </w:rPr>
        <w:t>septembre</w:t>
      </w:r>
      <w:proofErr w:type="spellEnd"/>
      <w:r w:rsidRPr="00E20481">
        <w:rPr>
          <w:rFonts w:ascii="Google Sans" w:eastAsia="Google Sans" w:hAnsi="Google Sans" w:cs="Google Sans"/>
          <w:sz w:val="24"/>
          <w:szCs w:val="24"/>
          <w:lang w:val="en-CA"/>
        </w:rPr>
        <w:t xml:space="preserve"> 21, 2025, </w:t>
      </w:r>
      <w:hyperlink r:id="rId585">
        <w:r w:rsidRPr="00E20481">
          <w:rPr>
            <w:rFonts w:ascii="Google Sans" w:eastAsia="Google Sans" w:hAnsi="Google Sans" w:cs="Google Sans"/>
            <w:color w:val="0000EE"/>
            <w:sz w:val="24"/>
            <w:szCs w:val="24"/>
            <w:u w:val="single"/>
            <w:lang w:val="en-CA"/>
          </w:rPr>
          <w:t>https://www.youtube.com/watch?v=ASgv7SmUCzo</w:t>
        </w:r>
      </w:hyperlink>
    </w:p>
    <w:p w14:paraId="156F8F8A"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The Acceptance </w:t>
      </w:r>
      <w:proofErr w:type="spellStart"/>
      <w:r>
        <w:rPr>
          <w:rFonts w:ascii="Google Sans" w:eastAsia="Google Sans" w:hAnsi="Google Sans" w:cs="Google Sans"/>
          <w:sz w:val="24"/>
          <w:szCs w:val="24"/>
        </w:rPr>
        <w:t>Problem</w:t>
      </w:r>
      <w:proofErr w:type="spellEnd"/>
      <w:r>
        <w:rPr>
          <w:rFonts w:ascii="Google Sans" w:eastAsia="Google Sans" w:hAnsi="Google Sans" w:cs="Google Sans"/>
          <w:sz w:val="24"/>
          <w:szCs w:val="24"/>
        </w:rPr>
        <w:t xml:space="preserve">, dernier accès : septembre 21, 2025, </w:t>
      </w:r>
      <w:hyperlink r:id="rId586">
        <w:r>
          <w:rPr>
            <w:rFonts w:ascii="Google Sans" w:eastAsia="Google Sans" w:hAnsi="Google Sans" w:cs="Google Sans"/>
            <w:color w:val="0000EE"/>
            <w:sz w:val="24"/>
            <w:szCs w:val="24"/>
            <w:u w:val="single"/>
          </w:rPr>
          <w:t>https://people.computing.clemson.edu/~goddard/handouts/cpsc3500/MATERIAL/14b9-11.pdf</w:t>
        </w:r>
      </w:hyperlink>
    </w:p>
    <w:p w14:paraId="73E26876"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Turing Machines - Washington, dernier accès : septembre 21, 2025, </w:t>
      </w:r>
      <w:hyperlink r:id="rId587">
        <w:r>
          <w:rPr>
            <w:rFonts w:ascii="Google Sans" w:eastAsia="Google Sans" w:hAnsi="Google Sans" w:cs="Google Sans"/>
            <w:color w:val="0000EE"/>
            <w:sz w:val="24"/>
            <w:szCs w:val="24"/>
            <w:u w:val="single"/>
          </w:rPr>
          <w:t>https://courses.cs.washington.edu/courses/cse322/10au/slides/11tm.pdf</w:t>
        </w:r>
      </w:hyperlink>
    </w:p>
    <w:p w14:paraId="4FCE7412"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Calculabilité : le problème de l'arrêt - YouTube, dernier accès : septembre 21, 2025, </w:t>
      </w:r>
      <w:hyperlink r:id="rId588">
        <w:r>
          <w:rPr>
            <w:rFonts w:ascii="Google Sans" w:eastAsia="Google Sans" w:hAnsi="Google Sans" w:cs="Google Sans"/>
            <w:color w:val="0000EE"/>
            <w:sz w:val="24"/>
            <w:szCs w:val="24"/>
            <w:u w:val="single"/>
          </w:rPr>
          <w:t>https://www.youtube.com/watch?v=13O1qhX4Bqo</w:t>
        </w:r>
      </w:hyperlink>
    </w:p>
    <w:p w14:paraId="3E47C476"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Argument de la diagonale de Cantor - Wikipédia, dernier accès : septembre 21, 2025, </w:t>
      </w:r>
      <w:hyperlink r:id="rId589">
        <w:r>
          <w:rPr>
            <w:rFonts w:ascii="Google Sans" w:eastAsia="Google Sans" w:hAnsi="Google Sans" w:cs="Google Sans"/>
            <w:color w:val="0000EE"/>
            <w:sz w:val="24"/>
            <w:szCs w:val="24"/>
            <w:u w:val="single"/>
          </w:rPr>
          <w:t>https://fr.wikipedia.org/wiki/Argument_de_la_diagonale_de_Cantor</w:t>
        </w:r>
      </w:hyperlink>
    </w:p>
    <w:p w14:paraId="6248A840"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Argument de la diagonale de Cantor : définition et explications - </w:t>
      </w:r>
      <w:proofErr w:type="spellStart"/>
      <w:r>
        <w:rPr>
          <w:rFonts w:ascii="Google Sans" w:eastAsia="Google Sans" w:hAnsi="Google Sans" w:cs="Google Sans"/>
          <w:sz w:val="24"/>
          <w:szCs w:val="24"/>
        </w:rPr>
        <w:t>Techno-Science</w:t>
      </w:r>
      <w:proofErr w:type="spellEnd"/>
      <w:r>
        <w:rPr>
          <w:rFonts w:ascii="Google Sans" w:eastAsia="Google Sans" w:hAnsi="Google Sans" w:cs="Google Sans"/>
          <w:sz w:val="24"/>
          <w:szCs w:val="24"/>
        </w:rPr>
        <w:t xml:space="preserve">, dernier accès : septembre 21, 2025, </w:t>
      </w:r>
      <w:hyperlink r:id="rId590">
        <w:r>
          <w:rPr>
            <w:rFonts w:ascii="Google Sans" w:eastAsia="Google Sans" w:hAnsi="Google Sans" w:cs="Google Sans"/>
            <w:color w:val="0000EE"/>
            <w:sz w:val="24"/>
            <w:szCs w:val="24"/>
            <w:u w:val="single"/>
          </w:rPr>
          <w:t>https://www.techno-science.net/definition/6441.html</w:t>
        </w:r>
      </w:hyperlink>
    </w:p>
    <w:p w14:paraId="186B80BC"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Problème de l'arrêt : </w:t>
      </w:r>
      <w:proofErr w:type="gramStart"/>
      <w:r>
        <w:rPr>
          <w:rFonts w:ascii="Google Sans" w:eastAsia="Google Sans" w:hAnsi="Google Sans" w:cs="Google Sans"/>
          <w:sz w:val="24"/>
          <w:szCs w:val="24"/>
        </w:rPr>
        <w:t>démonstration ?,</w:t>
      </w:r>
      <w:proofErr w:type="gramEnd"/>
      <w:r>
        <w:rPr>
          <w:rFonts w:ascii="Google Sans" w:eastAsia="Google Sans" w:hAnsi="Google Sans" w:cs="Google Sans"/>
          <w:sz w:val="24"/>
          <w:szCs w:val="24"/>
        </w:rPr>
        <w:t xml:space="preserve"> dernier accès : septembre 21, 2025, </w:t>
      </w:r>
      <w:hyperlink r:id="rId591">
        <w:r>
          <w:rPr>
            <w:rFonts w:ascii="Google Sans" w:eastAsia="Google Sans" w:hAnsi="Google Sans" w:cs="Google Sans"/>
            <w:color w:val="0000EE"/>
            <w:sz w:val="24"/>
            <w:szCs w:val="24"/>
            <w:u w:val="single"/>
          </w:rPr>
          <w:t>https://quentin.pradet.me/blog/probleme-de-larret-demonstration.html</w:t>
        </w:r>
      </w:hyperlink>
    </w:p>
    <w:p w14:paraId="6F366BD5"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Mapping </w:t>
      </w:r>
      <w:proofErr w:type="spellStart"/>
      <w:r>
        <w:rPr>
          <w:rFonts w:ascii="Google Sans" w:eastAsia="Google Sans" w:hAnsi="Google Sans" w:cs="Google Sans"/>
          <w:sz w:val="24"/>
          <w:szCs w:val="24"/>
        </w:rPr>
        <w:t>Reductions</w:t>
      </w:r>
      <w:proofErr w:type="spellEnd"/>
      <w:r>
        <w:rPr>
          <w:rFonts w:ascii="Google Sans" w:eastAsia="Google Sans" w:hAnsi="Google Sans" w:cs="Google Sans"/>
          <w:sz w:val="24"/>
          <w:szCs w:val="24"/>
        </w:rPr>
        <w:t xml:space="preserve">, dernier accès : septembre 21, 2025, </w:t>
      </w:r>
      <w:hyperlink r:id="rId592">
        <w:r>
          <w:rPr>
            <w:rFonts w:ascii="Google Sans" w:eastAsia="Google Sans" w:hAnsi="Google Sans" w:cs="Google Sans"/>
            <w:color w:val="0000EE"/>
            <w:sz w:val="24"/>
            <w:szCs w:val="24"/>
            <w:u w:val="single"/>
          </w:rPr>
          <w:t>https://web.stanford.edu/class/archive/cs/cs103/cs103.1134/lectures/22/Small22.pdf</w:t>
        </w:r>
      </w:hyperlink>
    </w:p>
    <w:p w14:paraId="15D3CBC8"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Lecture 15: </w:t>
      </w:r>
      <w:proofErr w:type="spellStart"/>
      <w:r>
        <w:rPr>
          <w:rFonts w:ascii="Google Sans" w:eastAsia="Google Sans" w:hAnsi="Google Sans" w:cs="Google Sans"/>
          <w:sz w:val="24"/>
          <w:szCs w:val="24"/>
        </w:rPr>
        <w:t>Undecidability</w:t>
      </w:r>
      <w:proofErr w:type="spellEnd"/>
      <w:r>
        <w:rPr>
          <w:rFonts w:ascii="Google Sans" w:eastAsia="Google Sans" w:hAnsi="Google Sans" w:cs="Google Sans"/>
          <w:sz w:val="24"/>
          <w:szCs w:val="24"/>
        </w:rPr>
        <w:t xml:space="preserve"> by Reduction 1 Some </w:t>
      </w:r>
      <w:proofErr w:type="spellStart"/>
      <w:r>
        <w:rPr>
          <w:rFonts w:ascii="Google Sans" w:eastAsia="Google Sans" w:hAnsi="Google Sans" w:cs="Google Sans"/>
          <w:sz w:val="24"/>
          <w:szCs w:val="24"/>
        </w:rPr>
        <w:t>Closure</w:t>
      </w:r>
      <w:proofErr w:type="spellEnd"/>
      <w:r>
        <w:rPr>
          <w:rFonts w:ascii="Google Sans" w:eastAsia="Google Sans" w:hAnsi="Google Sans" w:cs="Google Sans"/>
          <w:sz w:val="24"/>
          <w:szCs w:val="24"/>
        </w:rPr>
        <w:t xml:space="preserve">, dernier accès : septembre 21, 2025, </w:t>
      </w:r>
      <w:hyperlink r:id="rId593">
        <w:r>
          <w:rPr>
            <w:rFonts w:ascii="Google Sans" w:eastAsia="Google Sans" w:hAnsi="Google Sans" w:cs="Google Sans"/>
            <w:color w:val="0000EE"/>
            <w:sz w:val="24"/>
            <w:szCs w:val="24"/>
            <w:u w:val="single"/>
          </w:rPr>
          <w:t>https://faculty.cc.gatech.edu/~ladha/toc/L15.pdf</w:t>
        </w:r>
      </w:hyperlink>
    </w:p>
    <w:p w14:paraId="793D85CE"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Réductions - l'IRIF, dernier accès : septembre 21, 2025, </w:t>
      </w:r>
      <w:hyperlink r:id="rId594">
        <w:r>
          <w:rPr>
            <w:rFonts w:ascii="Google Sans" w:eastAsia="Google Sans" w:hAnsi="Google Sans" w:cs="Google Sans"/>
            <w:color w:val="0000EE"/>
            <w:sz w:val="24"/>
            <w:szCs w:val="24"/>
            <w:u w:val="single"/>
          </w:rPr>
          <w:t>https://www.irif.fr/~carton/Enseignement/Complexite/MasterInfo/Cours/reduction.html</w:t>
        </w:r>
      </w:hyperlink>
    </w:p>
    <w:p w14:paraId="48431AFC"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10 </w:t>
      </w:r>
      <w:proofErr w:type="spellStart"/>
      <w:r>
        <w:rPr>
          <w:rFonts w:ascii="Google Sans" w:eastAsia="Google Sans" w:hAnsi="Google Sans" w:cs="Google Sans"/>
          <w:sz w:val="24"/>
          <w:szCs w:val="24"/>
        </w:rPr>
        <w:t>Reducibility</w:t>
      </w:r>
      <w:proofErr w:type="spellEnd"/>
      <w:r>
        <w:rPr>
          <w:rFonts w:ascii="Google Sans" w:eastAsia="Google Sans" w:hAnsi="Google Sans" w:cs="Google Sans"/>
          <w:sz w:val="24"/>
          <w:szCs w:val="24"/>
        </w:rPr>
        <w:t xml:space="preserve">, dernier accès : septembre 21, 2025, </w:t>
      </w:r>
      <w:hyperlink r:id="rId595">
        <w:r>
          <w:rPr>
            <w:rFonts w:ascii="Google Sans" w:eastAsia="Google Sans" w:hAnsi="Google Sans" w:cs="Google Sans"/>
            <w:color w:val="0000EE"/>
            <w:sz w:val="24"/>
            <w:szCs w:val="24"/>
            <w:u w:val="single"/>
          </w:rPr>
          <w:t>https://www.cs.wm.edu/~wm/CS423/ln10.pdf</w:t>
        </w:r>
      </w:hyperlink>
    </w:p>
    <w:p w14:paraId="516F05CB" w14:textId="77777777" w:rsidR="00E20481" w:rsidRPr="00E20481" w:rsidRDefault="00E20481">
      <w:pPr>
        <w:numPr>
          <w:ilvl w:val="0"/>
          <w:numId w:val="223"/>
        </w:numPr>
        <w:pBdr>
          <w:top w:val="nil"/>
          <w:left w:val="nil"/>
          <w:bottom w:val="nil"/>
          <w:right w:val="nil"/>
          <w:between w:val="nil"/>
        </w:pBdr>
        <w:rPr>
          <w:lang w:val="en-CA"/>
        </w:rPr>
      </w:pPr>
      <w:r w:rsidRPr="00E20481">
        <w:rPr>
          <w:rFonts w:ascii="Google Sans" w:eastAsia="Google Sans" w:hAnsi="Google Sans" w:cs="Google Sans"/>
          <w:sz w:val="24"/>
          <w:szCs w:val="24"/>
          <w:lang w:val="en-CA"/>
        </w:rPr>
        <w:t xml:space="preserve">Lecture 41/65: Halting Problem: A Proof by Reduction - YouTube, dernier </w:t>
      </w:r>
      <w:proofErr w:type="spellStart"/>
      <w:proofErr w:type="gramStart"/>
      <w:r w:rsidRPr="00E20481">
        <w:rPr>
          <w:rFonts w:ascii="Google Sans" w:eastAsia="Google Sans" w:hAnsi="Google Sans" w:cs="Google Sans"/>
          <w:sz w:val="24"/>
          <w:szCs w:val="24"/>
          <w:lang w:val="en-CA"/>
        </w:rPr>
        <w:t>accès</w:t>
      </w:r>
      <w:proofErr w:type="spellEnd"/>
      <w:r w:rsidRPr="00E20481">
        <w:rPr>
          <w:rFonts w:ascii="Google Sans" w:eastAsia="Google Sans" w:hAnsi="Google Sans" w:cs="Google Sans"/>
          <w:sz w:val="24"/>
          <w:szCs w:val="24"/>
          <w:lang w:val="en-CA"/>
        </w:rPr>
        <w:t xml:space="preserve"> :</w:t>
      </w:r>
      <w:proofErr w:type="gramEnd"/>
      <w:r w:rsidRPr="00E20481">
        <w:rPr>
          <w:rFonts w:ascii="Google Sans" w:eastAsia="Google Sans" w:hAnsi="Google Sans" w:cs="Google Sans"/>
          <w:sz w:val="24"/>
          <w:szCs w:val="24"/>
          <w:lang w:val="en-CA"/>
        </w:rPr>
        <w:t xml:space="preserve"> </w:t>
      </w:r>
      <w:proofErr w:type="spellStart"/>
      <w:r w:rsidRPr="00E20481">
        <w:rPr>
          <w:rFonts w:ascii="Google Sans" w:eastAsia="Google Sans" w:hAnsi="Google Sans" w:cs="Google Sans"/>
          <w:sz w:val="24"/>
          <w:szCs w:val="24"/>
          <w:lang w:val="en-CA"/>
        </w:rPr>
        <w:t>septembre</w:t>
      </w:r>
      <w:proofErr w:type="spellEnd"/>
      <w:r w:rsidRPr="00E20481">
        <w:rPr>
          <w:rFonts w:ascii="Google Sans" w:eastAsia="Google Sans" w:hAnsi="Google Sans" w:cs="Google Sans"/>
          <w:sz w:val="24"/>
          <w:szCs w:val="24"/>
          <w:lang w:val="en-CA"/>
        </w:rPr>
        <w:t xml:space="preserve"> 21, 2025, </w:t>
      </w:r>
      <w:hyperlink r:id="rId596">
        <w:r w:rsidRPr="00E20481">
          <w:rPr>
            <w:rFonts w:ascii="Google Sans" w:eastAsia="Google Sans" w:hAnsi="Google Sans" w:cs="Google Sans"/>
            <w:color w:val="0000EE"/>
            <w:sz w:val="24"/>
            <w:szCs w:val="24"/>
            <w:u w:val="single"/>
            <w:lang w:val="en-CA"/>
          </w:rPr>
          <w:t>https://www.youtube.com/watch?v=dP7fTn0pLvw</w:t>
        </w:r>
      </w:hyperlink>
    </w:p>
    <w:p w14:paraId="2B3E2B31"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1 </w:t>
      </w:r>
      <w:proofErr w:type="spellStart"/>
      <w:r>
        <w:rPr>
          <w:rFonts w:ascii="Google Sans" w:eastAsia="Google Sans" w:hAnsi="Google Sans" w:cs="Google Sans"/>
          <w:sz w:val="24"/>
          <w:szCs w:val="24"/>
        </w:rPr>
        <w:t>Reducability</w:t>
      </w:r>
      <w:proofErr w:type="spellEnd"/>
      <w:r>
        <w:rPr>
          <w:rFonts w:ascii="Google Sans" w:eastAsia="Google Sans" w:hAnsi="Google Sans" w:cs="Google Sans"/>
          <w:sz w:val="24"/>
          <w:szCs w:val="24"/>
        </w:rPr>
        <w:t xml:space="preserve">, dernier accès : septembre 21, 2025, </w:t>
      </w:r>
      <w:hyperlink r:id="rId597">
        <w:r>
          <w:rPr>
            <w:rFonts w:ascii="Google Sans" w:eastAsia="Google Sans" w:hAnsi="Google Sans" w:cs="Google Sans"/>
            <w:color w:val="0000EE"/>
            <w:sz w:val="24"/>
            <w:szCs w:val="24"/>
            <w:u w:val="single"/>
          </w:rPr>
          <w:t>https://www.utsc.utoronto.ca/~bretscher/c63/worksheets/reducibility.pdf</w:t>
        </w:r>
      </w:hyperlink>
    </w:p>
    <w:p w14:paraId="0B0BC69A"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Théorème de Rice - Wikipédia, dernier accès : septembre 21, 2025, </w:t>
      </w:r>
      <w:hyperlink r:id="rId598">
        <w:r>
          <w:rPr>
            <w:rFonts w:ascii="Google Sans" w:eastAsia="Google Sans" w:hAnsi="Google Sans" w:cs="Google Sans"/>
            <w:color w:val="0000EE"/>
            <w:sz w:val="24"/>
            <w:szCs w:val="24"/>
            <w:u w:val="single"/>
          </w:rPr>
          <w:t>https://fr.wikipedia.org/wiki/Th%C3%A9or%C3%A8me_de_Rice</w:t>
        </w:r>
      </w:hyperlink>
    </w:p>
    <w:p w14:paraId="5DCEC694"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Théorème de Rice : définition et explications - </w:t>
      </w:r>
      <w:proofErr w:type="spellStart"/>
      <w:r>
        <w:rPr>
          <w:rFonts w:ascii="Google Sans" w:eastAsia="Google Sans" w:hAnsi="Google Sans" w:cs="Google Sans"/>
          <w:sz w:val="24"/>
          <w:szCs w:val="24"/>
        </w:rPr>
        <w:t>Techno-Science</w:t>
      </w:r>
      <w:proofErr w:type="spellEnd"/>
      <w:r>
        <w:rPr>
          <w:rFonts w:ascii="Google Sans" w:eastAsia="Google Sans" w:hAnsi="Google Sans" w:cs="Google Sans"/>
          <w:sz w:val="24"/>
          <w:szCs w:val="24"/>
        </w:rPr>
        <w:t xml:space="preserve">, dernier accès : septembre 21, 2025, </w:t>
      </w:r>
      <w:hyperlink r:id="rId599">
        <w:r>
          <w:rPr>
            <w:rFonts w:ascii="Google Sans" w:eastAsia="Google Sans" w:hAnsi="Google Sans" w:cs="Google Sans"/>
            <w:color w:val="0000EE"/>
            <w:sz w:val="24"/>
            <w:szCs w:val="24"/>
            <w:u w:val="single"/>
          </w:rPr>
          <w:t>https://www.techno-science.net/definition/6238.html</w:t>
        </w:r>
      </w:hyperlink>
    </w:p>
    <w:p w14:paraId="60A5044A"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Théorème de Rice - Minerve de l'ENS Rennes, dernier accès : septembre 21, 2025, </w:t>
      </w:r>
      <w:hyperlink r:id="rId600">
        <w:r>
          <w:rPr>
            <w:rFonts w:ascii="Google Sans" w:eastAsia="Google Sans" w:hAnsi="Google Sans" w:cs="Google Sans"/>
            <w:color w:val="0000EE"/>
            <w:sz w:val="24"/>
            <w:szCs w:val="24"/>
            <w:u w:val="single"/>
          </w:rPr>
          <w:t>https://minerve.ens-rennes.fr/images/Dvt_rice.pdf</w:t>
        </w:r>
      </w:hyperlink>
    </w:p>
    <w:p w14:paraId="35A273A2"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Calculabilité, dernier accès : septembre 21, 2025, </w:t>
      </w:r>
      <w:hyperlink r:id="rId601">
        <w:r>
          <w:rPr>
            <w:rFonts w:ascii="Google Sans" w:eastAsia="Google Sans" w:hAnsi="Google Sans" w:cs="Google Sans"/>
            <w:color w:val="0000EE"/>
            <w:sz w:val="24"/>
            <w:szCs w:val="24"/>
            <w:u w:val="single"/>
          </w:rPr>
          <w:t>https://www.enseignement.polytechnique.fr/informatique/INF412/uploads/Main/chap8-good.pdf</w:t>
        </w:r>
      </w:hyperlink>
    </w:p>
    <w:p w14:paraId="343AE525" w14:textId="77777777" w:rsidR="00E20481" w:rsidRPr="00E20481" w:rsidRDefault="00E20481">
      <w:pPr>
        <w:numPr>
          <w:ilvl w:val="0"/>
          <w:numId w:val="223"/>
        </w:numPr>
        <w:pBdr>
          <w:top w:val="nil"/>
          <w:left w:val="nil"/>
          <w:bottom w:val="nil"/>
          <w:right w:val="nil"/>
          <w:between w:val="nil"/>
        </w:pBdr>
        <w:rPr>
          <w:lang w:val="en-CA"/>
        </w:rPr>
      </w:pPr>
      <w:r w:rsidRPr="00E20481">
        <w:rPr>
          <w:rFonts w:ascii="Google Sans" w:eastAsia="Google Sans" w:hAnsi="Google Sans" w:cs="Google Sans"/>
          <w:sz w:val="24"/>
          <w:szCs w:val="24"/>
          <w:lang w:val="en-CA"/>
        </w:rPr>
        <w:t xml:space="preserve">Rice's Theorem - Department of Computer Science, University of Toronto, dernier </w:t>
      </w:r>
      <w:proofErr w:type="spellStart"/>
      <w:r w:rsidRPr="00E20481">
        <w:rPr>
          <w:rFonts w:ascii="Google Sans" w:eastAsia="Google Sans" w:hAnsi="Google Sans" w:cs="Google Sans"/>
          <w:sz w:val="24"/>
          <w:szCs w:val="24"/>
          <w:lang w:val="en-CA"/>
        </w:rPr>
        <w:t>accès</w:t>
      </w:r>
      <w:proofErr w:type="spellEnd"/>
      <w:r w:rsidRPr="00E20481">
        <w:rPr>
          <w:rFonts w:ascii="Google Sans" w:eastAsia="Google Sans" w:hAnsi="Google Sans" w:cs="Google Sans"/>
          <w:sz w:val="24"/>
          <w:szCs w:val="24"/>
          <w:lang w:val="en-CA"/>
        </w:rPr>
        <w:t xml:space="preserve"> : </w:t>
      </w:r>
      <w:proofErr w:type="spellStart"/>
      <w:r w:rsidRPr="00E20481">
        <w:rPr>
          <w:rFonts w:ascii="Google Sans" w:eastAsia="Google Sans" w:hAnsi="Google Sans" w:cs="Google Sans"/>
          <w:sz w:val="24"/>
          <w:szCs w:val="24"/>
          <w:lang w:val="en-CA"/>
        </w:rPr>
        <w:t>septembre</w:t>
      </w:r>
      <w:proofErr w:type="spellEnd"/>
      <w:r w:rsidRPr="00E20481">
        <w:rPr>
          <w:rFonts w:ascii="Google Sans" w:eastAsia="Google Sans" w:hAnsi="Google Sans" w:cs="Google Sans"/>
          <w:sz w:val="24"/>
          <w:szCs w:val="24"/>
          <w:lang w:val="en-CA"/>
        </w:rPr>
        <w:t xml:space="preserve"> 21, 2025, </w:t>
      </w:r>
      <w:hyperlink r:id="rId602">
        <w:r w:rsidRPr="00E20481">
          <w:rPr>
            <w:rFonts w:ascii="Google Sans" w:eastAsia="Google Sans" w:hAnsi="Google Sans" w:cs="Google Sans"/>
            <w:color w:val="0000EE"/>
            <w:sz w:val="24"/>
            <w:szCs w:val="24"/>
            <w:u w:val="single"/>
            <w:lang w:val="en-CA"/>
          </w:rPr>
          <w:t>https://www.cs.toronto.edu/~vassos/teaching/c63/handouts/RicesThm.pdf</w:t>
        </w:r>
      </w:hyperlink>
    </w:p>
    <w:p w14:paraId="5275875E"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Théorème de Rice - </w:t>
      </w:r>
      <w:proofErr w:type="spellStart"/>
      <w:r>
        <w:rPr>
          <w:rFonts w:ascii="Google Sans" w:eastAsia="Google Sans" w:hAnsi="Google Sans" w:cs="Google Sans"/>
          <w:sz w:val="24"/>
          <w:szCs w:val="24"/>
        </w:rPr>
        <w:t>Digiscope</w:t>
      </w:r>
      <w:proofErr w:type="spellEnd"/>
      <w:r>
        <w:rPr>
          <w:rFonts w:ascii="Google Sans" w:eastAsia="Google Sans" w:hAnsi="Google Sans" w:cs="Google Sans"/>
          <w:sz w:val="24"/>
          <w:szCs w:val="24"/>
        </w:rPr>
        <w:t xml:space="preserve">, dernier accès : septembre 21, 2025, </w:t>
      </w:r>
      <w:hyperlink r:id="rId603">
        <w:r>
          <w:rPr>
            <w:rFonts w:ascii="Google Sans" w:eastAsia="Google Sans" w:hAnsi="Google Sans" w:cs="Google Sans"/>
            <w:color w:val="0000EE"/>
            <w:sz w:val="24"/>
            <w:szCs w:val="24"/>
            <w:u w:val="single"/>
          </w:rPr>
          <w:t>http://www.digiscope.fr/~hellouin/Agreg/Th%C3%A9or%C3%A8me-de-Rice.pdf</w:t>
        </w:r>
      </w:hyperlink>
    </w:p>
    <w:p w14:paraId="01D71391"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TD MC3 Théorème de Rice - </w:t>
      </w:r>
      <w:proofErr w:type="spellStart"/>
      <w:r>
        <w:rPr>
          <w:rFonts w:ascii="Google Sans" w:eastAsia="Google Sans" w:hAnsi="Google Sans" w:cs="Google Sans"/>
          <w:sz w:val="24"/>
          <w:szCs w:val="24"/>
        </w:rPr>
        <w:t>LaBRI</w:t>
      </w:r>
      <w:proofErr w:type="spellEnd"/>
      <w:r>
        <w:rPr>
          <w:rFonts w:ascii="Google Sans" w:eastAsia="Google Sans" w:hAnsi="Google Sans" w:cs="Google Sans"/>
          <w:sz w:val="24"/>
          <w:szCs w:val="24"/>
        </w:rPr>
        <w:t xml:space="preserve">, dernier accès : septembre 21, 2025, </w:t>
      </w:r>
      <w:hyperlink r:id="rId604">
        <w:r>
          <w:rPr>
            <w:rFonts w:ascii="Google Sans" w:eastAsia="Google Sans" w:hAnsi="Google Sans" w:cs="Google Sans"/>
            <w:color w:val="0000EE"/>
            <w:sz w:val="24"/>
            <w:szCs w:val="24"/>
            <w:u w:val="single"/>
          </w:rPr>
          <w:t>https://www.labri.fr/perso/betrema/MC/TD3s.html</w:t>
        </w:r>
      </w:hyperlink>
    </w:p>
    <w:p w14:paraId="3316632A" w14:textId="77777777" w:rsidR="00E20481" w:rsidRDefault="00E20481">
      <w:pPr>
        <w:numPr>
          <w:ilvl w:val="0"/>
          <w:numId w:val="223"/>
        </w:numPr>
        <w:pBdr>
          <w:top w:val="nil"/>
          <w:left w:val="nil"/>
          <w:bottom w:val="nil"/>
          <w:right w:val="nil"/>
          <w:between w:val="nil"/>
        </w:pBdr>
      </w:pPr>
      <w:r>
        <w:rPr>
          <w:rFonts w:ascii="Google Sans" w:eastAsia="Google Sans" w:hAnsi="Google Sans" w:cs="Google Sans"/>
          <w:sz w:val="24"/>
          <w:szCs w:val="24"/>
        </w:rPr>
        <w:t xml:space="preserve">TD : Théorème de Rice - </w:t>
      </w:r>
      <w:proofErr w:type="spellStart"/>
      <w:r>
        <w:rPr>
          <w:rFonts w:ascii="Google Sans" w:eastAsia="Google Sans" w:hAnsi="Google Sans" w:cs="Google Sans"/>
          <w:sz w:val="24"/>
          <w:szCs w:val="24"/>
        </w:rPr>
        <w:t>LaBRI</w:t>
      </w:r>
      <w:proofErr w:type="spellEnd"/>
      <w:r>
        <w:rPr>
          <w:rFonts w:ascii="Google Sans" w:eastAsia="Google Sans" w:hAnsi="Google Sans" w:cs="Google Sans"/>
          <w:sz w:val="24"/>
          <w:szCs w:val="24"/>
        </w:rPr>
        <w:t xml:space="preserve">, dernier accès : septembre 21, 2025, </w:t>
      </w:r>
      <w:hyperlink r:id="rId605">
        <w:r>
          <w:rPr>
            <w:rFonts w:ascii="Google Sans" w:eastAsia="Google Sans" w:hAnsi="Google Sans" w:cs="Google Sans"/>
            <w:color w:val="0000EE"/>
            <w:sz w:val="24"/>
            <w:szCs w:val="24"/>
            <w:u w:val="single"/>
          </w:rPr>
          <w:t>https://www.labri.fr/perso/betrema/MC/TD3.html</w:t>
        </w:r>
      </w:hyperlink>
    </w:p>
    <w:p w14:paraId="3CDD95C1" w14:textId="23DDF81D" w:rsidR="00E20481" w:rsidRDefault="00E20481">
      <w:pPr>
        <w:widowControl/>
        <w:spacing w:after="160" w:line="259" w:lineRule="auto"/>
        <w:rPr>
          <w:rFonts w:asciiTheme="majorHAnsi" w:eastAsiaTheme="majorEastAsia" w:hAnsiTheme="majorHAnsi" w:cstheme="majorBidi"/>
          <w:color w:val="000000" w:themeColor="text1"/>
          <w:sz w:val="48"/>
          <w:szCs w:val="40"/>
        </w:rPr>
      </w:pPr>
      <w:r>
        <w:br w:type="page"/>
      </w:r>
    </w:p>
    <w:p w14:paraId="15591102" w14:textId="77777777" w:rsidR="004B5291" w:rsidRDefault="004B5291" w:rsidP="004B5291">
      <w:pPr>
        <w:pBdr>
          <w:top w:val="nil"/>
          <w:left w:val="nil"/>
          <w:bottom w:val="nil"/>
          <w:right w:val="nil"/>
          <w:between w:val="nil"/>
        </w:pBdr>
        <w:spacing w:after="240" w:line="275" w:lineRule="auto"/>
        <w:rPr>
          <w:color w:val="000000"/>
        </w:rPr>
      </w:pPr>
    </w:p>
    <w:p w14:paraId="14EE38D2" w14:textId="77777777" w:rsidR="004B5291" w:rsidRDefault="004B5291" w:rsidP="004B5291">
      <w:pPr>
        <w:pStyle w:val="Titre1"/>
        <w:spacing w:before="0" w:after="120" w:line="275" w:lineRule="auto"/>
        <w:rPr>
          <w:rFonts w:ascii="Google Sans" w:eastAsia="Google Sans" w:hAnsi="Google Sans" w:cs="Google Sans"/>
          <w:color w:val="1B1C1D"/>
        </w:rPr>
      </w:pPr>
      <w:bookmarkStart w:id="10" w:name="_Toc219544921"/>
      <w:r>
        <w:rPr>
          <w:rFonts w:ascii="Google Sans" w:eastAsia="Google Sans" w:hAnsi="Google Sans" w:cs="Google Sans"/>
          <w:color w:val="1B1C1D"/>
        </w:rPr>
        <w:t>Chapitre 6 : Théorie de la Complexité</w:t>
      </w:r>
      <w:bookmarkEnd w:id="10"/>
    </w:p>
    <w:p w14:paraId="12068185"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1EA38BC2"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03354D0C" w14:textId="77777777" w:rsidR="004B5291" w:rsidRDefault="004B5291" w:rsidP="004B529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Le Grand Schisme – De la Calculabilité à la Complexité</w:t>
      </w:r>
    </w:p>
    <w:p w14:paraId="2ED98859"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6A5080A5"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chapitres précédents de cet ouvrage ont jeté les fondations de l'informatique théorique en s'attaquant à une question d'une portée philosophique et mathématique immense : quels sont les problèmes qu'une machine peut, en principe, résoudre? Cette quête, menée par des pionniers tels qu'Alan Turing, Alonzo Church et Kurt Gödel, a donné naissance à la théorie de la calculabilité.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Elle a tracé une ligne de démarcation nette et absolue dans l'univers des problèmes formels : d'un côté, les problèmes</w:t>
      </w:r>
    </w:p>
    <w:p w14:paraId="2D642145"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i/>
          <w:color w:val="1B1C1D"/>
        </w:rPr>
        <w:t>calculables</w:t>
      </w:r>
      <w:proofErr w:type="gramEnd"/>
      <w:r>
        <w:rPr>
          <w:rFonts w:ascii="Google Sans Text" w:eastAsia="Google Sans Text" w:hAnsi="Google Sans Text" w:cs="Google Sans Text"/>
          <w:color w:val="1B1C1D"/>
        </w:rPr>
        <w:t xml:space="preserve"> (ou décidables), pour lesquels il existe un algorithme garanti de s'arrêter et de fournir une réponse correcte ; de l'autre, les problèmes </w:t>
      </w:r>
      <w:r>
        <w:rPr>
          <w:rFonts w:ascii="Google Sans Text" w:eastAsia="Google Sans Text" w:hAnsi="Google Sans Text" w:cs="Google Sans Text"/>
          <w:i/>
          <w:color w:val="1B1C1D"/>
        </w:rPr>
        <w:t>incalculables</w:t>
      </w:r>
      <w:r>
        <w:rPr>
          <w:rFonts w:ascii="Google Sans Text" w:eastAsia="Google Sans Text" w:hAnsi="Google Sans Text" w:cs="Google Sans Text"/>
          <w:color w:val="1B1C1D"/>
        </w:rPr>
        <w:t xml:space="preserve"> (ou indécidables), comme le célèbre problème de l'arrêt, pour lesquels aucun algorithme de ce type ne peut exister.</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 théorie de la calculabilité opère dans un monde d'abstraction pure, où les modèles de calcul, telle la machine de Turing, disposent de ressources illimitées : un ruban infini et un temps infini.</w:t>
      </w:r>
    </w:p>
    <w:p w14:paraId="755D1A0C"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l'avènement des premiers ordinateurs physiques dans les années 1940 et 1950 a confronté cette vision idéalisée à une réalité beaucoup plus contraignante. Ces machines, bien que réalisations concrètes des modèles théoriques, étaient dotées de mémoires finies et de vitesses de calcul limitées.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Un problème pouvait être théoriquement calculable, mais son exécution sur une machine réelle pouvait exiger des siècles, voire des millénaires, le rendant insoluble en pratique. Cette prise de conscience a provoqué un schisme conceptuel, déplaçant le centre de gravité de la recherche. La question n'était plus seulement « Peut-on le résoudre? », mais bien « Peut-on le résoudre</w:t>
      </w:r>
    </w:p>
    <w:p w14:paraId="0FBD313A"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gramStart"/>
      <w:r>
        <w:rPr>
          <w:rFonts w:ascii="Google Sans Text" w:eastAsia="Google Sans Text" w:hAnsi="Google Sans Text" w:cs="Google Sans Text"/>
          <w:i/>
          <w:color w:val="1B1C1D"/>
        </w:rPr>
        <w:t>efficacement</w:t>
      </w:r>
      <w:proofErr w:type="gramEnd"/>
      <w:r>
        <w:rPr>
          <w:rFonts w:ascii="Google Sans Text" w:eastAsia="Google Sans Text" w:hAnsi="Google Sans Text" w:cs="Google Sans Text"/>
          <w:color w:val="1B1C1D"/>
        </w:rPr>
        <w:t>? ».</w:t>
      </w:r>
      <w:r>
        <w:rPr>
          <w:rFonts w:ascii="Google Sans Text" w:eastAsia="Google Sans Text" w:hAnsi="Google Sans Text" w:cs="Google Sans Text"/>
          <w:color w:val="575B5F"/>
          <w:sz w:val="24"/>
          <w:szCs w:val="24"/>
          <w:vertAlign w:val="superscript"/>
        </w:rPr>
        <w:t>5</w:t>
      </w:r>
    </w:p>
    <w:p w14:paraId="68164314"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C'est de cette interrogation pragmatique qu'est née la théorie de la complexité computationnelle dans les années 1960. Elle se propose de quantifier la difficulté inhérente des problèmes calculables en mesurant les ressources nécessaires à leur résolution. Les deux ressources fondamentales sont le </w:t>
      </w:r>
      <w:r>
        <w:rPr>
          <w:rFonts w:ascii="Google Sans Text" w:eastAsia="Google Sans Text" w:hAnsi="Google Sans Text" w:cs="Google Sans Text"/>
          <w:b/>
          <w:color w:val="1B1C1D"/>
        </w:rPr>
        <w:t>temps</w:t>
      </w:r>
      <w:r>
        <w:rPr>
          <w:rFonts w:ascii="Google Sans Text" w:eastAsia="Google Sans Text" w:hAnsi="Google Sans Text" w:cs="Google Sans Text"/>
          <w:color w:val="1B1C1D"/>
        </w:rPr>
        <w:t>, qui correspond au nombre d'opérations élémentaires effectuées par un algorithme, et l'</w:t>
      </w:r>
      <w:r>
        <w:rPr>
          <w:rFonts w:ascii="Google Sans Text" w:eastAsia="Google Sans Text" w:hAnsi="Google Sans Text" w:cs="Google Sans Text"/>
          <w:b/>
          <w:color w:val="1B1C1D"/>
        </w:rPr>
        <w:t>espace</w:t>
      </w:r>
      <w:r>
        <w:rPr>
          <w:rFonts w:ascii="Google Sans Text" w:eastAsia="Google Sans Text" w:hAnsi="Google Sans Text" w:cs="Google Sans Text"/>
          <w:color w:val="1B1C1D"/>
        </w:rPr>
        <w:t>, qui représente la quantité de mémoire requise.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La théorie de la complexité est donc la science formelle des contraintes du monde réel, le pont entre ce qui est abstraitement possible et ce qui est concrètement faisable.</w:t>
      </w:r>
    </w:p>
    <w:p w14:paraId="39183B45"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se consacre à l'exploration de ce domaine fascinant. Nous commencerons par définir formellement les mesures de complexité en temps et en espace, en nous appuyant sur le modèle robuste de la machine de Turing. Nous introduirons ensuite l'analyse asymptotique, le langage mathématique qui nous permet de raisonner sur l'efficacité des algorithmes de manière indépendante de la technologie. Armés de ces outils, nous explorerons le "zoo" des classes de complexité, en nous concentrant sur les classes fondamentales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La classe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regroupe les problèmes considérés </w:t>
      </w:r>
      <w:r>
        <w:rPr>
          <w:rFonts w:ascii="Google Sans Text" w:eastAsia="Google Sans Text" w:hAnsi="Google Sans Text" w:cs="Google Sans Text"/>
          <w:color w:val="1B1C1D"/>
        </w:rPr>
        <w:lastRenderedPageBreak/>
        <w:t xml:space="preserve">comme "faciles" ou "traitables", tandis que la classe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contient des problèmes dont la solution, une fois trouvée, est facile à vérifier.</w:t>
      </w:r>
    </w:p>
    <w:p w14:paraId="71A69A35"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exploration nous mènera inévitablement au cœur de l'informatique théorique moderne : le problème </w:t>
      </w:r>
      <w:r>
        <w:rPr>
          <w:rFonts w:ascii="Google Sans Text" w:eastAsia="Google Sans Text" w:hAnsi="Google Sans Text" w:cs="Google Sans Text"/>
          <w:b/>
          <w:color w:val="1B1C1D"/>
        </w:rPr>
        <w:t>P versus NP</w:t>
      </w:r>
      <w:r>
        <w:rPr>
          <w:rFonts w:ascii="Google Sans Text" w:eastAsia="Google Sans Text" w:hAnsi="Google Sans Text" w:cs="Google Sans Text"/>
          <w:color w:val="1B1C1D"/>
        </w:rPr>
        <w:t xml:space="preserve">. Cette question, dotée d'un prix d'un million de dollars par l'Institut Clay, demande si ces deux classes sont en réalité une seule et même chose. Nous analyserons les implications profondes qu'une réponse, qu'elle soit positive ou négative, aurait sur la science, la technologie, l'économie et même notre compréhension de la créativité. Enfin, nous étudierons le concept de </w:t>
      </w:r>
      <w:r>
        <w:rPr>
          <w:rFonts w:ascii="Google Sans Text" w:eastAsia="Google Sans Text" w:hAnsi="Google Sans Text" w:cs="Google Sans Text"/>
          <w:b/>
          <w:color w:val="1B1C1D"/>
        </w:rPr>
        <w:t>NP-complétude</w:t>
      </w:r>
      <w:r>
        <w:rPr>
          <w:rFonts w:ascii="Google Sans Text" w:eastAsia="Google Sans Text" w:hAnsi="Google Sans Text" w:cs="Google Sans Text"/>
          <w:color w:val="1B1C1D"/>
        </w:rPr>
        <w:t xml:space="preserve">, qui identifie les problèmes les plus difficiles de la classe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et nous conclurons par un aperçu des classes de complexité plus avancées, au-delà de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pour donner une idée de l'étendue et de la richesse de ce champ de recherche toujours en pleine effervescence.</w:t>
      </w:r>
    </w:p>
    <w:p w14:paraId="1F76E2C9"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EE6F27E" w14:textId="77777777" w:rsidR="004B5291" w:rsidRDefault="004B5291" w:rsidP="004B529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6.1 Mesures de la Complexité (Temps et Espace)</w:t>
      </w:r>
    </w:p>
    <w:p w14:paraId="6CF18B76"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098016D8"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quantifier rigoureusement la consommation de ressources d'un algorithme, il est indispensable de s'appuyer sur un modèle de calcul formel et universel. Conformément à la thèse de Church-Turing, qui postule que tout ce qui est intuitivement calculable peut l'être par une machine de Turing, ce modèle constitue le fondement de la théorie de la complexité.</w:t>
      </w:r>
      <w:r>
        <w:rPr>
          <w:rFonts w:ascii="Google Sans Text" w:eastAsia="Google Sans Text" w:hAnsi="Google Sans Text" w:cs="Google Sans Text"/>
          <w:color w:val="575B5F"/>
          <w:sz w:val="24"/>
          <w:szCs w:val="24"/>
          <w:vertAlign w:val="superscript"/>
        </w:rPr>
        <w:t>1</w:t>
      </w:r>
    </w:p>
    <w:p w14:paraId="11F92261"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DA8A8C6"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Modèle de Calcul de Référence : La Machine de Turing</w:t>
      </w:r>
    </w:p>
    <w:p w14:paraId="6A5F7CFC"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6C4AAD34"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rappelons brièvement les définitions des deux variantes principales de la machine de Turing, qui sont essentielles pour distinguer les classes de complexité fondamentales.</w:t>
      </w:r>
    </w:p>
    <w:p w14:paraId="07E3A60B"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65BB1A"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Machine de Turing Déterministe (MTD)</w:t>
      </w:r>
    </w:p>
    <w:p w14:paraId="30C7BCBF"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79A0BF3A"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machine de Turing déterministe est un modèle de calcul abstrait qui manipule des symboles sur un ruban infini. Sa caractéristique principale est que, pour toute configuration donnée, l'action suivante est unique et entièrement déterminée.</w:t>
      </w:r>
    </w:p>
    <w:p w14:paraId="26D51E17"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Définition Formelle :</w:t>
      </w:r>
      <w:r>
        <w:rPr>
          <w:rFonts w:ascii="Google Sans Text" w:eastAsia="Google Sans Text" w:hAnsi="Google Sans Text" w:cs="Google Sans Text"/>
          <w:color w:val="1B1C1D"/>
        </w:rPr>
        <w:t xml:space="preserve"> Une machine de Turing déterministe (MTD) est formellement définie par un 7-uplet M=(</w:t>
      </w:r>
      <w:proofErr w:type="gramStart"/>
      <w:r>
        <w:rPr>
          <w:rFonts w:ascii="Google Sans Text" w:eastAsia="Google Sans Text" w:hAnsi="Google Sans Text" w:cs="Google Sans Text"/>
          <w:color w:val="1B1C1D"/>
        </w:rPr>
        <w:t>Q,Σ</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Γ,δ</w:t>
      </w:r>
      <w:proofErr w:type="gramEnd"/>
      <w:r>
        <w:rPr>
          <w:rFonts w:ascii="Google Sans Text" w:eastAsia="Google Sans Text" w:hAnsi="Google Sans Text" w:cs="Google Sans Text"/>
          <w:color w:val="1B1C1D"/>
        </w:rPr>
        <w:t>,q0</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,F), où :</w:t>
      </w:r>
    </w:p>
    <w:p w14:paraId="58F0224F" w14:textId="77777777" w:rsidR="004B5291" w:rsidRDefault="004B5291">
      <w:pPr>
        <w:numPr>
          <w:ilvl w:val="0"/>
          <w:numId w:val="236"/>
        </w:numPr>
        <w:pBdr>
          <w:top w:val="nil"/>
          <w:left w:val="nil"/>
          <w:bottom w:val="nil"/>
          <w:right w:val="nil"/>
          <w:between w:val="nil"/>
        </w:pBdr>
        <w:spacing w:line="275" w:lineRule="auto"/>
      </w:pPr>
      <w:r>
        <w:rPr>
          <w:rFonts w:ascii="Google Sans Text" w:eastAsia="Google Sans Text" w:hAnsi="Google Sans Text" w:cs="Google Sans Text"/>
          <w:color w:val="1B1C1D"/>
        </w:rPr>
        <w:t>Q est un ensemble fini d'</w:t>
      </w:r>
      <w:r>
        <w:rPr>
          <w:rFonts w:ascii="Google Sans Text" w:eastAsia="Google Sans Text" w:hAnsi="Google Sans Text" w:cs="Google Sans Text"/>
          <w:b/>
          <w:color w:val="1B1C1D"/>
        </w:rPr>
        <w:t>états</w:t>
      </w:r>
      <w:r>
        <w:rPr>
          <w:rFonts w:ascii="Google Sans Text" w:eastAsia="Google Sans Text" w:hAnsi="Google Sans Text" w:cs="Google Sans Text"/>
          <w:color w:val="1B1C1D"/>
        </w:rPr>
        <w:t>.</w:t>
      </w:r>
    </w:p>
    <w:p w14:paraId="0F611542" w14:textId="77777777" w:rsidR="004B5291" w:rsidRDefault="004B5291">
      <w:pPr>
        <w:numPr>
          <w:ilvl w:val="0"/>
          <w:numId w:val="236"/>
        </w:numPr>
        <w:pBdr>
          <w:top w:val="nil"/>
          <w:left w:val="nil"/>
          <w:bottom w:val="nil"/>
          <w:right w:val="nil"/>
          <w:between w:val="nil"/>
        </w:pBdr>
        <w:spacing w:line="275" w:lineRule="auto"/>
      </w:pPr>
      <w:r>
        <w:rPr>
          <w:rFonts w:ascii="Google Sans Text" w:eastAsia="Google Sans Text" w:hAnsi="Google Sans Text" w:cs="Google Sans Text"/>
          <w:color w:val="1B1C1D"/>
        </w:rPr>
        <w:t>Σ est un ensemble fini de symboles appelé l'</w:t>
      </w:r>
      <w:r>
        <w:rPr>
          <w:rFonts w:ascii="Google Sans Text" w:eastAsia="Google Sans Text" w:hAnsi="Google Sans Text" w:cs="Google Sans Text"/>
          <w:b/>
          <w:color w:val="1B1C1D"/>
        </w:rPr>
        <w:t>alphabet d'entrée</w:t>
      </w:r>
      <w:r>
        <w:rPr>
          <w:rFonts w:ascii="Google Sans Text" w:eastAsia="Google Sans Text" w:hAnsi="Google Sans Text" w:cs="Google Sans Text"/>
          <w:color w:val="1B1C1D"/>
        </w:rPr>
        <w:t>.</w:t>
      </w:r>
    </w:p>
    <w:p w14:paraId="1A792F50" w14:textId="77777777" w:rsidR="004B5291" w:rsidRDefault="004B5291">
      <w:pPr>
        <w:numPr>
          <w:ilvl w:val="0"/>
          <w:numId w:val="236"/>
        </w:numPr>
        <w:pBdr>
          <w:top w:val="nil"/>
          <w:left w:val="nil"/>
          <w:bottom w:val="nil"/>
          <w:right w:val="nil"/>
          <w:between w:val="nil"/>
        </w:pBdr>
        <w:spacing w:line="275" w:lineRule="auto"/>
      </w:pPr>
      <w:r>
        <w:rPr>
          <w:rFonts w:ascii="Google Sans Text" w:eastAsia="Google Sans Text" w:hAnsi="Google Sans Text" w:cs="Google Sans Text"/>
          <w:color w:val="1B1C1D"/>
        </w:rPr>
        <w:t>Γ est un ensemble fini de symboles appelé l'</w:t>
      </w:r>
      <w:r>
        <w:rPr>
          <w:rFonts w:ascii="Google Sans Text" w:eastAsia="Google Sans Text" w:hAnsi="Google Sans Text" w:cs="Google Sans Text"/>
          <w:b/>
          <w:color w:val="1B1C1D"/>
        </w:rPr>
        <w:t>alphabet de ruban</w:t>
      </w:r>
      <w:r>
        <w:rPr>
          <w:rFonts w:ascii="Google Sans Text" w:eastAsia="Google Sans Text" w:hAnsi="Google Sans Text" w:cs="Google Sans Text"/>
          <w:color w:val="1B1C1D"/>
        </w:rPr>
        <w:t>, tel que Σ⊂Γ.</w:t>
      </w:r>
    </w:p>
    <w:p w14:paraId="3618DB97" w14:textId="77777777" w:rsidR="004B5291" w:rsidRDefault="004B5291">
      <w:pPr>
        <w:numPr>
          <w:ilvl w:val="0"/>
          <w:numId w:val="236"/>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δ</w:t>
      </w:r>
      <w:proofErr w:type="gramEnd"/>
      <w:r>
        <w:rPr>
          <w:rFonts w:ascii="Google Sans Text" w:eastAsia="Google Sans Text" w:hAnsi="Google Sans Text" w:cs="Google Sans Text"/>
          <w:color w:val="1B1C1D"/>
        </w:rPr>
        <w:t>:(Q∖</w:t>
      </w: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Γ→Q×Γ×{</w:t>
      </w:r>
      <w:proofErr w:type="gramStart"/>
      <w:r>
        <w:rPr>
          <w:rFonts w:ascii="Google Sans Text" w:eastAsia="Google Sans Text" w:hAnsi="Google Sans Text" w:cs="Google Sans Text"/>
          <w:color w:val="1B1C1D"/>
        </w:rPr>
        <w:t>L,R</w:t>
      </w:r>
      <w:proofErr w:type="gramEnd"/>
      <w:r>
        <w:rPr>
          <w:rFonts w:ascii="Google Sans Text" w:eastAsia="Google Sans Text" w:hAnsi="Google Sans Text" w:cs="Google Sans Text"/>
          <w:color w:val="1B1C1D"/>
        </w:rPr>
        <w:t xml:space="preserve">} est la </w:t>
      </w:r>
      <w:r>
        <w:rPr>
          <w:rFonts w:ascii="Google Sans Text" w:eastAsia="Google Sans Text" w:hAnsi="Google Sans Text" w:cs="Google Sans Text"/>
          <w:b/>
          <w:color w:val="1B1C1D"/>
        </w:rPr>
        <w:t>fonction de transition</w:t>
      </w:r>
      <w:r>
        <w:rPr>
          <w:rFonts w:ascii="Google Sans Text" w:eastAsia="Google Sans Text" w:hAnsi="Google Sans Text" w:cs="Google Sans Text"/>
          <w:color w:val="1B1C1D"/>
        </w:rPr>
        <w:t xml:space="preserve">. L et R représentent respectivement un déplacement de la tête </w:t>
      </w:r>
      <w:r>
        <w:rPr>
          <w:rFonts w:ascii="Google Sans Text" w:eastAsia="Google Sans Text" w:hAnsi="Google Sans Text" w:cs="Google Sans Text"/>
          <w:color w:val="1B1C1D"/>
        </w:rPr>
        <w:lastRenderedPageBreak/>
        <w:t>de lecture/écriture vers la gauche et vers la droite.</w:t>
      </w:r>
    </w:p>
    <w:p w14:paraId="72AD0D4A" w14:textId="77777777" w:rsidR="004B5291" w:rsidRDefault="004B5291">
      <w:pPr>
        <w:numPr>
          <w:ilvl w:val="0"/>
          <w:numId w:val="236"/>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0​∈Q est l'</w:t>
      </w:r>
      <w:r>
        <w:rPr>
          <w:rFonts w:ascii="Google Sans Text" w:eastAsia="Google Sans Text" w:hAnsi="Google Sans Text" w:cs="Google Sans Text"/>
          <w:b/>
          <w:color w:val="1B1C1D"/>
        </w:rPr>
        <w:t>état initial</w:t>
      </w:r>
      <w:r>
        <w:rPr>
          <w:rFonts w:ascii="Google Sans Text" w:eastAsia="Google Sans Text" w:hAnsi="Google Sans Text" w:cs="Google Sans Text"/>
          <w:color w:val="1B1C1D"/>
        </w:rPr>
        <w:t>.</w:t>
      </w:r>
    </w:p>
    <w:p w14:paraId="73E3BD20" w14:textId="77777777" w:rsidR="004B5291" w:rsidRDefault="004B5291">
      <w:pPr>
        <w:numPr>
          <w:ilvl w:val="0"/>
          <w:numId w:val="23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B∈Γ∖Σ est le </w:t>
      </w:r>
      <w:r>
        <w:rPr>
          <w:rFonts w:ascii="Google Sans Text" w:eastAsia="Google Sans Text" w:hAnsi="Google Sans Text" w:cs="Google Sans Text"/>
          <w:b/>
          <w:color w:val="1B1C1D"/>
        </w:rPr>
        <w:t>symbole blanc</w:t>
      </w:r>
      <w:r>
        <w:rPr>
          <w:rFonts w:ascii="Google Sans Text" w:eastAsia="Google Sans Text" w:hAnsi="Google Sans Text" w:cs="Google Sans Text"/>
          <w:color w:val="1B1C1D"/>
        </w:rPr>
        <w:t>, qui remplit initialement le ruban à l'exception de l'entrée.</w:t>
      </w:r>
    </w:p>
    <w:p w14:paraId="02DB6E8A" w14:textId="77777777" w:rsidR="004B5291" w:rsidRDefault="004B5291">
      <w:pPr>
        <w:numPr>
          <w:ilvl w:val="0"/>
          <w:numId w:val="236"/>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F⊆Q est l'ensemble des </w:t>
      </w:r>
      <w:r>
        <w:rPr>
          <w:rFonts w:ascii="Google Sans Text" w:eastAsia="Google Sans Text" w:hAnsi="Google Sans Text" w:cs="Google Sans Text"/>
          <w:b/>
          <w:color w:val="1B1C1D"/>
        </w:rPr>
        <w:t>états finaux</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d'acceptation</w:t>
      </w:r>
      <w:r>
        <w:rPr>
          <w:rFonts w:ascii="Google Sans Text" w:eastAsia="Google Sans Text" w:hAnsi="Google Sans Text" w:cs="Google Sans Text"/>
          <w:color w:val="1B1C1D"/>
        </w:rPr>
        <w:t>.</w:t>
      </w:r>
    </w:p>
    <w:p w14:paraId="372C45A0"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configuration</w:t>
      </w:r>
      <w:r>
        <w:rPr>
          <w:rFonts w:ascii="Google Sans Text" w:eastAsia="Google Sans Text" w:hAnsi="Google Sans Text" w:cs="Google Sans Text"/>
          <w:color w:val="1B1C1D"/>
        </w:rPr>
        <w:t xml:space="preserve"> de la machine est une description instantanée de son état, du contenu de son ruban et de la position de sa tête. Elle peut être représentée par un triplet (</w:t>
      </w:r>
      <w:proofErr w:type="spellStart"/>
      <w:proofErr w:type="gramStart"/>
      <w:r>
        <w:rPr>
          <w:rFonts w:ascii="Google Sans Text" w:eastAsia="Google Sans Text" w:hAnsi="Google Sans Text" w:cs="Google Sans Text"/>
          <w:color w:val="1B1C1D"/>
        </w:rPr>
        <w:t>u,q</w:t>
      </w:r>
      <w:proofErr w:type="gramEnd"/>
      <w:r>
        <w:rPr>
          <w:rFonts w:ascii="Google Sans Text" w:eastAsia="Google Sans Text" w:hAnsi="Google Sans Text" w:cs="Google Sans Text"/>
          <w:color w:val="1B1C1D"/>
        </w:rPr>
        <w:t>,v</w:t>
      </w:r>
      <w:proofErr w:type="spellEnd"/>
      <w:r>
        <w:rPr>
          <w:rFonts w:ascii="Google Sans Text" w:eastAsia="Google Sans Text" w:hAnsi="Google Sans Text" w:cs="Google Sans Text"/>
          <w:color w:val="1B1C1D"/>
        </w:rPr>
        <w:t xml:space="preserve">), où </w:t>
      </w:r>
      <w:proofErr w:type="spellStart"/>
      <w:r>
        <w:rPr>
          <w:rFonts w:ascii="Google Sans Text" w:eastAsia="Google Sans Text" w:hAnsi="Google Sans Text" w:cs="Google Sans Text"/>
          <w:color w:val="1B1C1D"/>
        </w:rPr>
        <w:t>q∈Q</w:t>
      </w:r>
      <w:proofErr w:type="spellEnd"/>
      <w:r>
        <w:rPr>
          <w:rFonts w:ascii="Google Sans Text" w:eastAsia="Google Sans Text" w:hAnsi="Google Sans Text" w:cs="Google Sans Text"/>
          <w:color w:val="1B1C1D"/>
        </w:rPr>
        <w:t xml:space="preserve"> est l'état courant, et </w:t>
      </w:r>
      <w:proofErr w:type="spellStart"/>
      <w:r>
        <w:rPr>
          <w:rFonts w:ascii="Google Sans Text" w:eastAsia="Google Sans Text" w:hAnsi="Google Sans Text" w:cs="Google Sans Text"/>
          <w:color w:val="1B1C1D"/>
        </w:rPr>
        <w:t>uv</w:t>
      </w:r>
      <w:proofErr w:type="spellEnd"/>
      <w:r>
        <w:rPr>
          <w:rFonts w:ascii="Google Sans Text" w:eastAsia="Google Sans Text" w:hAnsi="Google Sans Text" w:cs="Google Sans Text"/>
          <w:color w:val="1B1C1D"/>
        </w:rPr>
        <w:t xml:space="preserve"> est le contenu du ruban, la tête se trouvant sur le premier symbole de v.</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Un</w:t>
      </w:r>
    </w:p>
    <w:p w14:paraId="3877EC63"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b/>
          <w:color w:val="1B1C1D"/>
        </w:rPr>
        <w:t>calcul</w:t>
      </w:r>
      <w:proofErr w:type="gramEnd"/>
      <w:r>
        <w:rPr>
          <w:rFonts w:ascii="Google Sans Text" w:eastAsia="Google Sans Text" w:hAnsi="Google Sans Text" w:cs="Google Sans Text"/>
          <w:color w:val="1B1C1D"/>
        </w:rPr>
        <w:t xml:space="preserve"> est une séquence de configurations C0</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1</w:t>
      </w:r>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où C0​ est la configuration initiale et chaque Ci+1​ est obtenue à partir de Ci​ en appliquant la fonction de transition δ.</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Le calcul s'arrête si la machine atteint un état pour lequel aucune transition n'est définie ou, par convention pour les problèmes de décision, si elle entre dans un état final.</w:t>
      </w:r>
    </w:p>
    <w:p w14:paraId="6BB4539A"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F81947"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Machine de Turing Non Déterministe (MTND)</w:t>
      </w:r>
    </w:p>
    <w:p w14:paraId="6BEEAD01"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3E6FF513"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machine de Turing non déterministe se distingue par sa capacité à explorer plusieurs chemins de calcul simultanément. À chaque étape, la machine peut avoir plusieurs choix d'actions possibles.</w:t>
      </w:r>
    </w:p>
    <w:p w14:paraId="6819C187"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Définition Formelle :</w:t>
      </w:r>
      <w:r>
        <w:rPr>
          <w:rFonts w:ascii="Google Sans Text" w:eastAsia="Google Sans Text" w:hAnsi="Google Sans Text" w:cs="Google Sans Text"/>
          <w:color w:val="1B1C1D"/>
        </w:rPr>
        <w:t xml:space="preserve"> Une machine de Turing non déterministe (MTND) est définie par un 7-uplet similaire à celui de la MTD, M=(</w:t>
      </w:r>
      <w:proofErr w:type="gramStart"/>
      <w:r>
        <w:rPr>
          <w:rFonts w:ascii="Google Sans Text" w:eastAsia="Google Sans Text" w:hAnsi="Google Sans Text" w:cs="Google Sans Text"/>
          <w:color w:val="1B1C1D"/>
        </w:rPr>
        <w:t>Q,Σ</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Γ,δ</w:t>
      </w:r>
      <w:proofErr w:type="gramEnd"/>
      <w:r>
        <w:rPr>
          <w:rFonts w:ascii="Google Sans Text" w:eastAsia="Google Sans Text" w:hAnsi="Google Sans Text" w:cs="Google Sans Text"/>
          <w:color w:val="1B1C1D"/>
        </w:rPr>
        <w:t>,q0</w:t>
      </w:r>
      <w:proofErr w:type="gramStart"/>
      <w:r>
        <w:rPr>
          <w:rFonts w:ascii="Google Sans Text" w:eastAsia="Google Sans Text" w:hAnsi="Google Sans Text" w:cs="Google Sans Text"/>
          <w:color w:val="1B1C1D"/>
        </w:rPr>
        <w:t>​,B</w:t>
      </w:r>
      <w:proofErr w:type="gramEnd"/>
      <w:r>
        <w:rPr>
          <w:rFonts w:ascii="Google Sans Text" w:eastAsia="Google Sans Text" w:hAnsi="Google Sans Text" w:cs="Google Sans Text"/>
          <w:color w:val="1B1C1D"/>
        </w:rPr>
        <w:t>,F), mais avec une fonction de transition différente :</w:t>
      </w:r>
    </w:p>
    <w:p w14:paraId="3F2239E6" w14:textId="77777777" w:rsidR="004B5291" w:rsidRDefault="004B5291">
      <w:pPr>
        <w:numPr>
          <w:ilvl w:val="0"/>
          <w:numId w:val="253"/>
        </w:numPr>
        <w:pBdr>
          <w:top w:val="nil"/>
          <w:left w:val="nil"/>
          <w:bottom w:val="nil"/>
          <w:right w:val="nil"/>
          <w:between w:val="nil"/>
        </w:pBdr>
        <w:spacing w:after="120" w:line="275" w:lineRule="auto"/>
      </w:pPr>
      <w:proofErr w:type="gramStart"/>
      <w:r>
        <w:rPr>
          <w:rFonts w:ascii="Google Sans Text" w:eastAsia="Google Sans Text" w:hAnsi="Google Sans Text" w:cs="Google Sans Text"/>
          <w:color w:val="1B1C1D"/>
        </w:rPr>
        <w:t>δ</w:t>
      </w:r>
      <w:proofErr w:type="gramEnd"/>
      <w:r>
        <w:rPr>
          <w:rFonts w:ascii="Google Sans Text" w:eastAsia="Google Sans Text" w:hAnsi="Google Sans Text" w:cs="Google Sans Text"/>
          <w:color w:val="1B1C1D"/>
        </w:rPr>
        <w:t>:(Q∖</w:t>
      </w: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Γ→P(Q×Γ×{</w:t>
      </w:r>
      <w:proofErr w:type="gramStart"/>
      <w:r>
        <w:rPr>
          <w:rFonts w:ascii="Google Sans Text" w:eastAsia="Google Sans Text" w:hAnsi="Google Sans Text" w:cs="Google Sans Text"/>
          <w:color w:val="1B1C1D"/>
        </w:rPr>
        <w:t>L,R</w:t>
      </w:r>
      <w:proofErr w:type="gramEnd"/>
      <w:r>
        <w:rPr>
          <w:rFonts w:ascii="Google Sans Text" w:eastAsia="Google Sans Text" w:hAnsi="Google Sans Text" w:cs="Google Sans Text"/>
          <w:color w:val="1B1C1D"/>
        </w:rPr>
        <w:t xml:space="preserve">}) est la </w:t>
      </w:r>
      <w:r>
        <w:rPr>
          <w:rFonts w:ascii="Google Sans Text" w:eastAsia="Google Sans Text" w:hAnsi="Google Sans Text" w:cs="Google Sans Text"/>
          <w:b/>
          <w:color w:val="1B1C1D"/>
        </w:rPr>
        <w:t>relation de transition</w:t>
      </w:r>
      <w:r>
        <w:rPr>
          <w:rFonts w:ascii="Google Sans Text" w:eastAsia="Google Sans Text" w:hAnsi="Google Sans Text" w:cs="Google Sans Text"/>
          <w:color w:val="1B1C1D"/>
        </w:rPr>
        <w:t xml:space="preserve">, où </w:t>
      </w:r>
      <w:proofErr w:type="gramStart"/>
      <w:r>
        <w:rPr>
          <w:rFonts w:ascii="Google Sans Text" w:eastAsia="Google Sans Text" w:hAnsi="Google Sans Text" w:cs="Google Sans Text"/>
          <w:color w:val="1B1C1D"/>
        </w:rPr>
        <w:t>P(</w:t>
      </w:r>
      <w:proofErr w:type="gramEnd"/>
      <w:r>
        <w:rPr>
          <w:rFonts w:ascii="Google Sans Text" w:eastAsia="Google Sans Text" w:hAnsi="Google Sans Text" w:cs="Google Sans Text"/>
          <w:color w:val="1B1C1D"/>
        </w:rPr>
        <w:t xml:space="preserve">⋅) désigne l'ensemble des parties. Pour un état et </w:t>
      </w:r>
      <w:proofErr w:type="gramStart"/>
      <w:r>
        <w:rPr>
          <w:rFonts w:ascii="Google Sans Text" w:eastAsia="Google Sans Text" w:hAnsi="Google Sans Text" w:cs="Google Sans Text"/>
          <w:color w:val="1B1C1D"/>
        </w:rPr>
        <w:t>un symbole donnés</w:t>
      </w:r>
      <w:proofErr w:type="gramEnd"/>
      <w:r>
        <w:rPr>
          <w:rFonts w:ascii="Google Sans Text" w:eastAsia="Google Sans Text" w:hAnsi="Google Sans Text" w:cs="Google Sans Text"/>
          <w:color w:val="1B1C1D"/>
        </w:rPr>
        <w:t xml:space="preserve">, δ retourne un </w:t>
      </w:r>
      <w:r>
        <w:rPr>
          <w:rFonts w:ascii="Google Sans Text" w:eastAsia="Google Sans Text" w:hAnsi="Google Sans Text" w:cs="Google Sans Text"/>
          <w:i/>
          <w:color w:val="1B1C1D"/>
        </w:rPr>
        <w:t>ensemble</w:t>
      </w:r>
      <w:r>
        <w:rPr>
          <w:rFonts w:ascii="Google Sans Text" w:eastAsia="Google Sans Text" w:hAnsi="Google Sans Text" w:cs="Google Sans Text"/>
          <w:color w:val="1B1C1D"/>
        </w:rPr>
        <w:t xml:space="preserve"> de transitions possibles.</w:t>
      </w:r>
      <w:r>
        <w:rPr>
          <w:rFonts w:ascii="Google Sans Text" w:eastAsia="Google Sans Text" w:hAnsi="Google Sans Text" w:cs="Google Sans Text"/>
          <w:color w:val="575B5F"/>
          <w:sz w:val="24"/>
          <w:szCs w:val="24"/>
          <w:vertAlign w:val="superscript"/>
        </w:rPr>
        <w:t>16</w:t>
      </w:r>
    </w:p>
    <w:p w14:paraId="1F140EF0"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calcul d'une MTND sur une entrée w n'est plus une séquence linéaire de configurations, mais un </w:t>
      </w:r>
      <w:r>
        <w:rPr>
          <w:rFonts w:ascii="Google Sans Text" w:eastAsia="Google Sans Text" w:hAnsi="Google Sans Text" w:cs="Google Sans Text"/>
          <w:b/>
          <w:color w:val="1B1C1D"/>
        </w:rPr>
        <w:t>arbre de calcul</w:t>
      </w:r>
      <w:r>
        <w:rPr>
          <w:rFonts w:ascii="Google Sans Text" w:eastAsia="Google Sans Text" w:hAnsi="Google Sans Text" w:cs="Google Sans Text"/>
          <w:color w:val="1B1C1D"/>
        </w:rPr>
        <w:t xml:space="preserve">. Chaque nœud de l'arbre est une configuration, et les enfants d'un nœud représentent les configurations atteignables en une seule étape. L'acceptation est définie de manière existentielle : une MTND accepte une entrée w s'il existe </w:t>
      </w:r>
      <w:r>
        <w:rPr>
          <w:rFonts w:ascii="Google Sans Text" w:eastAsia="Google Sans Text" w:hAnsi="Google Sans Text" w:cs="Google Sans Text"/>
          <w:i/>
          <w:color w:val="1B1C1D"/>
        </w:rPr>
        <w:t>au moins un</w:t>
      </w:r>
      <w:r>
        <w:rPr>
          <w:rFonts w:ascii="Google Sans Text" w:eastAsia="Google Sans Text" w:hAnsi="Google Sans Text" w:cs="Google Sans Text"/>
          <w:color w:val="1B1C1D"/>
        </w:rPr>
        <w:t xml:space="preserve"> chemin dans l'arbre de calcul, partant de la configuration initiale, qui mène à un état d'acceptation.</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Si aucun chemin ne mène à un état d'acceptation (soit parce que tous les chemins s'arrêtent dans un état de rejet, soit parce que certains bouclent indéfiniment sans accepter), l'entrée est rejetée.</w:t>
      </w:r>
    </w:p>
    <w:p w14:paraId="5F8DD39E"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EFC4AB5"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Définitions Formelles des Mesures de Complexité</w:t>
      </w:r>
    </w:p>
    <w:p w14:paraId="0FCAFAB1"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79001238"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Avec ces modèles en place, nous pouvons maintenant définir formellement les ressources de temps et d'espace.</w:t>
      </w:r>
    </w:p>
    <w:p w14:paraId="12C7D7D9"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B049B8"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Complexité en Temps (Time </w:t>
      </w:r>
      <w:proofErr w:type="spellStart"/>
      <w:r>
        <w:rPr>
          <w:rFonts w:ascii="Google Sans" w:eastAsia="Google Sans" w:hAnsi="Google Sans" w:cs="Google Sans"/>
          <w:color w:val="1B1C1D"/>
        </w:rPr>
        <w:t>Complexity</w:t>
      </w:r>
      <w:proofErr w:type="spellEnd"/>
      <w:r>
        <w:rPr>
          <w:rFonts w:ascii="Google Sans" w:eastAsia="Google Sans" w:hAnsi="Google Sans" w:cs="Google Sans"/>
          <w:color w:val="1B1C1D"/>
        </w:rPr>
        <w:t>)</w:t>
      </w:r>
    </w:p>
    <w:p w14:paraId="6108DFEC"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2C8356E6"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 complexité en temps mesure le nombre d'étapes de calcul nécessaires pour qu'une machine de Turing résolve un problème.</w:t>
      </w:r>
    </w:p>
    <w:p w14:paraId="45A97A30" w14:textId="77777777" w:rsidR="004B5291" w:rsidRDefault="004B5291">
      <w:pPr>
        <w:numPr>
          <w:ilvl w:val="0"/>
          <w:numId w:val="270"/>
        </w:numPr>
        <w:pBdr>
          <w:top w:val="nil"/>
          <w:left w:val="nil"/>
          <w:bottom w:val="nil"/>
          <w:right w:val="nil"/>
          <w:between w:val="nil"/>
        </w:pBdr>
        <w:spacing w:line="275" w:lineRule="auto"/>
      </w:pPr>
      <w:r>
        <w:rPr>
          <w:rFonts w:ascii="Google Sans Text" w:eastAsia="Google Sans Text" w:hAnsi="Google Sans Text" w:cs="Google Sans Text"/>
          <w:b/>
          <w:color w:val="1B1C1D"/>
        </w:rPr>
        <w:t>Pour une MTD :</w:t>
      </w:r>
      <w:r>
        <w:rPr>
          <w:rFonts w:ascii="Google Sans Text" w:eastAsia="Google Sans Text" w:hAnsi="Google Sans Text" w:cs="Google Sans Text"/>
          <w:color w:val="1B1C1D"/>
        </w:rPr>
        <w:t xml:space="preserve"> Soit M une MTD qui s'arrête sur toutes les entrées. Pour une entrée w, le </w:t>
      </w:r>
      <w:r>
        <w:rPr>
          <w:rFonts w:ascii="Google Sans Text" w:eastAsia="Google Sans Text" w:hAnsi="Google Sans Text" w:cs="Google Sans Text"/>
          <w:b/>
          <w:color w:val="1B1C1D"/>
        </w:rPr>
        <w:t>temps de calcul</w:t>
      </w:r>
      <w:r>
        <w:rPr>
          <w:rFonts w:ascii="Google Sans Text" w:eastAsia="Google Sans Text" w:hAnsi="Google Sans Text" w:cs="Google Sans Text"/>
          <w:color w:val="1B1C1D"/>
        </w:rPr>
        <w:t xml:space="preserve"> de M sur w, noté </w:t>
      </w:r>
      <w:proofErr w:type="spellStart"/>
      <w:r>
        <w:rPr>
          <w:rFonts w:ascii="Google Sans Text" w:eastAsia="Google Sans Text" w:hAnsi="Google Sans Text" w:cs="Google Sans Text"/>
          <w:color w:val="1B1C1D"/>
        </w:rPr>
        <w:t>timeM</w:t>
      </w:r>
      <w:proofErr w:type="spellEnd"/>
      <w:r>
        <w:rPr>
          <w:rFonts w:ascii="Google Sans Text" w:eastAsia="Google Sans Text" w:hAnsi="Google Sans Text" w:cs="Google Sans Text"/>
          <w:color w:val="1B1C1D"/>
        </w:rPr>
        <w:t>​(w), est le nombre de transitions (ou d'étapes) que M effectue avant de s'arrêter.</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C'est la longueur de la séquence de calcul.</w:t>
      </w:r>
    </w:p>
    <w:p w14:paraId="11C16BF7" w14:textId="77777777" w:rsidR="004B5291" w:rsidRDefault="004B5291">
      <w:pPr>
        <w:numPr>
          <w:ilvl w:val="0"/>
          <w:numId w:val="270"/>
        </w:numPr>
        <w:pBdr>
          <w:top w:val="nil"/>
          <w:left w:val="nil"/>
          <w:bottom w:val="nil"/>
          <w:right w:val="nil"/>
          <w:between w:val="nil"/>
        </w:pBdr>
        <w:spacing w:line="275" w:lineRule="auto"/>
      </w:pPr>
      <w:r>
        <w:rPr>
          <w:rFonts w:ascii="Google Sans Text" w:eastAsia="Google Sans Text" w:hAnsi="Google Sans Text" w:cs="Google Sans Text"/>
          <w:b/>
          <w:color w:val="1B1C1D"/>
        </w:rPr>
        <w:t>Pour une MTND :</w:t>
      </w:r>
      <w:r>
        <w:rPr>
          <w:rFonts w:ascii="Google Sans Text" w:eastAsia="Google Sans Text" w:hAnsi="Google Sans Text" w:cs="Google Sans Text"/>
          <w:color w:val="1B1C1D"/>
        </w:rPr>
        <w:t xml:space="preserve"> Soit M une MTND qui décide un langage L (c'est-à-dire que pour toute entrée, tous les chemins de calcul s'arrêtent). Le </w:t>
      </w:r>
      <w:r>
        <w:rPr>
          <w:rFonts w:ascii="Google Sans Text" w:eastAsia="Google Sans Text" w:hAnsi="Google Sans Text" w:cs="Google Sans Text"/>
          <w:b/>
          <w:color w:val="1B1C1D"/>
        </w:rPr>
        <w:t>temps de calcul</w:t>
      </w:r>
      <w:r>
        <w:rPr>
          <w:rFonts w:ascii="Google Sans Text" w:eastAsia="Google Sans Text" w:hAnsi="Google Sans Text" w:cs="Google Sans Text"/>
          <w:color w:val="1B1C1D"/>
        </w:rPr>
        <w:t xml:space="preserve"> de M sur w, noté </w:t>
      </w:r>
      <w:proofErr w:type="spellStart"/>
      <w:r>
        <w:rPr>
          <w:rFonts w:ascii="Google Sans Text" w:eastAsia="Google Sans Text" w:hAnsi="Google Sans Text" w:cs="Google Sans Text"/>
          <w:color w:val="1B1C1D"/>
        </w:rPr>
        <w:t>timeM</w:t>
      </w:r>
      <w:proofErr w:type="spellEnd"/>
      <w:r>
        <w:rPr>
          <w:rFonts w:ascii="Google Sans Text" w:eastAsia="Google Sans Text" w:hAnsi="Google Sans Text" w:cs="Google Sans Text"/>
          <w:color w:val="1B1C1D"/>
        </w:rPr>
        <w:t>​(w), est défini comme suit :</w:t>
      </w:r>
    </w:p>
    <w:p w14:paraId="4457A51E" w14:textId="77777777" w:rsidR="004B5291" w:rsidRDefault="004B5291">
      <w:pPr>
        <w:numPr>
          <w:ilvl w:val="1"/>
          <w:numId w:val="27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w:t>
      </w:r>
      <w:proofErr w:type="spellStart"/>
      <w:r>
        <w:rPr>
          <w:rFonts w:ascii="Google Sans Text" w:eastAsia="Google Sans Text" w:hAnsi="Google Sans Text" w:cs="Google Sans Text"/>
          <w:color w:val="1B1C1D"/>
        </w:rPr>
        <w:t>w∈L</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timeM</w:t>
      </w:r>
      <w:proofErr w:type="spellEnd"/>
      <w:r>
        <w:rPr>
          <w:rFonts w:ascii="Google Sans Text" w:eastAsia="Google Sans Text" w:hAnsi="Google Sans Text" w:cs="Google Sans Text"/>
          <w:color w:val="1B1C1D"/>
        </w:rPr>
        <w:t xml:space="preserve">​(w) est la longueur du </w:t>
      </w:r>
      <w:r>
        <w:rPr>
          <w:rFonts w:ascii="Google Sans Text" w:eastAsia="Google Sans Text" w:hAnsi="Google Sans Text" w:cs="Google Sans Text"/>
          <w:b/>
          <w:color w:val="1B1C1D"/>
        </w:rPr>
        <w:t>plus court</w:t>
      </w:r>
      <w:r>
        <w:rPr>
          <w:rFonts w:ascii="Google Sans Text" w:eastAsia="Google Sans Text" w:hAnsi="Google Sans Text" w:cs="Google Sans Text"/>
          <w:color w:val="1B1C1D"/>
        </w:rPr>
        <w:t xml:space="preserve"> chemin de calcul acceptant.</w:t>
      </w:r>
      <w:r>
        <w:rPr>
          <w:rFonts w:ascii="Google Sans Text" w:eastAsia="Google Sans Text" w:hAnsi="Google Sans Text" w:cs="Google Sans Text"/>
          <w:color w:val="575B5F"/>
          <w:sz w:val="24"/>
          <w:szCs w:val="24"/>
          <w:vertAlign w:val="superscript"/>
        </w:rPr>
        <w:t>21</w:t>
      </w:r>
    </w:p>
    <w:p w14:paraId="71664730" w14:textId="77777777" w:rsidR="004B5291" w:rsidRDefault="004B5291">
      <w:pPr>
        <w:numPr>
          <w:ilvl w:val="1"/>
          <w:numId w:val="278"/>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Si w∈/L, </w:t>
      </w:r>
      <w:proofErr w:type="spellStart"/>
      <w:r>
        <w:rPr>
          <w:rFonts w:ascii="Google Sans Text" w:eastAsia="Google Sans Text" w:hAnsi="Google Sans Text" w:cs="Google Sans Text"/>
          <w:color w:val="1B1C1D"/>
        </w:rPr>
        <w:t>timeM</w:t>
      </w:r>
      <w:proofErr w:type="spellEnd"/>
      <w:r>
        <w:rPr>
          <w:rFonts w:ascii="Google Sans Text" w:eastAsia="Google Sans Text" w:hAnsi="Google Sans Text" w:cs="Google Sans Text"/>
          <w:color w:val="1B1C1D"/>
        </w:rPr>
        <w:t xml:space="preserve">​(w) est la longueur du </w:t>
      </w:r>
      <w:r>
        <w:rPr>
          <w:rFonts w:ascii="Google Sans Text" w:eastAsia="Google Sans Text" w:hAnsi="Google Sans Text" w:cs="Google Sans Text"/>
          <w:b/>
          <w:color w:val="1B1C1D"/>
        </w:rPr>
        <w:t>plus long</w:t>
      </w:r>
      <w:r>
        <w:rPr>
          <w:rFonts w:ascii="Google Sans Text" w:eastAsia="Google Sans Text" w:hAnsi="Google Sans Text" w:cs="Google Sans Text"/>
          <w:color w:val="1B1C1D"/>
        </w:rPr>
        <w:t xml:space="preserve"> chemin de calcul (tous les chemins menant à un rejet).</w:t>
      </w:r>
    </w:p>
    <w:p w14:paraId="7BC5EDBA"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définition asymétrique pour la MTND est un choix conceptuel d'une importance capitale. En définissant le coût d'une réponse positive par le chemin le plus court, le modèle capture l'idée d'une "divination parfaite" ou d'une "preuve". La machine non déterministe n'a pas besoin d'explorer tout l'arbre de recherche ; sa complexité est définie par le coût de trouver et de vérifier une seule solution correcte. Une MTD qui simulerait cette MTND devrait potentiellement explorer l'arbre entier. Cette subtile définition est le germe mathématique d'où émergera naturellement la définition de la classe NP en termes de vérificateurs.</w:t>
      </w:r>
    </w:p>
    <w:p w14:paraId="733DEAFC"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96CAD79"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Complexité en Espace (Space </w:t>
      </w:r>
      <w:proofErr w:type="spellStart"/>
      <w:r>
        <w:rPr>
          <w:rFonts w:ascii="Google Sans" w:eastAsia="Google Sans" w:hAnsi="Google Sans" w:cs="Google Sans"/>
          <w:color w:val="1B1C1D"/>
        </w:rPr>
        <w:t>Complexity</w:t>
      </w:r>
      <w:proofErr w:type="spellEnd"/>
      <w:r>
        <w:rPr>
          <w:rFonts w:ascii="Google Sans" w:eastAsia="Google Sans" w:hAnsi="Google Sans" w:cs="Google Sans"/>
          <w:color w:val="1B1C1D"/>
        </w:rPr>
        <w:t>)</w:t>
      </w:r>
    </w:p>
    <w:p w14:paraId="4947D266"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635F6BEB"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complexité en espace mesure la quantité de mémoire (le nombre de cases du ruban) utilisée pendant un calcul.</w:t>
      </w:r>
    </w:p>
    <w:p w14:paraId="5EBC008B" w14:textId="77777777" w:rsidR="004B5291" w:rsidRDefault="004B5291">
      <w:pPr>
        <w:numPr>
          <w:ilvl w:val="0"/>
          <w:numId w:val="279"/>
        </w:numPr>
        <w:pBdr>
          <w:top w:val="nil"/>
          <w:left w:val="nil"/>
          <w:bottom w:val="nil"/>
          <w:right w:val="nil"/>
          <w:between w:val="nil"/>
        </w:pBdr>
        <w:spacing w:line="275" w:lineRule="auto"/>
      </w:pPr>
      <w:r>
        <w:rPr>
          <w:rFonts w:ascii="Google Sans Text" w:eastAsia="Google Sans Text" w:hAnsi="Google Sans Text" w:cs="Google Sans Text"/>
          <w:b/>
          <w:color w:val="1B1C1D"/>
        </w:rPr>
        <w:t>Pour une MTD ou une MTND :</w:t>
      </w:r>
      <w:r>
        <w:rPr>
          <w:rFonts w:ascii="Google Sans Text" w:eastAsia="Google Sans Text" w:hAnsi="Google Sans Text" w:cs="Google Sans Text"/>
          <w:color w:val="1B1C1D"/>
        </w:rPr>
        <w:t xml:space="preserve"> Soit M une machine de Turing qui s'arrête sur toutes les entrées. Pour une entrée w, l'</w:t>
      </w:r>
      <w:r>
        <w:rPr>
          <w:rFonts w:ascii="Google Sans Text" w:eastAsia="Google Sans Text" w:hAnsi="Google Sans Text" w:cs="Google Sans Text"/>
          <w:b/>
          <w:color w:val="1B1C1D"/>
        </w:rPr>
        <w:t>espace de calcul</w:t>
      </w:r>
      <w:r>
        <w:rPr>
          <w:rFonts w:ascii="Google Sans Text" w:eastAsia="Google Sans Text" w:hAnsi="Google Sans Text" w:cs="Google Sans Text"/>
          <w:color w:val="1B1C1D"/>
        </w:rPr>
        <w:t xml:space="preserve"> de M sur w, noté </w:t>
      </w:r>
      <w:proofErr w:type="spellStart"/>
      <w:r>
        <w:rPr>
          <w:rFonts w:ascii="Google Sans Text" w:eastAsia="Google Sans Text" w:hAnsi="Google Sans Text" w:cs="Google Sans Text"/>
          <w:color w:val="1B1C1D"/>
        </w:rPr>
        <w:t>spaceM</w:t>
      </w:r>
      <w:proofErr w:type="spellEnd"/>
      <w:r>
        <w:rPr>
          <w:rFonts w:ascii="Google Sans Text" w:eastAsia="Google Sans Text" w:hAnsi="Google Sans Text" w:cs="Google Sans Text"/>
          <w:color w:val="1B1C1D"/>
        </w:rPr>
        <w:t>​(w), est le nombre de cases distinctes du (ou des) ruban(s) de travail qui sont visitées par la tête de lecture/écriture au cours du calcul.</w:t>
      </w:r>
      <w:r>
        <w:rPr>
          <w:rFonts w:ascii="Google Sans Text" w:eastAsia="Google Sans Text" w:hAnsi="Google Sans Text" w:cs="Google Sans Text"/>
          <w:color w:val="575B5F"/>
          <w:sz w:val="24"/>
          <w:szCs w:val="24"/>
          <w:vertAlign w:val="superscript"/>
        </w:rPr>
        <w:t>20</w:t>
      </w:r>
    </w:p>
    <w:p w14:paraId="6D6DBD18" w14:textId="77777777" w:rsidR="004B5291" w:rsidRDefault="004B5291">
      <w:pPr>
        <w:numPr>
          <w:ilvl w:val="1"/>
          <w:numId w:val="280"/>
        </w:numPr>
        <w:pBdr>
          <w:top w:val="nil"/>
          <w:left w:val="nil"/>
          <w:bottom w:val="nil"/>
          <w:right w:val="nil"/>
          <w:between w:val="nil"/>
        </w:pBdr>
        <w:spacing w:line="275" w:lineRule="auto"/>
      </w:pPr>
      <w:r>
        <w:rPr>
          <w:rFonts w:ascii="Google Sans Text" w:eastAsia="Google Sans Text" w:hAnsi="Google Sans Text" w:cs="Google Sans Text"/>
          <w:color w:val="1B1C1D"/>
        </w:rPr>
        <w:t>Pour les machines à plusieurs rubans, on ne compte généralement que l'espace utilisé sur les rubans de travail, en excluant le ruban d'entrée (lecture seule) et de sortie (écriture seule), afin de permettre l'étude de classes de complexité en espace sous-linéaire.</w:t>
      </w:r>
      <w:r>
        <w:rPr>
          <w:rFonts w:ascii="Google Sans Text" w:eastAsia="Google Sans Text" w:hAnsi="Google Sans Text" w:cs="Google Sans Text"/>
          <w:color w:val="575B5F"/>
          <w:sz w:val="24"/>
          <w:szCs w:val="24"/>
          <w:vertAlign w:val="superscript"/>
        </w:rPr>
        <w:t>24</w:t>
      </w:r>
    </w:p>
    <w:p w14:paraId="25FC3170" w14:textId="77777777" w:rsidR="004B5291" w:rsidRDefault="004B5291">
      <w:pPr>
        <w:numPr>
          <w:ilvl w:val="1"/>
          <w:numId w:val="280"/>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Pour une MTND, </w:t>
      </w:r>
      <w:proofErr w:type="spellStart"/>
      <w:r>
        <w:rPr>
          <w:rFonts w:ascii="Google Sans Text" w:eastAsia="Google Sans Text" w:hAnsi="Google Sans Text" w:cs="Google Sans Text"/>
          <w:color w:val="1B1C1D"/>
        </w:rPr>
        <w:t>spaceM</w:t>
      </w:r>
      <w:proofErr w:type="spellEnd"/>
      <w:r>
        <w:rPr>
          <w:rFonts w:ascii="Google Sans Text" w:eastAsia="Google Sans Text" w:hAnsi="Google Sans Text" w:cs="Google Sans Text"/>
          <w:color w:val="1B1C1D"/>
        </w:rPr>
        <w:t>​(w) est l'espace maximal utilisé sur n'importe quel chemin de l'arbre de calcul pour l'entrée w.</w:t>
      </w:r>
      <w:r>
        <w:rPr>
          <w:rFonts w:ascii="Google Sans Text" w:eastAsia="Google Sans Text" w:hAnsi="Google Sans Text" w:cs="Google Sans Text"/>
          <w:color w:val="575B5F"/>
          <w:sz w:val="24"/>
          <w:szCs w:val="24"/>
          <w:vertAlign w:val="superscript"/>
        </w:rPr>
        <w:t>22</w:t>
      </w:r>
    </w:p>
    <w:p w14:paraId="570168EF"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C236B18"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la Complexité : Pire Cas, Cas Moyen et Meilleur Cas</w:t>
      </w:r>
    </w:p>
    <w:p w14:paraId="25D0627E"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465F4F78"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le coût (en temps ou en espace) défini pour une instance unique w, il est nécessaire d'agréger cette mesure pour toutes les entrées d'une taille donnée n=∣w∣. Cela donne lieu à trois types d'analyses distinctes, chacune ayant sa propre pertinence.</w:t>
      </w:r>
    </w:p>
    <w:p w14:paraId="51788450"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78C31D"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Complexité dans le Pire des Cas (Worst-Case)</w:t>
      </w:r>
    </w:p>
    <w:p w14:paraId="0EE1DF0B"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0A36629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complexité dans le pire des cas est la mesure la plus fondamentale et la plus utilisée en théorie de la complexité. Elle représente une borne supérieure sur les ressources requises par un algorithme pour toute entrée d'une taille donnée.</w:t>
      </w:r>
    </w:p>
    <w:p w14:paraId="63721506"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Définition Formelle : La complexité en temps dans le pire des cas d'une machine M est la fonction </w:t>
      </w:r>
      <w:proofErr w:type="gramStart"/>
      <w:r>
        <w:rPr>
          <w:rFonts w:ascii="Google Sans Text" w:eastAsia="Google Sans Text" w:hAnsi="Google Sans Text" w:cs="Google Sans Text"/>
        </w:rPr>
        <w:t>TM​:N</w:t>
      </w:r>
      <w:proofErr w:type="gramEnd"/>
      <w:r>
        <w:rPr>
          <w:rFonts w:ascii="Google Sans Text" w:eastAsia="Google Sans Text" w:hAnsi="Google Sans Text" w:cs="Google Sans Text"/>
        </w:rPr>
        <w:t>→N définie par :</w:t>
      </w:r>
    </w:p>
    <w:p w14:paraId="2A9D67EA"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73A84296"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TM​(n)=max{</w:t>
      </w:r>
      <w:proofErr w:type="spellStart"/>
      <w:r>
        <w:rPr>
          <w:rFonts w:ascii="Google Sans Text" w:eastAsia="Google Sans Text" w:hAnsi="Google Sans Text" w:cs="Google Sans Text"/>
          <w:color w:val="1B1C1D"/>
        </w:rPr>
        <w:t>timeM</w:t>
      </w:r>
      <w:proofErr w:type="spellEnd"/>
      <w:r>
        <w:rPr>
          <w:rFonts w:ascii="Google Sans Text" w:eastAsia="Google Sans Text" w:hAnsi="Google Sans Text" w:cs="Google Sans Text"/>
          <w:color w:val="1B1C1D"/>
        </w:rPr>
        <w:t>​(w)∣</w:t>
      </w:r>
      <w:proofErr w:type="spellStart"/>
      <w:r>
        <w:rPr>
          <w:rFonts w:ascii="Google Sans Text" w:eastAsia="Google Sans Text" w:hAnsi="Google Sans Text" w:cs="Google Sans Text"/>
          <w:color w:val="1B1C1D"/>
        </w:rPr>
        <w:t>w∈Σ</w:t>
      </w:r>
      <w:proofErr w:type="spellEnd"/>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w∣=n}</w:t>
      </w:r>
    </w:p>
    <w:p w14:paraId="190F78BE"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0197DB6E"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De même, la complexité en espace dans le pire des cas est la fonction </w:t>
      </w:r>
      <w:proofErr w:type="gramStart"/>
      <w:r>
        <w:rPr>
          <w:rFonts w:ascii="Google Sans Text" w:eastAsia="Google Sans Text" w:hAnsi="Google Sans Text" w:cs="Google Sans Text"/>
        </w:rPr>
        <w:t>SM​:N</w:t>
      </w:r>
      <w:proofErr w:type="gramEnd"/>
      <w:r>
        <w:rPr>
          <w:rFonts w:ascii="Google Sans Text" w:eastAsia="Google Sans Text" w:hAnsi="Google Sans Text" w:cs="Google Sans Text"/>
        </w:rPr>
        <w:t>→N définie par :</w:t>
      </w:r>
    </w:p>
    <w:p w14:paraId="39C9CC99"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0DBAE7EC"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SM​(n)=max{</w:t>
      </w:r>
      <w:proofErr w:type="spellStart"/>
      <w:r>
        <w:rPr>
          <w:rFonts w:ascii="Google Sans Text" w:eastAsia="Google Sans Text" w:hAnsi="Google Sans Text" w:cs="Google Sans Text"/>
          <w:color w:val="1B1C1D"/>
        </w:rPr>
        <w:t>spaceM</w:t>
      </w:r>
      <w:proofErr w:type="spellEnd"/>
      <w:r>
        <w:rPr>
          <w:rFonts w:ascii="Google Sans Text" w:eastAsia="Google Sans Text" w:hAnsi="Google Sans Text" w:cs="Google Sans Text"/>
          <w:color w:val="1B1C1D"/>
        </w:rPr>
        <w:t>​(w)∣</w:t>
      </w:r>
      <w:proofErr w:type="spellStart"/>
      <w:r>
        <w:rPr>
          <w:rFonts w:ascii="Google Sans Text" w:eastAsia="Google Sans Text" w:hAnsi="Google Sans Text" w:cs="Google Sans Text"/>
          <w:color w:val="1B1C1D"/>
        </w:rPr>
        <w:t>w∈Σ</w:t>
      </w:r>
      <w:proofErr w:type="spellEnd"/>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w∣=n}</w:t>
      </w:r>
    </w:p>
    <w:p w14:paraId="565FFB9C"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3B447653"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analyse est cruciale car elle fournit une garantie de performance. Un algorithme avec une complexité dans le pire des cas TM​(n) ne dépassera jamais cette limite, quelles que soient les spécificités de l'entrée. C'est essentiel pour les applications critiques où la fiabilité et la prévisibilité sont primordiales, comme dans les systèmes de contrôle aérien ou les dispositifs médicaux.25</w:t>
      </w:r>
    </w:p>
    <w:p w14:paraId="4C7C2226"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rPr>
      </w:pPr>
    </w:p>
    <w:p w14:paraId="5136D708"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Complexité en Cas Moyen (</w:t>
      </w:r>
      <w:proofErr w:type="spellStart"/>
      <w:r>
        <w:rPr>
          <w:rFonts w:ascii="Google Sans" w:eastAsia="Google Sans" w:hAnsi="Google Sans" w:cs="Google Sans"/>
          <w:color w:val="1B1C1D"/>
        </w:rPr>
        <w:t>Average</w:t>
      </w:r>
      <w:proofErr w:type="spellEnd"/>
      <w:r>
        <w:rPr>
          <w:rFonts w:ascii="Google Sans" w:eastAsia="Google Sans" w:hAnsi="Google Sans" w:cs="Google Sans"/>
          <w:color w:val="1B1C1D"/>
        </w:rPr>
        <w:t>-Case)</w:t>
      </w:r>
    </w:p>
    <w:p w14:paraId="3FE435D5"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30F203B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en cas moyen cherche à caractériser la performance "typique" d'un algorithme, en moyennant les coûts sur toutes les entrées possibles d'une taille donnée.</w:t>
      </w:r>
    </w:p>
    <w:p w14:paraId="4F868848"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Définition Formelle : La complexité en temps en cas moyen d'une machine M est la fonction </w:t>
      </w:r>
      <w:proofErr w:type="gramStart"/>
      <w:r>
        <w:rPr>
          <w:rFonts w:ascii="Google Sans Text" w:eastAsia="Google Sans Text" w:hAnsi="Google Sans Text" w:cs="Google Sans Text"/>
        </w:rPr>
        <w:t>AM​:N</w:t>
      </w:r>
      <w:proofErr w:type="gramEnd"/>
      <w:r>
        <w:rPr>
          <w:rFonts w:ascii="Google Sans Text" w:eastAsia="Google Sans Text" w:hAnsi="Google Sans Text" w:cs="Google Sans Text"/>
        </w:rPr>
        <w:t>→R+ définie par :</w:t>
      </w:r>
    </w:p>
    <w:p w14:paraId="77272073"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3314C401" w14:textId="77777777" w:rsidR="004B5291" w:rsidRPr="00AF4637"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AF4637">
        <w:rPr>
          <w:rFonts w:ascii="Google Sans Text" w:eastAsia="Google Sans Text" w:hAnsi="Google Sans Text" w:cs="Google Sans Text"/>
          <w:color w:val="1B1C1D"/>
          <w:lang w:val="en-CA"/>
        </w:rPr>
        <w:t>AM​(n)=w∈</w:t>
      </w:r>
      <w:r>
        <w:rPr>
          <w:rFonts w:ascii="Google Sans Text" w:eastAsia="Google Sans Text" w:hAnsi="Google Sans Text" w:cs="Google Sans Text"/>
          <w:color w:val="1B1C1D"/>
        </w:rPr>
        <w:t>Σ</w:t>
      </w:r>
      <w:r w:rsidRPr="00AF4637">
        <w:rPr>
          <w:rFonts w:ascii="Google Sans Text" w:eastAsia="Google Sans Text" w:hAnsi="Google Sans Text" w:cs="Google Sans Text"/>
          <w:color w:val="1B1C1D"/>
          <w:lang w:val="en-CA"/>
        </w:rPr>
        <w:t>n∑​P(w)⋅</w:t>
      </w:r>
      <w:proofErr w:type="spellStart"/>
      <w:r w:rsidRPr="00AF4637">
        <w:rPr>
          <w:rFonts w:ascii="Google Sans Text" w:eastAsia="Google Sans Text" w:hAnsi="Google Sans Text" w:cs="Google Sans Text"/>
          <w:color w:val="1B1C1D"/>
          <w:lang w:val="en-CA"/>
        </w:rPr>
        <w:t>timeM</w:t>
      </w:r>
      <w:proofErr w:type="spellEnd"/>
      <w:r w:rsidRPr="00AF4637">
        <w:rPr>
          <w:rFonts w:ascii="Google Sans Text" w:eastAsia="Google Sans Text" w:hAnsi="Google Sans Text" w:cs="Google Sans Text"/>
          <w:color w:val="1B1C1D"/>
          <w:lang w:val="en-CA"/>
        </w:rPr>
        <w:t>​(w)</w:t>
      </w:r>
    </w:p>
    <w:p w14:paraId="3EB02751" w14:textId="77777777" w:rsidR="004B5291" w:rsidRPr="00AF4637"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06E116CF"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roofErr w:type="gramStart"/>
      <w:r>
        <w:rPr>
          <w:rFonts w:ascii="Google Sans Text" w:eastAsia="Google Sans Text" w:hAnsi="Google Sans Text" w:cs="Google Sans Text"/>
        </w:rPr>
        <w:t>où</w:t>
      </w:r>
      <w:proofErr w:type="gram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Σn</w:t>
      </w:r>
      <w:proofErr w:type="spellEnd"/>
      <w:r>
        <w:rPr>
          <w:rFonts w:ascii="Google Sans Text" w:eastAsia="Google Sans Text" w:hAnsi="Google Sans Text" w:cs="Google Sans Text"/>
        </w:rPr>
        <w:t xml:space="preserve"> est l'ensemble des mots de longueur n et P(w) est la probabilité de l'instance w. Une définition analogue existe pour la complexité en espace.27</w:t>
      </w:r>
    </w:p>
    <w:p w14:paraId="0434C883"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analyse est souvent plus représentative de la performance en pratique, car les pires cas peuvent être rares ou artificiels. Cependant, sa principale difficulté réside dans la définition d'une distribution de probabilité P(w) qui modélise fidèlement les données du monde réel. Une hypothèse courante mais parfois irréaliste est la distribution uniforme, où toutes les entrées de taille n sont équiprobables.</w:t>
      </w:r>
      <w:r>
        <w:rPr>
          <w:rFonts w:ascii="Google Sans Text" w:eastAsia="Google Sans Text" w:hAnsi="Google Sans Text" w:cs="Google Sans Text"/>
          <w:color w:val="575B5F"/>
          <w:sz w:val="24"/>
          <w:szCs w:val="24"/>
          <w:vertAlign w:val="superscript"/>
        </w:rPr>
        <w:t>29</w:t>
      </w:r>
    </w:p>
    <w:p w14:paraId="77FCFDBD"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F9F25AF"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Complexité dans le Meilleur des Cas (Best-Case)</w:t>
      </w:r>
    </w:p>
    <w:p w14:paraId="57758550"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528826A0"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complexité dans le meilleur des cas identifie le scénario le plus favorable pour un algorithme.</w:t>
      </w:r>
    </w:p>
    <w:p w14:paraId="4C3EBCCA"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Définition Formelle : La complexité en temps dans le meilleur des cas d'une machine M est la fonction </w:t>
      </w:r>
      <w:proofErr w:type="gramStart"/>
      <w:r>
        <w:rPr>
          <w:rFonts w:ascii="Google Sans Text" w:eastAsia="Google Sans Text" w:hAnsi="Google Sans Text" w:cs="Google Sans Text"/>
        </w:rPr>
        <w:t>BM​:N</w:t>
      </w:r>
      <w:proofErr w:type="gramEnd"/>
      <w:r>
        <w:rPr>
          <w:rFonts w:ascii="Google Sans Text" w:eastAsia="Google Sans Text" w:hAnsi="Google Sans Text" w:cs="Google Sans Text"/>
        </w:rPr>
        <w:t xml:space="preserve">→N définie </w:t>
      </w:r>
      <w:r>
        <w:rPr>
          <w:rFonts w:ascii="Google Sans Text" w:eastAsia="Google Sans Text" w:hAnsi="Google Sans Text" w:cs="Google Sans Text"/>
        </w:rPr>
        <w:lastRenderedPageBreak/>
        <w:t>par :</w:t>
      </w:r>
    </w:p>
    <w:p w14:paraId="1DDD641B"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515627AA"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BM​(n)=min{</w:t>
      </w:r>
      <w:proofErr w:type="spellStart"/>
      <w:r>
        <w:rPr>
          <w:rFonts w:ascii="Google Sans Text" w:eastAsia="Google Sans Text" w:hAnsi="Google Sans Text" w:cs="Google Sans Text"/>
          <w:color w:val="1B1C1D"/>
        </w:rPr>
        <w:t>timeM</w:t>
      </w:r>
      <w:proofErr w:type="spellEnd"/>
      <w:r>
        <w:rPr>
          <w:rFonts w:ascii="Google Sans Text" w:eastAsia="Google Sans Text" w:hAnsi="Google Sans Text" w:cs="Google Sans Text"/>
          <w:color w:val="1B1C1D"/>
        </w:rPr>
        <w:t>​(w)∣</w:t>
      </w:r>
      <w:proofErr w:type="spellStart"/>
      <w:r>
        <w:rPr>
          <w:rFonts w:ascii="Google Sans Text" w:eastAsia="Google Sans Text" w:hAnsi="Google Sans Text" w:cs="Google Sans Text"/>
          <w:color w:val="1B1C1D"/>
        </w:rPr>
        <w:t>w∈Σ</w:t>
      </w:r>
      <w:proofErr w:type="spellEnd"/>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w∣=n}</w:t>
      </w:r>
    </w:p>
    <w:p w14:paraId="713C8603"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39EE187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Bien qu'elle puisse être utile pour comprendre les limites inférieures de la performance d'un algorithme, cette mesure est rarement utilisée seule car elle est souvent peu informative sur le comportement général. Par exemple, un algorithme de recherche peut avoir une complexité dans le meilleur des cas constante (s'il trouve l'élément au premier essai), même si sa performance dans le pire des cas est linéaire ou pire.25</w:t>
      </w:r>
    </w:p>
    <w:p w14:paraId="7E2CDB40"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Par convention, sauf mention contraire, le terme "complexité" dans ce chapitre et dans la littérature se réfère à la </w:t>
      </w:r>
      <w:r>
        <w:rPr>
          <w:rFonts w:ascii="Google Sans Text" w:eastAsia="Google Sans Text" w:hAnsi="Google Sans Text" w:cs="Google Sans Text"/>
          <w:b/>
          <w:color w:val="1B1C1D"/>
        </w:rPr>
        <w:t>complexité dans le pire des cas</w:t>
      </w:r>
      <w:r>
        <w:rPr>
          <w:rFonts w:ascii="Google Sans Text" w:eastAsia="Google Sans Text" w:hAnsi="Google Sans Text" w:cs="Google Sans Text"/>
          <w:color w:val="1B1C1D"/>
        </w:rPr>
        <w:t>.</w:t>
      </w:r>
    </w:p>
    <w:p w14:paraId="19E42089"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FC0EC07" w14:textId="77777777" w:rsidR="004B5291" w:rsidRDefault="004B5291" w:rsidP="004B529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6.2 Analyse asymptotique (Notations O, Ω, Θ, o, ω)</w:t>
      </w:r>
    </w:p>
    <w:p w14:paraId="072BB498"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32BBDBD9"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L'analyse de la complexité vise à comprendre le comportement d'un algorithme lorsque la taille de l'entrée devient très grande. Le nombre exact d'opérations, par exemple 3n2+10n+5, est moins important que son ordre de croissance, ici quadratique. L'analyse asymptotique, à l'aide des notations de Bachmann-Landau, est l'outil mathématique qui formalise cette abstraction en se concentrant sur le comportement à la limite, ignorant les constantes multiplicatives et les termes d'ordre inférieur qui dépendent de l'implémentation et de la machine.</w:t>
      </w:r>
      <w:r>
        <w:rPr>
          <w:rFonts w:ascii="Google Sans Text" w:eastAsia="Google Sans Text" w:hAnsi="Google Sans Text" w:cs="Google Sans Text"/>
          <w:color w:val="575B5F"/>
          <w:sz w:val="24"/>
          <w:szCs w:val="24"/>
          <w:vertAlign w:val="superscript"/>
        </w:rPr>
        <w:t>28</w:t>
      </w:r>
    </w:p>
    <w:p w14:paraId="6BEDE93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11A18CA"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Définitions Formelles des Notations Asymptotiques</w:t>
      </w:r>
    </w:p>
    <w:p w14:paraId="0135BD73"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05B1A3D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Soient </w:t>
      </w:r>
      <w:proofErr w:type="spellStart"/>
      <w:proofErr w:type="gramStart"/>
      <w:r>
        <w:rPr>
          <w:rFonts w:ascii="Google Sans Text" w:eastAsia="Google Sans Text" w:hAnsi="Google Sans Text" w:cs="Google Sans Text"/>
          <w:color w:val="1B1C1D"/>
        </w:rPr>
        <w:t>f,g</w:t>
      </w:r>
      <w:proofErr w:type="gramEnd"/>
      <w:r>
        <w:rPr>
          <w:rFonts w:ascii="Google Sans Text" w:eastAsia="Google Sans Text" w:hAnsi="Google Sans Text" w:cs="Google Sans Text"/>
          <w:color w:val="1B1C1D"/>
        </w:rPr>
        <w:t>:N→R</w:t>
      </w:r>
      <w:proofErr w:type="spellEnd"/>
      <w:r>
        <w:rPr>
          <w:rFonts w:ascii="Google Sans Text" w:eastAsia="Google Sans Text" w:hAnsi="Google Sans Text" w:cs="Google Sans Text"/>
          <w:color w:val="1B1C1D"/>
        </w:rPr>
        <w:t>+ deux fonctions représentant des complexités.</w:t>
      </w:r>
    </w:p>
    <w:p w14:paraId="0AE8533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CE3D76"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Notation </w:t>
      </w:r>
      <w:r>
        <w:rPr>
          <w:rFonts w:ascii="Google Sans Text" w:eastAsia="Google Sans Text" w:hAnsi="Google Sans Text" w:cs="Google Sans Text"/>
          <w:b/>
          <w:i w:val="0"/>
          <w:color w:val="1B1C1D"/>
          <w:sz w:val="24"/>
          <w:szCs w:val="24"/>
        </w:rPr>
        <w:t>O</w:t>
      </w:r>
      <w:r>
        <w:rPr>
          <w:rFonts w:ascii="Google Sans" w:eastAsia="Google Sans" w:hAnsi="Google Sans" w:cs="Google Sans"/>
          <w:color w:val="1B1C1D"/>
        </w:rPr>
        <w:t xml:space="preserve"> (Grand O) : Borne Supérieure Asymptotique</w:t>
      </w:r>
    </w:p>
    <w:p w14:paraId="3C189A76"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16EA6E8D"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notation "Grand O" est utilisée pour donner une borne supérieure au taux de croissance d'une fonction. Elle caractérise la complexité dans le pire des cas d'un algorithme.</w:t>
      </w:r>
    </w:p>
    <w:p w14:paraId="3A9FE06E"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Définition : On dit que f(n) est dans O(g(n)), et on note f(n)∈O(g(n)) ou abusivement f(n)=O(g(n)), s'il existe des constantes positives </w:t>
      </w:r>
      <w:proofErr w:type="spellStart"/>
      <w:r>
        <w:rPr>
          <w:rFonts w:ascii="Google Sans Text" w:eastAsia="Google Sans Text" w:hAnsi="Google Sans Text" w:cs="Google Sans Text"/>
        </w:rPr>
        <w:t>c∈R</w:t>
      </w:r>
      <w:proofErr w:type="spellEnd"/>
      <w:r>
        <w:rPr>
          <w:rFonts w:ascii="Google Sans Text" w:eastAsia="Google Sans Text" w:hAnsi="Google Sans Text" w:cs="Google Sans Text"/>
        </w:rPr>
        <w:t>+ et n0​∈N telles que pour tout n≥n0​ :</w:t>
      </w:r>
    </w:p>
    <w:p w14:paraId="2271A132"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7C41CEB5"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0≤f(n)≤</w:t>
      </w:r>
      <w:proofErr w:type="spellStart"/>
      <w:r>
        <w:rPr>
          <w:rFonts w:ascii="Google Sans Text" w:eastAsia="Google Sans Text" w:hAnsi="Google Sans Text" w:cs="Google Sans Text"/>
          <w:color w:val="1B1C1D"/>
        </w:rPr>
        <w:t>c⋅g</w:t>
      </w:r>
      <w:proofErr w:type="spellEnd"/>
      <w:r>
        <w:rPr>
          <w:rFonts w:ascii="Google Sans Text" w:eastAsia="Google Sans Text" w:hAnsi="Google Sans Text" w:cs="Google Sans Text"/>
          <w:color w:val="1B1C1D"/>
        </w:rPr>
        <w:t>(n)</w:t>
      </w:r>
    </w:p>
    <w:p w14:paraId="03A3E3E7"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416AC8FE"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Intuitivement, cela signifie que pour n suffisamment grand, la fonction f(n) est bornée supérieurement par un multiple constant de g(n). La fonction f ne croît pas asymptotiquement plus vite que g.32</w:t>
      </w:r>
    </w:p>
    <w:p w14:paraId="38AD9B5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772CC44C"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Figure 6.1 : Représentation graphique de f(n)=O(g(n)). La fonction f(n) est bornée supérieurement par </w:t>
      </w:r>
      <w:proofErr w:type="spellStart"/>
      <w:r>
        <w:rPr>
          <w:rFonts w:ascii="Google Sans Text" w:eastAsia="Google Sans Text" w:hAnsi="Google Sans Text" w:cs="Google Sans Text"/>
        </w:rPr>
        <w:t>c⋅g</w:t>
      </w:r>
      <w:proofErr w:type="spellEnd"/>
      <w:r>
        <w:rPr>
          <w:rFonts w:ascii="Google Sans Text" w:eastAsia="Google Sans Text" w:hAnsi="Google Sans Text" w:cs="Google Sans Text"/>
        </w:rPr>
        <w:t>(n) pour tout n≥n0​.</w:t>
      </w:r>
    </w:p>
    <w:p w14:paraId="0B738F33"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rPr>
      </w:pPr>
    </w:p>
    <w:p w14:paraId="6B49471B"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Notation </w:t>
      </w:r>
      <w:r>
        <w:rPr>
          <w:rFonts w:ascii="Google Sans Text" w:eastAsia="Google Sans Text" w:hAnsi="Google Sans Text" w:cs="Google Sans Text"/>
          <w:b/>
          <w:i w:val="0"/>
          <w:color w:val="1B1C1D"/>
          <w:sz w:val="24"/>
          <w:szCs w:val="24"/>
        </w:rPr>
        <w:t>Ω</w:t>
      </w:r>
      <w:r>
        <w:rPr>
          <w:rFonts w:ascii="Google Sans" w:eastAsia="Google Sans" w:hAnsi="Google Sans" w:cs="Google Sans"/>
          <w:color w:val="1B1C1D"/>
        </w:rPr>
        <w:t xml:space="preserve"> (Grand Oméga) : Borne Inférieure Asymptotique</w:t>
      </w:r>
    </w:p>
    <w:p w14:paraId="7539BDC2"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4331AB7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notation "Grand Oméga" fournit une borne inférieure au taux de croissance d'une fonction. Elle est souvent utilisée pour caractériser la complexité dans le meilleur des cas ou pour établir des bornes inférieures sur la complexité d'un problème.</w:t>
      </w:r>
    </w:p>
    <w:p w14:paraId="638CEFE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Définition : On dit que f(n) est dans Ω(g(n)), noté f(n)∈Ω(g(n)), s'il existe des constantes positives </w:t>
      </w:r>
      <w:proofErr w:type="spellStart"/>
      <w:r>
        <w:rPr>
          <w:rFonts w:ascii="Google Sans Text" w:eastAsia="Google Sans Text" w:hAnsi="Google Sans Text" w:cs="Google Sans Text"/>
        </w:rPr>
        <w:t>c∈R</w:t>
      </w:r>
      <w:proofErr w:type="spellEnd"/>
      <w:r>
        <w:rPr>
          <w:rFonts w:ascii="Google Sans Text" w:eastAsia="Google Sans Text" w:hAnsi="Google Sans Text" w:cs="Google Sans Text"/>
        </w:rPr>
        <w:t>+ et n0​∈N telles que pour tout n≥n0​ :</w:t>
      </w:r>
    </w:p>
    <w:p w14:paraId="30DBE5FB"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7F129417"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0≤c⋅g(n)≤f(n)</w:t>
      </w:r>
    </w:p>
    <w:p w14:paraId="06C82242"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46D6E0AB"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Intuitivement, f(n) croît au moins aussi vite que g(n).32</w:t>
      </w:r>
    </w:p>
    <w:p w14:paraId="3C75DDC8"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10CA1D72"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Figure 6.2 : Représentation graphique de f(n)=Ω(g(n)). La fonction f(n) est bornée inférieurement par </w:t>
      </w:r>
      <w:proofErr w:type="spellStart"/>
      <w:r>
        <w:rPr>
          <w:rFonts w:ascii="Google Sans Text" w:eastAsia="Google Sans Text" w:hAnsi="Google Sans Text" w:cs="Google Sans Text"/>
        </w:rPr>
        <w:t>c⋅g</w:t>
      </w:r>
      <w:proofErr w:type="spellEnd"/>
      <w:r>
        <w:rPr>
          <w:rFonts w:ascii="Google Sans Text" w:eastAsia="Google Sans Text" w:hAnsi="Google Sans Text" w:cs="Google Sans Text"/>
        </w:rPr>
        <w:t>(n) pour tout n≥n0​.</w:t>
      </w:r>
    </w:p>
    <w:p w14:paraId="34D86572"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rPr>
      </w:pPr>
    </w:p>
    <w:p w14:paraId="6CB8A7BE"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Notation </w:t>
      </w:r>
      <w:r>
        <w:rPr>
          <w:rFonts w:ascii="Google Sans Text" w:eastAsia="Google Sans Text" w:hAnsi="Google Sans Text" w:cs="Google Sans Text"/>
          <w:b/>
          <w:i w:val="0"/>
          <w:color w:val="1B1C1D"/>
          <w:sz w:val="24"/>
          <w:szCs w:val="24"/>
        </w:rPr>
        <w:t>Θ</w:t>
      </w:r>
      <w:r>
        <w:rPr>
          <w:rFonts w:ascii="Google Sans" w:eastAsia="Google Sans" w:hAnsi="Google Sans" w:cs="Google Sans"/>
          <w:color w:val="1B1C1D"/>
        </w:rPr>
        <w:t xml:space="preserve"> (Grand Thêta) : Borne Étanche Asymptotique</w:t>
      </w:r>
    </w:p>
    <w:p w14:paraId="0308225B"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6A1ABA1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notation "Grand Thêta" est la plus précise. Elle indique que le taux de croissance d'une fonction est encadré à la fois par une borne supérieure et une borne inférieure, basées sur la même fonction de référence. Elle décrit un ordre de croissance exact.</w:t>
      </w:r>
    </w:p>
    <w:p w14:paraId="1E6338E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 On dit que f(n) est dans Θ(g(n)), noté f(n)∈Θ(g(n)), si f(n)∈O(g(n)) et f(n)∈Ω(g(n)). De manière équivalente, s'il existe des constantes positives c1</w:t>
      </w:r>
      <w:proofErr w:type="gramStart"/>
      <w:r>
        <w:rPr>
          <w:rFonts w:ascii="Google Sans Text" w:eastAsia="Google Sans Text" w:hAnsi="Google Sans Text" w:cs="Google Sans Text"/>
        </w:rPr>
        <w:t>​,c</w:t>
      </w:r>
      <w:proofErr w:type="gramEnd"/>
      <w:r>
        <w:rPr>
          <w:rFonts w:ascii="Google Sans Text" w:eastAsia="Google Sans Text" w:hAnsi="Google Sans Text" w:cs="Google Sans Text"/>
        </w:rPr>
        <w:t>2​∈R+ et n0​∈N telles que pour tout n≥n0​ :</w:t>
      </w:r>
    </w:p>
    <w:p w14:paraId="5F8A5672"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59234887"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0≤c1​⋅g(n)≤f(n)≤c2​⋅g(n)</w:t>
      </w:r>
    </w:p>
    <w:p w14:paraId="39A23936"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1F79A21D"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Intuitivement, f(n) et g(n) ont le même taux de croissance asymptotique.32</w:t>
      </w:r>
    </w:p>
    <w:p w14:paraId="184CEFAE"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roofErr w:type="gramStart"/>
      <w:r>
        <w:rPr>
          <w:rFonts w:ascii="Google Sans Text" w:eastAsia="Google Sans Text" w:hAnsi="Google Sans Text" w:cs="Google Sans Text"/>
        </w:rPr>
        <w:t>!(</w:t>
      </w:r>
      <w:proofErr w:type="gramEnd"/>
      <w:r>
        <w:rPr>
          <w:rFonts w:ascii="Google Sans Text" w:eastAsia="Google Sans Text" w:hAnsi="Google Sans Text" w:cs="Google Sans Text"/>
        </w:rPr>
        <w:t>https://i.imgur.com/5wQ4u3s.png)</w:t>
      </w:r>
    </w:p>
    <w:p w14:paraId="5A93A21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Figure 6.3 : Représentation graphique de f(n)=Θ(g(n)). La fonction f(n) est "prise en sandwich" entre c1​⋅g(n) et c2​⋅g(n) pour tout n≥n0​.</w:t>
      </w:r>
    </w:p>
    <w:p w14:paraId="6CBDB81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rPr>
      </w:pPr>
    </w:p>
    <w:p w14:paraId="454D7BD1"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Notations </w:t>
      </w:r>
      <w:r>
        <w:rPr>
          <w:rFonts w:ascii="Google Sans Text" w:eastAsia="Google Sans Text" w:hAnsi="Google Sans Text" w:cs="Google Sans Text"/>
          <w:b/>
          <w:i w:val="0"/>
          <w:color w:val="1B1C1D"/>
          <w:sz w:val="24"/>
          <w:szCs w:val="24"/>
        </w:rPr>
        <w:t>o</w:t>
      </w:r>
      <w:r>
        <w:rPr>
          <w:rFonts w:ascii="Google Sans" w:eastAsia="Google Sans" w:hAnsi="Google Sans" w:cs="Google Sans"/>
          <w:color w:val="1B1C1D"/>
        </w:rPr>
        <w:t xml:space="preserve"> (Petit o) et </w:t>
      </w:r>
      <w:r>
        <w:rPr>
          <w:rFonts w:ascii="Google Sans Text" w:eastAsia="Google Sans Text" w:hAnsi="Google Sans Text" w:cs="Google Sans Text"/>
          <w:b/>
          <w:i w:val="0"/>
          <w:color w:val="1B1C1D"/>
          <w:sz w:val="24"/>
          <w:szCs w:val="24"/>
        </w:rPr>
        <w:t>ω</w:t>
      </w:r>
      <w:r>
        <w:rPr>
          <w:rFonts w:ascii="Google Sans" w:eastAsia="Google Sans" w:hAnsi="Google Sans" w:cs="Google Sans"/>
          <w:color w:val="1B1C1D"/>
        </w:rPr>
        <w:t xml:space="preserve"> (Petit oméga) : Bornes Strictes</w:t>
      </w:r>
    </w:p>
    <w:p w14:paraId="4893D2D2"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6A0BB095"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notations sont utilisées pour exprimer des relations de croissance strictes, analogues aux inégalités strictes &lt; et &gt;.</w:t>
      </w:r>
    </w:p>
    <w:p w14:paraId="5D822C5A"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Définition (Petit o) : On dit que f(n) est dans o(g(n)), noté f(n)∈o(g(n)), si pour toute constante c&gt;0, il existe une constante n0​∈N telle que pour tout n≥n0​ :</w:t>
      </w:r>
    </w:p>
    <w:p w14:paraId="65EC6BEF"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39F5979A" w14:textId="77777777" w:rsidR="004B5291" w:rsidRDefault="004B5291" w:rsidP="004B5291">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$$0 \le f(n) &lt; c \</w:t>
      </w:r>
      <w:proofErr w:type="spellStart"/>
      <w:r>
        <w:rPr>
          <w:rFonts w:ascii="Google Sans Text" w:eastAsia="Google Sans Text" w:hAnsi="Google Sans Text" w:cs="Google Sans Text"/>
          <w:color w:val="1B1C1D"/>
        </w:rPr>
        <w:t>cdot</w:t>
      </w:r>
      <w:proofErr w:type="spellEnd"/>
      <w:r>
        <w:rPr>
          <w:rFonts w:ascii="Google Sans Text" w:eastAsia="Google Sans Text" w:hAnsi="Google Sans Text" w:cs="Google Sans Text"/>
          <w:color w:val="1B1C1D"/>
        </w:rPr>
        <w:t xml:space="preserve"> g(n)$$Une définition équivalente utilisant les limites est</w:t>
      </w:r>
      <w:proofErr w:type="gramStart"/>
      <w:r>
        <w:rPr>
          <w:rFonts w:ascii="Google Sans Text" w:eastAsia="Google Sans Text" w:hAnsi="Google Sans Text" w:cs="Google Sans Text"/>
          <w:color w:val="1B1C1D"/>
        </w:rPr>
        <w:t xml:space="preserve"> :$</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lim</w:t>
      </w:r>
      <w:proofErr w:type="spellEnd"/>
      <w:proofErr w:type="gramStart"/>
      <w:r>
        <w:rPr>
          <w:rFonts w:ascii="Google Sans Text" w:eastAsia="Google Sans Text" w:hAnsi="Google Sans Text" w:cs="Google Sans Text"/>
          <w:color w:val="1B1C1D"/>
        </w:rPr>
        <w:t>_{</w:t>
      </w:r>
      <w:proofErr w:type="gramEnd"/>
      <w:r>
        <w:rPr>
          <w:rFonts w:ascii="Google Sans Text" w:eastAsia="Google Sans Text" w:hAnsi="Google Sans Text" w:cs="Google Sans Text"/>
          <w:color w:val="1B1C1D"/>
        </w:rPr>
        <w:t>n \to \</w:t>
      </w:r>
      <w:proofErr w:type="spellStart"/>
      <w:r>
        <w:rPr>
          <w:rFonts w:ascii="Google Sans Text" w:eastAsia="Google Sans Text" w:hAnsi="Google Sans Text" w:cs="Google Sans Text"/>
          <w:color w:val="1B1C1D"/>
        </w:rPr>
        <w:t>infty</w:t>
      </w:r>
      <w:proofErr w:type="spellEnd"/>
      <w:r>
        <w:rPr>
          <w:rFonts w:ascii="Google Sans Text" w:eastAsia="Google Sans Text" w:hAnsi="Google Sans Text" w:cs="Google Sans Text"/>
          <w:color w:val="1B1C1D"/>
        </w:rPr>
        <w:t>} \frac{f(n</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g(n)} = 0$$</w:t>
      </w:r>
    </w:p>
    <w:p w14:paraId="1DC5B861"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453F150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Intuitivement, f(n) devient insignifiante par rapport à g(n) lorsque n grandit ; f croît strictement moins vite que g.33</w:t>
      </w:r>
    </w:p>
    <w:p w14:paraId="201601A3"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(Petit oméga) : On dit que f(n) est dans ω(g(n)), noté f(n)∈ω(g(n)), si g(n)∈o(f(n)). De manière équivalente :</w:t>
      </w:r>
    </w:p>
    <w:p w14:paraId="07499320"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2C9DDBFD"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lim</w:t>
      </w:r>
      <w:proofErr w:type="spellEnd"/>
      <w:r>
        <w:rPr>
          <w:rFonts w:ascii="Google Sans Text" w:eastAsia="Google Sans Text" w:hAnsi="Google Sans Text" w:cs="Google Sans Text"/>
          <w:color w:val="1B1C1D"/>
        </w:rPr>
        <w:t>​g(n)f(n)​=∞</w:t>
      </w:r>
    </w:p>
    <w:p w14:paraId="3F0D369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78F3920C"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Intuitivement, f croît strictement plus vite que g.33</w:t>
      </w:r>
    </w:p>
    <w:p w14:paraId="3336BEBC"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rPr>
      </w:pPr>
    </w:p>
    <w:p w14:paraId="56400D2F"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Propriétés des Notations Asymptotiques</w:t>
      </w:r>
    </w:p>
    <w:p w14:paraId="7246AA93"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1C0AB5D3"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notations définissent des relations sur les fonctions qui possèdent des propriétés mathématiques fondamentales, analogues à celles des relations d'ordre et d'équivalence sur les nombres. La démonstration rigoureuse de ces propriétés est ce qui confère sa solidité à l'analyse de complexité.</w:t>
      </w:r>
    </w:p>
    <w:p w14:paraId="61EE3332"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A2EF350"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Réflexivité</w:t>
      </w:r>
    </w:p>
    <w:p w14:paraId="4638F7FD"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128E7A08"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Toute fonction est une borne asymptotique pour elle-même.</w:t>
      </w:r>
    </w:p>
    <w:p w14:paraId="7EEC4591" w14:textId="77777777" w:rsidR="004B5291" w:rsidRDefault="004B5291">
      <w:pPr>
        <w:numPr>
          <w:ilvl w:val="0"/>
          <w:numId w:val="281"/>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(n)∈O(f(n))</w:t>
      </w:r>
    </w:p>
    <w:p w14:paraId="4935C283" w14:textId="77777777" w:rsidR="004B5291" w:rsidRDefault="004B5291">
      <w:pPr>
        <w:numPr>
          <w:ilvl w:val="0"/>
          <w:numId w:val="281"/>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(n)∈Ω(f(n))</w:t>
      </w:r>
    </w:p>
    <w:p w14:paraId="2E73F8BA" w14:textId="77777777" w:rsidR="004B5291" w:rsidRDefault="004B5291">
      <w:pPr>
        <w:numPr>
          <w:ilvl w:val="0"/>
          <w:numId w:val="281"/>
        </w:numPr>
        <w:pBdr>
          <w:top w:val="nil"/>
          <w:left w:val="nil"/>
          <w:bottom w:val="nil"/>
          <w:right w:val="nil"/>
          <w:between w:val="nil"/>
        </w:pBdr>
        <w:spacing w:after="120" w:line="275" w:lineRule="auto"/>
      </w:pP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(n)∈Θ(f(n))</w:t>
      </w:r>
    </w:p>
    <w:p w14:paraId="3219C8F2" w14:textId="77777777" w:rsidR="004B5291" w:rsidRDefault="004B5291" w:rsidP="004B529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Preuve pour O(f(n)) :</w:t>
      </w:r>
    </w:p>
    <w:p w14:paraId="223EA96F"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Nous devons trouver des constantes c&gt;0 et n0​≥1 telles que f(n)≤</w:t>
      </w:r>
      <w:proofErr w:type="spellStart"/>
      <w:r>
        <w:rPr>
          <w:rFonts w:ascii="Google Sans Text" w:eastAsia="Google Sans Text" w:hAnsi="Google Sans Text" w:cs="Google Sans Text"/>
        </w:rPr>
        <w:t>c⋅f</w:t>
      </w:r>
      <w:proofErr w:type="spellEnd"/>
      <w:r>
        <w:rPr>
          <w:rFonts w:ascii="Google Sans Text" w:eastAsia="Google Sans Text" w:hAnsi="Google Sans Text" w:cs="Google Sans Text"/>
        </w:rPr>
        <w:t>(n) pour tout n≥n0​. En choisissant c=1 et n0​=1, l'inégalité f(n)≤1⋅f(n) est trivialement vraie pour toute fonction positive. Les preuves pour Ω et Θ sont similaires (en choisissant c=1 pour Ω, et c1​=c2​=1 pour Θ).38</w:t>
      </w:r>
    </w:p>
    <w:p w14:paraId="58F6BFAB"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rPr>
      </w:pPr>
    </w:p>
    <w:p w14:paraId="0D23F3BE"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Transitivité</w:t>
      </w:r>
    </w:p>
    <w:p w14:paraId="374A73BA"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3E4666C9"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propriété est la plus cruciale pour l'analyse de complexité, car elle permet de chaîner les relations.</w:t>
      </w:r>
    </w:p>
    <w:p w14:paraId="2DE1FA0C" w14:textId="77777777" w:rsidR="004B5291" w:rsidRPr="00E61C0A" w:rsidRDefault="004B5291">
      <w:pPr>
        <w:numPr>
          <w:ilvl w:val="0"/>
          <w:numId w:val="282"/>
        </w:numPr>
        <w:pBdr>
          <w:top w:val="nil"/>
          <w:left w:val="nil"/>
          <w:bottom w:val="nil"/>
          <w:right w:val="nil"/>
          <w:between w:val="nil"/>
        </w:pBdr>
        <w:spacing w:line="275" w:lineRule="auto"/>
        <w:rPr>
          <w:lang w:val="pt-PT"/>
        </w:rPr>
      </w:pPr>
      <w:r w:rsidRPr="00E61C0A">
        <w:rPr>
          <w:rFonts w:ascii="Google Sans Text" w:eastAsia="Google Sans Text" w:hAnsi="Google Sans Text" w:cs="Google Sans Text"/>
          <w:color w:val="1B1C1D"/>
          <w:lang w:val="pt-PT"/>
        </w:rPr>
        <w:t>Si f(n)∈O(g(n)) et g(n)∈O(h(n)), alors f(n)∈O(h(n)).</w:t>
      </w:r>
    </w:p>
    <w:p w14:paraId="51426DB5" w14:textId="77777777" w:rsidR="004B5291" w:rsidRDefault="004B5291">
      <w:pPr>
        <w:numPr>
          <w:ilvl w:val="0"/>
          <w:numId w:val="28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La propriété est également valable pour </w:t>
      </w:r>
      <w:proofErr w:type="spellStart"/>
      <w:proofErr w:type="gramStart"/>
      <w:r>
        <w:rPr>
          <w:rFonts w:ascii="Google Sans Text" w:eastAsia="Google Sans Text" w:hAnsi="Google Sans Text" w:cs="Google Sans Text"/>
          <w:color w:val="1B1C1D"/>
        </w:rPr>
        <w:t>Ω,Θ</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o,ω</w:t>
      </w:r>
      <w:proofErr w:type="spellEnd"/>
      <w:r>
        <w:rPr>
          <w:rFonts w:ascii="Google Sans Text" w:eastAsia="Google Sans Text" w:hAnsi="Google Sans Text" w:cs="Google Sans Text"/>
          <w:color w:val="1B1C1D"/>
        </w:rPr>
        <w:t>.</w:t>
      </w:r>
      <w:proofErr w:type="gramEnd"/>
    </w:p>
    <w:p w14:paraId="7C77A04D" w14:textId="77777777" w:rsidR="004B5291" w:rsidRDefault="004B5291" w:rsidP="004B5291">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Preuve pour O :</w:t>
      </w:r>
    </w:p>
    <w:p w14:paraId="144DAB3A" w14:textId="77777777" w:rsidR="004B5291" w:rsidRDefault="004B5291">
      <w:pPr>
        <w:numPr>
          <w:ilvl w:val="0"/>
          <w:numId w:val="283"/>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Par hypothèse, f(n)∈O(g(n)), donc il existe c1​&gt;0 et n1​ tels que f(n)≤c1​⋅g(n) pour tout n≥n1​.</w:t>
      </w:r>
    </w:p>
    <w:p w14:paraId="02AE904A" w14:textId="77777777" w:rsidR="004B5291" w:rsidRDefault="004B5291">
      <w:pPr>
        <w:numPr>
          <w:ilvl w:val="0"/>
          <w:numId w:val="283"/>
        </w:numPr>
        <w:pBdr>
          <w:top w:val="nil"/>
          <w:left w:val="nil"/>
          <w:bottom w:val="nil"/>
          <w:right w:val="nil"/>
          <w:between w:val="nil"/>
        </w:pBdr>
        <w:spacing w:line="275" w:lineRule="auto"/>
      </w:pPr>
      <w:r>
        <w:rPr>
          <w:rFonts w:ascii="Google Sans Text" w:eastAsia="Google Sans Text" w:hAnsi="Google Sans Text" w:cs="Google Sans Text"/>
          <w:color w:val="1B1C1D"/>
        </w:rPr>
        <w:t>Par hypothèse, g(n)∈O(h(n)), donc il existe c2​&gt;0 et n2​ tels que g(n)≤c2​⋅h(n) pour tout n≥n2​.</w:t>
      </w:r>
    </w:p>
    <w:p w14:paraId="7DE20D8B" w14:textId="77777777" w:rsidR="004B5291" w:rsidRDefault="004B5291">
      <w:pPr>
        <w:numPr>
          <w:ilvl w:val="0"/>
          <w:numId w:val="283"/>
        </w:numPr>
        <w:pBdr>
          <w:top w:val="nil"/>
          <w:left w:val="nil"/>
          <w:bottom w:val="nil"/>
          <w:right w:val="nil"/>
          <w:between w:val="nil"/>
        </w:pBdr>
        <w:spacing w:line="275" w:lineRule="auto"/>
      </w:pPr>
      <w:r w:rsidRPr="00E61C0A">
        <w:rPr>
          <w:rFonts w:ascii="Google Sans Text" w:eastAsia="Google Sans Text" w:hAnsi="Google Sans Text" w:cs="Google Sans Text"/>
          <w:color w:val="1B1C1D"/>
          <w:lang w:val="pt-PT"/>
        </w:rPr>
        <w:t xml:space="preserve">Posons n0​=max(n1​,n2​). </w:t>
      </w:r>
      <w:r>
        <w:rPr>
          <w:rFonts w:ascii="Google Sans Text" w:eastAsia="Google Sans Text" w:hAnsi="Google Sans Text" w:cs="Google Sans Text"/>
          <w:color w:val="1B1C1D"/>
        </w:rPr>
        <w:t>Pour tout n≥n0​, les deux inégalités sont valides.</w:t>
      </w:r>
    </w:p>
    <w:p w14:paraId="642E8335" w14:textId="77777777" w:rsidR="004B5291" w:rsidRDefault="004B5291">
      <w:pPr>
        <w:numPr>
          <w:ilvl w:val="0"/>
          <w:numId w:val="283"/>
        </w:numPr>
        <w:pBdr>
          <w:top w:val="nil"/>
          <w:left w:val="nil"/>
          <w:bottom w:val="nil"/>
          <w:right w:val="nil"/>
          <w:between w:val="nil"/>
        </w:pBdr>
        <w:spacing w:line="275" w:lineRule="auto"/>
      </w:pPr>
      <w:r>
        <w:rPr>
          <w:rFonts w:ascii="Google Sans Text" w:eastAsia="Google Sans Text" w:hAnsi="Google Sans Text" w:cs="Google Sans Text"/>
          <w:color w:val="1B1C1D"/>
        </w:rPr>
        <w:t>Nous pouvons donc écrire : f(n)≤c1​⋅g(n)≤c1​⋅(c2​⋅h(n</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(c1​c2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h(n).</w:t>
      </w:r>
    </w:p>
    <w:p w14:paraId="676C86CE" w14:textId="77777777" w:rsidR="004B5291" w:rsidRDefault="004B5291">
      <w:pPr>
        <w:numPr>
          <w:ilvl w:val="0"/>
          <w:numId w:val="283"/>
        </w:numPr>
        <w:pBdr>
          <w:top w:val="nil"/>
          <w:left w:val="nil"/>
          <w:bottom w:val="nil"/>
          <w:right w:val="nil"/>
          <w:between w:val="nil"/>
        </w:pBdr>
        <w:spacing w:line="275" w:lineRule="auto"/>
      </w:pPr>
      <w:r>
        <w:rPr>
          <w:rFonts w:ascii="Google Sans Text" w:eastAsia="Google Sans Text" w:hAnsi="Google Sans Text" w:cs="Google Sans Text"/>
          <w:color w:val="1B1C1D"/>
        </w:rPr>
        <w:t>En posant c=c1​c2​, nous avons f(n)≤</w:t>
      </w:r>
      <w:proofErr w:type="spellStart"/>
      <w:r>
        <w:rPr>
          <w:rFonts w:ascii="Google Sans Text" w:eastAsia="Google Sans Text" w:hAnsi="Google Sans Text" w:cs="Google Sans Text"/>
          <w:color w:val="1B1C1D"/>
        </w:rPr>
        <w:t>c⋅h</w:t>
      </w:r>
      <w:proofErr w:type="spellEnd"/>
      <w:r>
        <w:rPr>
          <w:rFonts w:ascii="Google Sans Text" w:eastAsia="Google Sans Text" w:hAnsi="Google Sans Text" w:cs="Google Sans Text"/>
          <w:color w:val="1B1C1D"/>
        </w:rPr>
        <w:t>(n) pour tout n≥n0​.</w:t>
      </w:r>
    </w:p>
    <w:p w14:paraId="497C8505" w14:textId="77777777" w:rsidR="004B5291" w:rsidRDefault="004B5291">
      <w:pPr>
        <w:numPr>
          <w:ilvl w:val="0"/>
          <w:numId w:val="283"/>
        </w:numPr>
        <w:pBdr>
          <w:top w:val="nil"/>
          <w:left w:val="nil"/>
          <w:bottom w:val="nil"/>
          <w:right w:val="nil"/>
          <w:between w:val="nil"/>
        </w:pBdr>
        <w:spacing w:after="120" w:line="275" w:lineRule="auto"/>
      </w:pPr>
      <w:r>
        <w:rPr>
          <w:rFonts w:ascii="Google Sans Text" w:eastAsia="Google Sans Text" w:hAnsi="Google Sans Text" w:cs="Google Sans Text"/>
          <w:color w:val="1B1C1D"/>
        </w:rPr>
        <w:t>Par définition, f(n)∈O(h(n)).</w:t>
      </w:r>
      <w:r>
        <w:rPr>
          <w:rFonts w:ascii="Google Sans Text" w:eastAsia="Google Sans Text" w:hAnsi="Google Sans Text" w:cs="Google Sans Text"/>
          <w:color w:val="575B5F"/>
          <w:sz w:val="24"/>
          <w:szCs w:val="24"/>
          <w:vertAlign w:val="superscript"/>
        </w:rPr>
        <w:t>32</w:t>
      </w:r>
    </w:p>
    <w:p w14:paraId="4907F824"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transitivité n'est pas un simple exercice mathématique ; elle est le fondement logique de la théorie de la NP-complétude. C'est cette propriété qui nous autorisera plus tard à construire des chaînes de réductions (</w:t>
      </w:r>
      <w:proofErr w:type="spellStart"/>
      <w:r>
        <w:rPr>
          <w:rFonts w:ascii="Google Sans Text" w:eastAsia="Google Sans Text" w:hAnsi="Google Sans Text" w:cs="Google Sans Text"/>
          <w:color w:val="1B1C1D"/>
        </w:rPr>
        <w:t>A≤p</w:t>
      </w:r>
      <w:proofErr w:type="spellEnd"/>
      <w:r>
        <w:rPr>
          <w:rFonts w:ascii="Google Sans Text" w:eastAsia="Google Sans Text" w:hAnsi="Google Sans Text" w:cs="Google Sans Text"/>
          <w:color w:val="1B1C1D"/>
        </w:rPr>
        <w:t xml:space="preserve">​B et </w:t>
      </w:r>
      <w:proofErr w:type="spellStart"/>
      <w:r>
        <w:rPr>
          <w:rFonts w:ascii="Google Sans Text" w:eastAsia="Google Sans Text" w:hAnsi="Google Sans Text" w:cs="Google Sans Text"/>
          <w:color w:val="1B1C1D"/>
        </w:rPr>
        <w:t>B≤p</w:t>
      </w:r>
      <w:proofErr w:type="spellEnd"/>
      <w:r>
        <w:rPr>
          <w:rFonts w:ascii="Google Sans Text" w:eastAsia="Google Sans Text" w:hAnsi="Google Sans Text" w:cs="Google Sans Text"/>
          <w:color w:val="1B1C1D"/>
        </w:rPr>
        <w:t xml:space="preserve">​C implique </w:t>
      </w:r>
      <w:proofErr w:type="spellStart"/>
      <w:r>
        <w:rPr>
          <w:rFonts w:ascii="Google Sans Text" w:eastAsia="Google Sans Text" w:hAnsi="Google Sans Text" w:cs="Google Sans Text"/>
          <w:color w:val="1B1C1D"/>
        </w:rPr>
        <w:t>A≤p</w:t>
      </w:r>
      <w:proofErr w:type="spellEnd"/>
      <w:r>
        <w:rPr>
          <w:rFonts w:ascii="Google Sans Text" w:eastAsia="Google Sans Text" w:hAnsi="Google Sans Text" w:cs="Google Sans Text"/>
          <w:color w:val="1B1C1D"/>
        </w:rPr>
        <w:t>​C), permettant ainsi de propager la "difficulté" d'un problème à un autre et de bâtir toute la structure hiérarchique des problèmes NP-complets.</w:t>
      </w:r>
    </w:p>
    <w:p w14:paraId="51C7696C"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A244719"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Symétrie et Symétrie Transposée</w:t>
      </w:r>
    </w:p>
    <w:p w14:paraId="0CC87562" w14:textId="77777777" w:rsidR="004B5291" w:rsidRDefault="004B5291" w:rsidP="004B5291">
      <w:pPr>
        <w:pBdr>
          <w:top w:val="nil"/>
          <w:left w:val="nil"/>
          <w:bottom w:val="nil"/>
          <w:right w:val="nil"/>
          <w:between w:val="nil"/>
        </w:pBdr>
        <w:spacing w:after="120" w:line="275" w:lineRule="auto"/>
        <w:rPr>
          <w:rFonts w:ascii="Google Sans" w:eastAsia="Google Sans" w:hAnsi="Google Sans" w:cs="Google Sans"/>
          <w:color w:val="1B1C1D"/>
        </w:rPr>
      </w:pPr>
    </w:p>
    <w:p w14:paraId="014BE847" w14:textId="77777777" w:rsidR="004B5291" w:rsidRDefault="004B5291">
      <w:pPr>
        <w:numPr>
          <w:ilvl w:val="0"/>
          <w:numId w:val="284"/>
        </w:numPr>
        <w:pBdr>
          <w:top w:val="nil"/>
          <w:left w:val="nil"/>
          <w:bottom w:val="nil"/>
          <w:right w:val="nil"/>
          <w:between w:val="nil"/>
        </w:pBdr>
        <w:spacing w:line="275" w:lineRule="auto"/>
      </w:pPr>
      <w:r w:rsidRPr="00E61C0A">
        <w:rPr>
          <w:rFonts w:ascii="Google Sans Text" w:eastAsia="Google Sans Text" w:hAnsi="Google Sans Text" w:cs="Google Sans Text"/>
          <w:b/>
          <w:color w:val="1B1C1D"/>
          <w:lang w:val="pt-PT"/>
        </w:rPr>
        <w:t xml:space="preserve">Symétrie (pour </w:t>
      </w:r>
      <w:r>
        <w:rPr>
          <w:rFonts w:ascii="Google Sans Text" w:eastAsia="Google Sans Text" w:hAnsi="Google Sans Text" w:cs="Google Sans Text"/>
          <w:b/>
          <w:color w:val="1B1C1D"/>
        </w:rPr>
        <w:t>Θ</w:t>
      </w:r>
      <w:r w:rsidRPr="00E61C0A">
        <w:rPr>
          <w:rFonts w:ascii="Google Sans Text" w:eastAsia="Google Sans Text" w:hAnsi="Google Sans Text" w:cs="Google Sans Text"/>
          <w:b/>
          <w:color w:val="1B1C1D"/>
          <w:lang w:val="pt-PT"/>
        </w:rPr>
        <w:t>) :</w:t>
      </w:r>
      <w:r w:rsidRPr="00E61C0A">
        <w:rPr>
          <w:rFonts w:ascii="Google Sans Text" w:eastAsia="Google Sans Text" w:hAnsi="Google Sans Text" w:cs="Google Sans Text"/>
          <w:color w:val="1B1C1D"/>
          <w:lang w:val="pt-PT"/>
        </w:rPr>
        <w:t xml:space="preserve"> f(n)∈</w:t>
      </w:r>
      <w:r>
        <w:rPr>
          <w:rFonts w:ascii="Google Sans Text" w:eastAsia="Google Sans Text" w:hAnsi="Google Sans Text" w:cs="Google Sans Text"/>
          <w:color w:val="1B1C1D"/>
        </w:rPr>
        <w:t>Θ</w:t>
      </w:r>
      <w:r w:rsidRPr="00E61C0A">
        <w:rPr>
          <w:rFonts w:ascii="Google Sans Text" w:eastAsia="Google Sans Text" w:hAnsi="Google Sans Text" w:cs="Google Sans Text"/>
          <w:color w:val="1B1C1D"/>
          <w:lang w:val="pt-PT"/>
        </w:rPr>
        <w:t>(g(n))</w:t>
      </w:r>
      <w:r>
        <w:rPr>
          <w:rFonts w:ascii="Google Sans Text" w:eastAsia="Google Sans Text" w:hAnsi="Google Sans Text" w:cs="Google Sans Text"/>
          <w:color w:val="1B1C1D"/>
        </w:rPr>
        <w:t>⟺</w:t>
      </w:r>
      <w:r w:rsidRPr="00E61C0A">
        <w:rPr>
          <w:rFonts w:ascii="Google Sans Text" w:eastAsia="Google Sans Text" w:hAnsi="Google Sans Text" w:cs="Google Sans Text"/>
          <w:color w:val="1B1C1D"/>
          <w:lang w:val="pt-PT"/>
        </w:rPr>
        <w:t>g(n)∈</w:t>
      </w:r>
      <w:r>
        <w:rPr>
          <w:rFonts w:ascii="Google Sans Text" w:eastAsia="Google Sans Text" w:hAnsi="Google Sans Text" w:cs="Google Sans Text"/>
          <w:color w:val="1B1C1D"/>
        </w:rPr>
        <w:t>Θ</w:t>
      </w:r>
      <w:r w:rsidRPr="00E61C0A">
        <w:rPr>
          <w:rFonts w:ascii="Google Sans Text" w:eastAsia="Google Sans Text" w:hAnsi="Google Sans Text" w:cs="Google Sans Text"/>
          <w:color w:val="1B1C1D"/>
          <w:lang w:val="pt-PT"/>
        </w:rPr>
        <w:t xml:space="preserve">(f(n)). </w:t>
      </w:r>
      <w:r>
        <w:rPr>
          <w:rFonts w:ascii="Google Sans Text" w:eastAsia="Google Sans Text" w:hAnsi="Google Sans Text" w:cs="Google Sans Text"/>
          <w:color w:val="1B1C1D"/>
        </w:rPr>
        <w:t>Cette propriété fait de Θ une relation d'équivalence.</w:t>
      </w:r>
    </w:p>
    <w:p w14:paraId="581A9DB2" w14:textId="77777777" w:rsidR="004B5291" w:rsidRDefault="004B5291">
      <w:pPr>
        <w:numPr>
          <w:ilvl w:val="0"/>
          <w:numId w:val="284"/>
        </w:numPr>
        <w:pBdr>
          <w:top w:val="nil"/>
          <w:left w:val="nil"/>
          <w:bottom w:val="nil"/>
          <w:right w:val="nil"/>
          <w:between w:val="nil"/>
        </w:pBdr>
        <w:spacing w:after="120" w:line="275" w:lineRule="auto"/>
      </w:pPr>
      <w:r w:rsidRPr="00E61C0A">
        <w:rPr>
          <w:rFonts w:ascii="Google Sans Text" w:eastAsia="Google Sans Text" w:hAnsi="Google Sans Text" w:cs="Google Sans Text"/>
          <w:b/>
          <w:color w:val="1B1C1D"/>
          <w:lang w:val="pt-PT"/>
        </w:rPr>
        <w:t>Symétrie Transposée :</w:t>
      </w:r>
      <w:r w:rsidRPr="00E61C0A">
        <w:rPr>
          <w:rFonts w:ascii="Google Sans Text" w:eastAsia="Google Sans Text" w:hAnsi="Google Sans Text" w:cs="Google Sans Text"/>
          <w:color w:val="1B1C1D"/>
          <w:lang w:val="pt-PT"/>
        </w:rPr>
        <w:t xml:space="preserve"> f(n)∈O(g(n))</w:t>
      </w:r>
      <w:r>
        <w:rPr>
          <w:rFonts w:ascii="Google Sans Text" w:eastAsia="Google Sans Text" w:hAnsi="Google Sans Text" w:cs="Google Sans Text"/>
          <w:color w:val="1B1C1D"/>
        </w:rPr>
        <w:t>⟺</w:t>
      </w:r>
      <w:r w:rsidRPr="00E61C0A">
        <w:rPr>
          <w:rFonts w:ascii="Google Sans Text" w:eastAsia="Google Sans Text" w:hAnsi="Google Sans Text" w:cs="Google Sans Text"/>
          <w:color w:val="1B1C1D"/>
          <w:lang w:val="pt-PT"/>
        </w:rPr>
        <w:t>g(n)∈</w:t>
      </w:r>
      <w:r>
        <w:rPr>
          <w:rFonts w:ascii="Google Sans Text" w:eastAsia="Google Sans Text" w:hAnsi="Google Sans Text" w:cs="Google Sans Text"/>
          <w:color w:val="1B1C1D"/>
        </w:rPr>
        <w:t>Ω</w:t>
      </w:r>
      <w:r w:rsidRPr="00E61C0A">
        <w:rPr>
          <w:rFonts w:ascii="Google Sans Text" w:eastAsia="Google Sans Text" w:hAnsi="Google Sans Text" w:cs="Google Sans Text"/>
          <w:color w:val="1B1C1D"/>
          <w:lang w:val="pt-PT"/>
        </w:rPr>
        <w:t xml:space="preserve">(f(n)). </w:t>
      </w:r>
      <w:r>
        <w:rPr>
          <w:rFonts w:ascii="Google Sans Text" w:eastAsia="Google Sans Text" w:hAnsi="Google Sans Text" w:cs="Google Sans Text"/>
          <w:color w:val="1B1C1D"/>
        </w:rPr>
        <w:t>Cette dualité est une conséquence directe des définitions.</w:t>
      </w:r>
    </w:p>
    <w:p w14:paraId="10208E75"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ces propriétés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4B5291" w14:paraId="16F024B3"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5E6CF"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Propriété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7477E8"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28B78E"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Ω</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1685DF"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1A9A33"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o</w:t>
            </w:r>
            <w:proofErr w:type="gram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9A565E"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ω</w:t>
            </w:r>
            <w:proofErr w:type="gramEnd"/>
          </w:p>
        </w:tc>
      </w:tr>
      <w:tr w:rsidR="004B5291" w14:paraId="55679346"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BCB2FD"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Réflexivité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B5648"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99C0EF"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8B6661"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E353D2"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136070"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r>
      <w:tr w:rsidR="004B5291" w14:paraId="6A47AB15"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89B9ED"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Symétrie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AE763E"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FAE465"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18BAB0"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BED8C7"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8F1C92"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r>
      <w:tr w:rsidR="004B5291" w14:paraId="05D960C9"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7B3E9D"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Transitivité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1DE740"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3D5067"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424433"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F4EFD"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C6207F"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r>
      <w:tr w:rsidR="004B5291" w14:paraId="247DBAA6" w14:textId="77777777" w:rsidTr="00AB38A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62BEC8"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Relation Analogue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3E0599"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696805"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C84C73"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29C04D"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C332B9"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&gt;</w:t>
            </w:r>
          </w:p>
        </w:tc>
      </w:tr>
    </w:tbl>
    <w:p w14:paraId="066E4B2C" w14:textId="77777777" w:rsidR="004B5291" w:rsidRDefault="004B5291" w:rsidP="004B529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50469ACB" w14:textId="77777777" w:rsidR="004B5291" w:rsidRDefault="004B5291" w:rsidP="004B529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6.3 Classes de Complexité Fondamentales</w:t>
      </w:r>
    </w:p>
    <w:p w14:paraId="3FAD4659"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75708DA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Armés des outils de l'analyse asymptotique, nous pouvons maintenant commencer à classifier les problèmes en fonction de leurs besoins en ressources. Cette classification donne naissance à un "bestiaire" de classes de complexité, dont les </w:t>
      </w:r>
      <w:r>
        <w:rPr>
          <w:rFonts w:ascii="Google Sans Text" w:eastAsia="Google Sans Text" w:hAnsi="Google Sans Text" w:cs="Google Sans Text"/>
          <w:color w:val="1B1C1D"/>
        </w:rPr>
        <w:lastRenderedPageBreak/>
        <w:t xml:space="preserve">deux plus fondamentales sont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w:t>
      </w:r>
    </w:p>
    <w:p w14:paraId="79F86C1B"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A5839A0"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6.3.1 La classe P</w:t>
      </w:r>
    </w:p>
    <w:p w14:paraId="35A785AB"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76BFC317"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classe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est la première et la plus intuitive des classes de complexité. Elle représente l'ensemble des problèmes de décision qui peuvent être résolus "efficacement".</w:t>
      </w:r>
    </w:p>
    <w:p w14:paraId="35AC3E9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BEB1794"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Formelle</w:t>
      </w:r>
    </w:p>
    <w:p w14:paraId="74F45CFB"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5DA00FAE"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classe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(pour Polynomial time) est l'ensemble de tous les langages (ou problèmes de décision) qui peuvent être décidés par une machine de Turing </w:t>
      </w:r>
      <w:r>
        <w:rPr>
          <w:rFonts w:ascii="Google Sans Text" w:eastAsia="Google Sans Text" w:hAnsi="Google Sans Text" w:cs="Google Sans Text"/>
          <w:b/>
          <w:color w:val="1B1C1D"/>
        </w:rPr>
        <w:t>déterministe</w:t>
      </w:r>
      <w:r>
        <w:rPr>
          <w:rFonts w:ascii="Google Sans Text" w:eastAsia="Google Sans Text" w:hAnsi="Google Sans Text" w:cs="Google Sans Text"/>
          <w:color w:val="1B1C1D"/>
        </w:rPr>
        <w:t xml:space="preserve"> en un temps polynomial par rapport à la taille de l'entrée.</w:t>
      </w:r>
    </w:p>
    <w:p w14:paraId="608661D9" w14:textId="77777777" w:rsidR="004B5291" w:rsidRPr="00AF4637"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AF4637">
        <w:rPr>
          <w:rFonts w:ascii="Google Sans Text" w:eastAsia="Google Sans Text" w:hAnsi="Google Sans Text" w:cs="Google Sans Text"/>
          <w:color w:val="1B1C1D"/>
          <w:lang w:val="en-CA"/>
        </w:rPr>
        <w:t>P=</w:t>
      </w:r>
      <w:proofErr w:type="spellStart"/>
      <w:r w:rsidRPr="00AF4637">
        <w:rPr>
          <w:rFonts w:ascii="Google Sans Text" w:eastAsia="Google Sans Text" w:hAnsi="Google Sans Text" w:cs="Google Sans Text"/>
          <w:color w:val="1B1C1D"/>
          <w:lang w:val="en-CA"/>
        </w:rPr>
        <w:t>k∈N</w:t>
      </w:r>
      <w:proofErr w:type="spellEnd"/>
      <w:r w:rsidRPr="00AF4637">
        <w:rPr>
          <w:rFonts w:ascii="Google Sans Text" w:eastAsia="Google Sans Text" w:hAnsi="Google Sans Text" w:cs="Google Sans Text"/>
          <w:color w:val="1B1C1D"/>
          <w:lang w:val="en-CA"/>
        </w:rPr>
        <w:t>⋃​</w:t>
      </w:r>
      <w:proofErr w:type="gramStart"/>
      <w:r w:rsidRPr="00AF4637">
        <w:rPr>
          <w:rFonts w:ascii="Google Sans Text" w:eastAsia="Google Sans Text" w:hAnsi="Google Sans Text" w:cs="Google Sans Text"/>
          <w:color w:val="1B1C1D"/>
          <w:lang w:val="en-CA"/>
        </w:rPr>
        <w:t>DTIME(</w:t>
      </w:r>
      <w:proofErr w:type="spellStart"/>
      <w:proofErr w:type="gramEnd"/>
      <w:r w:rsidRPr="00AF4637">
        <w:rPr>
          <w:rFonts w:ascii="Google Sans Text" w:eastAsia="Google Sans Text" w:hAnsi="Google Sans Text" w:cs="Google Sans Text"/>
          <w:color w:val="1B1C1D"/>
          <w:lang w:val="en-CA"/>
        </w:rPr>
        <w:t>nk</w:t>
      </w:r>
      <w:proofErr w:type="spellEnd"/>
      <w:r w:rsidRPr="00AF4637">
        <w:rPr>
          <w:rFonts w:ascii="Google Sans Text" w:eastAsia="Google Sans Text" w:hAnsi="Google Sans Text" w:cs="Google Sans Text"/>
          <w:color w:val="1B1C1D"/>
          <w:lang w:val="en-CA"/>
        </w:rPr>
        <w:t>)</w:t>
      </w:r>
    </w:p>
    <w:p w14:paraId="1E64A14B"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Où DTIME(f(n)) est l'ensemble des langages décidables par une MTD en temps O(f(n)).</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Un algorithme dont la complexité en temps est bornée par un polynôme en la taille de l'entrée est appelé un</w:t>
      </w:r>
    </w:p>
    <w:p w14:paraId="158C7D76"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b/>
          <w:color w:val="1B1C1D"/>
        </w:rPr>
        <w:t>algorithme</w:t>
      </w:r>
      <w:proofErr w:type="gramEnd"/>
      <w:r>
        <w:rPr>
          <w:rFonts w:ascii="Google Sans Text" w:eastAsia="Google Sans Text" w:hAnsi="Google Sans Text" w:cs="Google Sans Text"/>
          <w:b/>
          <w:color w:val="1B1C1D"/>
        </w:rPr>
        <w:t xml:space="preserve"> polynomial</w:t>
      </w:r>
      <w:r>
        <w:rPr>
          <w:rFonts w:ascii="Google Sans Text" w:eastAsia="Google Sans Text" w:hAnsi="Google Sans Text" w:cs="Google Sans Text"/>
          <w:color w:val="1B1C1D"/>
        </w:rPr>
        <w:t>.</w:t>
      </w:r>
    </w:p>
    <w:p w14:paraId="49B5C8B8"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E2252A"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Thèse de Cobham-Edmonds : L'Équation "Polynomial = Traitable"</w:t>
      </w:r>
    </w:p>
    <w:p w14:paraId="47B8B2CB"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13AFFD3A"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Pourquoi le temps polynomial est-il le critère de l'efficacité? La </w:t>
      </w:r>
      <w:r>
        <w:rPr>
          <w:rFonts w:ascii="Google Sans Text" w:eastAsia="Google Sans Text" w:hAnsi="Google Sans Text" w:cs="Google Sans Text"/>
          <w:b/>
          <w:color w:val="1B1C1D"/>
        </w:rPr>
        <w:t>thèse de Cobham-Edmonds</w:t>
      </w:r>
      <w:r>
        <w:rPr>
          <w:rFonts w:ascii="Google Sans Text" w:eastAsia="Google Sans Text" w:hAnsi="Google Sans Text" w:cs="Google Sans Text"/>
          <w:color w:val="1B1C1D"/>
        </w:rPr>
        <w:t xml:space="preserve">, formulée indépendamment par Alan Cobham et Jack Edmonds au milieu des années 1960, postule que la classe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correspond à l'ensemble des problèmes qui sont "pratiquement solubles" ou "traitables" (en anglais, </w:t>
      </w:r>
      <w:proofErr w:type="spellStart"/>
      <w:r>
        <w:rPr>
          <w:rFonts w:ascii="Google Sans Text" w:eastAsia="Google Sans Text" w:hAnsi="Google Sans Text" w:cs="Google Sans Text"/>
          <w:i/>
          <w:color w:val="1B1C1D"/>
        </w:rPr>
        <w:t>computationally</w:t>
      </w:r>
      <w:proofErr w:type="spellEnd"/>
      <w:r>
        <w:rPr>
          <w:rFonts w:ascii="Google Sans Text" w:eastAsia="Google Sans Text" w:hAnsi="Google Sans Text" w:cs="Google Sans Text"/>
          <w:i/>
          <w:color w:val="1B1C1D"/>
        </w:rPr>
        <w:t xml:space="preserve"> tractable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46</w:t>
      </w:r>
    </w:p>
    <w:p w14:paraId="619247A0"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thèse repose sur plusieurs arguments solides :</w:t>
      </w:r>
    </w:p>
    <w:p w14:paraId="43D2AFC0" w14:textId="77777777" w:rsidR="004B5291" w:rsidRDefault="004B5291">
      <w:pPr>
        <w:numPr>
          <w:ilvl w:val="0"/>
          <w:numId w:val="285"/>
        </w:numPr>
        <w:pBdr>
          <w:top w:val="nil"/>
          <w:left w:val="nil"/>
          <w:bottom w:val="nil"/>
          <w:right w:val="nil"/>
          <w:between w:val="nil"/>
        </w:pBdr>
        <w:spacing w:line="275" w:lineRule="auto"/>
      </w:pPr>
      <w:r>
        <w:rPr>
          <w:rFonts w:ascii="Google Sans Text" w:eastAsia="Google Sans Text" w:hAnsi="Google Sans Text" w:cs="Google Sans Text"/>
          <w:b/>
          <w:color w:val="1B1C1D"/>
        </w:rPr>
        <w:t>Robustesse du modèle :</w:t>
      </w:r>
      <w:r>
        <w:rPr>
          <w:rFonts w:ascii="Google Sans Text" w:eastAsia="Google Sans Text" w:hAnsi="Google Sans Text" w:cs="Google Sans Text"/>
          <w:color w:val="1B1C1D"/>
        </w:rPr>
        <w:t xml:space="preserve"> La classe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est remarquablement insensible au modèle de calcul déterministe choisi. Un problème qui est polynomial sur une machine de Turing à un ruban le sera aussi sur une machine à plusieurs rubans ou sur une machine à accès aléatoire (RAM), le modèle qui se rapproche le plus d'un ordinateur réel. Les surcoûts de simulation entre ces modèles sont polynomiaux.</w:t>
      </w:r>
      <w:r>
        <w:rPr>
          <w:rFonts w:ascii="Google Sans Text" w:eastAsia="Google Sans Text" w:hAnsi="Google Sans Text" w:cs="Google Sans Text"/>
          <w:color w:val="575B5F"/>
          <w:sz w:val="24"/>
          <w:szCs w:val="24"/>
          <w:vertAlign w:val="superscript"/>
        </w:rPr>
        <w:t>48</w:t>
      </w:r>
    </w:p>
    <w:p w14:paraId="04AD1E70" w14:textId="77777777" w:rsidR="004B5291" w:rsidRDefault="004B5291">
      <w:pPr>
        <w:numPr>
          <w:ilvl w:val="0"/>
          <w:numId w:val="285"/>
        </w:numPr>
        <w:pBdr>
          <w:top w:val="nil"/>
          <w:left w:val="nil"/>
          <w:bottom w:val="nil"/>
          <w:right w:val="nil"/>
          <w:between w:val="nil"/>
        </w:pBdr>
        <w:spacing w:line="275" w:lineRule="auto"/>
      </w:pPr>
      <w:r>
        <w:rPr>
          <w:rFonts w:ascii="Google Sans Text" w:eastAsia="Google Sans Text" w:hAnsi="Google Sans Text" w:cs="Google Sans Text"/>
          <w:b/>
          <w:color w:val="1B1C1D"/>
        </w:rPr>
        <w:t>Propriétés de clôture :</w:t>
      </w:r>
      <w:r>
        <w:rPr>
          <w:rFonts w:ascii="Google Sans Text" w:eastAsia="Google Sans Text" w:hAnsi="Google Sans Text" w:cs="Google Sans Text"/>
          <w:color w:val="1B1C1D"/>
        </w:rPr>
        <w:t xml:space="preserve"> La classe des algorithmes polynomiaux est fermée par composition. Un algorithme polynomial qui appelle en sous-routine un autre algorithme polynomial reste globalement polynomial. Cela correspond à notre pratique de la programmation modulaire.</w:t>
      </w:r>
      <w:r>
        <w:rPr>
          <w:rFonts w:ascii="Google Sans Text" w:eastAsia="Google Sans Text" w:hAnsi="Google Sans Text" w:cs="Google Sans Text"/>
          <w:color w:val="575B5F"/>
          <w:sz w:val="24"/>
          <w:szCs w:val="24"/>
          <w:vertAlign w:val="superscript"/>
        </w:rPr>
        <w:t>45</w:t>
      </w:r>
    </w:p>
    <w:p w14:paraId="00755F52" w14:textId="77777777" w:rsidR="004B5291" w:rsidRDefault="004B5291">
      <w:pPr>
        <w:numPr>
          <w:ilvl w:val="0"/>
          <w:numId w:val="285"/>
        </w:numPr>
        <w:pBdr>
          <w:top w:val="nil"/>
          <w:left w:val="nil"/>
          <w:bottom w:val="nil"/>
          <w:right w:val="nil"/>
          <w:between w:val="nil"/>
        </w:pBdr>
        <w:spacing w:after="120" w:line="275" w:lineRule="auto"/>
      </w:pPr>
      <w:r>
        <w:rPr>
          <w:rFonts w:ascii="Google Sans Text" w:eastAsia="Google Sans Text" w:hAnsi="Google Sans Text" w:cs="Google Sans Text"/>
          <w:b/>
          <w:color w:val="1B1C1D"/>
        </w:rPr>
        <w:t>Distinction pratique :</w:t>
      </w:r>
      <w:r>
        <w:rPr>
          <w:rFonts w:ascii="Google Sans Text" w:eastAsia="Google Sans Text" w:hAnsi="Google Sans Text" w:cs="Google Sans Text"/>
          <w:color w:val="1B1C1D"/>
        </w:rPr>
        <w:t xml:space="preserve"> Il existe une différence spectaculaire entre la croissance des fonctions polynomiales (ex: n</w:t>
      </w:r>
      <w:proofErr w:type="gramStart"/>
      <w:r>
        <w:rPr>
          <w:rFonts w:ascii="Google Sans Text" w:eastAsia="Google Sans Text" w:hAnsi="Google Sans Text" w:cs="Google Sans Text"/>
          <w:color w:val="1B1C1D"/>
        </w:rPr>
        <w:t>2,n</w:t>
      </w:r>
      <w:proofErr w:type="gramEnd"/>
      <w:r>
        <w:rPr>
          <w:rFonts w:ascii="Google Sans Text" w:eastAsia="Google Sans Text" w:hAnsi="Google Sans Text" w:cs="Google Sans Text"/>
          <w:color w:val="1B1C1D"/>
        </w:rPr>
        <w:t>3) et celle des fonctions exponentielles (ex: 2</w:t>
      </w:r>
      <w:proofErr w:type="gramStart"/>
      <w:r>
        <w:rPr>
          <w:rFonts w:ascii="Google Sans Text" w:eastAsia="Google Sans Text" w:hAnsi="Google Sans Text" w:cs="Google Sans Text"/>
          <w:color w:val="1B1C1D"/>
        </w:rPr>
        <w:t>n,n</w:t>
      </w:r>
      <w:proofErr w:type="gramEnd"/>
      <w:r>
        <w:rPr>
          <w:rFonts w:ascii="Google Sans Text" w:eastAsia="Google Sans Text" w:hAnsi="Google Sans Text" w:cs="Google Sans Text"/>
          <w:color w:val="1B1C1D"/>
        </w:rPr>
        <w:t>!). Pour des entrées de taille modeste (par exemple, n=50), un algorithme en n3 est réalisable, tandis qu'un algorithme en 2n exigerait plus de temps que l'âge de l'univers.</w:t>
      </w:r>
      <w:r>
        <w:rPr>
          <w:rFonts w:ascii="Google Sans Text" w:eastAsia="Google Sans Text" w:hAnsi="Google Sans Text" w:cs="Google Sans Text"/>
          <w:color w:val="575B5F"/>
          <w:sz w:val="24"/>
          <w:szCs w:val="24"/>
          <w:vertAlign w:val="superscript"/>
        </w:rPr>
        <w:t>50</w:t>
      </w:r>
    </w:p>
    <w:p w14:paraId="31D67BD8"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Il est important de noter que cette thèse est une abstraction. Un algorithme en O(n100) est polynomial mais totalement impraticable, tandis qu'un algorithme en O(2n/1000) est exponentiel mais peut être très efficace pour des valeurs de n rencontrées en pratique. Néanmoins, la thèse de Cobham-Edmonds s'est avérée être une ligne de démarcation extraordinairement utile et prédictive pour séparer les problèmes traitables des problèmes intrinsèquement difficiles.</w:t>
      </w:r>
      <w:r>
        <w:rPr>
          <w:rFonts w:ascii="Google Sans Text" w:eastAsia="Google Sans Text" w:hAnsi="Google Sans Text" w:cs="Google Sans Text"/>
          <w:color w:val="575B5F"/>
          <w:sz w:val="24"/>
          <w:szCs w:val="24"/>
          <w:vertAlign w:val="superscript"/>
        </w:rPr>
        <w:t>46</w:t>
      </w:r>
    </w:p>
    <w:p w14:paraId="0C59EA03"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0731A37"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Exemples Détaillés de Problèmes dans P</w:t>
      </w:r>
    </w:p>
    <w:p w14:paraId="0AC19D1E"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40B53DC6"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 nombreux problèmes fondamentaux en informatique appartiennent à la classe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w:t>
      </w:r>
    </w:p>
    <w:p w14:paraId="040F9F6A" w14:textId="77777777" w:rsidR="004B5291" w:rsidRDefault="004B5291">
      <w:pPr>
        <w:numPr>
          <w:ilvl w:val="0"/>
          <w:numId w:val="286"/>
        </w:numPr>
        <w:pBdr>
          <w:top w:val="nil"/>
          <w:left w:val="nil"/>
          <w:bottom w:val="nil"/>
          <w:right w:val="nil"/>
          <w:between w:val="nil"/>
        </w:pBdr>
        <w:spacing w:line="275" w:lineRule="auto"/>
      </w:pPr>
      <w:r>
        <w:rPr>
          <w:rFonts w:ascii="Google Sans Text" w:eastAsia="Google Sans Text" w:hAnsi="Google Sans Text" w:cs="Google Sans Text"/>
          <w:b/>
          <w:color w:val="1B1C1D"/>
        </w:rPr>
        <w:t>Recherche du plus court chemin dans un graphe :</w:t>
      </w:r>
      <w:r>
        <w:rPr>
          <w:rFonts w:ascii="Google Sans Text" w:eastAsia="Google Sans Text" w:hAnsi="Google Sans Text" w:cs="Google Sans Text"/>
          <w:color w:val="1B1C1D"/>
        </w:rPr>
        <w:t xml:space="preserve"> Étant donné un graphe orienté ou non, avec des poids positifs sur les arêtes, et deux sommets s (source) et t (destination), le problème est de trouver un chemin de s à t de poids total minimal. L'</w:t>
      </w:r>
      <w:r>
        <w:rPr>
          <w:rFonts w:ascii="Google Sans Text" w:eastAsia="Google Sans Text" w:hAnsi="Google Sans Text" w:cs="Google Sans Text"/>
          <w:b/>
          <w:color w:val="1B1C1D"/>
        </w:rPr>
        <w:t>algorithme de Dijkstra</w:t>
      </w:r>
      <w:r>
        <w:rPr>
          <w:rFonts w:ascii="Google Sans Text" w:eastAsia="Google Sans Text" w:hAnsi="Google Sans Text" w:cs="Google Sans Text"/>
          <w:color w:val="1B1C1D"/>
        </w:rPr>
        <w:t xml:space="preserve"> résout ce problème. Avec une implémentation utilisant un tas binaire, sa complexité est de O((∣E∣+∣V</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log</w:t>
      </w:r>
      <w:proofErr w:type="gramEnd"/>
      <w:r>
        <w:rPr>
          <w:rFonts w:ascii="Google Sans Text" w:eastAsia="Google Sans Text" w:hAnsi="Google Sans Text" w:cs="Google Sans Text"/>
          <w:color w:val="1B1C1D"/>
        </w:rPr>
        <w:t>∣V</w:t>
      </w:r>
      <w:proofErr w:type="spellEnd"/>
      <w:r>
        <w:rPr>
          <w:rFonts w:ascii="Google Sans Text" w:eastAsia="Google Sans Text" w:hAnsi="Google Sans Text" w:cs="Google Sans Text"/>
          <w:color w:val="1B1C1D"/>
        </w:rPr>
        <w:t xml:space="preserve">∣), où ∣V∣ est le nombre de sommets et ∣E∣ le nombre d'arêtes. C'est une complexité polynomiale en la taille de l'entrée (qui est de l'ordre de ∣V∣+∣E∣), donc ce problème est dans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50</w:t>
      </w:r>
    </w:p>
    <w:p w14:paraId="666347BF" w14:textId="77777777" w:rsidR="004B5291" w:rsidRDefault="004B5291">
      <w:pPr>
        <w:numPr>
          <w:ilvl w:val="0"/>
          <w:numId w:val="286"/>
        </w:numPr>
        <w:pBdr>
          <w:top w:val="nil"/>
          <w:left w:val="nil"/>
          <w:bottom w:val="nil"/>
          <w:right w:val="nil"/>
          <w:between w:val="nil"/>
        </w:pBdr>
        <w:spacing w:line="275" w:lineRule="auto"/>
      </w:pPr>
      <w:r>
        <w:rPr>
          <w:rFonts w:ascii="Google Sans Text" w:eastAsia="Google Sans Text" w:hAnsi="Google Sans Text" w:cs="Google Sans Text"/>
          <w:b/>
          <w:color w:val="1B1C1D"/>
        </w:rPr>
        <w:t>Produit de deux matrices :</w:t>
      </w:r>
      <w:r>
        <w:rPr>
          <w:rFonts w:ascii="Google Sans Text" w:eastAsia="Google Sans Text" w:hAnsi="Google Sans Text" w:cs="Google Sans Text"/>
          <w:color w:val="1B1C1D"/>
        </w:rPr>
        <w:t xml:space="preserve"> Le calcul du produit de deux matrices </w:t>
      </w:r>
      <w:proofErr w:type="spellStart"/>
      <w:r>
        <w:rPr>
          <w:rFonts w:ascii="Google Sans Text" w:eastAsia="Google Sans Text" w:hAnsi="Google Sans Text" w:cs="Google Sans Text"/>
          <w:color w:val="1B1C1D"/>
        </w:rPr>
        <w:t>n×n</w:t>
      </w:r>
      <w:proofErr w:type="spellEnd"/>
      <w:r>
        <w:rPr>
          <w:rFonts w:ascii="Google Sans Text" w:eastAsia="Google Sans Text" w:hAnsi="Google Sans Text" w:cs="Google Sans Text"/>
          <w:color w:val="1B1C1D"/>
        </w:rPr>
        <w:t xml:space="preserve"> par l'algorithme standard, basé sur la définition, requiert n3 multiplications et n2(n−1) additions, soit une complexité en Θ(n3). Des algorithmes plus sophistiqués, comme celui de </w:t>
      </w:r>
      <w:proofErr w:type="spellStart"/>
      <w:r>
        <w:rPr>
          <w:rFonts w:ascii="Google Sans Text" w:eastAsia="Google Sans Text" w:hAnsi="Google Sans Text" w:cs="Google Sans Text"/>
          <w:color w:val="1B1C1D"/>
        </w:rPr>
        <w:t>Strassen</w:t>
      </w:r>
      <w:proofErr w:type="spellEnd"/>
      <w:r>
        <w:rPr>
          <w:rFonts w:ascii="Google Sans Text" w:eastAsia="Google Sans Text" w:hAnsi="Google Sans Text" w:cs="Google Sans Text"/>
          <w:color w:val="1B1C1D"/>
        </w:rPr>
        <w:t xml:space="preserve">, réduisent cette complexité à environ </w:t>
      </w:r>
      <w:proofErr w:type="gramStart"/>
      <w:r>
        <w:rPr>
          <w:rFonts w:ascii="Google Sans Text" w:eastAsia="Google Sans Text" w:hAnsi="Google Sans Text" w:cs="Google Sans Text"/>
          <w:color w:val="1B1C1D"/>
        </w:rPr>
        <w:t>O(</w:t>
      </w:r>
      <w:proofErr w:type="gramEnd"/>
      <w:r>
        <w:rPr>
          <w:rFonts w:ascii="Google Sans Text" w:eastAsia="Google Sans Text" w:hAnsi="Google Sans Text" w:cs="Google Sans Text"/>
          <w:color w:val="1B1C1D"/>
        </w:rPr>
        <w:t xml:space="preserve">n2.807), et des algorithmes encore plus avancés existent. Tous sont polynomiaux, plaçant ce problème dans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52</w:t>
      </w:r>
    </w:p>
    <w:p w14:paraId="09C46AF8" w14:textId="77777777" w:rsidR="004B5291" w:rsidRDefault="004B5291">
      <w:pPr>
        <w:numPr>
          <w:ilvl w:val="0"/>
          <w:numId w:val="286"/>
        </w:numPr>
        <w:pBdr>
          <w:top w:val="nil"/>
          <w:left w:val="nil"/>
          <w:bottom w:val="nil"/>
          <w:right w:val="nil"/>
          <w:between w:val="nil"/>
        </w:pBdr>
        <w:spacing w:line="275" w:lineRule="auto"/>
      </w:pPr>
      <w:r>
        <w:rPr>
          <w:rFonts w:ascii="Google Sans Text" w:eastAsia="Google Sans Text" w:hAnsi="Google Sans Text" w:cs="Google Sans Text"/>
          <w:b/>
          <w:color w:val="1B1C1D"/>
        </w:rPr>
        <w:t>Test de primalité :</w:t>
      </w:r>
      <w:r>
        <w:rPr>
          <w:rFonts w:ascii="Google Sans Text" w:eastAsia="Google Sans Text" w:hAnsi="Google Sans Text" w:cs="Google Sans Text"/>
          <w:color w:val="1B1C1D"/>
        </w:rPr>
        <w:t xml:space="preserve"> Étant donné un entier N, déterminer s'il est un nombre premier. Pendant longtemps, on ne connaissait pas d'algorithme polynomial déterministe pour ce problème. Il était dans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mais on ne savait pas s'il était dans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Ce n'est qu'en 2002 que Manindra Agrawal, Neeraj Kayal et Nitin Saxena ont publié l'</w:t>
      </w:r>
      <w:r>
        <w:rPr>
          <w:rFonts w:ascii="Google Sans Text" w:eastAsia="Google Sans Text" w:hAnsi="Google Sans Text" w:cs="Google Sans Text"/>
          <w:b/>
          <w:color w:val="1B1C1D"/>
        </w:rPr>
        <w:t>algorithme AKS</w:t>
      </w:r>
      <w:r>
        <w:rPr>
          <w:rFonts w:ascii="Google Sans Text" w:eastAsia="Google Sans Text" w:hAnsi="Google Sans Text" w:cs="Google Sans Text"/>
          <w:color w:val="1B1C1D"/>
        </w:rPr>
        <w:t xml:space="preserve">, qui résout le problème en temps polynomial, prouvant ainsi que le test de primalité est dans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w:t>
      </w:r>
    </w:p>
    <w:p w14:paraId="4F4853E1" w14:textId="77777777" w:rsidR="004B5291" w:rsidRDefault="004B5291">
      <w:pPr>
        <w:numPr>
          <w:ilvl w:val="0"/>
          <w:numId w:val="286"/>
        </w:numPr>
        <w:pBdr>
          <w:top w:val="nil"/>
          <w:left w:val="nil"/>
          <w:bottom w:val="nil"/>
          <w:right w:val="nil"/>
          <w:between w:val="nil"/>
        </w:pBdr>
        <w:spacing w:after="120" w:line="275" w:lineRule="auto"/>
      </w:pPr>
      <w:r>
        <w:rPr>
          <w:rFonts w:ascii="Google Sans Text" w:eastAsia="Google Sans Text" w:hAnsi="Google Sans Text" w:cs="Google Sans Text"/>
          <w:b/>
          <w:color w:val="1B1C1D"/>
        </w:rPr>
        <w:t>2-SAT :</w:t>
      </w:r>
      <w:r>
        <w:rPr>
          <w:rFonts w:ascii="Google Sans Text" w:eastAsia="Google Sans Text" w:hAnsi="Google Sans Text" w:cs="Google Sans Text"/>
          <w:color w:val="1B1C1D"/>
        </w:rPr>
        <w:t xml:space="preserve"> Le problème de satisfiabilité pour des formules booléennes où chaque clause contient au plus deux littéraux. Contrairement à sa version généralisée (SAT) ou à 3-SAT, 2-SAT peut être résolu en temps linéaire en construisant un graphe d'implications et en cherchant des composantes fortement connexes. Si une variable et sa négation se trouvent dans la même composante, la formule est </w:t>
      </w:r>
      <w:proofErr w:type="spellStart"/>
      <w:r>
        <w:rPr>
          <w:rFonts w:ascii="Google Sans Text" w:eastAsia="Google Sans Text" w:hAnsi="Google Sans Text" w:cs="Google Sans Text"/>
          <w:color w:val="1B1C1D"/>
        </w:rPr>
        <w:t>insatisfiable</w:t>
      </w:r>
      <w:proofErr w:type="spellEnd"/>
      <w:r>
        <w:rPr>
          <w:rFonts w:ascii="Google Sans Text" w:eastAsia="Google Sans Text" w:hAnsi="Google Sans Text" w:cs="Google Sans Text"/>
          <w:color w:val="1B1C1D"/>
        </w:rPr>
        <w:t xml:space="preserve"> ; sinon, elle l'est.</w:t>
      </w:r>
      <w:r>
        <w:rPr>
          <w:rFonts w:ascii="Google Sans Text" w:eastAsia="Google Sans Text" w:hAnsi="Google Sans Text" w:cs="Google Sans Text"/>
          <w:color w:val="575B5F"/>
          <w:sz w:val="24"/>
          <w:szCs w:val="24"/>
          <w:vertAlign w:val="superscript"/>
        </w:rPr>
        <w:t>53</w:t>
      </w:r>
    </w:p>
    <w:p w14:paraId="24C6C9E3"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93BD98F"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6.3.2 La classe NP et le problème P vs NP</w:t>
      </w:r>
    </w:p>
    <w:p w14:paraId="081649D3"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5A1AD554"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classe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est sans doute la classe de complexité la plus célèbre et la plus étudiée. Elle capture un grand nombre de problèmes d'optimisation et de recherche qui apparaissent constamment en pratique, et dont la résolution efficace reste un défi majeur.</w:t>
      </w:r>
    </w:p>
    <w:p w14:paraId="5276E1C3"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BFE569"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Définitions Équivalentes de NP</w:t>
      </w:r>
    </w:p>
    <w:p w14:paraId="1DD0B261"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6A5806C8"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existe deux manières formelles et équivalentes de définir la classe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chacune offrant un éclairage différent sur sa </w:t>
      </w:r>
      <w:r>
        <w:rPr>
          <w:rFonts w:ascii="Google Sans Text" w:eastAsia="Google Sans Text" w:hAnsi="Google Sans Text" w:cs="Google Sans Text"/>
          <w:color w:val="1B1C1D"/>
        </w:rPr>
        <w:lastRenderedPageBreak/>
        <w:t>nature.</w:t>
      </w:r>
    </w:p>
    <w:p w14:paraId="4E0914CD"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D6FD6C3" w14:textId="77777777" w:rsidR="004B5291" w:rsidRDefault="004B5291" w:rsidP="004B5291">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1. Via le Non-déterminisme (NTIME)</w:t>
      </w:r>
    </w:p>
    <w:p w14:paraId="568ECBF5"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3F335D08"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première définition, qui donne son nom à la classe (</w:t>
      </w:r>
      <w:proofErr w:type="spellStart"/>
      <w:r>
        <w:rPr>
          <w:rFonts w:ascii="Google Sans Text" w:eastAsia="Google Sans Text" w:hAnsi="Google Sans Text" w:cs="Google Sans Text"/>
          <w:b/>
          <w:color w:val="1B1C1D"/>
        </w:rPr>
        <w:t>N</w:t>
      </w:r>
      <w:r>
        <w:rPr>
          <w:rFonts w:ascii="Google Sans Text" w:eastAsia="Google Sans Text" w:hAnsi="Google Sans Text" w:cs="Google Sans Text"/>
          <w:color w:val="1B1C1D"/>
        </w:rPr>
        <w:t>ondeterministic</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olynomial time), est une extension directe de la définition de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au modèle non déterministe.</w:t>
      </w:r>
    </w:p>
    <w:p w14:paraId="3084CC61"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Définition 1 :</w:t>
      </w:r>
      <w:r>
        <w:rPr>
          <w:rFonts w:ascii="Google Sans Text" w:eastAsia="Google Sans Text" w:hAnsi="Google Sans Text" w:cs="Google Sans Text"/>
          <w:color w:val="1B1C1D"/>
        </w:rPr>
        <w:t xml:space="preserve"> La classe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est l'ensemble de tous les langages qui peuvent être décidés par une </w:t>
      </w:r>
      <w:r>
        <w:rPr>
          <w:rFonts w:ascii="Google Sans Text" w:eastAsia="Google Sans Text" w:hAnsi="Google Sans Text" w:cs="Google Sans Text"/>
          <w:b/>
          <w:color w:val="1B1C1D"/>
        </w:rPr>
        <w:t>machine de Turing non déterministe</w:t>
      </w:r>
      <w:r>
        <w:rPr>
          <w:rFonts w:ascii="Google Sans Text" w:eastAsia="Google Sans Text" w:hAnsi="Google Sans Text" w:cs="Google Sans Text"/>
          <w:color w:val="1B1C1D"/>
        </w:rPr>
        <w:t xml:space="preserve"> en un temps polynomial par rapport à la taille de l'entrée.</w:t>
      </w:r>
      <w:r>
        <w:rPr>
          <w:rFonts w:ascii="Google Sans Text" w:eastAsia="Google Sans Text" w:hAnsi="Google Sans Text" w:cs="Google Sans Text"/>
          <w:color w:val="575B5F"/>
          <w:sz w:val="24"/>
          <w:szCs w:val="24"/>
          <w:vertAlign w:val="superscript"/>
        </w:rPr>
        <w:t>21</w:t>
      </w:r>
    </w:p>
    <w:p w14:paraId="71A18239" w14:textId="77777777" w:rsidR="004B5291" w:rsidRPr="00AF4637"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AF4637">
        <w:rPr>
          <w:rFonts w:ascii="Google Sans Text" w:eastAsia="Google Sans Text" w:hAnsi="Google Sans Text" w:cs="Google Sans Text"/>
          <w:color w:val="1B1C1D"/>
          <w:lang w:val="en-CA"/>
        </w:rPr>
        <w:t>NP=</w:t>
      </w:r>
      <w:proofErr w:type="spellStart"/>
      <w:r w:rsidRPr="00AF4637">
        <w:rPr>
          <w:rFonts w:ascii="Google Sans Text" w:eastAsia="Google Sans Text" w:hAnsi="Google Sans Text" w:cs="Google Sans Text"/>
          <w:color w:val="1B1C1D"/>
          <w:lang w:val="en-CA"/>
        </w:rPr>
        <w:t>k∈N</w:t>
      </w:r>
      <w:proofErr w:type="spellEnd"/>
      <w:r w:rsidRPr="00AF4637">
        <w:rPr>
          <w:rFonts w:ascii="Google Sans Text" w:eastAsia="Google Sans Text" w:hAnsi="Google Sans Text" w:cs="Google Sans Text"/>
          <w:color w:val="1B1C1D"/>
          <w:lang w:val="en-CA"/>
        </w:rPr>
        <w:t>⋃​</w:t>
      </w:r>
      <w:proofErr w:type="gramStart"/>
      <w:r w:rsidRPr="00AF4637">
        <w:rPr>
          <w:rFonts w:ascii="Google Sans Text" w:eastAsia="Google Sans Text" w:hAnsi="Google Sans Text" w:cs="Google Sans Text"/>
          <w:color w:val="1B1C1D"/>
          <w:lang w:val="en-CA"/>
        </w:rPr>
        <w:t>NTIME(</w:t>
      </w:r>
      <w:proofErr w:type="spellStart"/>
      <w:proofErr w:type="gramEnd"/>
      <w:r w:rsidRPr="00AF4637">
        <w:rPr>
          <w:rFonts w:ascii="Google Sans Text" w:eastAsia="Google Sans Text" w:hAnsi="Google Sans Text" w:cs="Google Sans Text"/>
          <w:color w:val="1B1C1D"/>
          <w:lang w:val="en-CA"/>
        </w:rPr>
        <w:t>nk</w:t>
      </w:r>
      <w:proofErr w:type="spellEnd"/>
      <w:r w:rsidRPr="00AF4637">
        <w:rPr>
          <w:rFonts w:ascii="Google Sans Text" w:eastAsia="Google Sans Text" w:hAnsi="Google Sans Text" w:cs="Google Sans Text"/>
          <w:color w:val="1B1C1D"/>
          <w:lang w:val="en-CA"/>
        </w:rPr>
        <w:t>)</w:t>
      </w:r>
    </w:p>
    <w:p w14:paraId="5C0DAE81"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définition modélise l'idée d'une recherche par force brute massivement parallèle. La machine "devine" une solution potentielle et la vérifie ensuite. Grâce au non-déterminisme, l'étape de "divination" est considérée comme une seule opération.</w:t>
      </w:r>
    </w:p>
    <w:p w14:paraId="13EC76FD"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9D7F81" w14:textId="77777777" w:rsidR="004B5291" w:rsidRDefault="004B5291" w:rsidP="004B5291">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2. Via la Vérification (Certificat/Témoin)</w:t>
      </w:r>
    </w:p>
    <w:p w14:paraId="42316F86"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7D9044AA"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seconde définition est souvent plus intuitive et plus utile en pratique. Elle caractérise les problèmes de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non pas par la difficulté de </w:t>
      </w:r>
      <w:r>
        <w:rPr>
          <w:rFonts w:ascii="Google Sans Text" w:eastAsia="Google Sans Text" w:hAnsi="Google Sans Text" w:cs="Google Sans Text"/>
          <w:i/>
          <w:color w:val="1B1C1D"/>
        </w:rPr>
        <w:t>trouver</w:t>
      </w:r>
      <w:r>
        <w:rPr>
          <w:rFonts w:ascii="Google Sans Text" w:eastAsia="Google Sans Text" w:hAnsi="Google Sans Text" w:cs="Google Sans Text"/>
          <w:color w:val="1B1C1D"/>
        </w:rPr>
        <w:t xml:space="preserve"> une solution, mais par la facilité de </w:t>
      </w:r>
      <w:r>
        <w:rPr>
          <w:rFonts w:ascii="Google Sans Text" w:eastAsia="Google Sans Text" w:hAnsi="Google Sans Text" w:cs="Google Sans Text"/>
          <w:i/>
          <w:color w:val="1B1C1D"/>
        </w:rPr>
        <w:t>vérifier</w:t>
      </w:r>
      <w:r>
        <w:rPr>
          <w:rFonts w:ascii="Google Sans Text" w:eastAsia="Google Sans Text" w:hAnsi="Google Sans Text" w:cs="Google Sans Text"/>
          <w:color w:val="1B1C1D"/>
        </w:rPr>
        <w:t xml:space="preserve"> une solution si elle est fournie.</w:t>
      </w:r>
    </w:p>
    <w:p w14:paraId="22A7178F"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2 : Un langage L est dans NP s'il existe un algorithme déterministe en temps polynomial V (appelé vérificateur) et un polynôme p tels que pour toute entrée x :</w:t>
      </w:r>
    </w:p>
    <w:p w14:paraId="7F3F8EB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445293B7"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x</w:t>
      </w:r>
      <w:proofErr w:type="gramEnd"/>
      <w:r>
        <w:rPr>
          <w:rFonts w:ascii="Google Sans Text" w:eastAsia="Google Sans Text" w:hAnsi="Google Sans Text" w:cs="Google Sans Text"/>
          <w:color w:val="1B1C1D"/>
        </w:rPr>
        <w:t>∈L</w:t>
      </w:r>
      <w:proofErr w:type="spell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c</w:t>
      </w:r>
      <w:proofErr w:type="spellEnd"/>
      <w:r>
        <w:rPr>
          <w:rFonts w:ascii="Google Sans Text" w:eastAsia="Google Sans Text" w:hAnsi="Google Sans Text" w:cs="Google Sans Text"/>
          <w:color w:val="1B1C1D"/>
        </w:rPr>
        <w:t>∣≤p(∣x∣) tel que V(</w:t>
      </w:r>
      <w:proofErr w:type="spellStart"/>
      <w:proofErr w:type="gramStart"/>
      <w:r>
        <w:rPr>
          <w:rFonts w:ascii="Google Sans Text" w:eastAsia="Google Sans Text" w:hAnsi="Google Sans Text" w:cs="Google Sans Text"/>
          <w:color w:val="1B1C1D"/>
        </w:rPr>
        <w:t>x,c</w:t>
      </w:r>
      <w:proofErr w:type="spellEnd"/>
      <w:proofErr w:type="gramEnd"/>
      <w:r>
        <w:rPr>
          <w:rFonts w:ascii="Google Sans Text" w:eastAsia="Google Sans Text" w:hAnsi="Google Sans Text" w:cs="Google Sans Text"/>
          <w:color w:val="1B1C1D"/>
        </w:rPr>
        <w:t>)=accepte</w:t>
      </w:r>
    </w:p>
    <w:p w14:paraId="2EF9A4EE"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3A3902F2"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chaîne c est appelée un certificat ou un témoin. Elle sert de "preuve" que x appartient au langage L. Le vérificateur V prend l'instance du problème x et le certificat c et doit confirmer en temps polynomial si le certificat est valide.11</w:t>
      </w:r>
    </w:p>
    <w:p w14:paraId="3832D881"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Par exemple, pour le problème du </w:t>
      </w:r>
      <w:r>
        <w:rPr>
          <w:rFonts w:ascii="Google Sans Text" w:eastAsia="Google Sans Text" w:hAnsi="Google Sans Text" w:cs="Google Sans Text"/>
          <w:b/>
          <w:color w:val="1B1C1D"/>
        </w:rPr>
        <w:t>Circuit Hamiltonien</w:t>
      </w:r>
      <w:r>
        <w:rPr>
          <w:rFonts w:ascii="Google Sans Text" w:eastAsia="Google Sans Text" w:hAnsi="Google Sans Text" w:cs="Google Sans Text"/>
          <w:color w:val="1B1C1D"/>
        </w:rPr>
        <w:t xml:space="preserve"> (existe-t-il un cycle qui visite chaque sommet exactement une fois?), une instance x est un graphe G. Un certificat c serait une permutation des sommets. Le vérificateur V n'a qu'à vérifier si cette permutation forme bien un cycle dans G, ce qui est faisable en temps polynomial. Trouver le cycle peut être très difficile, mais le vérifier est facile.</w:t>
      </w:r>
    </w:p>
    <w:p w14:paraId="11A8977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C89352"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Preuve de l'Équivalence des Définitions</w:t>
      </w:r>
    </w:p>
    <w:p w14:paraId="28C85C66"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298D83F5"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puissance de ces deux définitions réside dans leur équivalence.</w:t>
      </w:r>
    </w:p>
    <w:p w14:paraId="350C0BBF"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(Définition 1 ⟹ Définition 2) :</w:t>
      </w:r>
    </w:p>
    <w:p w14:paraId="2A2B6BA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 xml:space="preserve">Supposons qu'un langage L est dans NTIME(p(n)) pour un polynôme p. Il existe donc une MTND M qui décide L en temps p(n). Pour une entrée </w:t>
      </w:r>
      <w:proofErr w:type="spellStart"/>
      <w:r>
        <w:rPr>
          <w:rFonts w:ascii="Google Sans Text" w:eastAsia="Google Sans Text" w:hAnsi="Google Sans Text" w:cs="Google Sans Text"/>
        </w:rPr>
        <w:t>x∈L</w:t>
      </w:r>
      <w:proofErr w:type="spellEnd"/>
      <w:r>
        <w:rPr>
          <w:rFonts w:ascii="Google Sans Text" w:eastAsia="Google Sans Text" w:hAnsi="Google Sans Text" w:cs="Google Sans Text"/>
        </w:rPr>
        <w:t>, il existe au moins un chemin de calcul acceptant dans l'arbre de calcul de M. La séquence des choix non déterministes le long de ce chemin constitue un certificat c. La longueur de ce chemin, et donc de c, est au plus p(∣x∣).</w:t>
      </w:r>
    </w:p>
    <w:p w14:paraId="5ECD3078"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On peut construire un vérificateur déterministe V(</w:t>
      </w:r>
      <w:proofErr w:type="spellStart"/>
      <w:proofErr w:type="gramStart"/>
      <w:r>
        <w:rPr>
          <w:rFonts w:ascii="Google Sans Text" w:eastAsia="Google Sans Text" w:hAnsi="Google Sans Text" w:cs="Google Sans Text"/>
        </w:rPr>
        <w:t>x,c</w:t>
      </w:r>
      <w:proofErr w:type="spellEnd"/>
      <w:proofErr w:type="gramEnd"/>
      <w:r>
        <w:rPr>
          <w:rFonts w:ascii="Google Sans Text" w:eastAsia="Google Sans Text" w:hAnsi="Google Sans Text" w:cs="Google Sans Text"/>
        </w:rPr>
        <w:t xml:space="preserve">) qui simule M sur l'entrée x, en utilisant les choix spécifiés par c à chaque étape non déterministe. Cette simulation est déterministe et s'exécute en temps polynomial, car la longueur du chemin est polynomiale. Si la simulation aboutit à un état d'acceptation, V accepte ; sinon, il rejette. Ainsi, </w:t>
      </w:r>
      <w:proofErr w:type="spellStart"/>
      <w:r>
        <w:rPr>
          <w:rFonts w:ascii="Google Sans Text" w:eastAsia="Google Sans Text" w:hAnsi="Google Sans Text" w:cs="Google Sans Text"/>
        </w:rPr>
        <w:t>L</w:t>
      </w:r>
      <w:proofErr w:type="spellEnd"/>
      <w:r>
        <w:rPr>
          <w:rFonts w:ascii="Google Sans Text" w:eastAsia="Google Sans Text" w:hAnsi="Google Sans Text" w:cs="Google Sans Text"/>
        </w:rPr>
        <w:t xml:space="preserve"> possède un vérificateur polynomial.56</w:t>
      </w:r>
    </w:p>
    <w:p w14:paraId="00C946C9"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(Définition 2 ⟹ Définition 1) :</w:t>
      </w:r>
    </w:p>
    <w:p w14:paraId="44AD42AB"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Supposons qu'un langage L possède un vérificateur déterministe V qui s'exécute en temps p(n), et que la taille du certificat est bornée par q(n). On peut construire une MTND M pour décider L comme suit :</w:t>
      </w:r>
    </w:p>
    <w:p w14:paraId="45E3760F" w14:textId="77777777" w:rsidR="004B5291" w:rsidRDefault="004B5291">
      <w:pPr>
        <w:numPr>
          <w:ilvl w:val="0"/>
          <w:numId w:val="287"/>
        </w:numPr>
        <w:pBdr>
          <w:top w:val="nil"/>
          <w:left w:val="nil"/>
          <w:bottom w:val="nil"/>
          <w:right w:val="nil"/>
          <w:between w:val="nil"/>
        </w:pBdr>
        <w:spacing w:line="275" w:lineRule="auto"/>
      </w:pPr>
      <w:r>
        <w:rPr>
          <w:rFonts w:ascii="Google Sans Text" w:eastAsia="Google Sans Text" w:hAnsi="Google Sans Text" w:cs="Google Sans Text"/>
          <w:b/>
          <w:color w:val="1B1C1D"/>
        </w:rPr>
        <w:t>Phase de divination (non déterministe) :</w:t>
      </w:r>
      <w:r>
        <w:rPr>
          <w:rFonts w:ascii="Google Sans Text" w:eastAsia="Google Sans Text" w:hAnsi="Google Sans Text" w:cs="Google Sans Text"/>
          <w:color w:val="1B1C1D"/>
        </w:rPr>
        <w:t xml:space="preserve"> Pour une entrée x de taille n, M écrit non </w:t>
      </w:r>
      <w:proofErr w:type="spellStart"/>
      <w:r>
        <w:rPr>
          <w:rFonts w:ascii="Google Sans Text" w:eastAsia="Google Sans Text" w:hAnsi="Google Sans Text" w:cs="Google Sans Text"/>
          <w:color w:val="1B1C1D"/>
        </w:rPr>
        <w:t>déterministement</w:t>
      </w:r>
      <w:proofErr w:type="spellEnd"/>
      <w:r>
        <w:rPr>
          <w:rFonts w:ascii="Google Sans Text" w:eastAsia="Google Sans Text" w:hAnsi="Google Sans Text" w:cs="Google Sans Text"/>
          <w:color w:val="1B1C1D"/>
        </w:rPr>
        <w:t xml:space="preserve"> une chaîne c de longueur q(n) sur un ruban de travail. Cela prend q(n) étapes.</w:t>
      </w:r>
    </w:p>
    <w:p w14:paraId="4234FDE2" w14:textId="77777777" w:rsidR="004B5291" w:rsidRDefault="004B5291">
      <w:pPr>
        <w:numPr>
          <w:ilvl w:val="0"/>
          <w:numId w:val="287"/>
        </w:numPr>
        <w:pBdr>
          <w:top w:val="nil"/>
          <w:left w:val="nil"/>
          <w:bottom w:val="nil"/>
          <w:right w:val="nil"/>
          <w:between w:val="nil"/>
        </w:pBdr>
        <w:spacing w:after="120" w:line="275" w:lineRule="auto"/>
      </w:pPr>
      <w:r>
        <w:rPr>
          <w:rFonts w:ascii="Google Sans Text" w:eastAsia="Google Sans Text" w:hAnsi="Google Sans Text" w:cs="Google Sans Text"/>
          <w:color w:val="1B1C1D"/>
        </w:rPr>
        <w:t>Phase de vérification (déterministe) : M simule ensuite le vérificateur déterministe V sur l'entrée (</w:t>
      </w:r>
      <w:proofErr w:type="spellStart"/>
      <w:proofErr w:type="gramStart"/>
      <w:r>
        <w:rPr>
          <w:rFonts w:ascii="Google Sans Text" w:eastAsia="Google Sans Text" w:hAnsi="Google Sans Text" w:cs="Google Sans Text"/>
          <w:color w:val="1B1C1D"/>
        </w:rPr>
        <w:t>x,c</w:t>
      </w:r>
      <w:proofErr w:type="spellEnd"/>
      <w:proofErr w:type="gramEnd"/>
      <w:r>
        <w:rPr>
          <w:rFonts w:ascii="Google Sans Text" w:eastAsia="Google Sans Text" w:hAnsi="Google Sans Text" w:cs="Google Sans Text"/>
          <w:color w:val="1B1C1D"/>
        </w:rPr>
        <w:t>). Cette simulation prend un temps polynomial p(∣x∣+∣c∣).</w:t>
      </w:r>
      <w:r>
        <w:rPr>
          <w:color w:val="000000"/>
        </w:rPr>
        <w:br/>
      </w:r>
      <w:r>
        <w:rPr>
          <w:rFonts w:ascii="Google Sans Text" w:eastAsia="Google Sans Text" w:hAnsi="Google Sans Text" w:cs="Google Sans Text"/>
          <w:color w:val="1B1C1D"/>
        </w:rPr>
        <w:t>Si V accepte, M accepte. Si V rejette, cette branche de calcul de M rejette.</w:t>
      </w:r>
      <w:r>
        <w:rPr>
          <w:color w:val="000000"/>
        </w:rPr>
        <w:br/>
      </w:r>
      <w:r>
        <w:rPr>
          <w:rFonts w:ascii="Google Sans Text" w:eastAsia="Google Sans Text" w:hAnsi="Google Sans Text" w:cs="Google Sans Text"/>
          <w:color w:val="1B1C1D"/>
        </w:rPr>
        <w:t xml:space="preserve">Si </w:t>
      </w:r>
      <w:proofErr w:type="spellStart"/>
      <w:r>
        <w:rPr>
          <w:rFonts w:ascii="Google Sans Text" w:eastAsia="Google Sans Text" w:hAnsi="Google Sans Text" w:cs="Google Sans Text"/>
          <w:color w:val="1B1C1D"/>
        </w:rPr>
        <w:t>x∈L</w:t>
      </w:r>
      <w:proofErr w:type="spellEnd"/>
      <w:r>
        <w:rPr>
          <w:rFonts w:ascii="Google Sans Text" w:eastAsia="Google Sans Text" w:hAnsi="Google Sans Text" w:cs="Google Sans Text"/>
          <w:color w:val="1B1C1D"/>
        </w:rPr>
        <w:t>, il existe un certificat c qui fera accepter V. La MTND M trouvera ce chemin de calcul (par définition de l'acceptation non déterministe). La complexité totale de M est la somme des complexités des deux phases, ce qui reste polynomial. Donc, L est dans NTIME.56</w:t>
      </w:r>
    </w:p>
    <w:p w14:paraId="05FC982E"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666BE5B"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P vs NP</w:t>
      </w:r>
    </w:p>
    <w:p w14:paraId="6EA171E3"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429B0095"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L'inclusion P⊆NP est directe. Si un problème est dans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il est résolu par une MTD polynomiale. Cette MTD peut être vue comme une MTND qui n'utilise jamais le non-déterminisme. De manière équivalente, si un problème est dans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on peut construire un vérificateur qui ignore simplement le certificat et résout le problème directement en temps polynomial.</w:t>
      </w:r>
    </w:p>
    <w:p w14:paraId="4F723C5B"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question fondamentale, posée au début des années 1970, est de savoir si cette inclusion est stricte :</w:t>
      </w:r>
    </w:p>
    <w:p w14:paraId="6C823BEF"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5B422799"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Est-ce que P=NP?</w:t>
      </w:r>
    </w:p>
    <w:p w14:paraId="13F6087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60AF04E2"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le problème P versus NP. Il demande si tout problème pour lequel une solution peut être vérifiée rapidement peut également être résolu rapidement. Malgré des décennies d'efforts par les plus grands esprits de l'informatique et des mathématiques, ce problème reste non résolu. Il est l'un des sept Problèmes du Prix du Millénaire, chacun doté d'un prix d'un million de dollars par l'Institut de mathématiques Clay.7</w:t>
      </w:r>
    </w:p>
    <w:p w14:paraId="355B3B87"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rPr>
      </w:pPr>
    </w:p>
    <w:p w14:paraId="08077354"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Implications Profondes de la Résolution</w:t>
      </w:r>
    </w:p>
    <w:p w14:paraId="20E0035B"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4CED897B"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réponse à cette question </w:t>
      </w:r>
      <w:proofErr w:type="gramStart"/>
      <w:r>
        <w:rPr>
          <w:rFonts w:ascii="Google Sans Text" w:eastAsia="Google Sans Text" w:hAnsi="Google Sans Text" w:cs="Google Sans Text"/>
          <w:color w:val="1B1C1D"/>
        </w:rPr>
        <w:t>aurait</w:t>
      </w:r>
      <w:proofErr w:type="gramEnd"/>
      <w:r>
        <w:rPr>
          <w:rFonts w:ascii="Google Sans Text" w:eastAsia="Google Sans Text" w:hAnsi="Google Sans Text" w:cs="Google Sans Text"/>
          <w:color w:val="1B1C1D"/>
        </w:rPr>
        <w:t xml:space="preserve"> des conséquences cataclysmiques, bien au-delà de l'informatique théorique.</w:t>
      </w:r>
    </w:p>
    <w:p w14:paraId="4FC02234" w14:textId="77777777" w:rsidR="004B5291" w:rsidRDefault="004B5291">
      <w:pPr>
        <w:numPr>
          <w:ilvl w:val="0"/>
          <w:numId w:val="288"/>
        </w:numPr>
        <w:pBdr>
          <w:top w:val="nil"/>
          <w:left w:val="nil"/>
          <w:bottom w:val="nil"/>
          <w:right w:val="nil"/>
          <w:between w:val="nil"/>
        </w:pBdr>
        <w:spacing w:line="275" w:lineRule="auto"/>
      </w:pPr>
      <w:r>
        <w:rPr>
          <w:rFonts w:ascii="Google Sans Text" w:eastAsia="Google Sans Text" w:hAnsi="Google Sans Text" w:cs="Google Sans Text"/>
          <w:b/>
          <w:color w:val="1B1C1D"/>
        </w:rPr>
        <w:t>Si P = NP :</w:t>
      </w:r>
    </w:p>
    <w:p w14:paraId="18ECFBA9" w14:textId="77777777" w:rsidR="004B5291" w:rsidRDefault="004B5291">
      <w:pPr>
        <w:numPr>
          <w:ilvl w:val="1"/>
          <w:numId w:val="289"/>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Révolution en Optimisation et en Science :</w:t>
      </w:r>
      <w:r>
        <w:rPr>
          <w:rFonts w:ascii="Google Sans Text" w:eastAsia="Google Sans Text" w:hAnsi="Google Sans Text" w:cs="Google Sans Text"/>
          <w:color w:val="1B1C1D"/>
        </w:rPr>
        <w:t xml:space="preserve"> Des milliers de problèmes NP-complets (les plus difficiles de NP, que nous verrons bientôt) deviendraient traitables. Cela inclut des problèmes au cœur de la logistique (problème du voyageur de commerce), de la bio-informatique (repliement des protéines, conception de médicaments), de l'intelligence artificielle (apprentissage automatique, planification), de l'économie (allocation optimale des ressources) et de l'ingénierie (conception de circuits, vérification de programmes).</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La capacité de résoudre ces problèmes de manière optimale transformerait radicalement l'industrie et la recherche scientifique.</w:t>
      </w:r>
    </w:p>
    <w:p w14:paraId="567F42E8" w14:textId="77777777" w:rsidR="004B5291" w:rsidRDefault="004B5291">
      <w:pPr>
        <w:numPr>
          <w:ilvl w:val="1"/>
          <w:numId w:val="289"/>
        </w:numPr>
        <w:pBdr>
          <w:top w:val="nil"/>
          <w:left w:val="nil"/>
          <w:bottom w:val="nil"/>
          <w:right w:val="nil"/>
          <w:between w:val="nil"/>
        </w:pBdr>
        <w:spacing w:line="275" w:lineRule="auto"/>
      </w:pPr>
      <w:r>
        <w:rPr>
          <w:rFonts w:ascii="Google Sans Text" w:eastAsia="Google Sans Text" w:hAnsi="Google Sans Text" w:cs="Google Sans Text"/>
          <w:b/>
          <w:color w:val="1B1C1D"/>
        </w:rPr>
        <w:t>Effondrement de la Cryptographie Moderne :</w:t>
      </w:r>
      <w:r>
        <w:rPr>
          <w:rFonts w:ascii="Google Sans Text" w:eastAsia="Google Sans Text" w:hAnsi="Google Sans Text" w:cs="Google Sans Text"/>
          <w:color w:val="1B1C1D"/>
        </w:rPr>
        <w:t xml:space="preserve"> La sécurité de la plupart des protocoles cryptographiques à clé publique (comme RSA) repose sur la difficulté supposée de problèmes comme la factorisation d'entiers ou le calcul du logarithme discret. Ces problèmes sont dans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Si P=NP, des algorithmes polynomiaux pour les résoudre existeraient probablement, rendant obsolètes la quasi-totalité de l'infrastructure de sécurité d'Internet, des transactions bancaires aux communications sécurisées.</w:t>
      </w:r>
      <w:r>
        <w:rPr>
          <w:rFonts w:ascii="Google Sans Text" w:eastAsia="Google Sans Text" w:hAnsi="Google Sans Text" w:cs="Google Sans Text"/>
          <w:color w:val="575B5F"/>
          <w:sz w:val="24"/>
          <w:szCs w:val="24"/>
          <w:vertAlign w:val="superscript"/>
        </w:rPr>
        <w:t>62</w:t>
      </w:r>
    </w:p>
    <w:p w14:paraId="6B36A72E" w14:textId="77777777" w:rsidR="004B5291" w:rsidRDefault="004B5291">
      <w:pPr>
        <w:numPr>
          <w:ilvl w:val="1"/>
          <w:numId w:val="289"/>
        </w:numPr>
        <w:pBdr>
          <w:top w:val="nil"/>
          <w:left w:val="nil"/>
          <w:bottom w:val="nil"/>
          <w:right w:val="nil"/>
          <w:between w:val="nil"/>
        </w:pBdr>
        <w:spacing w:line="275" w:lineRule="auto"/>
      </w:pPr>
      <w:r>
        <w:rPr>
          <w:rFonts w:ascii="Google Sans Text" w:eastAsia="Google Sans Text" w:hAnsi="Google Sans Text" w:cs="Google Sans Text"/>
          <w:b/>
          <w:color w:val="1B1C1D"/>
        </w:rPr>
        <w:t>Automatisation de la Créativité :</w:t>
      </w:r>
      <w:r>
        <w:rPr>
          <w:rFonts w:ascii="Google Sans Text" w:eastAsia="Google Sans Text" w:hAnsi="Google Sans Text" w:cs="Google Sans Text"/>
          <w:color w:val="1B1C1D"/>
        </w:rPr>
        <w:t xml:space="preserve"> D'un point de vue philosophique, P=NP signifierait que l'acte de "trouver" une solution (ou une preuve mathématique, une composition musicale, une stratégie économique) n'est pas fondamentalement plus difficile que de "vérifier" sa validité. La créativité, dans de nombreux domaines, pourrait être automatisée. Trouver une preuve mathématique deviendrait une tâche mécanique, changeant à jamais la nature de la recherche.</w:t>
      </w:r>
      <w:r>
        <w:rPr>
          <w:rFonts w:ascii="Google Sans Text" w:eastAsia="Google Sans Text" w:hAnsi="Google Sans Text" w:cs="Google Sans Text"/>
          <w:color w:val="575B5F"/>
          <w:sz w:val="24"/>
          <w:szCs w:val="24"/>
          <w:vertAlign w:val="superscript"/>
        </w:rPr>
        <w:t>60</w:t>
      </w:r>
    </w:p>
    <w:p w14:paraId="2AB874F1" w14:textId="77777777" w:rsidR="004B5291" w:rsidRDefault="004B5291">
      <w:pPr>
        <w:numPr>
          <w:ilvl w:val="0"/>
          <w:numId w:val="288"/>
        </w:numPr>
        <w:pBdr>
          <w:top w:val="nil"/>
          <w:left w:val="nil"/>
          <w:bottom w:val="nil"/>
          <w:right w:val="nil"/>
          <w:between w:val="nil"/>
        </w:pBdr>
        <w:spacing w:line="275" w:lineRule="auto"/>
      </w:pPr>
      <w:r>
        <w:rPr>
          <w:rFonts w:ascii="Google Sans Text" w:eastAsia="Google Sans Text" w:hAnsi="Google Sans Text" w:cs="Google Sans Text"/>
          <w:b/>
          <w:color w:val="1B1C1D"/>
        </w:rPr>
        <w:t>Si P ≠ NP :</w:t>
      </w:r>
    </w:p>
    <w:p w14:paraId="016B0451" w14:textId="77777777" w:rsidR="004B5291" w:rsidRDefault="004B5291">
      <w:pPr>
        <w:numPr>
          <w:ilvl w:val="1"/>
          <w:numId w:val="237"/>
        </w:numPr>
        <w:pBdr>
          <w:top w:val="nil"/>
          <w:left w:val="nil"/>
          <w:bottom w:val="nil"/>
          <w:right w:val="nil"/>
          <w:between w:val="nil"/>
        </w:pBdr>
        <w:spacing w:line="275" w:lineRule="auto"/>
      </w:pPr>
      <w:r>
        <w:rPr>
          <w:rFonts w:ascii="Google Sans Text" w:eastAsia="Google Sans Text" w:hAnsi="Google Sans Text" w:cs="Google Sans Text"/>
          <w:b/>
          <w:color w:val="1B1C1D"/>
        </w:rPr>
        <w:t>Confirmation des Limites Intrinsèques :</w:t>
      </w:r>
      <w:r>
        <w:rPr>
          <w:rFonts w:ascii="Google Sans Text" w:eastAsia="Google Sans Text" w:hAnsi="Google Sans Text" w:cs="Google Sans Text"/>
          <w:color w:val="1B1C1D"/>
        </w:rPr>
        <w:t xml:space="preserve"> Cela confirmerait l'intuition de la plupart des chercheurs : il existe une classe de problèmes intrinsèquement "difficiles" que nous ne pourrons jamais résoudre de manière optimale et efficace.</w:t>
      </w:r>
    </w:p>
    <w:p w14:paraId="019144D6" w14:textId="77777777" w:rsidR="004B5291" w:rsidRDefault="004B5291">
      <w:pPr>
        <w:numPr>
          <w:ilvl w:val="1"/>
          <w:numId w:val="237"/>
        </w:numPr>
        <w:pBdr>
          <w:top w:val="nil"/>
          <w:left w:val="nil"/>
          <w:bottom w:val="nil"/>
          <w:right w:val="nil"/>
          <w:between w:val="nil"/>
        </w:pBdr>
        <w:spacing w:line="275" w:lineRule="auto"/>
      </w:pPr>
      <w:r>
        <w:rPr>
          <w:rFonts w:ascii="Google Sans Text" w:eastAsia="Google Sans Text" w:hAnsi="Google Sans Text" w:cs="Google Sans Text"/>
          <w:b/>
          <w:color w:val="1B1C1D"/>
        </w:rPr>
        <w:t>Justification des Approches Actuelles :</w:t>
      </w:r>
      <w:r>
        <w:rPr>
          <w:rFonts w:ascii="Google Sans Text" w:eastAsia="Google Sans Text" w:hAnsi="Google Sans Text" w:cs="Google Sans Text"/>
          <w:color w:val="1B1C1D"/>
        </w:rPr>
        <w:t xml:space="preserve"> Cela validerait formellement la nécessité des domaines de recherche actuels qui visent à contourner cette difficulté : les algorithmes d'approximation (qui cherchent des solutions quasi-optimales), les algorithmes probabilistes, les heuristiques et les solveurs SAT/SMT qui, bien qu'exponentiels dans le pire des cas, sont remarquablement efficaces sur de nombreuses instances pratiques.</w:t>
      </w:r>
      <w:r>
        <w:rPr>
          <w:rFonts w:ascii="Google Sans Text" w:eastAsia="Google Sans Text" w:hAnsi="Google Sans Text" w:cs="Google Sans Text"/>
          <w:color w:val="575B5F"/>
          <w:sz w:val="24"/>
          <w:szCs w:val="24"/>
          <w:vertAlign w:val="superscript"/>
        </w:rPr>
        <w:t>60</w:t>
      </w:r>
    </w:p>
    <w:p w14:paraId="3D0A7C11" w14:textId="77777777" w:rsidR="004B5291" w:rsidRDefault="004B5291">
      <w:pPr>
        <w:numPr>
          <w:ilvl w:val="1"/>
          <w:numId w:val="237"/>
        </w:numPr>
        <w:pBdr>
          <w:top w:val="nil"/>
          <w:left w:val="nil"/>
          <w:bottom w:val="nil"/>
          <w:right w:val="nil"/>
          <w:between w:val="nil"/>
        </w:pBdr>
        <w:spacing w:after="120" w:line="275" w:lineRule="auto"/>
      </w:pPr>
      <w:r>
        <w:rPr>
          <w:rFonts w:ascii="Google Sans Text" w:eastAsia="Google Sans Text" w:hAnsi="Google Sans Text" w:cs="Google Sans Text"/>
          <w:b/>
          <w:color w:val="1B1C1D"/>
        </w:rPr>
        <w:t>Fondement pour une Cryptographie Sûre :</w:t>
      </w:r>
      <w:r>
        <w:rPr>
          <w:rFonts w:ascii="Google Sans Text" w:eastAsia="Google Sans Text" w:hAnsi="Google Sans Text" w:cs="Google Sans Text"/>
          <w:color w:val="1B1C1D"/>
        </w:rPr>
        <w:t xml:space="preserve"> La preuve que P≠NP renforcerait la confiance dans les fondements de la cryptographie moderne, en garantissant qu'il existe bien une asymétrie fondamentale entre la difficulté de casser un code et la facilité de l'utiliser avec la bonne clé.</w:t>
      </w:r>
    </w:p>
    <w:p w14:paraId="56467199"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question est bien plus qu'une énigme technique ; elle interroge la nature même de la résolution de problèmes et les limites fondamentales de notre capacité à calculer et à créer. L'asymétrie apparente entre la découverte et la validation est-elle une caractéristique fondamentale de notre univers computationnel, ou simplement le reflet de notre ignorance algorithmique actuelle? C'est le cœur du problème P vs NP.</w:t>
      </w:r>
    </w:p>
    <w:p w14:paraId="6780EEDE"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58B741" w14:textId="77777777" w:rsidR="004B5291" w:rsidRDefault="004B5291" w:rsidP="004B529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6.4 NP-Complétude</w:t>
      </w:r>
    </w:p>
    <w:p w14:paraId="5E7B1513"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32E4594A"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Face à la difficulté de résoudre la question P vs NP, les chercheurs ont développé un outil puissant pour classifier les problèmes au sein de NP : la théorie de la </w:t>
      </w:r>
      <w:r>
        <w:rPr>
          <w:rFonts w:ascii="Google Sans Text" w:eastAsia="Google Sans Text" w:hAnsi="Google Sans Text" w:cs="Google Sans Text"/>
          <w:b/>
          <w:color w:val="1B1C1D"/>
        </w:rPr>
        <w:t>NP-complétude</w:t>
      </w:r>
      <w:r>
        <w:rPr>
          <w:rFonts w:ascii="Google Sans Text" w:eastAsia="Google Sans Text" w:hAnsi="Google Sans Text" w:cs="Google Sans Text"/>
          <w:color w:val="1B1C1D"/>
        </w:rPr>
        <w:t>. Cette théorie permet d'identifier les problèmes qui sont, en un sens, les "plus difficiles" de la classe NP. Si un seul de ces problèmes pouvait être résolu en temps polynomial, alors tous les problèmes de NP le pourraient aussi, et on aurait P = NP.</w:t>
      </w:r>
    </w:p>
    <w:p w14:paraId="7D42281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E0A2EF6"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6.4.1 Réductions Polynomiales</w:t>
      </w:r>
    </w:p>
    <w:p w14:paraId="17B87D65"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1BAF4012"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concept central pour comparer la difficulté relative des problèmes est la </w:t>
      </w:r>
      <w:r>
        <w:rPr>
          <w:rFonts w:ascii="Google Sans Text" w:eastAsia="Google Sans Text" w:hAnsi="Google Sans Text" w:cs="Google Sans Text"/>
          <w:b/>
          <w:color w:val="1B1C1D"/>
        </w:rPr>
        <w:t>réduction polynomiale</w:t>
      </w:r>
      <w:r>
        <w:rPr>
          <w:rFonts w:ascii="Google Sans Text" w:eastAsia="Google Sans Text" w:hAnsi="Google Sans Text" w:cs="Google Sans Text"/>
          <w:color w:val="1B1C1D"/>
        </w:rPr>
        <w:t>.</w:t>
      </w:r>
    </w:p>
    <w:p w14:paraId="2D39A4BE"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71DB54"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Formelle</w:t>
      </w:r>
    </w:p>
    <w:p w14:paraId="05F7D1E1"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0F3B463C"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Intuitivement, un problème A se réduit à un problème B si l'on peut utiliser un algorithme pour B comme une sous-routine pour résoudre A. La réduction en temps polynomial, ou réduction de Karp, formalise cette idée en exigeant que la traduction d'une instance de A en une instance de B soit elle-même efficace.</w:t>
      </w:r>
    </w:p>
    <w:p w14:paraId="700226B0"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Soient L1​ et L2​ deux langages (problèmes de décision). On dit que L1​ est </w:t>
      </w:r>
      <w:r>
        <w:rPr>
          <w:rFonts w:ascii="Google Sans Text" w:eastAsia="Google Sans Text" w:hAnsi="Google Sans Text" w:cs="Google Sans Text"/>
          <w:b/>
          <w:color w:val="1B1C1D"/>
        </w:rPr>
        <w:t>réductible en temps polynomial</w:t>
      </w:r>
      <w:r>
        <w:rPr>
          <w:rFonts w:ascii="Google Sans Text" w:eastAsia="Google Sans Text" w:hAnsi="Google Sans Text" w:cs="Google Sans Text"/>
          <w:color w:val="1B1C1D"/>
        </w:rPr>
        <w:t xml:space="preserve"> à L2​, noté L1​≤p​L2​, s'il existe une fonction </w:t>
      </w:r>
      <w:proofErr w:type="gramStart"/>
      <w:r>
        <w:rPr>
          <w:rFonts w:ascii="Google Sans Text" w:eastAsia="Google Sans Text" w:hAnsi="Google Sans Text" w:cs="Google Sans Text"/>
          <w:color w:val="1B1C1D"/>
        </w:rPr>
        <w:t>f:Σ</w:t>
      </w:r>
      <w:proofErr w:type="gramEnd"/>
      <w:r>
        <w:rPr>
          <w:rFonts w:ascii="Google Sans Text" w:eastAsia="Google Sans Text" w:hAnsi="Google Sans Text" w:cs="Google Sans Text"/>
          <w:color w:val="1B1C1D"/>
        </w:rPr>
        <w:t>∗→Σ∗ qui satisfait les deux conditions suivantes :</w:t>
      </w:r>
    </w:p>
    <w:p w14:paraId="1D93254D" w14:textId="77777777" w:rsidR="004B5291" w:rsidRDefault="004B5291">
      <w:pPr>
        <w:numPr>
          <w:ilvl w:val="0"/>
          <w:numId w:val="238"/>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est calculable par une machine de Turing déterministe en temps polynomial.</w:t>
      </w:r>
    </w:p>
    <w:p w14:paraId="310ABC16" w14:textId="77777777" w:rsidR="004B5291" w:rsidRDefault="004B5291">
      <w:pPr>
        <w:numPr>
          <w:ilvl w:val="0"/>
          <w:numId w:val="238"/>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Pour tout mot </w:t>
      </w:r>
      <w:proofErr w:type="spellStart"/>
      <w:r>
        <w:rPr>
          <w:rFonts w:ascii="Google Sans Text" w:eastAsia="Google Sans Text" w:hAnsi="Google Sans Text" w:cs="Google Sans Text"/>
          <w:color w:val="1B1C1D"/>
        </w:rPr>
        <w:t>w∈Σ</w:t>
      </w:r>
      <w:proofErr w:type="spellEnd"/>
      <w:r>
        <w:rPr>
          <w:rFonts w:ascii="Google Sans Text" w:eastAsia="Google Sans Text" w:hAnsi="Google Sans Text" w:cs="Google Sans Text"/>
          <w:color w:val="1B1C1D"/>
        </w:rPr>
        <w:t>∗, on a l'équivalence : w∈L1​⟺f(w)∈L2​.</w:t>
      </w:r>
    </w:p>
    <w:p w14:paraId="03DE6BEA"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fonction f est appelée la </w:t>
      </w:r>
      <w:r>
        <w:rPr>
          <w:rFonts w:ascii="Google Sans Text" w:eastAsia="Google Sans Text" w:hAnsi="Google Sans Text" w:cs="Google Sans Text"/>
          <w:b/>
          <w:color w:val="1B1C1D"/>
        </w:rPr>
        <w:t>fonction de réduction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68</w:t>
      </w:r>
    </w:p>
    <w:p w14:paraId="06DEB445"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8B680C0"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Importance Cruciale de la Réduction</w:t>
      </w:r>
    </w:p>
    <w:p w14:paraId="7C761CBD"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5A397A71"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relation ≤p​ est une relation de </w:t>
      </w:r>
      <w:proofErr w:type="spellStart"/>
      <w:r>
        <w:rPr>
          <w:rFonts w:ascii="Google Sans Text" w:eastAsia="Google Sans Text" w:hAnsi="Google Sans Text" w:cs="Google Sans Text"/>
          <w:color w:val="1B1C1D"/>
        </w:rPr>
        <w:t>pré-ordre</w:t>
      </w:r>
      <w:proofErr w:type="spellEnd"/>
      <w:r>
        <w:rPr>
          <w:rFonts w:ascii="Google Sans Text" w:eastAsia="Google Sans Text" w:hAnsi="Google Sans Text" w:cs="Google Sans Text"/>
          <w:color w:val="1B1C1D"/>
        </w:rPr>
        <w:t xml:space="preserve"> (réflexive et transitive) sur l'ensemble des problèmes de décision. Son importance découle du théorème suivant :</w:t>
      </w:r>
    </w:p>
    <w:p w14:paraId="6A1B1D96"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Si L1​≤p​L2​ et L2​∈P, alors L1​∈P.</w:t>
      </w:r>
    </w:p>
    <w:p w14:paraId="2D4AE9D8"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Preuve :</w:t>
      </w:r>
      <w:r>
        <w:rPr>
          <w:rFonts w:ascii="Google Sans Text" w:eastAsia="Google Sans Text" w:hAnsi="Google Sans Text" w:cs="Google Sans Text"/>
          <w:color w:val="1B1C1D"/>
        </w:rPr>
        <w:t xml:space="preserve"> Pour décider si un mot w est dans L1​, on procède en deux étapes :</w:t>
      </w:r>
    </w:p>
    <w:p w14:paraId="2DF9E1F4" w14:textId="77777777" w:rsidR="004B5291" w:rsidRDefault="004B5291">
      <w:pPr>
        <w:numPr>
          <w:ilvl w:val="0"/>
          <w:numId w:val="239"/>
        </w:numPr>
        <w:pBdr>
          <w:top w:val="nil"/>
          <w:left w:val="nil"/>
          <w:bottom w:val="nil"/>
          <w:right w:val="nil"/>
          <w:between w:val="nil"/>
        </w:pBdr>
        <w:spacing w:line="275" w:lineRule="auto"/>
      </w:pPr>
      <w:r>
        <w:rPr>
          <w:rFonts w:ascii="Google Sans Text" w:eastAsia="Google Sans Text" w:hAnsi="Google Sans Text" w:cs="Google Sans Text"/>
          <w:color w:val="1B1C1D"/>
        </w:rPr>
        <w:t>Calculer f(w) en utilisant l'algorithme polynomial pour la réduction. Soit pf​ le polynôme qui borne ce temps.</w:t>
      </w:r>
    </w:p>
    <w:p w14:paraId="665E295A" w14:textId="77777777" w:rsidR="004B5291" w:rsidRDefault="004B5291">
      <w:pPr>
        <w:numPr>
          <w:ilvl w:val="0"/>
          <w:numId w:val="239"/>
        </w:numPr>
        <w:pBdr>
          <w:top w:val="nil"/>
          <w:left w:val="nil"/>
          <w:bottom w:val="nil"/>
          <w:right w:val="nil"/>
          <w:between w:val="nil"/>
        </w:pBdr>
        <w:spacing w:after="120" w:line="275" w:lineRule="auto"/>
      </w:pPr>
      <w:r>
        <w:rPr>
          <w:rFonts w:ascii="Google Sans Text" w:eastAsia="Google Sans Text" w:hAnsi="Google Sans Text" w:cs="Google Sans Text"/>
          <w:color w:val="1B1C1D"/>
        </w:rPr>
        <w:t>Utiliser l'algorithme polynomial pour L2​ pour décider si f(w)∈L2​. Soit pL2​​ le polynôme qui borne ce temps.</w:t>
      </w:r>
      <w:r>
        <w:rPr>
          <w:color w:val="000000"/>
        </w:rPr>
        <w:br/>
      </w:r>
      <w:r>
        <w:rPr>
          <w:rFonts w:ascii="Google Sans Text" w:eastAsia="Google Sans Text" w:hAnsi="Google Sans Text" w:cs="Google Sans Text"/>
          <w:color w:val="1B1C1D"/>
        </w:rPr>
        <w:t>La taille de f(w) est elle-même polynomiale en la taille de w. Le temps total est donc une composition de polynômes, ce qui reste un polynôme. L'algorithme global est donc polynomial.71</w:t>
      </w:r>
    </w:p>
    <w:p w14:paraId="4565481F"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théorème a un corollaire puissant : si L1​≤p​L2​ et que l'on sait que L1​∈/P, alors on peut conclure que L2​∈/P. La réduction permet de propager la "difficulté".</w:t>
      </w:r>
    </w:p>
    <w:p w14:paraId="598CB2B7"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5B0EE13"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NP-Difficulté et NP-Complétude</w:t>
      </w:r>
    </w:p>
    <w:p w14:paraId="6FAA0F57"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6A1B5E89"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définitions permettent de formaliser la notion de "problème le plus difficile" dans NP.</w:t>
      </w:r>
    </w:p>
    <w:p w14:paraId="37069732"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Définition (NP-Difficulté) : Un problème H est dit NP-difficile (NP-hard) si tout problème L de la classe NP se réduit </w:t>
      </w:r>
      <w:proofErr w:type="spellStart"/>
      <w:r>
        <w:rPr>
          <w:rFonts w:ascii="Google Sans Text" w:eastAsia="Google Sans Text" w:hAnsi="Google Sans Text" w:cs="Google Sans Text"/>
        </w:rPr>
        <w:t>polynomialement</w:t>
      </w:r>
      <w:proofErr w:type="spellEnd"/>
      <w:r>
        <w:rPr>
          <w:rFonts w:ascii="Google Sans Text" w:eastAsia="Google Sans Text" w:hAnsi="Google Sans Text" w:cs="Google Sans Text"/>
        </w:rPr>
        <w:t xml:space="preserve"> à H.</w:t>
      </w:r>
    </w:p>
    <w:p w14:paraId="12E32272"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2EAD3B9E"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L∈</w:t>
      </w:r>
      <w:proofErr w:type="gramStart"/>
      <w:r>
        <w:rPr>
          <w:rFonts w:ascii="Google Sans Text" w:eastAsia="Google Sans Text" w:hAnsi="Google Sans Text" w:cs="Google Sans Text"/>
          <w:color w:val="1B1C1D"/>
        </w:rPr>
        <w:t>NP,L</w:t>
      </w:r>
      <w:proofErr w:type="gramEnd"/>
      <w:r>
        <w:rPr>
          <w:rFonts w:ascii="Google Sans Text" w:eastAsia="Google Sans Text" w:hAnsi="Google Sans Text" w:cs="Google Sans Text"/>
          <w:color w:val="1B1C1D"/>
        </w:rPr>
        <w:t>≤p</w:t>
      </w:r>
      <w:proofErr w:type="spellEnd"/>
      <w:r>
        <w:rPr>
          <w:rFonts w:ascii="Google Sans Text" w:eastAsia="Google Sans Text" w:hAnsi="Google Sans Text" w:cs="Google Sans Text"/>
          <w:color w:val="1B1C1D"/>
        </w:rPr>
        <w:t>​H</w:t>
      </w:r>
    </w:p>
    <w:p w14:paraId="46D4EBD3"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7167C5CE"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 problème NP-difficile est donc au moins aussi difficile que n'importe quel problème dans NP. Notons qu'un problème NP-difficile n'a pas besoin d'être lui-même dans NP. Par exemple, le problème de l'arrêt est NP-difficile (car il est indécidable, donc plus difficile que tout problème dans NP), mais il n'est pas dans NP.73</w:t>
      </w:r>
    </w:p>
    <w:p w14:paraId="351C6CF8"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Définition (NP-Complétude) :</w:t>
      </w:r>
      <w:r>
        <w:rPr>
          <w:rFonts w:ascii="Google Sans Text" w:eastAsia="Google Sans Text" w:hAnsi="Google Sans Text" w:cs="Google Sans Text"/>
          <w:color w:val="1B1C1D"/>
        </w:rPr>
        <w:t xml:space="preserve"> Un problème </w:t>
      </w:r>
      <w:proofErr w:type="spellStart"/>
      <w:r>
        <w:rPr>
          <w:rFonts w:ascii="Google Sans Text" w:eastAsia="Google Sans Text" w:hAnsi="Google Sans Text" w:cs="Google Sans Text"/>
          <w:color w:val="1B1C1D"/>
        </w:rPr>
        <w:t>C est</w:t>
      </w:r>
      <w:proofErr w:type="spellEnd"/>
      <w:r>
        <w:rPr>
          <w:rFonts w:ascii="Google Sans Text" w:eastAsia="Google Sans Text" w:hAnsi="Google Sans Text" w:cs="Google Sans Text"/>
          <w:color w:val="1B1C1D"/>
        </w:rPr>
        <w:t xml:space="preserve"> dit </w:t>
      </w:r>
      <w:r>
        <w:rPr>
          <w:rFonts w:ascii="Google Sans Text" w:eastAsia="Google Sans Text" w:hAnsi="Google Sans Text" w:cs="Google Sans Text"/>
          <w:b/>
          <w:color w:val="1B1C1D"/>
        </w:rPr>
        <w:t>NP-complet</w:t>
      </w:r>
      <w:r>
        <w:rPr>
          <w:rFonts w:ascii="Google Sans Text" w:eastAsia="Google Sans Text" w:hAnsi="Google Sans Text" w:cs="Google Sans Text"/>
          <w:color w:val="1B1C1D"/>
        </w:rPr>
        <w:t xml:space="preserve"> (NP-</w:t>
      </w:r>
      <w:proofErr w:type="spellStart"/>
      <w:r>
        <w:rPr>
          <w:rFonts w:ascii="Google Sans Text" w:eastAsia="Google Sans Text" w:hAnsi="Google Sans Text" w:cs="Google Sans Text"/>
          <w:color w:val="1B1C1D"/>
        </w:rPr>
        <w:t>complete</w:t>
      </w:r>
      <w:proofErr w:type="spellEnd"/>
      <w:r>
        <w:rPr>
          <w:rFonts w:ascii="Google Sans Text" w:eastAsia="Google Sans Text" w:hAnsi="Google Sans Text" w:cs="Google Sans Text"/>
          <w:color w:val="1B1C1D"/>
        </w:rPr>
        <w:t>) s'il satisfait deux conditions :</w:t>
      </w:r>
    </w:p>
    <w:p w14:paraId="1E8D26C2" w14:textId="77777777" w:rsidR="004B5291" w:rsidRDefault="004B5291">
      <w:pPr>
        <w:numPr>
          <w:ilvl w:val="0"/>
          <w:numId w:val="240"/>
        </w:numPr>
        <w:pBdr>
          <w:top w:val="nil"/>
          <w:left w:val="nil"/>
          <w:bottom w:val="nil"/>
          <w:right w:val="nil"/>
          <w:between w:val="nil"/>
        </w:pBdr>
        <w:spacing w:line="275" w:lineRule="auto"/>
      </w:pPr>
      <w:r>
        <w:rPr>
          <w:rFonts w:ascii="Google Sans Text" w:eastAsia="Google Sans Text" w:hAnsi="Google Sans Text" w:cs="Google Sans Text"/>
          <w:color w:val="1B1C1D"/>
        </w:rPr>
        <w:t>C∈NP (le problème est dans NP).</w:t>
      </w:r>
    </w:p>
    <w:p w14:paraId="2814B0F4" w14:textId="77777777" w:rsidR="004B5291" w:rsidRDefault="004B5291">
      <w:pPr>
        <w:numPr>
          <w:ilvl w:val="0"/>
          <w:numId w:val="240"/>
        </w:numPr>
        <w:pBdr>
          <w:top w:val="nil"/>
          <w:left w:val="nil"/>
          <w:bottom w:val="nil"/>
          <w:right w:val="nil"/>
          <w:between w:val="nil"/>
        </w:pBdr>
        <w:spacing w:after="120" w:line="275" w:lineRule="auto"/>
      </w:pPr>
      <w:proofErr w:type="spellStart"/>
      <w:r>
        <w:rPr>
          <w:rFonts w:ascii="Google Sans Text" w:eastAsia="Google Sans Text" w:hAnsi="Google Sans Text" w:cs="Google Sans Text"/>
          <w:color w:val="1B1C1D"/>
        </w:rPr>
        <w:t>C est</w:t>
      </w:r>
      <w:proofErr w:type="spellEnd"/>
      <w:r>
        <w:rPr>
          <w:rFonts w:ascii="Google Sans Text" w:eastAsia="Google Sans Text" w:hAnsi="Google Sans Text" w:cs="Google Sans Text"/>
          <w:color w:val="1B1C1D"/>
        </w:rPr>
        <w:t xml:space="preserve"> NP-difficile.</w:t>
      </w:r>
    </w:p>
    <w:p w14:paraId="3CD53744"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problèmes NP-complets sont donc les problèmes les plus difficiles </w:t>
      </w:r>
      <w:r>
        <w:rPr>
          <w:rFonts w:ascii="Google Sans Text" w:eastAsia="Google Sans Text" w:hAnsi="Google Sans Text" w:cs="Google Sans Text"/>
          <w:i/>
          <w:color w:val="1B1C1D"/>
        </w:rPr>
        <w:t>au sein</w:t>
      </w:r>
      <w:r>
        <w:rPr>
          <w:rFonts w:ascii="Google Sans Text" w:eastAsia="Google Sans Text" w:hAnsi="Google Sans Text" w:cs="Google Sans Text"/>
          <w:color w:val="1B1C1D"/>
        </w:rPr>
        <w:t xml:space="preserve"> de la classe NP. Ils capturent l'essence de la difficulté de toute la classe. La découverte d'un algorithme polynomial pour un seul problème NP-complet entraînerait l'effondrement de la hiérarchie : P = NP.</w:t>
      </w:r>
      <w:r>
        <w:rPr>
          <w:rFonts w:ascii="Google Sans Text" w:eastAsia="Google Sans Text" w:hAnsi="Google Sans Text" w:cs="Google Sans Text"/>
          <w:color w:val="575B5F"/>
          <w:sz w:val="24"/>
          <w:szCs w:val="24"/>
          <w:vertAlign w:val="superscript"/>
        </w:rPr>
        <w:t>68</w:t>
      </w:r>
    </w:p>
    <w:p w14:paraId="5AB5EF23"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0A3FDD7"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6.4.2 Théorème de Cook-Levin (Problème SAT)</w:t>
      </w:r>
    </w:p>
    <w:p w14:paraId="7E4DD8B3"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0B7F42B1"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théorie de la NP-complétude serait une coquille vide s'il n'existait aucun problème NP-complet. Le </w:t>
      </w:r>
      <w:r>
        <w:rPr>
          <w:rFonts w:ascii="Google Sans Text" w:eastAsia="Google Sans Text" w:hAnsi="Google Sans Text" w:cs="Google Sans Text"/>
          <w:b/>
          <w:color w:val="1B1C1D"/>
        </w:rPr>
        <w:t>théorème de Cook-Levin</w:t>
      </w:r>
      <w:r>
        <w:rPr>
          <w:rFonts w:ascii="Google Sans Text" w:eastAsia="Google Sans Text" w:hAnsi="Google Sans Text" w:cs="Google Sans Text"/>
          <w:color w:val="1B1C1D"/>
        </w:rPr>
        <w:t xml:space="preserve"> est le résultat fondateur qui a établi l'existence d'un tel problème, fournissant le point d'ancrage pour toutes les preuves de NP-complétude qui ont suivi.</w:t>
      </w:r>
    </w:p>
    <w:p w14:paraId="2C2E36ED"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Problème SAT (Satisfiabilité Booléenne) :</w:t>
      </w:r>
    </w:p>
    <w:p w14:paraId="03FDE58A" w14:textId="77777777" w:rsidR="004B5291" w:rsidRDefault="004B5291">
      <w:pPr>
        <w:numPr>
          <w:ilvl w:val="0"/>
          <w:numId w:val="241"/>
        </w:numPr>
        <w:pBdr>
          <w:top w:val="nil"/>
          <w:left w:val="nil"/>
          <w:bottom w:val="nil"/>
          <w:right w:val="nil"/>
          <w:between w:val="nil"/>
        </w:pBdr>
        <w:spacing w:line="275" w:lineRule="auto"/>
      </w:pPr>
      <w:r>
        <w:rPr>
          <w:rFonts w:ascii="Google Sans Text" w:eastAsia="Google Sans Text" w:hAnsi="Google Sans Text" w:cs="Google Sans Text"/>
          <w:b/>
          <w:color w:val="1B1C1D"/>
        </w:rPr>
        <w:t>Instance :</w:t>
      </w:r>
      <w:r>
        <w:rPr>
          <w:rFonts w:ascii="Google Sans Text" w:eastAsia="Google Sans Text" w:hAnsi="Google Sans Text" w:cs="Google Sans Text"/>
          <w:color w:val="1B1C1D"/>
        </w:rPr>
        <w:t xml:space="preserve"> Une formule booléenne ϕ en forme normale conjonctive (FNC), c'est-à-dire une conjonction (ET) de clauses, où chaque clause est une disjonction (OU) de littéraux (une variable ou sa négation).</w:t>
      </w:r>
    </w:p>
    <w:p w14:paraId="3E5B7E87" w14:textId="77777777" w:rsidR="004B5291" w:rsidRDefault="004B5291">
      <w:pPr>
        <w:numPr>
          <w:ilvl w:val="0"/>
          <w:numId w:val="241"/>
        </w:numPr>
        <w:pBdr>
          <w:top w:val="nil"/>
          <w:left w:val="nil"/>
          <w:bottom w:val="nil"/>
          <w:right w:val="nil"/>
          <w:between w:val="nil"/>
        </w:pBdr>
        <w:spacing w:after="120" w:line="275" w:lineRule="auto"/>
      </w:pPr>
      <w:r>
        <w:rPr>
          <w:rFonts w:ascii="Google Sans Text" w:eastAsia="Google Sans Text" w:hAnsi="Google Sans Text" w:cs="Google Sans Text"/>
          <w:b/>
          <w:color w:val="1B1C1D"/>
        </w:rPr>
        <w:t>Question :</w:t>
      </w:r>
      <w:r>
        <w:rPr>
          <w:rFonts w:ascii="Google Sans Text" w:eastAsia="Google Sans Text" w:hAnsi="Google Sans Text" w:cs="Google Sans Text"/>
          <w:color w:val="1B1C1D"/>
        </w:rPr>
        <w:t xml:space="preserve"> Existe-t-il une assignation de valeurs de vérité (vrai/faux) aux variables de ϕ qui rend la formule entière vraie?</w:t>
      </w:r>
    </w:p>
    <w:p w14:paraId="5711DF01"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(Cook, 1971 ; Levin, 1973) :</w:t>
      </w:r>
      <w:r>
        <w:rPr>
          <w:rFonts w:ascii="Google Sans Text" w:eastAsia="Google Sans Text" w:hAnsi="Google Sans Text" w:cs="Google Sans Text"/>
          <w:color w:val="1B1C1D"/>
        </w:rPr>
        <w:t xml:space="preserve"> Le problème </w:t>
      </w:r>
      <w:r>
        <w:rPr>
          <w:rFonts w:ascii="Google Sans Text" w:eastAsia="Google Sans Text" w:hAnsi="Google Sans Text" w:cs="Google Sans Text"/>
          <w:b/>
          <w:color w:val="1B1C1D"/>
        </w:rPr>
        <w:t>SAT</w:t>
      </w:r>
      <w:r>
        <w:rPr>
          <w:rFonts w:ascii="Google Sans Text" w:eastAsia="Google Sans Text" w:hAnsi="Google Sans Text" w:cs="Google Sans Text"/>
          <w:color w:val="1B1C1D"/>
        </w:rPr>
        <w:t xml:space="preserve"> est NP-complet.</w:t>
      </w:r>
    </w:p>
    <w:p w14:paraId="63A4FAA9"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31024E"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Esquisse de Preuve Détaillée</w:t>
      </w:r>
    </w:p>
    <w:p w14:paraId="32324D2B"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4EC73480"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preuve se déroule en deux étapes : montrer que SAT est dans NP, puis montrer qu'il est NP-difficile.</w:t>
      </w:r>
    </w:p>
    <w:p w14:paraId="4B35F016"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1. SAT est dans NP</w:t>
      </w:r>
    </w:p>
    <w:p w14:paraId="6F4850CF"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partie est relativement simple. Pour une instance donnée (une formule ϕ), un certificat est une assignation de valeurs de vérité à toutes les variables. Le vérificateur est un algorithme qui :</w:t>
      </w:r>
    </w:p>
    <w:p w14:paraId="445106B7" w14:textId="77777777" w:rsidR="004B5291" w:rsidRDefault="004B5291">
      <w:pPr>
        <w:numPr>
          <w:ilvl w:val="0"/>
          <w:numId w:val="242"/>
        </w:numPr>
        <w:pBdr>
          <w:top w:val="nil"/>
          <w:left w:val="nil"/>
          <w:bottom w:val="nil"/>
          <w:right w:val="nil"/>
          <w:between w:val="nil"/>
        </w:pBdr>
        <w:spacing w:line="275" w:lineRule="auto"/>
      </w:pPr>
      <w:r>
        <w:rPr>
          <w:rFonts w:ascii="Google Sans Text" w:eastAsia="Google Sans Text" w:hAnsi="Google Sans Text" w:cs="Google Sans Text"/>
          <w:color w:val="1B1C1D"/>
        </w:rPr>
        <w:t>Prend en entrée la formule ϕ et une assignation.</w:t>
      </w:r>
    </w:p>
    <w:p w14:paraId="737B7B83" w14:textId="77777777" w:rsidR="004B5291" w:rsidRDefault="004B5291">
      <w:pPr>
        <w:numPr>
          <w:ilvl w:val="0"/>
          <w:numId w:val="242"/>
        </w:numPr>
        <w:pBdr>
          <w:top w:val="nil"/>
          <w:left w:val="nil"/>
          <w:bottom w:val="nil"/>
          <w:right w:val="nil"/>
          <w:between w:val="nil"/>
        </w:pBdr>
        <w:spacing w:line="275" w:lineRule="auto"/>
      </w:pPr>
      <w:r>
        <w:rPr>
          <w:rFonts w:ascii="Google Sans Text" w:eastAsia="Google Sans Text" w:hAnsi="Google Sans Text" w:cs="Google Sans Text"/>
          <w:color w:val="1B1C1D"/>
        </w:rPr>
        <w:t>Substitue les valeurs de vérité dans la formule.</w:t>
      </w:r>
    </w:p>
    <w:p w14:paraId="633E330B" w14:textId="77777777" w:rsidR="004B5291" w:rsidRDefault="004B5291">
      <w:pPr>
        <w:numPr>
          <w:ilvl w:val="0"/>
          <w:numId w:val="242"/>
        </w:numPr>
        <w:pBdr>
          <w:top w:val="nil"/>
          <w:left w:val="nil"/>
          <w:bottom w:val="nil"/>
          <w:right w:val="nil"/>
          <w:between w:val="nil"/>
        </w:pBdr>
        <w:spacing w:after="120" w:line="275" w:lineRule="auto"/>
      </w:pPr>
      <w:r>
        <w:rPr>
          <w:rFonts w:ascii="Google Sans Text" w:eastAsia="Google Sans Text" w:hAnsi="Google Sans Text" w:cs="Google Sans Text"/>
          <w:color w:val="1B1C1D"/>
        </w:rPr>
        <w:t>Évalue chaque clause, puis la conjonction de toutes les clauses.</w:t>
      </w:r>
      <w:r>
        <w:rPr>
          <w:color w:val="000000"/>
        </w:rPr>
        <w:br/>
      </w:r>
      <w:r>
        <w:rPr>
          <w:rFonts w:ascii="Google Sans Text" w:eastAsia="Google Sans Text" w:hAnsi="Google Sans Text" w:cs="Google Sans Text"/>
          <w:color w:val="1B1C1D"/>
        </w:rPr>
        <w:t>Ce processus peut être accompli en temps linéaire par rapport à la taille de la formule. Donc, SAT est dans NP.77</w:t>
      </w:r>
    </w:p>
    <w:p w14:paraId="643920E9"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SAT est NP-difficile</w:t>
      </w:r>
    </w:p>
    <w:p w14:paraId="7EB06468"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C'est le cœur de la preuve. Nous devons montrer que tout langage L∈NP se réduit </w:t>
      </w:r>
      <w:proofErr w:type="spellStart"/>
      <w:r>
        <w:rPr>
          <w:rFonts w:ascii="Google Sans Text" w:eastAsia="Google Sans Text" w:hAnsi="Google Sans Text" w:cs="Google Sans Text"/>
          <w:color w:val="1B1C1D"/>
        </w:rPr>
        <w:t>polynomialement</w:t>
      </w:r>
      <w:proofErr w:type="spellEnd"/>
      <w:r>
        <w:rPr>
          <w:rFonts w:ascii="Google Sans Text" w:eastAsia="Google Sans Text" w:hAnsi="Google Sans Text" w:cs="Google Sans Text"/>
          <w:color w:val="1B1C1D"/>
        </w:rPr>
        <w:t xml:space="preserve"> à SAT. C'est-à-dire, pour un langage L quelconque dans NP et une entrée w, nous devons construire en temps polynomial une formule booléenne </w:t>
      </w:r>
      <w:proofErr w:type="spellStart"/>
      <w:r>
        <w:rPr>
          <w:rFonts w:ascii="Google Sans Text" w:eastAsia="Google Sans Text" w:hAnsi="Google Sans Text" w:cs="Google Sans Text"/>
          <w:color w:val="1B1C1D"/>
        </w:rPr>
        <w:t>ϕw</w:t>
      </w:r>
      <w:proofErr w:type="spellEnd"/>
      <w:r>
        <w:rPr>
          <w:rFonts w:ascii="Google Sans Text" w:eastAsia="Google Sans Text" w:hAnsi="Google Sans Text" w:cs="Google Sans Text"/>
          <w:color w:val="1B1C1D"/>
        </w:rPr>
        <w:t xml:space="preserve">​ qui est satisfiable si et seulement si </w:t>
      </w:r>
      <w:proofErr w:type="spellStart"/>
      <w:r>
        <w:rPr>
          <w:rFonts w:ascii="Google Sans Text" w:eastAsia="Google Sans Text" w:hAnsi="Google Sans Text" w:cs="Google Sans Text"/>
          <w:color w:val="1B1C1D"/>
        </w:rPr>
        <w:t>w∈L</w:t>
      </w:r>
      <w:proofErr w:type="spellEnd"/>
      <w:r>
        <w:rPr>
          <w:rFonts w:ascii="Google Sans Text" w:eastAsia="Google Sans Text" w:hAnsi="Google Sans Text" w:cs="Google Sans Text"/>
          <w:color w:val="1B1C1D"/>
        </w:rPr>
        <w:t>.</w:t>
      </w:r>
    </w:p>
    <w:p w14:paraId="5008DAD9"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preuve repose sur la simulation du calcul d'une machine de Turing non déterministe par une formule booléenne.</w:t>
      </w:r>
    </w:p>
    <w:p w14:paraId="7EC0946A" w14:textId="77777777" w:rsidR="004B5291" w:rsidRDefault="004B5291">
      <w:pPr>
        <w:numPr>
          <w:ilvl w:val="0"/>
          <w:numId w:val="243"/>
        </w:numPr>
        <w:pBdr>
          <w:top w:val="nil"/>
          <w:left w:val="nil"/>
          <w:bottom w:val="nil"/>
          <w:right w:val="nil"/>
          <w:between w:val="nil"/>
        </w:pBdr>
        <w:spacing w:line="275" w:lineRule="auto"/>
      </w:pPr>
      <w:r>
        <w:rPr>
          <w:rFonts w:ascii="Google Sans Text" w:eastAsia="Google Sans Text" w:hAnsi="Google Sans Text" w:cs="Google Sans Text"/>
          <w:color w:val="1B1C1D"/>
        </w:rPr>
        <w:t>Le Tableau de Calcul :</w:t>
      </w:r>
      <w:r>
        <w:rPr>
          <w:color w:val="000000"/>
        </w:rPr>
        <w:br/>
      </w:r>
      <w:r>
        <w:rPr>
          <w:rFonts w:ascii="Google Sans Text" w:eastAsia="Google Sans Text" w:hAnsi="Google Sans Text" w:cs="Google Sans Text"/>
          <w:color w:val="1B1C1D"/>
        </w:rPr>
        <w:t xml:space="preserve">Soit L∈NP. Par définition, il existe une MTND M qui décide L en temps polynomial p(n), où n=∣w∣. Un calcul de M sur w peut être visualisé comme un tableau (une "computation </w:t>
      </w:r>
      <w:proofErr w:type="spellStart"/>
      <w:r>
        <w:rPr>
          <w:rFonts w:ascii="Google Sans Text" w:eastAsia="Google Sans Text" w:hAnsi="Google Sans Text" w:cs="Google Sans Text"/>
          <w:color w:val="1B1C1D"/>
        </w:rPr>
        <w:t>history</w:t>
      </w:r>
      <w:proofErr w:type="spellEnd"/>
      <w:r>
        <w:rPr>
          <w:rFonts w:ascii="Google Sans Text" w:eastAsia="Google Sans Text" w:hAnsi="Google Sans Text" w:cs="Google Sans Text"/>
          <w:color w:val="1B1C1D"/>
        </w:rPr>
        <w:t>") où chaque ligne représente une configuration de la machine à un instant t. Le tableau a une hauteur de p(n) (le nombre d'étapes) et une largeur de p(n) (le nombre maximal de cases de ruban utilisées).77</w:t>
      </w:r>
    </w:p>
    <w:p w14:paraId="3D0AA1B1" w14:textId="77777777" w:rsidR="004B5291" w:rsidRDefault="004B5291">
      <w:pPr>
        <w:numPr>
          <w:ilvl w:val="0"/>
          <w:numId w:val="243"/>
        </w:numPr>
        <w:pBdr>
          <w:top w:val="nil"/>
          <w:left w:val="nil"/>
          <w:bottom w:val="nil"/>
          <w:right w:val="nil"/>
          <w:between w:val="nil"/>
        </w:pBdr>
        <w:spacing w:line="275" w:lineRule="auto"/>
      </w:pPr>
      <w:r>
        <w:rPr>
          <w:rFonts w:ascii="Google Sans Text" w:eastAsia="Google Sans Text" w:hAnsi="Google Sans Text" w:cs="Google Sans Text"/>
          <w:color w:val="1B1C1D"/>
        </w:rPr>
        <w:t>Les Variables Booléennes :</w:t>
      </w:r>
      <w:r>
        <w:rPr>
          <w:color w:val="000000"/>
        </w:rPr>
        <w:br/>
      </w:r>
      <w:r>
        <w:rPr>
          <w:rFonts w:ascii="Google Sans Text" w:eastAsia="Google Sans Text" w:hAnsi="Google Sans Text" w:cs="Google Sans Text"/>
          <w:color w:val="1B1C1D"/>
        </w:rPr>
        <w:t>Nous créons un ensemble de variables booléennes pour décrire ce tableau. Ces variables vont encoder l'état de la machine, la position de la tête et le contenu du ruban à chaque instant.</w:t>
      </w:r>
    </w:p>
    <w:p w14:paraId="5BE9CE74" w14:textId="77777777" w:rsidR="004B5291" w:rsidRDefault="004B5291">
      <w:pPr>
        <w:numPr>
          <w:ilvl w:val="1"/>
          <w:numId w:val="244"/>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Qt,q</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 Vrai si, à l'étape t, la machine est dans l'état q.</w:t>
      </w:r>
    </w:p>
    <w:p w14:paraId="33A21919" w14:textId="77777777" w:rsidR="004B5291" w:rsidRDefault="004B5291">
      <w:pPr>
        <w:numPr>
          <w:ilvl w:val="1"/>
          <w:numId w:val="244"/>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Ht,i</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 Vrai si, à l'étape t, la tête de lecture est à la position i.</w:t>
      </w:r>
    </w:p>
    <w:p w14:paraId="6CA9AF91" w14:textId="77777777" w:rsidR="004B5291" w:rsidRDefault="004B5291">
      <w:pPr>
        <w:numPr>
          <w:ilvl w:val="1"/>
          <w:numId w:val="244"/>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St,i</w:t>
      </w:r>
      <w:proofErr w:type="gramEnd"/>
      <w:r>
        <w:rPr>
          <w:rFonts w:ascii="Google Sans Text" w:eastAsia="Google Sans Text" w:hAnsi="Google Sans Text" w:cs="Google Sans Text"/>
          <w:color w:val="1B1C1D"/>
        </w:rPr>
        <w:t>,σ</w:t>
      </w:r>
      <w:proofErr w:type="spellEnd"/>
      <w:r>
        <w:rPr>
          <w:rFonts w:ascii="Google Sans Text" w:eastAsia="Google Sans Text" w:hAnsi="Google Sans Text" w:cs="Google Sans Text"/>
          <w:color w:val="1B1C1D"/>
        </w:rPr>
        <w:t>​ : Vrai si, à l'étape t, la case i du ruban contient le symbole σ.</w:t>
      </w:r>
      <w:r>
        <w:rPr>
          <w:color w:val="000000"/>
        </w:rPr>
        <w:br/>
      </w:r>
      <w:r>
        <w:rPr>
          <w:rFonts w:ascii="Google Sans Text" w:eastAsia="Google Sans Text" w:hAnsi="Google Sans Text" w:cs="Google Sans Text"/>
          <w:color w:val="1B1C1D"/>
        </w:rPr>
        <w:t>Le nombre total de ces variables est polynomial en n, car t et i vont jusqu'à p(n), et le nombre d'états et de symboles est constant.78</w:t>
      </w:r>
    </w:p>
    <w:p w14:paraId="44C14590" w14:textId="77777777" w:rsidR="004B5291" w:rsidRDefault="004B5291">
      <w:pPr>
        <w:numPr>
          <w:ilvl w:val="0"/>
          <w:numId w:val="24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Les Clauses de la Formule </w:t>
      </w:r>
      <w:proofErr w:type="spellStart"/>
      <w:r>
        <w:rPr>
          <w:rFonts w:ascii="Google Sans Text" w:eastAsia="Google Sans Text" w:hAnsi="Google Sans Text" w:cs="Google Sans Text"/>
          <w:color w:val="1B1C1D"/>
        </w:rPr>
        <w:t>ϕw</w:t>
      </w:r>
      <w:proofErr w:type="spellEnd"/>
      <w:r>
        <w:rPr>
          <w:rFonts w:ascii="Google Sans Text" w:eastAsia="Google Sans Text" w:hAnsi="Google Sans Text" w:cs="Google Sans Text"/>
          <w:color w:val="1B1C1D"/>
        </w:rPr>
        <w:t>​ :</w:t>
      </w:r>
      <w:r>
        <w:rPr>
          <w:color w:val="000000"/>
        </w:rPr>
        <w:br/>
      </w:r>
      <w:r>
        <w:rPr>
          <w:rFonts w:ascii="Google Sans Text" w:eastAsia="Google Sans Text" w:hAnsi="Google Sans Text" w:cs="Google Sans Text"/>
          <w:color w:val="1B1C1D"/>
        </w:rPr>
        <w:t xml:space="preserve">La formule </w:t>
      </w:r>
      <w:proofErr w:type="spellStart"/>
      <w:r>
        <w:rPr>
          <w:rFonts w:ascii="Google Sans Text" w:eastAsia="Google Sans Text" w:hAnsi="Google Sans Text" w:cs="Google Sans Text"/>
          <w:color w:val="1B1C1D"/>
        </w:rPr>
        <w:t>ϕw</w:t>
      </w:r>
      <w:proofErr w:type="spellEnd"/>
      <w:r>
        <w:rPr>
          <w:rFonts w:ascii="Google Sans Text" w:eastAsia="Google Sans Text" w:hAnsi="Google Sans Text" w:cs="Google Sans Text"/>
          <w:color w:val="1B1C1D"/>
        </w:rPr>
        <w:t>​ est une conjonction de plusieurs sous-formules, chacune imposant une contrainte pour que le tableau représente un calcul valide et acceptant.</w:t>
      </w:r>
    </w:p>
    <w:p w14:paraId="459670C4" w14:textId="77777777" w:rsidR="004B5291" w:rsidRDefault="004B5291">
      <w:pPr>
        <w:numPr>
          <w:ilvl w:val="1"/>
          <w:numId w:val="245"/>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color w:val="1B1C1D"/>
        </w:rPr>
        <w:t>ϕ</w:t>
      </w:r>
      <w:proofErr w:type="gramEnd"/>
      <w:r>
        <w:rPr>
          <w:rFonts w:ascii="Google Sans Text" w:eastAsia="Google Sans Text" w:hAnsi="Google Sans Text" w:cs="Google Sans Text"/>
          <w:b/>
          <w:color w:val="1B1C1D"/>
        </w:rPr>
        <w:t>cell</w:t>
      </w:r>
      <w:proofErr w:type="spellEnd"/>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Assure la cohérence du tableau. Pour chaque cellule (</w:t>
      </w:r>
      <w:proofErr w:type="spellStart"/>
      <w:proofErr w:type="gramStart"/>
      <w:r>
        <w:rPr>
          <w:rFonts w:ascii="Google Sans Text" w:eastAsia="Google Sans Text" w:hAnsi="Google Sans Text" w:cs="Google Sans Text"/>
          <w:color w:val="1B1C1D"/>
        </w:rPr>
        <w:t>t,i</w:t>
      </w:r>
      <w:proofErr w:type="spellEnd"/>
      <w:proofErr w:type="gramEnd"/>
      <w:r>
        <w:rPr>
          <w:rFonts w:ascii="Google Sans Text" w:eastAsia="Google Sans Text" w:hAnsi="Google Sans Text" w:cs="Google Sans Text"/>
          <w:color w:val="1B1C1D"/>
        </w:rPr>
        <w:t>) du tableau, elle doit contenir exactement un symbole. Cela se traduit par des clauses comme (⋁</w:t>
      </w:r>
      <w:proofErr w:type="spellStart"/>
      <w:r>
        <w:rPr>
          <w:rFonts w:ascii="Google Sans Text" w:eastAsia="Google Sans Text" w:hAnsi="Google Sans Text" w:cs="Google Sans Text"/>
          <w:color w:val="1B1C1D"/>
        </w:rPr>
        <w:t>σ∈Γ</w:t>
      </w:r>
      <w:proofErr w:type="spell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St,i</w:t>
      </w:r>
      <w:proofErr w:type="gramEnd"/>
      <w:r>
        <w:rPr>
          <w:rFonts w:ascii="Google Sans Text" w:eastAsia="Google Sans Text" w:hAnsi="Google Sans Text" w:cs="Google Sans Text"/>
          <w:color w:val="1B1C1D"/>
        </w:rPr>
        <w:t>,σ</w:t>
      </w:r>
      <w:proofErr w:type="spellEnd"/>
      <w:r>
        <w:rPr>
          <w:rFonts w:ascii="Google Sans Text" w:eastAsia="Google Sans Text" w:hAnsi="Google Sans Text" w:cs="Google Sans Text"/>
          <w:color w:val="1B1C1D"/>
        </w:rPr>
        <w:t>​) et (¬</w:t>
      </w:r>
      <w:proofErr w:type="gramStart"/>
      <w:r>
        <w:rPr>
          <w:rFonts w:ascii="Google Sans Text" w:eastAsia="Google Sans Text" w:hAnsi="Google Sans Text" w:cs="Google Sans Text"/>
          <w:color w:val="1B1C1D"/>
        </w:rPr>
        <w:t>St,i</w:t>
      </w:r>
      <w:proofErr w:type="gramEnd"/>
      <w:r>
        <w:rPr>
          <w:rFonts w:ascii="Google Sans Text" w:eastAsia="Google Sans Text" w:hAnsi="Google Sans Text" w:cs="Google Sans Text"/>
          <w:color w:val="1B1C1D"/>
        </w:rPr>
        <w:t>,σ1​​∨¬</w:t>
      </w:r>
      <w:proofErr w:type="gramStart"/>
      <w:r>
        <w:rPr>
          <w:rFonts w:ascii="Google Sans Text" w:eastAsia="Google Sans Text" w:hAnsi="Google Sans Text" w:cs="Google Sans Text"/>
          <w:color w:val="1B1C1D"/>
        </w:rPr>
        <w:t>St,i</w:t>
      </w:r>
      <w:proofErr w:type="gramEnd"/>
      <w:r>
        <w:rPr>
          <w:rFonts w:ascii="Google Sans Text" w:eastAsia="Google Sans Text" w:hAnsi="Google Sans Text" w:cs="Google Sans Text"/>
          <w:color w:val="1B1C1D"/>
        </w:rPr>
        <w:t>,σ2​​) pour σ1​=σ2​. Des clauses similaires garantissent un seul état et une seule position de tête à chaque instant.</w:t>
      </w:r>
    </w:p>
    <w:p w14:paraId="3770E5AC" w14:textId="77777777" w:rsidR="004B5291" w:rsidRDefault="004B5291">
      <w:pPr>
        <w:numPr>
          <w:ilvl w:val="1"/>
          <w:numId w:val="245"/>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color w:val="1B1C1D"/>
        </w:rPr>
        <w:t>ϕ</w:t>
      </w:r>
      <w:proofErr w:type="gramEnd"/>
      <w:r>
        <w:rPr>
          <w:rFonts w:ascii="Google Sans Text" w:eastAsia="Google Sans Text" w:hAnsi="Google Sans Text" w:cs="Google Sans Text"/>
          <w:b/>
          <w:color w:val="1B1C1D"/>
        </w:rPr>
        <w:t>start</w:t>
      </w:r>
      <w:proofErr w:type="spellEnd"/>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Encode la configuration initiale. À t=0, la machine est dans l'état q0​, la tête est à la position 0, et le ruban contient l'entrée w suivie de symboles blancs.</w:t>
      </w:r>
    </w:p>
    <w:p w14:paraId="0127C27E" w14:textId="77777777" w:rsidR="004B5291" w:rsidRDefault="004B5291">
      <w:pPr>
        <w:numPr>
          <w:ilvl w:val="1"/>
          <w:numId w:val="245"/>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color w:val="1B1C1D"/>
        </w:rPr>
        <w:t>ϕ</w:t>
      </w:r>
      <w:proofErr w:type="gramEnd"/>
      <w:r>
        <w:rPr>
          <w:rFonts w:ascii="Google Sans Text" w:eastAsia="Google Sans Text" w:hAnsi="Google Sans Text" w:cs="Google Sans Text"/>
          <w:b/>
          <w:color w:val="1B1C1D"/>
        </w:rPr>
        <w:t>move</w:t>
      </w:r>
      <w:proofErr w:type="spellEnd"/>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la partie la plus complexe. Elle encode la logique de la fonction de transition δ de la MTND M. Pour chaque "fenêtre" locale de 2x3 cases dans le tableau (centrée sur la case (</w:t>
      </w:r>
      <w:proofErr w:type="spellStart"/>
      <w:proofErr w:type="gramStart"/>
      <w:r>
        <w:rPr>
          <w:rFonts w:ascii="Google Sans Text" w:eastAsia="Google Sans Text" w:hAnsi="Google Sans Text" w:cs="Google Sans Text"/>
          <w:color w:val="1B1C1D"/>
        </w:rPr>
        <w:t>t,i</w:t>
      </w:r>
      <w:proofErr w:type="spellEnd"/>
      <w:proofErr w:type="gramEnd"/>
      <w:r>
        <w:rPr>
          <w:rFonts w:ascii="Google Sans Text" w:eastAsia="Google Sans Text" w:hAnsi="Google Sans Text" w:cs="Google Sans Text"/>
          <w:color w:val="1B1C1D"/>
        </w:rPr>
        <w:t>)), cette sous-formule garantit que le contenu de la case (t+</w:t>
      </w:r>
      <w:proofErr w:type="gramStart"/>
      <w:r>
        <w:rPr>
          <w:rFonts w:ascii="Google Sans Text" w:eastAsia="Google Sans Text" w:hAnsi="Google Sans Text" w:cs="Google Sans Text"/>
          <w:color w:val="1B1C1D"/>
        </w:rPr>
        <w:t>1,i</w:t>
      </w:r>
      <w:proofErr w:type="gramEnd"/>
      <w:r>
        <w:rPr>
          <w:rFonts w:ascii="Google Sans Text" w:eastAsia="Google Sans Text" w:hAnsi="Google Sans Text" w:cs="Google Sans Text"/>
          <w:color w:val="1B1C1D"/>
        </w:rPr>
        <w:t>) est une conséquence légale du contenu des trois cases (</w:t>
      </w:r>
      <w:proofErr w:type="gramStart"/>
      <w:r>
        <w:rPr>
          <w:rFonts w:ascii="Google Sans Text" w:eastAsia="Google Sans Text" w:hAnsi="Google Sans Text" w:cs="Google Sans Text"/>
          <w:color w:val="1B1C1D"/>
        </w:rPr>
        <w:t>t,i</w:t>
      </w:r>
      <w:proofErr w:type="gramEnd"/>
      <w:r>
        <w:rPr>
          <w:rFonts w:ascii="Google Sans Text" w:eastAsia="Google Sans Text" w:hAnsi="Google Sans Text" w:cs="Google Sans Text"/>
          <w:color w:val="1B1C1D"/>
        </w:rPr>
        <w:t>−1</w:t>
      </w:r>
      <w:proofErr w:type="gramStart"/>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t,i</w:t>
      </w:r>
      <w:proofErr w:type="spellEnd"/>
      <w:r>
        <w:rPr>
          <w:rFonts w:ascii="Google Sans Text" w:eastAsia="Google Sans Text" w:hAnsi="Google Sans Text" w:cs="Google Sans Text"/>
          <w:color w:val="1B1C1D"/>
        </w:rPr>
        <w:t>),(t,i</w:t>
      </w:r>
      <w:proofErr w:type="gramEnd"/>
      <w:r>
        <w:rPr>
          <w:rFonts w:ascii="Google Sans Text" w:eastAsia="Google Sans Text" w:hAnsi="Google Sans Text" w:cs="Google Sans Text"/>
          <w:color w:val="1B1C1D"/>
        </w:rPr>
        <w:t>+1) et de l'état de la machine. Si la tête n'est pas sur la case i à l'instant t, le symbole ne doit pas changer. Si la tête est sur la case i, le changement d'état, de symbole et de position de la tête doit correspondre à l'une des transitions possibles dans δ.</w:t>
      </w:r>
    </w:p>
    <w:p w14:paraId="6D5D086E" w14:textId="77777777" w:rsidR="004B5291" w:rsidRDefault="004B5291">
      <w:pPr>
        <w:numPr>
          <w:ilvl w:val="1"/>
          <w:numId w:val="245"/>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color w:val="1B1C1D"/>
        </w:rPr>
        <w:t>ϕ</w:t>
      </w:r>
      <w:proofErr w:type="gramEnd"/>
      <w:r>
        <w:rPr>
          <w:rFonts w:ascii="Google Sans Text" w:eastAsia="Google Sans Text" w:hAnsi="Google Sans Text" w:cs="Google Sans Text"/>
          <w:b/>
          <w:color w:val="1B1C1D"/>
        </w:rPr>
        <w:t>accept</w:t>
      </w:r>
      <w:proofErr w:type="spellEnd"/>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Assure que le calcul est acceptant. Elle stipule qu'à la dernière étape, t=p(n), la machine doit être dans un état d'acceptation : ⋁</w:t>
      </w:r>
      <w:proofErr w:type="spellStart"/>
      <w:r>
        <w:rPr>
          <w:rFonts w:ascii="Google Sans Text" w:eastAsia="Google Sans Text" w:hAnsi="Google Sans Text" w:cs="Google Sans Text"/>
          <w:color w:val="1B1C1D"/>
        </w:rPr>
        <w:t>q∈F</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Qp</w:t>
      </w:r>
      <w:proofErr w:type="spellEnd"/>
      <w:r>
        <w:rPr>
          <w:rFonts w:ascii="Google Sans Text" w:eastAsia="Google Sans Text" w:hAnsi="Google Sans Text" w:cs="Google Sans Text"/>
          <w:color w:val="1B1C1D"/>
        </w:rPr>
        <w:t>(n</w:t>
      </w:r>
      <w:proofErr w:type="gramStart"/>
      <w:r>
        <w:rPr>
          <w:rFonts w:ascii="Google Sans Text" w:eastAsia="Google Sans Text" w:hAnsi="Google Sans Text" w:cs="Google Sans Text"/>
          <w:color w:val="1B1C1D"/>
        </w:rPr>
        <w:t>),q​</w:t>
      </w:r>
      <w:proofErr w:type="gramEnd"/>
      <w:r>
        <w:rPr>
          <w:rFonts w:ascii="Google Sans Text" w:eastAsia="Google Sans Text" w:hAnsi="Google Sans Text" w:cs="Google Sans Text"/>
          <w:color w:val="1B1C1D"/>
        </w:rPr>
        <w:t>.</w:t>
      </w:r>
    </w:p>
    <w:p w14:paraId="251947B2" w14:textId="77777777" w:rsidR="004B5291" w:rsidRDefault="004B5291">
      <w:pPr>
        <w:numPr>
          <w:ilvl w:val="0"/>
          <w:numId w:val="243"/>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Conclusion de la Preuve :</w:t>
      </w:r>
      <w:r>
        <w:rPr>
          <w:color w:val="000000"/>
        </w:rPr>
        <w:br/>
      </w:r>
      <w:r>
        <w:rPr>
          <w:rFonts w:ascii="Google Sans Text" w:eastAsia="Google Sans Text" w:hAnsi="Google Sans Text" w:cs="Google Sans Text"/>
          <w:color w:val="1B1C1D"/>
        </w:rPr>
        <w:t xml:space="preserve">La formule finale est </w:t>
      </w:r>
      <w:proofErr w:type="spellStart"/>
      <w:r>
        <w:rPr>
          <w:rFonts w:ascii="Google Sans Text" w:eastAsia="Google Sans Text" w:hAnsi="Google Sans Text" w:cs="Google Sans Text"/>
          <w:color w:val="1B1C1D"/>
        </w:rPr>
        <w:t>ϕw</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ϕcell</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ϕstart</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ϕmove</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ϕaccept</w:t>
      </w:r>
      <w:proofErr w:type="spellEnd"/>
      <w:r>
        <w:rPr>
          <w:rFonts w:ascii="Google Sans Text" w:eastAsia="Google Sans Text" w:hAnsi="Google Sans Text" w:cs="Google Sans Text"/>
          <w:color w:val="1B1C1D"/>
        </w:rPr>
        <w:t>​.</w:t>
      </w:r>
    </w:p>
    <w:p w14:paraId="55E02DB0" w14:textId="77777777" w:rsidR="004B5291" w:rsidRDefault="004B5291">
      <w:pPr>
        <w:numPr>
          <w:ilvl w:val="1"/>
          <w:numId w:val="24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w:t>
      </w:r>
      <w:proofErr w:type="spellStart"/>
      <w:r>
        <w:rPr>
          <w:rFonts w:ascii="Google Sans Text" w:eastAsia="Google Sans Text" w:hAnsi="Google Sans Text" w:cs="Google Sans Text"/>
          <w:color w:val="1B1C1D"/>
        </w:rPr>
        <w:t>w∈L</w:t>
      </w:r>
      <w:proofErr w:type="spellEnd"/>
      <w:r>
        <w:rPr>
          <w:rFonts w:ascii="Google Sans Text" w:eastAsia="Google Sans Text" w:hAnsi="Google Sans Text" w:cs="Google Sans Text"/>
          <w:color w:val="1B1C1D"/>
        </w:rPr>
        <w:t xml:space="preserve">, il existe un calcul acceptant de M sur w. Les valeurs des variables booléennes correspondant à ce calcul (par exemple, </w:t>
      </w:r>
      <w:proofErr w:type="spellStart"/>
      <w:proofErr w:type="gramStart"/>
      <w:r>
        <w:rPr>
          <w:rFonts w:ascii="Google Sans Text" w:eastAsia="Google Sans Text" w:hAnsi="Google Sans Text" w:cs="Google Sans Text"/>
          <w:color w:val="1B1C1D"/>
        </w:rPr>
        <w:t>Qt,q</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est vrai si la machine est en état q à l'instant t) satisferont toutes les clauses de </w:t>
      </w:r>
      <w:proofErr w:type="spellStart"/>
      <w:r>
        <w:rPr>
          <w:rFonts w:ascii="Google Sans Text" w:eastAsia="Google Sans Text" w:hAnsi="Google Sans Text" w:cs="Google Sans Text"/>
          <w:color w:val="1B1C1D"/>
        </w:rPr>
        <w:t>ϕw</w:t>
      </w:r>
      <w:proofErr w:type="spellEnd"/>
      <w:r>
        <w:rPr>
          <w:rFonts w:ascii="Google Sans Text" w:eastAsia="Google Sans Text" w:hAnsi="Google Sans Text" w:cs="Google Sans Text"/>
          <w:color w:val="1B1C1D"/>
        </w:rPr>
        <w:t xml:space="preserve">​. Donc, </w:t>
      </w:r>
      <w:proofErr w:type="spellStart"/>
      <w:r>
        <w:rPr>
          <w:rFonts w:ascii="Google Sans Text" w:eastAsia="Google Sans Text" w:hAnsi="Google Sans Text" w:cs="Google Sans Text"/>
          <w:color w:val="1B1C1D"/>
        </w:rPr>
        <w:t>ϕw</w:t>
      </w:r>
      <w:proofErr w:type="spellEnd"/>
      <w:r>
        <w:rPr>
          <w:rFonts w:ascii="Google Sans Text" w:eastAsia="Google Sans Text" w:hAnsi="Google Sans Text" w:cs="Google Sans Text"/>
          <w:color w:val="1B1C1D"/>
        </w:rPr>
        <w:t>​ est satisfiable.</w:t>
      </w:r>
    </w:p>
    <w:p w14:paraId="1445915B" w14:textId="77777777" w:rsidR="004B5291" w:rsidRDefault="004B5291">
      <w:pPr>
        <w:numPr>
          <w:ilvl w:val="1"/>
          <w:numId w:val="246"/>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Réciproquement, si </w:t>
      </w:r>
      <w:proofErr w:type="spellStart"/>
      <w:r>
        <w:rPr>
          <w:rFonts w:ascii="Google Sans Text" w:eastAsia="Google Sans Text" w:hAnsi="Google Sans Text" w:cs="Google Sans Text"/>
          <w:color w:val="1B1C1D"/>
        </w:rPr>
        <w:t>ϕw</w:t>
      </w:r>
      <w:proofErr w:type="spellEnd"/>
      <w:r>
        <w:rPr>
          <w:rFonts w:ascii="Google Sans Text" w:eastAsia="Google Sans Text" w:hAnsi="Google Sans Text" w:cs="Google Sans Text"/>
          <w:color w:val="1B1C1D"/>
        </w:rPr>
        <w:t xml:space="preserve">​ est satisfiable, toute assignation satisfaisante correspond à un tableau de calcul valide qui commence par la configuration initiale et se termine dans un état d'acceptation. Cela implique qu'il existe un calcul acceptant pour w, donc </w:t>
      </w:r>
      <w:proofErr w:type="spellStart"/>
      <w:r>
        <w:rPr>
          <w:rFonts w:ascii="Google Sans Text" w:eastAsia="Google Sans Text" w:hAnsi="Google Sans Text" w:cs="Google Sans Text"/>
          <w:color w:val="1B1C1D"/>
        </w:rPr>
        <w:t>w∈L</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 xml:space="preserve">La construction de la formule </w:t>
      </w:r>
      <w:proofErr w:type="spellStart"/>
      <w:r>
        <w:rPr>
          <w:rFonts w:ascii="Google Sans Text" w:eastAsia="Google Sans Text" w:hAnsi="Google Sans Text" w:cs="Google Sans Text"/>
          <w:color w:val="1B1C1D"/>
        </w:rPr>
        <w:t>ϕw</w:t>
      </w:r>
      <w:proofErr w:type="spellEnd"/>
      <w:r>
        <w:rPr>
          <w:rFonts w:ascii="Google Sans Text" w:eastAsia="Google Sans Text" w:hAnsi="Google Sans Text" w:cs="Google Sans Text"/>
          <w:color w:val="1B1C1D"/>
        </w:rPr>
        <w:t>​ est purement mécanique et sa taille est polynomiale en ∣w∣, donc la réduction est polynomiale. SAT est donc NP-difficile. Combiné au fait que SAT est dans NP, le théorème est prouvé.77</w:t>
      </w:r>
    </w:p>
    <w:p w14:paraId="4BE6106C"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410DA32"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6.4.3 Exemples de Problèmes NP-Complets</w:t>
      </w:r>
    </w:p>
    <w:p w14:paraId="258F9DA3"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119F3828"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que l'on dispose d'un premier problème NP-complet (SAT), on peut en prouver d'autres par transitivité. Il suffit de montrer que LNPC​≤p​</w:t>
      </w:r>
      <w:proofErr w:type="spellStart"/>
      <w:r>
        <w:rPr>
          <w:rFonts w:ascii="Google Sans Text" w:eastAsia="Google Sans Text" w:hAnsi="Google Sans Text" w:cs="Google Sans Text"/>
          <w:color w:val="1B1C1D"/>
        </w:rPr>
        <w:t>Lnouveau</w:t>
      </w:r>
      <w:proofErr w:type="spellEnd"/>
      <w:r>
        <w:rPr>
          <w:rFonts w:ascii="Google Sans Text" w:eastAsia="Google Sans Text" w:hAnsi="Google Sans Text" w:cs="Google Sans Text"/>
          <w:color w:val="1B1C1D"/>
        </w:rPr>
        <w:t xml:space="preserve">​ pour un problème LNPC​ déjà connu comme NP-complet, et de prouver que </w:t>
      </w:r>
      <w:proofErr w:type="spellStart"/>
      <w:r>
        <w:rPr>
          <w:rFonts w:ascii="Google Sans Text" w:eastAsia="Google Sans Text" w:hAnsi="Google Sans Text" w:cs="Google Sans Text"/>
          <w:color w:val="1B1C1D"/>
        </w:rPr>
        <w:t>Lnouveau</w:t>
      </w:r>
      <w:proofErr w:type="spellEnd"/>
      <w:r>
        <w:rPr>
          <w:rFonts w:ascii="Google Sans Text" w:eastAsia="Google Sans Text" w:hAnsi="Google Sans Text" w:cs="Google Sans Text"/>
          <w:color w:val="1B1C1D"/>
        </w:rPr>
        <w:t>​∈NP.</w:t>
      </w:r>
    </w:p>
    <w:p w14:paraId="243A0404"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0B8CABE"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Réduction de SAT à 3-SAT</w:t>
      </w:r>
    </w:p>
    <w:p w14:paraId="2C46CB31"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32EDED6B"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Problème 3-SAT :</w:t>
      </w:r>
      <w:r>
        <w:rPr>
          <w:rFonts w:ascii="Google Sans Text" w:eastAsia="Google Sans Text" w:hAnsi="Google Sans Text" w:cs="Google Sans Text"/>
          <w:color w:val="1B1C1D"/>
        </w:rPr>
        <w:t xml:space="preserve"> Une restriction de SAT où chaque clause de la formule FNC doit contenir </w:t>
      </w:r>
      <w:r>
        <w:rPr>
          <w:rFonts w:ascii="Google Sans Text" w:eastAsia="Google Sans Text" w:hAnsi="Google Sans Text" w:cs="Google Sans Text"/>
          <w:b/>
          <w:color w:val="1B1C1D"/>
        </w:rPr>
        <w:t>exactement</w:t>
      </w:r>
      <w:r>
        <w:rPr>
          <w:rFonts w:ascii="Google Sans Text" w:eastAsia="Google Sans Text" w:hAnsi="Google Sans Text" w:cs="Google Sans Text"/>
          <w:color w:val="1B1C1D"/>
        </w:rPr>
        <w:t xml:space="preserve"> trois littéraux.</w:t>
      </w:r>
    </w:p>
    <w:p w14:paraId="6CB9FAC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3-SAT est NP-complet.</w:t>
      </w:r>
    </w:p>
    <w:p w14:paraId="35D7C858"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Preuve :</w:t>
      </w:r>
    </w:p>
    <w:p w14:paraId="322D963C" w14:textId="77777777" w:rsidR="004B5291" w:rsidRDefault="004B5291">
      <w:pPr>
        <w:numPr>
          <w:ilvl w:val="0"/>
          <w:numId w:val="247"/>
        </w:numPr>
        <w:pBdr>
          <w:top w:val="nil"/>
          <w:left w:val="nil"/>
          <w:bottom w:val="nil"/>
          <w:right w:val="nil"/>
          <w:between w:val="nil"/>
        </w:pBdr>
        <w:spacing w:line="275" w:lineRule="auto"/>
      </w:pPr>
      <w:r>
        <w:rPr>
          <w:rFonts w:ascii="Google Sans Text" w:eastAsia="Google Sans Text" w:hAnsi="Google Sans Text" w:cs="Google Sans Text"/>
          <w:b/>
          <w:color w:val="1B1C1D"/>
        </w:rPr>
        <w:t>3-SAT ∈ NP :</w:t>
      </w:r>
      <w:r>
        <w:rPr>
          <w:rFonts w:ascii="Google Sans Text" w:eastAsia="Google Sans Text" w:hAnsi="Google Sans Text" w:cs="Google Sans Text"/>
          <w:color w:val="1B1C1D"/>
        </w:rPr>
        <w:t xml:space="preserve"> Trivial, pour la même raison que SAT.</w:t>
      </w:r>
    </w:p>
    <w:p w14:paraId="19E95377" w14:textId="77777777" w:rsidR="004B5291" w:rsidRDefault="004B5291">
      <w:pPr>
        <w:numPr>
          <w:ilvl w:val="0"/>
          <w:numId w:val="247"/>
        </w:numPr>
        <w:pBdr>
          <w:top w:val="nil"/>
          <w:left w:val="nil"/>
          <w:bottom w:val="nil"/>
          <w:right w:val="nil"/>
          <w:between w:val="nil"/>
        </w:pBdr>
        <w:spacing w:line="275" w:lineRule="auto"/>
      </w:pPr>
      <w:r>
        <w:rPr>
          <w:rFonts w:ascii="Google Sans Text" w:eastAsia="Google Sans Text" w:hAnsi="Google Sans Text" w:cs="Google Sans Text"/>
          <w:b/>
          <w:color w:val="1B1C1D"/>
        </w:rPr>
        <w:t>SAT ≤p​ 3-SAT :</w:t>
      </w:r>
      <w:r>
        <w:rPr>
          <w:rFonts w:ascii="Google Sans Text" w:eastAsia="Google Sans Text" w:hAnsi="Google Sans Text" w:cs="Google Sans Text"/>
          <w:color w:val="1B1C1D"/>
        </w:rPr>
        <w:t xml:space="preserve"> Nous devons transformer une formule SAT quelconque ϕ en une formule 3-SAT ϕ′ </w:t>
      </w:r>
      <w:proofErr w:type="spellStart"/>
      <w:r>
        <w:rPr>
          <w:rFonts w:ascii="Google Sans Text" w:eastAsia="Google Sans Text" w:hAnsi="Google Sans Text" w:cs="Google Sans Text"/>
          <w:color w:val="1B1C1D"/>
        </w:rPr>
        <w:t>équisatisfiable</w:t>
      </w:r>
      <w:proofErr w:type="spellEnd"/>
      <w:r>
        <w:rPr>
          <w:rFonts w:ascii="Google Sans Text" w:eastAsia="Google Sans Text" w:hAnsi="Google Sans Text" w:cs="Google Sans Text"/>
          <w:color w:val="1B1C1D"/>
        </w:rPr>
        <w:t>. Pour chaque clause C de ϕ :</w:t>
      </w:r>
    </w:p>
    <w:p w14:paraId="2733C3A4" w14:textId="77777777" w:rsidR="004B5291" w:rsidRDefault="004B5291">
      <w:pPr>
        <w:numPr>
          <w:ilvl w:val="1"/>
          <w:numId w:val="248"/>
        </w:numPr>
        <w:pBdr>
          <w:top w:val="nil"/>
          <w:left w:val="nil"/>
          <w:bottom w:val="nil"/>
          <w:right w:val="nil"/>
          <w:between w:val="nil"/>
        </w:pBdr>
        <w:spacing w:line="275" w:lineRule="auto"/>
      </w:pPr>
      <w:r>
        <w:rPr>
          <w:rFonts w:ascii="Google Sans Text" w:eastAsia="Google Sans Text" w:hAnsi="Google Sans Text" w:cs="Google Sans Text"/>
          <w:b/>
          <w:color w:val="1B1C1D"/>
        </w:rPr>
        <w:t>Si C a 1 littéral (l1​) :</w:t>
      </w:r>
      <w:r>
        <w:rPr>
          <w:rFonts w:ascii="Google Sans Text" w:eastAsia="Google Sans Text" w:hAnsi="Google Sans Text" w:cs="Google Sans Text"/>
          <w:color w:val="1B1C1D"/>
        </w:rPr>
        <w:t xml:space="preserve"> On la remplace par (l1​∨y1​∨y2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(l1​∨¬y1​∨y2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(l1​∨y1​∨¬y2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(l1​∨¬y1​∨¬y2​), où y1</w:t>
      </w:r>
      <w:proofErr w:type="gramStart"/>
      <w:r>
        <w:rPr>
          <w:rFonts w:ascii="Google Sans Text" w:eastAsia="Google Sans Text" w:hAnsi="Google Sans Text" w:cs="Google Sans Text"/>
          <w:color w:val="1B1C1D"/>
        </w:rPr>
        <w:t>​,y</w:t>
      </w:r>
      <w:proofErr w:type="gramEnd"/>
      <w:r>
        <w:rPr>
          <w:rFonts w:ascii="Google Sans Text" w:eastAsia="Google Sans Text" w:hAnsi="Google Sans Text" w:cs="Google Sans Text"/>
          <w:color w:val="1B1C1D"/>
        </w:rPr>
        <w:t>2​ sont de nouvelles variables. Cette conjonction est vraie si et seulement si l1​ est vrai.</w:t>
      </w:r>
    </w:p>
    <w:p w14:paraId="07E52207" w14:textId="77777777" w:rsidR="004B5291" w:rsidRDefault="004B5291">
      <w:pPr>
        <w:numPr>
          <w:ilvl w:val="1"/>
          <w:numId w:val="248"/>
        </w:numPr>
        <w:pBdr>
          <w:top w:val="nil"/>
          <w:left w:val="nil"/>
          <w:bottom w:val="nil"/>
          <w:right w:val="nil"/>
          <w:between w:val="nil"/>
        </w:pBdr>
        <w:spacing w:line="275" w:lineRule="auto"/>
      </w:pPr>
      <w:r>
        <w:rPr>
          <w:rFonts w:ascii="Google Sans Text" w:eastAsia="Google Sans Text" w:hAnsi="Google Sans Text" w:cs="Google Sans Text"/>
          <w:b/>
          <w:color w:val="1B1C1D"/>
        </w:rPr>
        <w:t>Si C a 2 littéraux (l1​∨l2​) :</w:t>
      </w:r>
      <w:r>
        <w:rPr>
          <w:rFonts w:ascii="Google Sans Text" w:eastAsia="Google Sans Text" w:hAnsi="Google Sans Text" w:cs="Google Sans Text"/>
          <w:color w:val="1B1C1D"/>
        </w:rPr>
        <w:t xml:space="preserve"> On la remplace par (l1​∨l2​∨y1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(l1​∨l2​∨¬y1​).</w:t>
      </w:r>
    </w:p>
    <w:p w14:paraId="7C5729E6" w14:textId="77777777" w:rsidR="004B5291" w:rsidRDefault="004B5291">
      <w:pPr>
        <w:numPr>
          <w:ilvl w:val="1"/>
          <w:numId w:val="248"/>
        </w:numPr>
        <w:pBdr>
          <w:top w:val="nil"/>
          <w:left w:val="nil"/>
          <w:bottom w:val="nil"/>
          <w:right w:val="nil"/>
          <w:between w:val="nil"/>
        </w:pBdr>
        <w:spacing w:line="275" w:lineRule="auto"/>
      </w:pPr>
      <w:r>
        <w:rPr>
          <w:rFonts w:ascii="Google Sans Text" w:eastAsia="Google Sans Text" w:hAnsi="Google Sans Text" w:cs="Google Sans Text"/>
          <w:b/>
          <w:color w:val="1B1C1D"/>
        </w:rPr>
        <w:t>Si C a 3 littéraux :</w:t>
      </w:r>
      <w:r>
        <w:rPr>
          <w:rFonts w:ascii="Google Sans Text" w:eastAsia="Google Sans Text" w:hAnsi="Google Sans Text" w:cs="Google Sans Text"/>
          <w:color w:val="1B1C1D"/>
        </w:rPr>
        <w:t xml:space="preserve"> On la garde telle quelle.</w:t>
      </w:r>
    </w:p>
    <w:p w14:paraId="36EF6812" w14:textId="77777777" w:rsidR="004B5291" w:rsidRDefault="004B5291">
      <w:pPr>
        <w:numPr>
          <w:ilvl w:val="1"/>
          <w:numId w:val="248"/>
        </w:numPr>
        <w:pBdr>
          <w:top w:val="nil"/>
          <w:left w:val="nil"/>
          <w:bottom w:val="nil"/>
          <w:right w:val="nil"/>
          <w:between w:val="nil"/>
        </w:pBdr>
        <w:spacing w:after="120" w:line="275" w:lineRule="auto"/>
      </w:pPr>
      <w:r>
        <w:rPr>
          <w:rFonts w:ascii="Google Sans Text" w:eastAsia="Google Sans Text" w:hAnsi="Google Sans Text" w:cs="Google Sans Text"/>
          <w:color w:val="1B1C1D"/>
        </w:rPr>
        <w:t>Si C a k&gt;3 littéraux (l1​∨⋯∨</w:t>
      </w:r>
      <w:proofErr w:type="spellStart"/>
      <w:r>
        <w:rPr>
          <w:rFonts w:ascii="Google Sans Text" w:eastAsia="Google Sans Text" w:hAnsi="Google Sans Text" w:cs="Google Sans Text"/>
          <w:color w:val="1B1C1D"/>
        </w:rPr>
        <w:t>lk</w:t>
      </w:r>
      <w:proofErr w:type="spellEnd"/>
      <w:r>
        <w:rPr>
          <w:rFonts w:ascii="Google Sans Text" w:eastAsia="Google Sans Text" w:hAnsi="Google Sans Text" w:cs="Google Sans Text"/>
          <w:color w:val="1B1C1D"/>
        </w:rPr>
        <w:t>​) : On introduit k−3 nouvelles variables y1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,yk−3​ et on remplace C par la conjonction de k−2 clauses :</w:t>
      </w:r>
      <w:r>
        <w:rPr>
          <w:color w:val="000000"/>
        </w:rPr>
        <w:br/>
      </w:r>
      <w:r>
        <w:rPr>
          <w:color w:val="000000"/>
        </w:rPr>
        <w:br/>
      </w:r>
      <w:r>
        <w:rPr>
          <w:rFonts w:ascii="Google Sans Text" w:eastAsia="Google Sans Text" w:hAnsi="Google Sans Text" w:cs="Google Sans Text"/>
          <w:color w:val="1B1C1D"/>
        </w:rPr>
        <w:t>(l1​∨l2​∨y1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(¬y1​∨l3​∨y2</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⋯∧(¬yk−3​∨lk−1​∨</w:t>
      </w:r>
      <w:proofErr w:type="spellStart"/>
      <w:r>
        <w:rPr>
          <w:rFonts w:ascii="Google Sans Text" w:eastAsia="Google Sans Text" w:hAnsi="Google Sans Text" w:cs="Google Sans Text"/>
          <w:color w:val="1B1C1D"/>
        </w:rPr>
        <w:t>lk</w:t>
      </w:r>
      <w:proofErr w:type="spellEnd"/>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On peut prouver que la clause originale est satisfiable si et seulement si cette nouvelle conjonction de clauses l'est. La transformation est clairement polynomiale.54</w:t>
      </w:r>
    </w:p>
    <w:p w14:paraId="19785CC6"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98BD06D"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Réduction de 3-SAT à CLIQUE</w:t>
      </w:r>
    </w:p>
    <w:p w14:paraId="43C7BDCA"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60C8C034"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Problème CLIQUE :</w:t>
      </w:r>
    </w:p>
    <w:p w14:paraId="10827238" w14:textId="77777777" w:rsidR="004B5291" w:rsidRDefault="004B5291">
      <w:pPr>
        <w:numPr>
          <w:ilvl w:val="0"/>
          <w:numId w:val="249"/>
        </w:numPr>
        <w:pBdr>
          <w:top w:val="nil"/>
          <w:left w:val="nil"/>
          <w:bottom w:val="nil"/>
          <w:right w:val="nil"/>
          <w:between w:val="nil"/>
        </w:pBdr>
        <w:spacing w:line="275" w:lineRule="auto"/>
      </w:pPr>
      <w:r>
        <w:rPr>
          <w:rFonts w:ascii="Google Sans Text" w:eastAsia="Google Sans Text" w:hAnsi="Google Sans Text" w:cs="Google Sans Text"/>
          <w:b/>
          <w:color w:val="1B1C1D"/>
        </w:rPr>
        <w:t>Instance :</w:t>
      </w:r>
      <w:r>
        <w:rPr>
          <w:rFonts w:ascii="Google Sans Text" w:eastAsia="Google Sans Text" w:hAnsi="Google Sans Text" w:cs="Google Sans Text"/>
          <w:color w:val="1B1C1D"/>
        </w:rPr>
        <w:t xml:space="preserve"> Un graphe non orienté G=(</w:t>
      </w:r>
      <w:proofErr w:type="gramStart"/>
      <w:r>
        <w:rPr>
          <w:rFonts w:ascii="Google Sans Text" w:eastAsia="Google Sans Text" w:hAnsi="Google Sans Text" w:cs="Google Sans Text"/>
          <w:color w:val="1B1C1D"/>
        </w:rPr>
        <w:t>V,E</w:t>
      </w:r>
      <w:proofErr w:type="gramEnd"/>
      <w:r>
        <w:rPr>
          <w:rFonts w:ascii="Google Sans Text" w:eastAsia="Google Sans Text" w:hAnsi="Google Sans Text" w:cs="Google Sans Text"/>
          <w:color w:val="1B1C1D"/>
        </w:rPr>
        <w:t>) et un entier k.</w:t>
      </w:r>
    </w:p>
    <w:p w14:paraId="77649453" w14:textId="77777777" w:rsidR="004B5291" w:rsidRDefault="004B5291">
      <w:pPr>
        <w:numPr>
          <w:ilvl w:val="0"/>
          <w:numId w:val="249"/>
        </w:numPr>
        <w:pBdr>
          <w:top w:val="nil"/>
          <w:left w:val="nil"/>
          <w:bottom w:val="nil"/>
          <w:right w:val="nil"/>
          <w:between w:val="nil"/>
        </w:pBdr>
        <w:spacing w:after="120" w:line="275" w:lineRule="auto"/>
      </w:pPr>
      <w:r>
        <w:rPr>
          <w:rFonts w:ascii="Google Sans Text" w:eastAsia="Google Sans Text" w:hAnsi="Google Sans Text" w:cs="Google Sans Text"/>
          <w:b/>
          <w:color w:val="1B1C1D"/>
        </w:rPr>
        <w:t>Question :</w:t>
      </w:r>
      <w:r>
        <w:rPr>
          <w:rFonts w:ascii="Google Sans Text" w:eastAsia="Google Sans Text" w:hAnsi="Google Sans Text" w:cs="Google Sans Text"/>
          <w:color w:val="1B1C1D"/>
        </w:rPr>
        <w:t xml:space="preserve"> Existe-t-il un sous-ensemble de sommets V′⊆V de taille ∣V′∣=k tel que chaque paire de sommets dans V′ est connectée par une arête (formant une clique)?</w:t>
      </w:r>
    </w:p>
    <w:p w14:paraId="689B2704"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CLIQUE est NP-complet.</w:t>
      </w:r>
    </w:p>
    <w:p w14:paraId="2334AFD4"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Preuve :</w:t>
      </w:r>
    </w:p>
    <w:p w14:paraId="374A16A8" w14:textId="77777777" w:rsidR="004B5291" w:rsidRDefault="004B5291">
      <w:pPr>
        <w:numPr>
          <w:ilvl w:val="0"/>
          <w:numId w:val="250"/>
        </w:numPr>
        <w:pBdr>
          <w:top w:val="nil"/>
          <w:left w:val="nil"/>
          <w:bottom w:val="nil"/>
          <w:right w:val="nil"/>
          <w:between w:val="nil"/>
        </w:pBdr>
        <w:spacing w:line="275" w:lineRule="auto"/>
      </w:pPr>
      <w:r>
        <w:rPr>
          <w:rFonts w:ascii="Google Sans Text" w:eastAsia="Google Sans Text" w:hAnsi="Google Sans Text" w:cs="Google Sans Text"/>
          <w:b/>
          <w:color w:val="1B1C1D"/>
        </w:rPr>
        <w:t>CLIQUE ∈ NP :</w:t>
      </w:r>
      <w:r>
        <w:rPr>
          <w:rFonts w:ascii="Google Sans Text" w:eastAsia="Google Sans Text" w:hAnsi="Google Sans Text" w:cs="Google Sans Text"/>
          <w:color w:val="1B1C1D"/>
        </w:rPr>
        <w:t xml:space="preserve"> Le certificat est un ensemble de k sommets. Le vérificateur vérifie en temps polynomial si toutes les paires de sommets de cet ensemble sont bien reliées par une arête.</w:t>
      </w:r>
    </w:p>
    <w:p w14:paraId="3053FF2D" w14:textId="77777777" w:rsidR="004B5291" w:rsidRDefault="004B5291">
      <w:pPr>
        <w:numPr>
          <w:ilvl w:val="0"/>
          <w:numId w:val="250"/>
        </w:numPr>
        <w:pBdr>
          <w:top w:val="nil"/>
          <w:left w:val="nil"/>
          <w:bottom w:val="nil"/>
          <w:right w:val="nil"/>
          <w:between w:val="nil"/>
        </w:pBdr>
        <w:spacing w:line="275" w:lineRule="auto"/>
      </w:pPr>
      <w:r>
        <w:rPr>
          <w:rFonts w:ascii="Google Sans Text" w:eastAsia="Google Sans Text" w:hAnsi="Google Sans Text" w:cs="Google Sans Text"/>
          <w:b/>
          <w:color w:val="1B1C1D"/>
        </w:rPr>
        <w:t>3-SAT ≤p​ CLIQUE :</w:t>
      </w:r>
      <w:r>
        <w:rPr>
          <w:rFonts w:ascii="Google Sans Text" w:eastAsia="Google Sans Text" w:hAnsi="Google Sans Text" w:cs="Google Sans Text"/>
          <w:color w:val="1B1C1D"/>
        </w:rPr>
        <w:t xml:space="preserve"> Soit ϕ une formule 3-SAT avec m clauses C1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,Cm​. Nous construisons une instance (</w:t>
      </w:r>
      <w:proofErr w:type="spellStart"/>
      <w:proofErr w:type="gramStart"/>
      <w:r>
        <w:rPr>
          <w:rFonts w:ascii="Google Sans Text" w:eastAsia="Google Sans Text" w:hAnsi="Google Sans Text" w:cs="Google Sans Text"/>
          <w:color w:val="1B1C1D"/>
        </w:rPr>
        <w:t>G,k</w:t>
      </w:r>
      <w:proofErr w:type="spellEnd"/>
      <w:proofErr w:type="gramEnd"/>
      <w:r>
        <w:rPr>
          <w:rFonts w:ascii="Google Sans Text" w:eastAsia="Google Sans Text" w:hAnsi="Google Sans Text" w:cs="Google Sans Text"/>
          <w:color w:val="1B1C1D"/>
        </w:rPr>
        <w:t>) de CLIQUE.</w:t>
      </w:r>
    </w:p>
    <w:p w14:paraId="21713A84" w14:textId="77777777" w:rsidR="004B5291" w:rsidRDefault="004B5291">
      <w:pPr>
        <w:numPr>
          <w:ilvl w:val="1"/>
          <w:numId w:val="251"/>
        </w:numPr>
        <w:pBdr>
          <w:top w:val="nil"/>
          <w:left w:val="nil"/>
          <w:bottom w:val="nil"/>
          <w:right w:val="nil"/>
          <w:between w:val="nil"/>
        </w:pBdr>
        <w:spacing w:line="275" w:lineRule="auto"/>
      </w:pPr>
      <w:r>
        <w:rPr>
          <w:rFonts w:ascii="Google Sans Text" w:eastAsia="Google Sans Text" w:hAnsi="Google Sans Text" w:cs="Google Sans Text"/>
          <w:b/>
          <w:color w:val="1B1C1D"/>
        </w:rPr>
        <w:t>Construction de G :</w:t>
      </w:r>
      <w:r>
        <w:rPr>
          <w:rFonts w:ascii="Google Sans Text" w:eastAsia="Google Sans Text" w:hAnsi="Google Sans Text" w:cs="Google Sans Text"/>
          <w:color w:val="1B1C1D"/>
        </w:rPr>
        <w:t xml:space="preserve"> On pose k=m. Pour chaque littéral </w:t>
      </w:r>
      <w:proofErr w:type="spellStart"/>
      <w:proofErr w:type="gramStart"/>
      <w:r>
        <w:rPr>
          <w:rFonts w:ascii="Google Sans Text" w:eastAsia="Google Sans Text" w:hAnsi="Google Sans Text" w:cs="Google Sans Text"/>
          <w:color w:val="1B1C1D"/>
        </w:rPr>
        <w:t>li,j</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(le </w:t>
      </w:r>
      <w:proofErr w:type="spellStart"/>
      <w:r>
        <w:rPr>
          <w:rFonts w:ascii="Google Sans Text" w:eastAsia="Google Sans Text" w:hAnsi="Google Sans Text" w:cs="Google Sans Text"/>
          <w:color w:val="1B1C1D"/>
        </w:rPr>
        <w:t>j-ème</w:t>
      </w:r>
      <w:proofErr w:type="spellEnd"/>
      <w:r>
        <w:rPr>
          <w:rFonts w:ascii="Google Sans Text" w:eastAsia="Google Sans Text" w:hAnsi="Google Sans Text" w:cs="Google Sans Text"/>
          <w:color w:val="1B1C1D"/>
        </w:rPr>
        <w:t xml:space="preserve"> littéral de la </w:t>
      </w:r>
      <w:proofErr w:type="spellStart"/>
      <w:r>
        <w:rPr>
          <w:rFonts w:ascii="Google Sans Text" w:eastAsia="Google Sans Text" w:hAnsi="Google Sans Text" w:cs="Google Sans Text"/>
          <w:color w:val="1B1C1D"/>
        </w:rPr>
        <w:t>i-ème</w:t>
      </w:r>
      <w:proofErr w:type="spellEnd"/>
      <w:r>
        <w:rPr>
          <w:rFonts w:ascii="Google Sans Text" w:eastAsia="Google Sans Text" w:hAnsi="Google Sans Text" w:cs="Google Sans Text"/>
          <w:color w:val="1B1C1D"/>
        </w:rPr>
        <w:t xml:space="preserve"> clause), on crée un sommet </w:t>
      </w:r>
      <w:proofErr w:type="spellStart"/>
      <w:proofErr w:type="gramStart"/>
      <w:r>
        <w:rPr>
          <w:rFonts w:ascii="Google Sans Text" w:eastAsia="Google Sans Text" w:hAnsi="Google Sans Text" w:cs="Google Sans Text"/>
          <w:color w:val="1B1C1D"/>
        </w:rPr>
        <w:t>vi,j</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dans le graphe G.</w:t>
      </w:r>
    </w:p>
    <w:p w14:paraId="0FDE9347" w14:textId="77777777" w:rsidR="004B5291" w:rsidRDefault="004B5291">
      <w:pPr>
        <w:numPr>
          <w:ilvl w:val="1"/>
          <w:numId w:val="251"/>
        </w:numPr>
        <w:pBdr>
          <w:top w:val="nil"/>
          <w:left w:val="nil"/>
          <w:bottom w:val="nil"/>
          <w:right w:val="nil"/>
          <w:between w:val="nil"/>
        </w:pBdr>
        <w:spacing w:line="275" w:lineRule="auto"/>
      </w:pPr>
      <w:r>
        <w:rPr>
          <w:rFonts w:ascii="Google Sans Text" w:eastAsia="Google Sans Text" w:hAnsi="Google Sans Text" w:cs="Google Sans Text"/>
          <w:b/>
          <w:color w:val="1B1C1D"/>
        </w:rPr>
        <w:t>Ajout des arêtes :</w:t>
      </w:r>
      <w:r>
        <w:rPr>
          <w:rFonts w:ascii="Google Sans Text" w:eastAsia="Google Sans Text" w:hAnsi="Google Sans Text" w:cs="Google Sans Text"/>
          <w:color w:val="1B1C1D"/>
        </w:rPr>
        <w:t xml:space="preserve"> On ajoute une arête entre deux sommets </w:t>
      </w:r>
      <w:proofErr w:type="spellStart"/>
      <w:proofErr w:type="gramStart"/>
      <w:r>
        <w:rPr>
          <w:rFonts w:ascii="Google Sans Text" w:eastAsia="Google Sans Text" w:hAnsi="Google Sans Text" w:cs="Google Sans Text"/>
          <w:color w:val="1B1C1D"/>
        </w:rPr>
        <w:t>vi,j</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et </w:t>
      </w:r>
      <w:proofErr w:type="spellStart"/>
      <w:r>
        <w:rPr>
          <w:rFonts w:ascii="Google Sans Text" w:eastAsia="Google Sans Text" w:hAnsi="Google Sans Text" w:cs="Google Sans Text"/>
          <w:color w:val="1B1C1D"/>
        </w:rPr>
        <w:t>vi</w:t>
      </w:r>
      <w:proofErr w:type="gramStart"/>
      <w:r>
        <w:rPr>
          <w:rFonts w:ascii="Google Sans Text" w:eastAsia="Google Sans Text" w:hAnsi="Google Sans Text" w:cs="Google Sans Text"/>
          <w:color w:val="1B1C1D"/>
        </w:rPr>
        <w:t>′,j</w:t>
      </w:r>
      <w:proofErr w:type="spellEnd"/>
      <w:proofErr w:type="gramEnd"/>
      <w:r>
        <w:rPr>
          <w:rFonts w:ascii="Google Sans Text" w:eastAsia="Google Sans Text" w:hAnsi="Google Sans Text" w:cs="Google Sans Text"/>
          <w:color w:val="1B1C1D"/>
        </w:rPr>
        <w:t>′​ si et seulement si deux conditions sont remplies :</w:t>
      </w:r>
    </w:p>
    <w:p w14:paraId="68C4BC8B" w14:textId="77777777" w:rsidR="004B5291" w:rsidRDefault="004B5291">
      <w:pPr>
        <w:numPr>
          <w:ilvl w:val="2"/>
          <w:numId w:val="252"/>
        </w:numPr>
        <w:pBdr>
          <w:top w:val="nil"/>
          <w:left w:val="nil"/>
          <w:bottom w:val="nil"/>
          <w:right w:val="nil"/>
          <w:between w:val="nil"/>
        </w:pBdr>
        <w:spacing w:line="275" w:lineRule="auto"/>
      </w:pPr>
      <w:r>
        <w:rPr>
          <w:rFonts w:ascii="Google Sans Text" w:eastAsia="Google Sans Text" w:hAnsi="Google Sans Text" w:cs="Google Sans Text"/>
          <w:color w:val="1B1C1D"/>
        </w:rPr>
        <w:t>Ils proviennent de clauses différentes (i=i′).</w:t>
      </w:r>
    </w:p>
    <w:p w14:paraId="5E8211B6" w14:textId="77777777" w:rsidR="004B5291" w:rsidRDefault="004B5291">
      <w:pPr>
        <w:numPr>
          <w:ilvl w:val="2"/>
          <w:numId w:val="25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Ils ne sont pas contradictoires (on n'a pas </w:t>
      </w:r>
      <w:proofErr w:type="spellStart"/>
      <w:proofErr w:type="gramStart"/>
      <w:r>
        <w:rPr>
          <w:rFonts w:ascii="Google Sans Text" w:eastAsia="Google Sans Text" w:hAnsi="Google Sans Text" w:cs="Google Sans Text"/>
          <w:color w:val="1B1C1D"/>
        </w:rPr>
        <w:t>li,j</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li</w:t>
      </w:r>
      <w:proofErr w:type="gramStart"/>
      <w:r>
        <w:rPr>
          <w:rFonts w:ascii="Google Sans Text" w:eastAsia="Google Sans Text" w:hAnsi="Google Sans Text" w:cs="Google Sans Text"/>
          <w:color w:val="1B1C1D"/>
        </w:rPr>
        <w:t>′,j</w:t>
      </w:r>
      <w:proofErr w:type="spellEnd"/>
      <w:proofErr w:type="gramEnd"/>
      <w:r>
        <w:rPr>
          <w:rFonts w:ascii="Google Sans Text" w:eastAsia="Google Sans Text" w:hAnsi="Google Sans Text" w:cs="Google Sans Text"/>
          <w:color w:val="1B1C1D"/>
        </w:rPr>
        <w:t>′​).</w:t>
      </w:r>
    </w:p>
    <w:p w14:paraId="3EEE5E91" w14:textId="77777777" w:rsidR="004B5291" w:rsidRDefault="004B5291">
      <w:pPr>
        <w:numPr>
          <w:ilvl w:val="1"/>
          <w:numId w:val="251"/>
        </w:numPr>
        <w:pBdr>
          <w:top w:val="nil"/>
          <w:left w:val="nil"/>
          <w:bottom w:val="nil"/>
          <w:right w:val="nil"/>
          <w:between w:val="nil"/>
        </w:pBdr>
        <w:spacing w:line="275" w:lineRule="auto"/>
      </w:pPr>
      <w:r>
        <w:rPr>
          <w:rFonts w:ascii="Google Sans Text" w:eastAsia="Google Sans Text" w:hAnsi="Google Sans Text" w:cs="Google Sans Text"/>
          <w:b/>
          <w:color w:val="1B1C1D"/>
        </w:rPr>
        <w:t>Preuve de la réduction :</w:t>
      </w:r>
    </w:p>
    <w:p w14:paraId="59AEA648" w14:textId="77777777" w:rsidR="004B5291" w:rsidRDefault="004B5291">
      <w:pPr>
        <w:numPr>
          <w:ilvl w:val="2"/>
          <w:numId w:val="254"/>
        </w:numPr>
        <w:pBdr>
          <w:top w:val="nil"/>
          <w:left w:val="nil"/>
          <w:bottom w:val="nil"/>
          <w:right w:val="nil"/>
          <w:between w:val="nil"/>
        </w:pBdr>
        <w:spacing w:line="275" w:lineRule="auto"/>
      </w:pPr>
      <w:r>
        <w:rPr>
          <w:rFonts w:ascii="Google Sans Text" w:eastAsia="Google Sans Text" w:hAnsi="Google Sans Text" w:cs="Google Sans Text"/>
          <w:color w:val="1B1C1D"/>
        </w:rPr>
        <w:t>(⇒) Si ϕ est satisfiable, il existe une assignation qui rend au moins un littéral vrai dans chaque clause. Choisissons un de ces littéraux vrais dans chaque clause Ci​. L'ensemble des m sommets correspondants forme une clique de taille m=k dans G. En effet, tous ces sommets proviennent de clauses différentes, et ils ne peuvent pas être contradictoires car ils sont tous vrais dans la même assignation.</w:t>
      </w:r>
    </w:p>
    <w:p w14:paraId="1C2E0E8C" w14:textId="77777777" w:rsidR="004B5291" w:rsidRDefault="004B5291">
      <w:pPr>
        <w:numPr>
          <w:ilvl w:val="2"/>
          <w:numId w:val="254"/>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 Si G a une clique de taille k=m, cette clique doit contenir exactement un sommet par "groupe" de clause (car les sommets d'un même groupe ne sont pas connectés entre eux). On peut alors construire une assignation satisfaisante : pour chaque sommet </w:t>
      </w:r>
      <w:proofErr w:type="spellStart"/>
      <w:proofErr w:type="gramStart"/>
      <w:r>
        <w:rPr>
          <w:rFonts w:ascii="Google Sans Text" w:eastAsia="Google Sans Text" w:hAnsi="Google Sans Text" w:cs="Google Sans Text"/>
          <w:color w:val="1B1C1D"/>
        </w:rPr>
        <w:t>vi,j</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dans la clique, on assigne la valeur "vrai" au littéral correspondant </w:t>
      </w:r>
      <w:proofErr w:type="spellStart"/>
      <w:proofErr w:type="gramStart"/>
      <w:r>
        <w:rPr>
          <w:rFonts w:ascii="Google Sans Text" w:eastAsia="Google Sans Text" w:hAnsi="Google Sans Text" w:cs="Google Sans Text"/>
          <w:color w:val="1B1C1D"/>
        </w:rPr>
        <w:t>li,j</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Comme il n'y a pas d'arête entre des littéraux contradictoires, cette assignation est cohérente et satisfait donc ϕ.</w:t>
      </w:r>
      <w:r>
        <w:rPr>
          <w:color w:val="000000"/>
        </w:rPr>
        <w:br/>
      </w:r>
      <w:r>
        <w:rPr>
          <w:rFonts w:ascii="Google Sans Text" w:eastAsia="Google Sans Text" w:hAnsi="Google Sans Text" w:cs="Google Sans Text"/>
          <w:color w:val="1B1C1D"/>
        </w:rPr>
        <w:t>La construction du graphe est polynomiale en la taille de ϕ.85</w:t>
      </w:r>
    </w:p>
    <w:p w14:paraId="2DF0C409"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89D696F"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Réduction de CLIQUE à VERTEX-COVER</w:t>
      </w:r>
    </w:p>
    <w:p w14:paraId="19E28AD6"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22F50079"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Problème VERTEX-COVER (Couverture par sommets) :</w:t>
      </w:r>
    </w:p>
    <w:p w14:paraId="2C1FD56F" w14:textId="77777777" w:rsidR="004B5291" w:rsidRDefault="004B5291">
      <w:pPr>
        <w:numPr>
          <w:ilvl w:val="0"/>
          <w:numId w:val="255"/>
        </w:numPr>
        <w:pBdr>
          <w:top w:val="nil"/>
          <w:left w:val="nil"/>
          <w:bottom w:val="nil"/>
          <w:right w:val="nil"/>
          <w:between w:val="nil"/>
        </w:pBdr>
        <w:spacing w:line="275" w:lineRule="auto"/>
      </w:pPr>
      <w:r>
        <w:rPr>
          <w:rFonts w:ascii="Google Sans Text" w:eastAsia="Google Sans Text" w:hAnsi="Google Sans Text" w:cs="Google Sans Text"/>
          <w:b/>
          <w:color w:val="1B1C1D"/>
        </w:rPr>
        <w:t>Instance :</w:t>
      </w:r>
      <w:r>
        <w:rPr>
          <w:rFonts w:ascii="Google Sans Text" w:eastAsia="Google Sans Text" w:hAnsi="Google Sans Text" w:cs="Google Sans Text"/>
          <w:color w:val="1B1C1D"/>
        </w:rPr>
        <w:t xml:space="preserve"> Un graphe G=(</w:t>
      </w:r>
      <w:proofErr w:type="gramStart"/>
      <w:r>
        <w:rPr>
          <w:rFonts w:ascii="Google Sans Text" w:eastAsia="Google Sans Text" w:hAnsi="Google Sans Text" w:cs="Google Sans Text"/>
          <w:color w:val="1B1C1D"/>
        </w:rPr>
        <w:t>V,E</w:t>
      </w:r>
      <w:proofErr w:type="gramEnd"/>
      <w:r>
        <w:rPr>
          <w:rFonts w:ascii="Google Sans Text" w:eastAsia="Google Sans Text" w:hAnsi="Google Sans Text" w:cs="Google Sans Text"/>
          <w:color w:val="1B1C1D"/>
        </w:rPr>
        <w:t>) et un entier k.</w:t>
      </w:r>
    </w:p>
    <w:p w14:paraId="5C4BD4FF" w14:textId="77777777" w:rsidR="004B5291" w:rsidRDefault="004B5291">
      <w:pPr>
        <w:numPr>
          <w:ilvl w:val="0"/>
          <w:numId w:val="255"/>
        </w:numPr>
        <w:pBdr>
          <w:top w:val="nil"/>
          <w:left w:val="nil"/>
          <w:bottom w:val="nil"/>
          <w:right w:val="nil"/>
          <w:between w:val="nil"/>
        </w:pBdr>
        <w:spacing w:after="120" w:line="275" w:lineRule="auto"/>
      </w:pPr>
      <w:r>
        <w:rPr>
          <w:rFonts w:ascii="Google Sans Text" w:eastAsia="Google Sans Text" w:hAnsi="Google Sans Text" w:cs="Google Sans Text"/>
          <w:b/>
          <w:color w:val="1B1C1D"/>
        </w:rPr>
        <w:t>Question :</w:t>
      </w:r>
      <w:r>
        <w:rPr>
          <w:rFonts w:ascii="Google Sans Text" w:eastAsia="Google Sans Text" w:hAnsi="Google Sans Text" w:cs="Google Sans Text"/>
          <w:color w:val="1B1C1D"/>
        </w:rPr>
        <w:t xml:space="preserve"> Existe-t-il un sous-ensemble de sommets V′⊆V de taille ∣V′∣≤k tel que chaque arête de E a au moins une de ses extrémités dans V′?</w:t>
      </w:r>
    </w:p>
    <w:p w14:paraId="64371406"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Théorème :</w:t>
      </w:r>
      <w:r>
        <w:rPr>
          <w:rFonts w:ascii="Google Sans Text" w:eastAsia="Google Sans Text" w:hAnsi="Google Sans Text" w:cs="Google Sans Text"/>
          <w:color w:val="1B1C1D"/>
        </w:rPr>
        <w:t xml:space="preserve"> VERTEX-COVER est NP-complet.</w:t>
      </w:r>
    </w:p>
    <w:p w14:paraId="30081EC5"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Preuve :</w:t>
      </w:r>
    </w:p>
    <w:p w14:paraId="42913752" w14:textId="77777777" w:rsidR="004B5291" w:rsidRDefault="004B5291">
      <w:pPr>
        <w:numPr>
          <w:ilvl w:val="0"/>
          <w:numId w:val="256"/>
        </w:numPr>
        <w:pBdr>
          <w:top w:val="nil"/>
          <w:left w:val="nil"/>
          <w:bottom w:val="nil"/>
          <w:right w:val="nil"/>
          <w:between w:val="nil"/>
        </w:pBdr>
        <w:spacing w:line="275" w:lineRule="auto"/>
      </w:pPr>
      <w:r>
        <w:rPr>
          <w:rFonts w:ascii="Google Sans Text" w:eastAsia="Google Sans Text" w:hAnsi="Google Sans Text" w:cs="Google Sans Text"/>
          <w:b/>
          <w:color w:val="1B1C1D"/>
        </w:rPr>
        <w:t>VERTEX-COVER ∈ NP :</w:t>
      </w:r>
      <w:r>
        <w:rPr>
          <w:rFonts w:ascii="Google Sans Text" w:eastAsia="Google Sans Text" w:hAnsi="Google Sans Text" w:cs="Google Sans Text"/>
          <w:color w:val="1B1C1D"/>
        </w:rPr>
        <w:t xml:space="preserve"> Le certificat est un ensemble de k sommets. Le vérificateur parcourt toutes les arêtes du graphe et s'assure que chacune est incidente à au moins un sommet du certificat. C'est polynomial.</w:t>
      </w:r>
    </w:p>
    <w:p w14:paraId="580410C4" w14:textId="77777777" w:rsidR="004B5291" w:rsidRDefault="004B5291">
      <w:pPr>
        <w:numPr>
          <w:ilvl w:val="0"/>
          <w:numId w:val="256"/>
        </w:numPr>
        <w:pBdr>
          <w:top w:val="nil"/>
          <w:left w:val="nil"/>
          <w:bottom w:val="nil"/>
          <w:right w:val="nil"/>
          <w:between w:val="nil"/>
        </w:pBdr>
        <w:spacing w:line="275" w:lineRule="auto"/>
      </w:pPr>
      <w:r>
        <w:rPr>
          <w:rFonts w:ascii="Google Sans Text" w:eastAsia="Google Sans Text" w:hAnsi="Google Sans Text" w:cs="Google Sans Text"/>
          <w:b/>
          <w:color w:val="1B1C1D"/>
        </w:rPr>
        <w:t>CLIQUE ≤p​ VERTEX-COVER :</w:t>
      </w:r>
      <w:r>
        <w:rPr>
          <w:rFonts w:ascii="Google Sans Text" w:eastAsia="Google Sans Text" w:hAnsi="Google Sans Text" w:cs="Google Sans Text"/>
          <w:color w:val="1B1C1D"/>
        </w:rPr>
        <w:t xml:space="preserve"> Soit (G=(</w:t>
      </w:r>
      <w:proofErr w:type="gramStart"/>
      <w:r>
        <w:rPr>
          <w:rFonts w:ascii="Google Sans Text" w:eastAsia="Google Sans Text" w:hAnsi="Google Sans Text" w:cs="Google Sans Text"/>
          <w:color w:val="1B1C1D"/>
        </w:rPr>
        <w:t>V,E),k</w:t>
      </w:r>
      <w:proofErr w:type="gramEnd"/>
      <w:r>
        <w:rPr>
          <w:rFonts w:ascii="Google Sans Text" w:eastAsia="Google Sans Text" w:hAnsi="Google Sans Text" w:cs="Google Sans Text"/>
          <w:color w:val="1B1C1D"/>
        </w:rPr>
        <w:t>) une instance de CLIQUE. On construit une instance (</w:t>
      </w:r>
      <w:proofErr w:type="spellStart"/>
      <w:r>
        <w:rPr>
          <w:rFonts w:ascii="Google Sans Text" w:eastAsia="Google Sans Text" w:hAnsi="Google Sans Text" w:cs="Google Sans Text"/>
          <w:color w:val="1B1C1D"/>
        </w:rPr>
        <w:t>G</w:t>
      </w:r>
      <w:proofErr w:type="gramStart"/>
      <w:r>
        <w:rPr>
          <w:rFonts w:ascii="Google Sans Text" w:eastAsia="Google Sans Text" w:hAnsi="Google Sans Text" w:cs="Google Sans Text"/>
          <w:color w:val="1B1C1D"/>
        </w:rPr>
        <w:t>′,k</w:t>
      </w:r>
      <w:proofErr w:type="spellEnd"/>
      <w:proofErr w:type="gramEnd"/>
      <w:r>
        <w:rPr>
          <w:rFonts w:ascii="Google Sans Text" w:eastAsia="Google Sans Text" w:hAnsi="Google Sans Text" w:cs="Google Sans Text"/>
          <w:color w:val="1B1C1D"/>
        </w:rPr>
        <w:t>′) de VERTEX-COVER.</w:t>
      </w:r>
    </w:p>
    <w:p w14:paraId="2F041016" w14:textId="77777777" w:rsidR="004B5291" w:rsidRDefault="004B5291">
      <w:pPr>
        <w:numPr>
          <w:ilvl w:val="1"/>
          <w:numId w:val="257"/>
        </w:numPr>
        <w:pBdr>
          <w:top w:val="nil"/>
          <w:left w:val="nil"/>
          <w:bottom w:val="nil"/>
          <w:right w:val="nil"/>
          <w:between w:val="nil"/>
        </w:pBdr>
        <w:spacing w:line="275" w:lineRule="auto"/>
      </w:pPr>
      <w:r>
        <w:rPr>
          <w:rFonts w:ascii="Google Sans Text" w:eastAsia="Google Sans Text" w:hAnsi="Google Sans Text" w:cs="Google Sans Text"/>
          <w:b/>
          <w:color w:val="1B1C1D"/>
        </w:rPr>
        <w:t>Construction :</w:t>
      </w:r>
      <w:r>
        <w:rPr>
          <w:rFonts w:ascii="Google Sans Text" w:eastAsia="Google Sans Text" w:hAnsi="Google Sans Text" w:cs="Google Sans Text"/>
          <w:color w:val="1B1C1D"/>
        </w:rPr>
        <w:t xml:space="preserve"> On pose G′=Gˉ, le graphe </w:t>
      </w:r>
      <w:r>
        <w:rPr>
          <w:rFonts w:ascii="Google Sans Text" w:eastAsia="Google Sans Text" w:hAnsi="Google Sans Text" w:cs="Google Sans Text"/>
          <w:b/>
          <w:color w:val="1B1C1D"/>
        </w:rPr>
        <w:t>complémentaire</w:t>
      </w:r>
      <w:r>
        <w:rPr>
          <w:rFonts w:ascii="Google Sans Text" w:eastAsia="Google Sans Text" w:hAnsi="Google Sans Text" w:cs="Google Sans Text"/>
          <w:color w:val="1B1C1D"/>
        </w:rPr>
        <w:t xml:space="preserve"> de G (mêmes sommets, mais une arête existe dans Gˉ si et seulement si elle n'existe pas dans G). On pose k′=∣V∣−k.</w:t>
      </w:r>
    </w:p>
    <w:p w14:paraId="49E9F083" w14:textId="77777777" w:rsidR="004B5291" w:rsidRDefault="004B5291">
      <w:pPr>
        <w:numPr>
          <w:ilvl w:val="1"/>
          <w:numId w:val="257"/>
        </w:numPr>
        <w:pBdr>
          <w:top w:val="nil"/>
          <w:left w:val="nil"/>
          <w:bottom w:val="nil"/>
          <w:right w:val="nil"/>
          <w:between w:val="nil"/>
        </w:pBdr>
        <w:spacing w:line="275" w:lineRule="auto"/>
      </w:pPr>
      <w:r>
        <w:rPr>
          <w:rFonts w:ascii="Google Sans Text" w:eastAsia="Google Sans Text" w:hAnsi="Google Sans Text" w:cs="Google Sans Text"/>
          <w:b/>
          <w:color w:val="1B1C1D"/>
        </w:rPr>
        <w:t>Preuve de la réduction :</w:t>
      </w:r>
      <w:r>
        <w:rPr>
          <w:rFonts w:ascii="Google Sans Text" w:eastAsia="Google Sans Text" w:hAnsi="Google Sans Text" w:cs="Google Sans Text"/>
          <w:color w:val="1B1C1D"/>
        </w:rPr>
        <w:t xml:space="preserve"> On montre l'équivalence : G a une clique de taille </w:t>
      </w:r>
      <w:proofErr w:type="spellStart"/>
      <w:r>
        <w:rPr>
          <w:rFonts w:ascii="Google Sans Text" w:eastAsia="Google Sans Text" w:hAnsi="Google Sans Text" w:cs="Google Sans Text"/>
          <w:color w:val="1B1C1D"/>
        </w:rPr>
        <w:t>k⟺G</w:t>
      </w:r>
      <w:proofErr w:type="spellEnd"/>
      <w:r>
        <w:rPr>
          <w:rFonts w:ascii="Google Sans Text" w:eastAsia="Google Sans Text" w:hAnsi="Google Sans Text" w:cs="Google Sans Text"/>
          <w:color w:val="1B1C1D"/>
        </w:rPr>
        <w:t>ˉ a une couverture par sommets de taille ∣V∣−k.</w:t>
      </w:r>
    </w:p>
    <w:p w14:paraId="2EBCA73C" w14:textId="77777777" w:rsidR="004B5291" w:rsidRDefault="004B5291">
      <w:pPr>
        <w:numPr>
          <w:ilvl w:val="2"/>
          <w:numId w:val="258"/>
        </w:numPr>
        <w:pBdr>
          <w:top w:val="nil"/>
          <w:left w:val="nil"/>
          <w:bottom w:val="nil"/>
          <w:right w:val="nil"/>
          <w:between w:val="nil"/>
        </w:pBdr>
        <w:spacing w:line="275" w:lineRule="auto"/>
      </w:pPr>
      <w:r>
        <w:rPr>
          <w:rFonts w:ascii="Google Sans Text" w:eastAsia="Google Sans Text" w:hAnsi="Google Sans Text" w:cs="Google Sans Text"/>
          <w:color w:val="1B1C1D"/>
        </w:rPr>
        <w:t>Soit C une clique de taille k dans G. Par définition, il n'y a aucune arête entre les sommets de C dans Gˉ. Donc, pour toute arête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de Gˉ, au moins un des sommets u ou v ne doit pas être dans C. Cela signifie que l'ensemble V∖C est une couverture par sommets de Gˉ. Sa taille est ∣V∣−k.</w:t>
      </w:r>
    </w:p>
    <w:p w14:paraId="166873E1" w14:textId="77777777" w:rsidR="004B5291" w:rsidRDefault="004B5291">
      <w:pPr>
        <w:numPr>
          <w:ilvl w:val="2"/>
          <w:numId w:val="258"/>
        </w:numPr>
        <w:pBdr>
          <w:top w:val="nil"/>
          <w:left w:val="nil"/>
          <w:bottom w:val="nil"/>
          <w:right w:val="nil"/>
          <w:between w:val="nil"/>
        </w:pBdr>
        <w:spacing w:after="120" w:line="275" w:lineRule="auto"/>
      </w:pPr>
      <w:r>
        <w:rPr>
          <w:rFonts w:ascii="Google Sans Text" w:eastAsia="Google Sans Text" w:hAnsi="Google Sans Text" w:cs="Google Sans Text"/>
          <w:color w:val="1B1C1D"/>
        </w:rPr>
        <w:t>Réciproquement, soit S une couverture de taille ∣V∣−k dans Gˉ. Alors, pour toute arête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xml:space="preserve">) de Gˉ, on a </w:t>
      </w:r>
      <w:proofErr w:type="spellStart"/>
      <w:r>
        <w:rPr>
          <w:rFonts w:ascii="Google Sans Text" w:eastAsia="Google Sans Text" w:hAnsi="Google Sans Text" w:cs="Google Sans Text"/>
          <w:color w:val="1B1C1D"/>
        </w:rPr>
        <w:t>u∈S</w:t>
      </w:r>
      <w:proofErr w:type="spellEnd"/>
      <w:r>
        <w:rPr>
          <w:rFonts w:ascii="Google Sans Text" w:eastAsia="Google Sans Text" w:hAnsi="Google Sans Text" w:cs="Google Sans Text"/>
          <w:color w:val="1B1C1D"/>
        </w:rPr>
        <w:t xml:space="preserve"> ou </w:t>
      </w:r>
      <w:proofErr w:type="spellStart"/>
      <w:r>
        <w:rPr>
          <w:rFonts w:ascii="Google Sans Text" w:eastAsia="Google Sans Text" w:hAnsi="Google Sans Text" w:cs="Google Sans Text"/>
          <w:color w:val="1B1C1D"/>
        </w:rPr>
        <w:t>v∈S</w:t>
      </w:r>
      <w:proofErr w:type="spellEnd"/>
      <w:r>
        <w:rPr>
          <w:rFonts w:ascii="Google Sans Text" w:eastAsia="Google Sans Text" w:hAnsi="Google Sans Text" w:cs="Google Sans Text"/>
          <w:color w:val="1B1C1D"/>
        </w:rPr>
        <w:t>. Par contraposée, si u∈/S et v∈/S, alors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n'est pas une arête de Gˉ, ce qui signifie que c'est une arête de G. L'ensemble V∖S, de taille k, est donc une clique dans G.</w:t>
      </w:r>
      <w:r>
        <w:rPr>
          <w:color w:val="000000"/>
        </w:rPr>
        <w:br/>
      </w:r>
      <w:r>
        <w:rPr>
          <w:rFonts w:ascii="Google Sans Text" w:eastAsia="Google Sans Text" w:hAnsi="Google Sans Text" w:cs="Google Sans Text"/>
          <w:color w:val="1B1C1D"/>
        </w:rPr>
        <w:t>Le calcul du graphe complémentaire est polynomial.89</w:t>
      </w:r>
    </w:p>
    <w:p w14:paraId="4032325D"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0C2F964"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Réduction de 3-SAT à HAMILTONIAN-PATH</w:t>
      </w:r>
    </w:p>
    <w:p w14:paraId="32E668D7"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4C50CF14"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Problème HAMILTONIAN-PATH (Chemin Hamiltonien) :</w:t>
      </w:r>
    </w:p>
    <w:p w14:paraId="53251D56" w14:textId="77777777" w:rsidR="004B5291" w:rsidRDefault="004B5291">
      <w:pPr>
        <w:numPr>
          <w:ilvl w:val="0"/>
          <w:numId w:val="259"/>
        </w:numPr>
        <w:pBdr>
          <w:top w:val="nil"/>
          <w:left w:val="nil"/>
          <w:bottom w:val="nil"/>
          <w:right w:val="nil"/>
          <w:between w:val="nil"/>
        </w:pBdr>
        <w:spacing w:line="275" w:lineRule="auto"/>
      </w:pPr>
      <w:r>
        <w:rPr>
          <w:rFonts w:ascii="Google Sans Text" w:eastAsia="Google Sans Text" w:hAnsi="Google Sans Text" w:cs="Google Sans Text"/>
          <w:b/>
          <w:color w:val="1B1C1D"/>
        </w:rPr>
        <w:t>Instance :</w:t>
      </w:r>
      <w:r>
        <w:rPr>
          <w:rFonts w:ascii="Google Sans Text" w:eastAsia="Google Sans Text" w:hAnsi="Google Sans Text" w:cs="Google Sans Text"/>
          <w:color w:val="1B1C1D"/>
        </w:rPr>
        <w:t xml:space="preserve"> Un graphe orienté G=(</w:t>
      </w:r>
      <w:proofErr w:type="gramStart"/>
      <w:r>
        <w:rPr>
          <w:rFonts w:ascii="Google Sans Text" w:eastAsia="Google Sans Text" w:hAnsi="Google Sans Text" w:cs="Google Sans Text"/>
          <w:color w:val="1B1C1D"/>
        </w:rPr>
        <w:t>V,E</w:t>
      </w:r>
      <w:proofErr w:type="gramEnd"/>
      <w:r>
        <w:rPr>
          <w:rFonts w:ascii="Google Sans Text" w:eastAsia="Google Sans Text" w:hAnsi="Google Sans Text" w:cs="Google Sans Text"/>
          <w:color w:val="1B1C1D"/>
        </w:rPr>
        <w:t>).</w:t>
      </w:r>
    </w:p>
    <w:p w14:paraId="51E35BBC" w14:textId="77777777" w:rsidR="004B5291" w:rsidRDefault="004B5291">
      <w:pPr>
        <w:numPr>
          <w:ilvl w:val="0"/>
          <w:numId w:val="259"/>
        </w:numPr>
        <w:pBdr>
          <w:top w:val="nil"/>
          <w:left w:val="nil"/>
          <w:bottom w:val="nil"/>
          <w:right w:val="nil"/>
          <w:between w:val="nil"/>
        </w:pBdr>
        <w:spacing w:after="120" w:line="275" w:lineRule="auto"/>
      </w:pPr>
      <w:r>
        <w:rPr>
          <w:rFonts w:ascii="Google Sans Text" w:eastAsia="Google Sans Text" w:hAnsi="Google Sans Text" w:cs="Google Sans Text"/>
          <w:b/>
          <w:color w:val="1B1C1D"/>
        </w:rPr>
        <w:t>Question :</w:t>
      </w:r>
      <w:r>
        <w:rPr>
          <w:rFonts w:ascii="Google Sans Text" w:eastAsia="Google Sans Text" w:hAnsi="Google Sans Text" w:cs="Google Sans Text"/>
          <w:color w:val="1B1C1D"/>
        </w:rPr>
        <w:t xml:space="preserve"> Existe-t-il un chemin simple qui visite chaque sommet de V exactement une fois?</w:t>
      </w:r>
    </w:p>
    <w:p w14:paraId="1A431FEE"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HAMILTONIAN-PATH est NP-complet.</w:t>
      </w:r>
    </w:p>
    <w:p w14:paraId="1C2C9EC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w:t>
      </w:r>
    </w:p>
    <w:p w14:paraId="76D38C9B"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réduction est plus complexe et repose sur la construction de "gadgets" dans le graphe pour simuler la logique de la formule 3-SAT.</w:t>
      </w:r>
    </w:p>
    <w:p w14:paraId="2CC61A7C" w14:textId="77777777" w:rsidR="004B5291" w:rsidRDefault="004B5291">
      <w:pPr>
        <w:numPr>
          <w:ilvl w:val="0"/>
          <w:numId w:val="260"/>
        </w:numPr>
        <w:pBdr>
          <w:top w:val="nil"/>
          <w:left w:val="nil"/>
          <w:bottom w:val="nil"/>
          <w:right w:val="nil"/>
          <w:between w:val="nil"/>
        </w:pBdr>
        <w:spacing w:line="275" w:lineRule="auto"/>
      </w:pPr>
      <w:r>
        <w:rPr>
          <w:rFonts w:ascii="Google Sans Text" w:eastAsia="Google Sans Text" w:hAnsi="Google Sans Text" w:cs="Google Sans Text"/>
          <w:b/>
          <w:color w:val="1B1C1D"/>
        </w:rPr>
        <w:t>HAM-PATH ∈ NP :</w:t>
      </w:r>
      <w:r>
        <w:rPr>
          <w:rFonts w:ascii="Google Sans Text" w:eastAsia="Google Sans Text" w:hAnsi="Google Sans Text" w:cs="Google Sans Text"/>
          <w:color w:val="1B1C1D"/>
        </w:rPr>
        <w:t xml:space="preserve"> Un certificat est une permutation des sommets. Le vérificateur vérifie si les arêtes correspondantes existent dans le graphe.</w:t>
      </w:r>
    </w:p>
    <w:p w14:paraId="46F2CA68" w14:textId="77777777" w:rsidR="004B5291" w:rsidRDefault="004B5291">
      <w:pPr>
        <w:numPr>
          <w:ilvl w:val="0"/>
          <w:numId w:val="260"/>
        </w:numPr>
        <w:pBdr>
          <w:top w:val="nil"/>
          <w:left w:val="nil"/>
          <w:bottom w:val="nil"/>
          <w:right w:val="nil"/>
          <w:between w:val="nil"/>
        </w:pBdr>
        <w:spacing w:line="275" w:lineRule="auto"/>
      </w:pPr>
      <w:r>
        <w:rPr>
          <w:rFonts w:ascii="Google Sans Text" w:eastAsia="Google Sans Text" w:hAnsi="Google Sans Text" w:cs="Google Sans Text"/>
          <w:b/>
          <w:color w:val="1B1C1D"/>
        </w:rPr>
        <w:t>3-SAT ≤p​ HAM-PATH :</w:t>
      </w:r>
      <w:r>
        <w:rPr>
          <w:rFonts w:ascii="Google Sans Text" w:eastAsia="Google Sans Text" w:hAnsi="Google Sans Text" w:cs="Google Sans Text"/>
          <w:color w:val="1B1C1D"/>
        </w:rPr>
        <w:t xml:space="preserve"> Soit ϕ une formule 3-SAT avec n variables x1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xn</w:t>
      </w:r>
      <w:proofErr w:type="spellEnd"/>
      <w:r>
        <w:rPr>
          <w:rFonts w:ascii="Google Sans Text" w:eastAsia="Google Sans Text" w:hAnsi="Google Sans Text" w:cs="Google Sans Text"/>
          <w:color w:val="1B1C1D"/>
        </w:rPr>
        <w:t>​ et m clauses C1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,Cm​.</w:t>
      </w:r>
    </w:p>
    <w:p w14:paraId="6B4BDCEF" w14:textId="77777777" w:rsidR="004B5291" w:rsidRDefault="004B5291">
      <w:pPr>
        <w:numPr>
          <w:ilvl w:val="1"/>
          <w:numId w:val="261"/>
        </w:numPr>
        <w:pBdr>
          <w:top w:val="nil"/>
          <w:left w:val="nil"/>
          <w:bottom w:val="nil"/>
          <w:right w:val="nil"/>
          <w:between w:val="nil"/>
        </w:pBdr>
        <w:spacing w:line="275" w:lineRule="auto"/>
      </w:pPr>
      <w:r>
        <w:rPr>
          <w:rFonts w:ascii="Google Sans Text" w:eastAsia="Google Sans Text" w:hAnsi="Google Sans Text" w:cs="Google Sans Text"/>
          <w:b/>
          <w:color w:val="1B1C1D"/>
        </w:rPr>
        <w:t>Gadget de variable :</w:t>
      </w:r>
      <w:r>
        <w:rPr>
          <w:rFonts w:ascii="Google Sans Text" w:eastAsia="Google Sans Text" w:hAnsi="Google Sans Text" w:cs="Google Sans Text"/>
          <w:color w:val="1B1C1D"/>
        </w:rPr>
        <w:t xml:space="preserve"> Pour chaque variable xi​, on crée une structure en "diamant" ou une longue chaîne de sommets. Un chemin hamiltonien ne peut traverser cette structure que de deux manières : de "gauche à droite" (ce qui correspondra à xi​=vrai) ou de "droite à gauche" (xi​=faux).</w:t>
      </w:r>
    </w:p>
    <w:p w14:paraId="58679EE7" w14:textId="77777777" w:rsidR="004B5291" w:rsidRDefault="004B5291">
      <w:pPr>
        <w:numPr>
          <w:ilvl w:val="1"/>
          <w:numId w:val="261"/>
        </w:numPr>
        <w:pBdr>
          <w:top w:val="nil"/>
          <w:left w:val="nil"/>
          <w:bottom w:val="nil"/>
          <w:right w:val="nil"/>
          <w:between w:val="nil"/>
        </w:pBdr>
        <w:spacing w:line="275" w:lineRule="auto"/>
      </w:pPr>
      <w:r>
        <w:rPr>
          <w:rFonts w:ascii="Google Sans Text" w:eastAsia="Google Sans Text" w:hAnsi="Google Sans Text" w:cs="Google Sans Text"/>
          <w:b/>
          <w:color w:val="1B1C1D"/>
        </w:rPr>
        <w:t>Gadget de clause :</w:t>
      </w:r>
      <w:r>
        <w:rPr>
          <w:rFonts w:ascii="Google Sans Text" w:eastAsia="Google Sans Text" w:hAnsi="Google Sans Text" w:cs="Google Sans Text"/>
          <w:color w:val="1B1C1D"/>
        </w:rPr>
        <w:t xml:space="preserve"> Pour chaque clause </w:t>
      </w:r>
      <w:proofErr w:type="spellStart"/>
      <w:r>
        <w:rPr>
          <w:rFonts w:ascii="Google Sans Text" w:eastAsia="Google Sans Text" w:hAnsi="Google Sans Text" w:cs="Google Sans Text"/>
          <w:color w:val="1B1C1D"/>
        </w:rPr>
        <w:t>Cj</w:t>
      </w:r>
      <w:proofErr w:type="spellEnd"/>
      <w:r>
        <w:rPr>
          <w:rFonts w:ascii="Google Sans Text" w:eastAsia="Google Sans Text" w:hAnsi="Google Sans Text" w:cs="Google Sans Text"/>
          <w:color w:val="1B1C1D"/>
        </w:rPr>
        <w:t xml:space="preserve">​, on crée un unique sommet </w:t>
      </w:r>
      <w:proofErr w:type="spellStart"/>
      <w:r>
        <w:rPr>
          <w:rFonts w:ascii="Google Sans Text" w:eastAsia="Google Sans Text" w:hAnsi="Google Sans Text" w:cs="Google Sans Text"/>
          <w:color w:val="1B1C1D"/>
        </w:rPr>
        <w:t>cj</w:t>
      </w:r>
      <w:proofErr w:type="spellEnd"/>
      <w:r>
        <w:rPr>
          <w:rFonts w:ascii="Google Sans Text" w:eastAsia="Google Sans Text" w:hAnsi="Google Sans Text" w:cs="Google Sans Text"/>
          <w:color w:val="1B1C1D"/>
        </w:rPr>
        <w:t>​.</w:t>
      </w:r>
    </w:p>
    <w:p w14:paraId="1A47FB48" w14:textId="77777777" w:rsidR="004B5291" w:rsidRDefault="004B5291">
      <w:pPr>
        <w:numPr>
          <w:ilvl w:val="1"/>
          <w:numId w:val="261"/>
        </w:numPr>
        <w:pBdr>
          <w:top w:val="nil"/>
          <w:left w:val="nil"/>
          <w:bottom w:val="nil"/>
          <w:right w:val="nil"/>
          <w:between w:val="nil"/>
        </w:pBdr>
        <w:spacing w:line="275" w:lineRule="auto"/>
      </w:pPr>
      <w:r>
        <w:rPr>
          <w:rFonts w:ascii="Google Sans Text" w:eastAsia="Google Sans Text" w:hAnsi="Google Sans Text" w:cs="Google Sans Text"/>
          <w:b/>
          <w:color w:val="1B1C1D"/>
        </w:rPr>
        <w:t>Connexions :</w:t>
      </w:r>
      <w:r>
        <w:rPr>
          <w:rFonts w:ascii="Google Sans Text" w:eastAsia="Google Sans Text" w:hAnsi="Google Sans Text" w:cs="Google Sans Text"/>
          <w:color w:val="1B1C1D"/>
        </w:rPr>
        <w:t xml:space="preserve"> On relie les gadgets de variables en série. Ensuite, on connecte les gadgets de variables aux gadgets de clauses. Si le littéral xi​ apparaît dans la clause </w:t>
      </w:r>
      <w:proofErr w:type="spellStart"/>
      <w:r>
        <w:rPr>
          <w:rFonts w:ascii="Google Sans Text" w:eastAsia="Google Sans Text" w:hAnsi="Google Sans Text" w:cs="Google Sans Text"/>
          <w:color w:val="1B1C1D"/>
        </w:rPr>
        <w:t>Cj</w:t>
      </w:r>
      <w:proofErr w:type="spellEnd"/>
      <w:r>
        <w:rPr>
          <w:rFonts w:ascii="Google Sans Text" w:eastAsia="Google Sans Text" w:hAnsi="Google Sans Text" w:cs="Google Sans Text"/>
          <w:color w:val="1B1C1D"/>
        </w:rPr>
        <w:t xml:space="preserve">​, on ajoute des arêtes permettant un détour du chemin "gauche-droite" du gadget de xi​ pour passer par le sommet </w:t>
      </w:r>
      <w:proofErr w:type="spellStart"/>
      <w:r>
        <w:rPr>
          <w:rFonts w:ascii="Google Sans Text" w:eastAsia="Google Sans Text" w:hAnsi="Google Sans Text" w:cs="Google Sans Text"/>
          <w:color w:val="1B1C1D"/>
        </w:rPr>
        <w:t>cj</w:t>
      </w:r>
      <w:proofErr w:type="spellEnd"/>
      <w:r>
        <w:rPr>
          <w:rFonts w:ascii="Google Sans Text" w:eastAsia="Google Sans Text" w:hAnsi="Google Sans Text" w:cs="Google Sans Text"/>
          <w:color w:val="1B1C1D"/>
        </w:rPr>
        <w:t xml:space="preserve">​. Si ¬xi​ apparaît dans </w:t>
      </w:r>
      <w:proofErr w:type="spellStart"/>
      <w:r>
        <w:rPr>
          <w:rFonts w:ascii="Google Sans Text" w:eastAsia="Google Sans Text" w:hAnsi="Google Sans Text" w:cs="Google Sans Text"/>
          <w:color w:val="1B1C1D"/>
        </w:rPr>
        <w:t>Cj</w:t>
      </w:r>
      <w:proofErr w:type="spellEnd"/>
      <w:r>
        <w:rPr>
          <w:rFonts w:ascii="Google Sans Text" w:eastAsia="Google Sans Text" w:hAnsi="Google Sans Text" w:cs="Google Sans Text"/>
          <w:color w:val="1B1C1D"/>
        </w:rPr>
        <w:t>​, on ajoute des arêtes pour un détour depuis le chemin "droite-gauche".</w:t>
      </w:r>
    </w:p>
    <w:p w14:paraId="567FBA31" w14:textId="77777777" w:rsidR="004B5291" w:rsidRDefault="004B5291">
      <w:pPr>
        <w:numPr>
          <w:ilvl w:val="1"/>
          <w:numId w:val="261"/>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Preuve de la réduction :</w:t>
      </w:r>
      <w:r>
        <w:rPr>
          <w:rFonts w:ascii="Google Sans Text" w:eastAsia="Google Sans Text" w:hAnsi="Google Sans Text" w:cs="Google Sans Text"/>
          <w:color w:val="1B1C1D"/>
        </w:rPr>
        <w:t xml:space="preserve"> Un chemin hamiltonien doit visiter tous les sommets, y compris ceux des clauses. </w:t>
      </w:r>
      <w:r>
        <w:rPr>
          <w:rFonts w:ascii="Google Sans Text" w:eastAsia="Google Sans Text" w:hAnsi="Google Sans Text" w:cs="Google Sans Text"/>
          <w:color w:val="1B1C1D"/>
        </w:rPr>
        <w:lastRenderedPageBreak/>
        <w:t xml:space="preserve">Pour visiter un sommet de clause </w:t>
      </w:r>
      <w:proofErr w:type="spellStart"/>
      <w:r>
        <w:rPr>
          <w:rFonts w:ascii="Google Sans Text" w:eastAsia="Google Sans Text" w:hAnsi="Google Sans Text" w:cs="Google Sans Text"/>
          <w:color w:val="1B1C1D"/>
        </w:rPr>
        <w:t>cj</w:t>
      </w:r>
      <w:proofErr w:type="spellEnd"/>
      <w:r>
        <w:rPr>
          <w:rFonts w:ascii="Google Sans Text" w:eastAsia="Google Sans Text" w:hAnsi="Google Sans Text" w:cs="Google Sans Text"/>
          <w:color w:val="1B1C1D"/>
        </w:rPr>
        <w:t>​, le chemin doit emprunter l'un des détours prévus. Ce détour n'est possible que si le chemin traverse le gadget de variable correspondant dans la "bonne" direction (celle qui rend le littéral vrai). Donc, un chemin hamiltonien existe si et seulement si on peut choisir une direction pour chaque gadget de variable (une assignation de vérité) de telle sorte que chaque sommet de clause soit visité (chaque clause est satisfaite).</w:t>
      </w:r>
      <w:r>
        <w:rPr>
          <w:rFonts w:ascii="Google Sans Text" w:eastAsia="Google Sans Text" w:hAnsi="Google Sans Text" w:cs="Google Sans Text"/>
          <w:color w:val="575B5F"/>
          <w:sz w:val="24"/>
          <w:szCs w:val="24"/>
          <w:vertAlign w:val="superscript"/>
        </w:rPr>
        <w:t>94</w:t>
      </w:r>
    </w:p>
    <w:p w14:paraId="7D16DD1D"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12D9047"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Réduction de HAMILTONIAN-PATH à TSP (décision)</w:t>
      </w:r>
    </w:p>
    <w:p w14:paraId="7C04DF9D"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6203728F"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Problème TSP (Voyageur de Commerce, version décision) :</w:t>
      </w:r>
    </w:p>
    <w:p w14:paraId="394EC0C6" w14:textId="77777777" w:rsidR="004B5291" w:rsidRDefault="004B5291">
      <w:pPr>
        <w:numPr>
          <w:ilvl w:val="0"/>
          <w:numId w:val="262"/>
        </w:numPr>
        <w:pBdr>
          <w:top w:val="nil"/>
          <w:left w:val="nil"/>
          <w:bottom w:val="nil"/>
          <w:right w:val="nil"/>
          <w:between w:val="nil"/>
        </w:pBdr>
        <w:spacing w:line="275" w:lineRule="auto"/>
      </w:pPr>
      <w:r>
        <w:rPr>
          <w:rFonts w:ascii="Google Sans Text" w:eastAsia="Google Sans Text" w:hAnsi="Google Sans Text" w:cs="Google Sans Text"/>
          <w:b/>
          <w:color w:val="1B1C1D"/>
        </w:rPr>
        <w:t>Instance :</w:t>
      </w:r>
      <w:r>
        <w:rPr>
          <w:rFonts w:ascii="Google Sans Text" w:eastAsia="Google Sans Text" w:hAnsi="Google Sans Text" w:cs="Google Sans Text"/>
          <w:color w:val="1B1C1D"/>
        </w:rPr>
        <w:t xml:space="preserve"> Un ensemble de n villes, une matrice de distances d(</w:t>
      </w:r>
      <w:proofErr w:type="gramStart"/>
      <w:r>
        <w:rPr>
          <w:rFonts w:ascii="Google Sans Text" w:eastAsia="Google Sans Text" w:hAnsi="Google Sans Text" w:cs="Google Sans Text"/>
          <w:color w:val="1B1C1D"/>
        </w:rPr>
        <w:t>vi​,</w:t>
      </w:r>
      <w:proofErr w:type="spellStart"/>
      <w:r>
        <w:rPr>
          <w:rFonts w:ascii="Google Sans Text" w:eastAsia="Google Sans Text" w:hAnsi="Google Sans Text" w:cs="Google Sans Text"/>
          <w:color w:val="1B1C1D"/>
        </w:rPr>
        <w:t>vj</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entre chaque paire de villes, et un budget B.</w:t>
      </w:r>
    </w:p>
    <w:p w14:paraId="1D464A31" w14:textId="77777777" w:rsidR="004B5291" w:rsidRDefault="004B5291">
      <w:pPr>
        <w:numPr>
          <w:ilvl w:val="0"/>
          <w:numId w:val="262"/>
        </w:numPr>
        <w:pBdr>
          <w:top w:val="nil"/>
          <w:left w:val="nil"/>
          <w:bottom w:val="nil"/>
          <w:right w:val="nil"/>
          <w:between w:val="nil"/>
        </w:pBdr>
        <w:spacing w:after="120" w:line="275" w:lineRule="auto"/>
      </w:pPr>
      <w:r>
        <w:rPr>
          <w:rFonts w:ascii="Google Sans Text" w:eastAsia="Google Sans Text" w:hAnsi="Google Sans Text" w:cs="Google Sans Text"/>
          <w:b/>
          <w:color w:val="1B1C1D"/>
        </w:rPr>
        <w:t>Question :</w:t>
      </w:r>
      <w:r>
        <w:rPr>
          <w:rFonts w:ascii="Google Sans Text" w:eastAsia="Google Sans Text" w:hAnsi="Google Sans Text" w:cs="Google Sans Text"/>
          <w:color w:val="1B1C1D"/>
        </w:rPr>
        <w:t xml:space="preserve"> Existe-t-il un tour (un cycle qui visite chaque ville exactement une fois) de longueur totale inférieure ou égale à B?</w:t>
      </w:r>
    </w:p>
    <w:p w14:paraId="2C99009C"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TSP (décision) est NP-complet.</w:t>
      </w:r>
    </w:p>
    <w:p w14:paraId="04B92D1A"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Preuve :</w:t>
      </w:r>
    </w:p>
    <w:p w14:paraId="4F03FC69" w14:textId="77777777" w:rsidR="004B5291" w:rsidRDefault="004B5291">
      <w:pPr>
        <w:numPr>
          <w:ilvl w:val="0"/>
          <w:numId w:val="263"/>
        </w:numPr>
        <w:pBdr>
          <w:top w:val="nil"/>
          <w:left w:val="nil"/>
          <w:bottom w:val="nil"/>
          <w:right w:val="nil"/>
          <w:between w:val="nil"/>
        </w:pBdr>
        <w:spacing w:line="275" w:lineRule="auto"/>
      </w:pPr>
      <w:r>
        <w:rPr>
          <w:rFonts w:ascii="Google Sans Text" w:eastAsia="Google Sans Text" w:hAnsi="Google Sans Text" w:cs="Google Sans Text"/>
          <w:b/>
          <w:color w:val="1B1C1D"/>
        </w:rPr>
        <w:t>TSP ∈ NP :</w:t>
      </w:r>
      <w:r>
        <w:rPr>
          <w:rFonts w:ascii="Google Sans Text" w:eastAsia="Google Sans Text" w:hAnsi="Google Sans Text" w:cs="Google Sans Text"/>
          <w:color w:val="1B1C1D"/>
        </w:rPr>
        <w:t xml:space="preserve"> Le certificat est une permutation des villes. Le vérificateur calcule la longueur du tour et la compare à B.</w:t>
      </w:r>
    </w:p>
    <w:p w14:paraId="66F72A4C" w14:textId="77777777" w:rsidR="004B5291" w:rsidRDefault="004B5291">
      <w:pPr>
        <w:numPr>
          <w:ilvl w:val="0"/>
          <w:numId w:val="263"/>
        </w:numPr>
        <w:pBdr>
          <w:top w:val="nil"/>
          <w:left w:val="nil"/>
          <w:bottom w:val="nil"/>
          <w:right w:val="nil"/>
          <w:between w:val="nil"/>
        </w:pBdr>
        <w:spacing w:line="275" w:lineRule="auto"/>
      </w:pPr>
      <w:r>
        <w:rPr>
          <w:rFonts w:ascii="Google Sans Text" w:eastAsia="Google Sans Text" w:hAnsi="Google Sans Text" w:cs="Google Sans Text"/>
          <w:b/>
          <w:color w:val="1B1C1D"/>
        </w:rPr>
        <w:t>HAMILTONIAN-PATH ≤p​ TSP :</w:t>
      </w:r>
      <w:r>
        <w:rPr>
          <w:rFonts w:ascii="Google Sans Text" w:eastAsia="Google Sans Text" w:hAnsi="Google Sans Text" w:cs="Google Sans Text"/>
          <w:color w:val="1B1C1D"/>
        </w:rPr>
        <w:t xml:space="preserve"> On peut réduire la version </w:t>
      </w:r>
      <w:r>
        <w:rPr>
          <w:rFonts w:ascii="Google Sans Text" w:eastAsia="Google Sans Text" w:hAnsi="Google Sans Text" w:cs="Google Sans Text"/>
          <w:b/>
          <w:color w:val="1B1C1D"/>
        </w:rPr>
        <w:t>HAMILTONIAN-CYCLE</w:t>
      </w:r>
      <w:r>
        <w:rPr>
          <w:rFonts w:ascii="Google Sans Text" w:eastAsia="Google Sans Text" w:hAnsi="Google Sans Text" w:cs="Google Sans Text"/>
          <w:color w:val="1B1C1D"/>
        </w:rPr>
        <w:t xml:space="preserve"> (qui est aussi NP-complète) à TSP, ce qui est légèrement plus simple. Soit G=(</w:t>
      </w:r>
      <w:proofErr w:type="gramStart"/>
      <w:r>
        <w:rPr>
          <w:rFonts w:ascii="Google Sans Text" w:eastAsia="Google Sans Text" w:hAnsi="Google Sans Text" w:cs="Google Sans Text"/>
          <w:color w:val="1B1C1D"/>
        </w:rPr>
        <w:t>V,E</w:t>
      </w:r>
      <w:proofErr w:type="gramEnd"/>
      <w:r>
        <w:rPr>
          <w:rFonts w:ascii="Google Sans Text" w:eastAsia="Google Sans Text" w:hAnsi="Google Sans Text" w:cs="Google Sans Text"/>
          <w:color w:val="1B1C1D"/>
        </w:rPr>
        <w:t>) une instance de HAM-CYCLE. On construit une instance de TSP.</w:t>
      </w:r>
    </w:p>
    <w:p w14:paraId="331EA3DD" w14:textId="77777777" w:rsidR="004B5291" w:rsidRDefault="004B5291">
      <w:pPr>
        <w:numPr>
          <w:ilvl w:val="1"/>
          <w:numId w:val="264"/>
        </w:numPr>
        <w:pBdr>
          <w:top w:val="nil"/>
          <w:left w:val="nil"/>
          <w:bottom w:val="nil"/>
          <w:right w:val="nil"/>
          <w:between w:val="nil"/>
        </w:pBdr>
        <w:spacing w:line="275" w:lineRule="auto"/>
      </w:pPr>
      <w:r>
        <w:rPr>
          <w:rFonts w:ascii="Google Sans Text" w:eastAsia="Google Sans Text" w:hAnsi="Google Sans Text" w:cs="Google Sans Text"/>
          <w:color w:val="1B1C1D"/>
        </w:rPr>
        <w:t>Construction : L'ensemble des villes est V. On définit les distances comme suit pour chaque paire de villes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 :</w:t>
      </w:r>
      <w:r>
        <w:rPr>
          <w:color w:val="000000"/>
        </w:rPr>
        <w:br/>
      </w:r>
      <w:r>
        <w:rPr>
          <w:color w:val="000000"/>
        </w:rPr>
        <w:br/>
      </w:r>
      <w:r>
        <w:rPr>
          <w:rFonts w:ascii="Google Sans Text" w:eastAsia="Google Sans Text" w:hAnsi="Google Sans Text" w:cs="Google Sans Text"/>
          <w:color w:val="1B1C1D"/>
        </w:rPr>
        <w:t>d(</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12​si (</w:t>
      </w:r>
      <w:proofErr w:type="spellStart"/>
      <w:proofErr w:type="gramStart"/>
      <w:r>
        <w:rPr>
          <w:rFonts w:ascii="Google Sans Text" w:eastAsia="Google Sans Text" w:hAnsi="Google Sans Text" w:cs="Google Sans Text"/>
          <w:color w:val="1B1C1D"/>
        </w:rPr>
        <w:t>u,v</w:t>
      </w:r>
      <w:proofErr w:type="spellEnd"/>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Esinon</w:t>
      </w:r>
      <w:proofErr w:type="spellEnd"/>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On pose le budget B=∣V∣.</w:t>
      </w:r>
    </w:p>
    <w:p w14:paraId="39813199" w14:textId="77777777" w:rsidR="004B5291" w:rsidRDefault="004B5291">
      <w:pPr>
        <w:numPr>
          <w:ilvl w:val="1"/>
          <w:numId w:val="264"/>
        </w:numPr>
        <w:pBdr>
          <w:top w:val="nil"/>
          <w:left w:val="nil"/>
          <w:bottom w:val="nil"/>
          <w:right w:val="nil"/>
          <w:between w:val="nil"/>
        </w:pBdr>
        <w:spacing w:line="275" w:lineRule="auto"/>
      </w:pPr>
      <w:r>
        <w:rPr>
          <w:rFonts w:ascii="Google Sans Text" w:eastAsia="Google Sans Text" w:hAnsi="Google Sans Text" w:cs="Google Sans Text"/>
          <w:b/>
          <w:color w:val="1B1C1D"/>
        </w:rPr>
        <w:t>Preuve de la réduction :</w:t>
      </w:r>
    </w:p>
    <w:p w14:paraId="2C588C08" w14:textId="77777777" w:rsidR="004B5291" w:rsidRDefault="004B5291">
      <w:pPr>
        <w:numPr>
          <w:ilvl w:val="2"/>
          <w:numId w:val="265"/>
        </w:numPr>
        <w:pBdr>
          <w:top w:val="nil"/>
          <w:left w:val="nil"/>
          <w:bottom w:val="nil"/>
          <w:right w:val="nil"/>
          <w:between w:val="nil"/>
        </w:pBdr>
        <w:spacing w:line="275" w:lineRule="auto"/>
      </w:pPr>
      <w:r>
        <w:rPr>
          <w:rFonts w:ascii="Google Sans Text" w:eastAsia="Google Sans Text" w:hAnsi="Google Sans Text" w:cs="Google Sans Text"/>
          <w:color w:val="1B1C1D"/>
        </w:rPr>
        <w:t>(⇒) Si G a un cycle hamiltonien, ce cycle est un tour dans l'instance de TSP. Sa longueur est la somme des poids des arêtes, qui sont toutes à 1. La longueur totale est donc ∣V∣, ce qui respecte le budget B.</w:t>
      </w:r>
    </w:p>
    <w:p w14:paraId="5C00D364" w14:textId="77777777" w:rsidR="004B5291" w:rsidRDefault="004B5291">
      <w:pPr>
        <w:numPr>
          <w:ilvl w:val="2"/>
          <w:numId w:val="265"/>
        </w:numPr>
        <w:pBdr>
          <w:top w:val="nil"/>
          <w:left w:val="nil"/>
          <w:bottom w:val="nil"/>
          <w:right w:val="nil"/>
          <w:between w:val="nil"/>
        </w:pBdr>
        <w:spacing w:after="120" w:line="275" w:lineRule="auto"/>
      </w:pPr>
      <w:r>
        <w:rPr>
          <w:rFonts w:ascii="Google Sans Text" w:eastAsia="Google Sans Text" w:hAnsi="Google Sans Text" w:cs="Google Sans Text"/>
          <w:color w:val="1B1C1D"/>
        </w:rPr>
        <w:t>(⇐) Si l'instance de TSP a un tour de longueur ≤∣V∣, ce tour doit nécessairement n'emprunter que des arêtes de poids 1 (car s'il utilisait ne serait-ce qu'une arête de poids 2, la longueur totale serait &gt;∣V∣). Un tour de longueur ∣V∣ utilisant uniquement des arêtes de poids 1 correspond exactement à un cycle hamiltonien dans le graphe original G.</w:t>
      </w:r>
      <w:r>
        <w:rPr>
          <w:color w:val="000000"/>
        </w:rPr>
        <w:br/>
      </w:r>
      <w:r>
        <w:rPr>
          <w:rFonts w:ascii="Google Sans Text" w:eastAsia="Google Sans Text" w:hAnsi="Google Sans Text" w:cs="Google Sans Text"/>
          <w:color w:val="1B1C1D"/>
        </w:rPr>
        <w:t>Cette chaîne de réductions illustre la puissance du concept de NP-complétude. La difficulté inhérente d'un problème de logique booléenne (3-SAT) se propage à des problèmes de graphes (CLIQUE, VERTEX-COVER, HAM-PATH) et finalement à un problème d'optimisation numérique fondamental (TSP), révélant une connexion profonde et inattendue entre des domaines apparemment très éloignés.</w:t>
      </w:r>
    </w:p>
    <w:p w14:paraId="26BA7DEB"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B7D6B00" w14:textId="77777777" w:rsidR="004B5291" w:rsidRDefault="004B5291" w:rsidP="004B529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6.5 Au-delà de NP</w:t>
      </w:r>
    </w:p>
    <w:p w14:paraId="757EB58A"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19076778"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Si la distinction entre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est au cœur de la théorie de la complexité, elle n'est que le point de départ d'une cartographie bien plus vaste et complexe du paysage computationnel. De nombreuses autres classes de complexité ont été définies pour capturer différentes nuances de difficulté, que ce soit en considérant des ressources autres que le temps déterministe, ou en explorant des modèles de calcul plus exotiques.</w:t>
      </w:r>
    </w:p>
    <w:p w14:paraId="4C1935A5"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2BC69E"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6.5.1 Classes </w:t>
      </w:r>
      <w:proofErr w:type="spellStart"/>
      <w:r>
        <w:rPr>
          <w:rFonts w:ascii="Google Sans" w:eastAsia="Google Sans" w:hAnsi="Google Sans" w:cs="Google Sans"/>
          <w:color w:val="1B1C1D"/>
        </w:rPr>
        <w:t>co</w:t>
      </w:r>
      <w:proofErr w:type="spellEnd"/>
      <w:r>
        <w:rPr>
          <w:rFonts w:ascii="Google Sans" w:eastAsia="Google Sans" w:hAnsi="Google Sans" w:cs="Google Sans"/>
          <w:color w:val="1B1C1D"/>
        </w:rPr>
        <w:t>-NP et la Hiérarchie Polynomiale</w:t>
      </w:r>
    </w:p>
    <w:p w14:paraId="706F86C5"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019218A6"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définition de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est intrinsèquement asymétrique : elle concerne les problèmes pour lesquels une réponse "OUI" possède un certificat court et facile à vérifier. Qu'en est-il des problèmes pour lesquels une réponse "NON" est facile à vérifier?</w:t>
      </w:r>
    </w:p>
    <w:p w14:paraId="5CC84D21"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43C701"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La Classe </w:t>
      </w:r>
      <w:proofErr w:type="spellStart"/>
      <w:r>
        <w:rPr>
          <w:rFonts w:ascii="Google Sans" w:eastAsia="Google Sans" w:hAnsi="Google Sans" w:cs="Google Sans"/>
          <w:color w:val="1B1C1D"/>
        </w:rPr>
        <w:t>co</w:t>
      </w:r>
      <w:proofErr w:type="spellEnd"/>
      <w:r>
        <w:rPr>
          <w:rFonts w:ascii="Google Sans" w:eastAsia="Google Sans" w:hAnsi="Google Sans" w:cs="Google Sans"/>
          <w:color w:val="1B1C1D"/>
        </w:rPr>
        <w:t>-NP</w:t>
      </w:r>
    </w:p>
    <w:p w14:paraId="42363267"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3438665F"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Définition : La classe </w:t>
      </w:r>
      <w:proofErr w:type="spellStart"/>
      <w:r>
        <w:rPr>
          <w:rFonts w:ascii="Google Sans Text" w:eastAsia="Google Sans Text" w:hAnsi="Google Sans Text" w:cs="Google Sans Text"/>
        </w:rPr>
        <w:t>co</w:t>
      </w:r>
      <w:proofErr w:type="spellEnd"/>
      <w:r>
        <w:rPr>
          <w:rFonts w:ascii="Google Sans Text" w:eastAsia="Google Sans Text" w:hAnsi="Google Sans Text" w:cs="Google Sans Text"/>
        </w:rPr>
        <w:t>-NP est l'ensemble des langages L dont le complément Lˉ=Σ∗∖L est dans NP.</w:t>
      </w:r>
    </w:p>
    <w:p w14:paraId="72BC12E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342DA080"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co</w:t>
      </w:r>
      <w:proofErr w:type="spellEnd"/>
      <w:proofErr w:type="gramEnd"/>
      <w:r>
        <w:rPr>
          <w:rFonts w:ascii="Google Sans Text" w:eastAsia="Google Sans Text" w:hAnsi="Google Sans Text" w:cs="Google Sans Text"/>
          <w:color w:val="1B1C1D"/>
        </w:rPr>
        <w:t>−NP={L∣Lˉ∈NP}</w:t>
      </w:r>
    </w:p>
    <w:p w14:paraId="55732916"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3DFC21FC"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De manière équivalente, un problème est dans </w:t>
      </w:r>
      <w:proofErr w:type="spellStart"/>
      <w:r>
        <w:rPr>
          <w:rFonts w:ascii="Google Sans Text" w:eastAsia="Google Sans Text" w:hAnsi="Google Sans Text" w:cs="Google Sans Text"/>
        </w:rPr>
        <w:t>co</w:t>
      </w:r>
      <w:proofErr w:type="spellEnd"/>
      <w:r>
        <w:rPr>
          <w:rFonts w:ascii="Google Sans Text" w:eastAsia="Google Sans Text" w:hAnsi="Google Sans Text" w:cs="Google Sans Text"/>
        </w:rPr>
        <w:t>-NP s'il existe un vérificateur polynomial V tel que pour toute instance x :</w:t>
      </w:r>
    </w:p>
    <w:p w14:paraId="0CB09718"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6DA11F53"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x</w:t>
      </w:r>
      <w:proofErr w:type="gramEnd"/>
      <w:r>
        <w:rPr>
          <w:rFonts w:ascii="Google Sans Text" w:eastAsia="Google Sans Text" w:hAnsi="Google Sans Text" w:cs="Google Sans Text"/>
          <w:color w:val="1B1C1D"/>
        </w:rPr>
        <w:t>∈L</w:t>
      </w:r>
      <w:proofErr w:type="spell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c,∣</w:t>
      </w:r>
      <w:proofErr w:type="gramEnd"/>
      <w:r>
        <w:rPr>
          <w:rFonts w:ascii="Google Sans Text" w:eastAsia="Google Sans Text" w:hAnsi="Google Sans Text" w:cs="Google Sans Text"/>
          <w:color w:val="1B1C1D"/>
        </w:rPr>
        <w:t>c</w:t>
      </w:r>
      <w:proofErr w:type="spellEnd"/>
      <w:r>
        <w:rPr>
          <w:rFonts w:ascii="Google Sans Text" w:eastAsia="Google Sans Text" w:hAnsi="Google Sans Text" w:cs="Google Sans Text"/>
          <w:color w:val="1B1C1D"/>
        </w:rPr>
        <w:t>∣≤p(∣x∣</w:t>
      </w:r>
      <w:proofErr w:type="gramStart"/>
      <w:r>
        <w:rPr>
          <w:rFonts w:ascii="Google Sans Text" w:eastAsia="Google Sans Text" w:hAnsi="Google Sans Text" w:cs="Google Sans Text"/>
          <w:color w:val="1B1C1D"/>
        </w:rPr>
        <w:t>),V</w:t>
      </w:r>
      <w:proofErr w:type="gramEnd"/>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x,c</w:t>
      </w:r>
      <w:proofErr w:type="spellEnd"/>
      <w:proofErr w:type="gramEnd"/>
      <w:r>
        <w:rPr>
          <w:rFonts w:ascii="Google Sans Text" w:eastAsia="Google Sans Text" w:hAnsi="Google Sans Text" w:cs="Google Sans Text"/>
          <w:color w:val="1B1C1D"/>
        </w:rPr>
        <w:t>)=accepte</w:t>
      </w:r>
    </w:p>
    <w:p w14:paraId="593BA86A"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60B8CEAF"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Cela signifie qu'une réponse "NON" (c'est-à-dire x∈/L) peut être démontrée par un contre-exemple (un certificat c tel que V(</w:t>
      </w:r>
      <w:proofErr w:type="spellStart"/>
      <w:proofErr w:type="gramStart"/>
      <w:r>
        <w:rPr>
          <w:rFonts w:ascii="Google Sans Text" w:eastAsia="Google Sans Text" w:hAnsi="Google Sans Text" w:cs="Google Sans Text"/>
        </w:rPr>
        <w:t>x,c</w:t>
      </w:r>
      <w:proofErr w:type="spellEnd"/>
      <w:proofErr w:type="gramEnd"/>
      <w:r>
        <w:rPr>
          <w:rFonts w:ascii="Google Sans Text" w:eastAsia="Google Sans Text" w:hAnsi="Google Sans Text" w:cs="Google Sans Text"/>
        </w:rPr>
        <w:t>) rejette).45</w:t>
      </w:r>
    </w:p>
    <w:p w14:paraId="2CDE0A29" w14:textId="77777777" w:rsidR="004B5291" w:rsidRDefault="004B5291">
      <w:pPr>
        <w:numPr>
          <w:ilvl w:val="0"/>
          <w:numId w:val="266"/>
        </w:numPr>
        <w:pBdr>
          <w:top w:val="nil"/>
          <w:left w:val="nil"/>
          <w:bottom w:val="nil"/>
          <w:right w:val="nil"/>
          <w:between w:val="nil"/>
        </w:pBdr>
        <w:spacing w:after="120" w:line="275" w:lineRule="auto"/>
      </w:pPr>
      <w:r>
        <w:rPr>
          <w:rFonts w:ascii="Google Sans Text" w:eastAsia="Google Sans Text" w:hAnsi="Google Sans Text" w:cs="Google Sans Text"/>
          <w:color w:val="1B1C1D"/>
        </w:rPr>
        <w:t>Exemple : TAUTOLOGY</w:t>
      </w:r>
      <w:r>
        <w:rPr>
          <w:color w:val="000000"/>
        </w:rPr>
        <w:br/>
      </w:r>
      <w:r>
        <w:rPr>
          <w:rFonts w:ascii="Google Sans Text" w:eastAsia="Google Sans Text" w:hAnsi="Google Sans Text" w:cs="Google Sans Text"/>
          <w:color w:val="1B1C1D"/>
        </w:rPr>
        <w:t xml:space="preserve">Le problème TAUTOLOGY demande si une formule booléenne donnée est une tautologie (vraie pour toutes les assignations de variables). Ce problème est dans </w:t>
      </w:r>
      <w:proofErr w:type="spellStart"/>
      <w:r>
        <w:rPr>
          <w:rFonts w:ascii="Google Sans Text" w:eastAsia="Google Sans Text" w:hAnsi="Google Sans Text" w:cs="Google Sans Text"/>
          <w:color w:val="1B1C1D"/>
        </w:rPr>
        <w:t>co</w:t>
      </w:r>
      <w:proofErr w:type="spellEnd"/>
      <w:r>
        <w:rPr>
          <w:rFonts w:ascii="Google Sans Text" w:eastAsia="Google Sans Text" w:hAnsi="Google Sans Text" w:cs="Google Sans Text"/>
          <w:color w:val="1B1C1D"/>
        </w:rPr>
        <w:t>-NP. Son complément est le problème de savoir si une formule n'est pas une tautologie, ce qui est équivalent à demander si elle est satisfiable par au moins une assignation qui la rend fausse. Le complément de TAUTOLOGY est donc équivalent à SAT, qui est dans NP.</w:t>
      </w:r>
    </w:p>
    <w:p w14:paraId="5D3880AA"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BACD552"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Le Problème NP vs </w:t>
      </w:r>
      <w:proofErr w:type="spellStart"/>
      <w:r>
        <w:rPr>
          <w:rFonts w:ascii="Google Sans" w:eastAsia="Google Sans" w:hAnsi="Google Sans" w:cs="Google Sans"/>
          <w:color w:val="1B1C1D"/>
        </w:rPr>
        <w:t>co</w:t>
      </w:r>
      <w:proofErr w:type="spellEnd"/>
      <w:r>
        <w:rPr>
          <w:rFonts w:ascii="Google Sans" w:eastAsia="Google Sans" w:hAnsi="Google Sans" w:cs="Google Sans"/>
          <w:color w:val="1B1C1D"/>
        </w:rPr>
        <w:t>-NP</w:t>
      </w:r>
    </w:p>
    <w:p w14:paraId="10808348"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2D39287D"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On sait que P⊆NP et </w:t>
      </w:r>
      <w:proofErr w:type="spellStart"/>
      <w:r>
        <w:rPr>
          <w:rFonts w:ascii="Google Sans Text" w:eastAsia="Google Sans Text" w:hAnsi="Google Sans Text" w:cs="Google Sans Text"/>
          <w:color w:val="1B1C1D"/>
        </w:rPr>
        <w:t>P⊆co−NP</w:t>
      </w:r>
      <w:proofErr w:type="spellEnd"/>
      <w:r>
        <w:rPr>
          <w:rFonts w:ascii="Google Sans Text" w:eastAsia="Google Sans Text" w:hAnsi="Google Sans Text" w:cs="Google Sans Text"/>
          <w:color w:val="1B1C1D"/>
        </w:rPr>
        <w:t xml:space="preserve"> (car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est fermée par complémentation). Cependant, la relation entre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et </w:t>
      </w:r>
      <w:proofErr w:type="spellStart"/>
      <w:r>
        <w:rPr>
          <w:rFonts w:ascii="Google Sans Text" w:eastAsia="Google Sans Text" w:hAnsi="Google Sans Text" w:cs="Google Sans Text"/>
          <w:b/>
          <w:color w:val="1B1C1D"/>
        </w:rPr>
        <w:t>co</w:t>
      </w:r>
      <w:proofErr w:type="spellEnd"/>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est une question ouverte majeure.</w:t>
      </w:r>
    </w:p>
    <w:p w14:paraId="04D31A42" w14:textId="77777777" w:rsidR="004B5291" w:rsidRDefault="004B5291">
      <w:pPr>
        <w:numPr>
          <w:ilvl w:val="0"/>
          <w:numId w:val="267"/>
        </w:numPr>
        <w:pBdr>
          <w:top w:val="nil"/>
          <w:left w:val="nil"/>
          <w:bottom w:val="nil"/>
          <w:right w:val="nil"/>
          <w:between w:val="nil"/>
        </w:pBdr>
        <w:spacing w:line="275" w:lineRule="auto"/>
      </w:pPr>
      <w:r>
        <w:rPr>
          <w:rFonts w:ascii="Google Sans Text" w:eastAsia="Google Sans Text" w:hAnsi="Google Sans Text" w:cs="Google Sans Text"/>
          <w:color w:val="1B1C1D"/>
        </w:rPr>
        <w:t>On ne sait pas si NP=</w:t>
      </w:r>
      <w:proofErr w:type="spellStart"/>
      <w:r>
        <w:rPr>
          <w:rFonts w:ascii="Google Sans Text" w:eastAsia="Google Sans Text" w:hAnsi="Google Sans Text" w:cs="Google Sans Text"/>
          <w:color w:val="1B1C1D"/>
        </w:rPr>
        <w:t>co</w:t>
      </w:r>
      <w:proofErr w:type="spellEnd"/>
      <w:r>
        <w:rPr>
          <w:rFonts w:ascii="Google Sans Text" w:eastAsia="Google Sans Text" w:hAnsi="Google Sans Text" w:cs="Google Sans Text"/>
          <w:color w:val="1B1C1D"/>
        </w:rPr>
        <w:t>−NP.</w:t>
      </w:r>
    </w:p>
    <w:p w14:paraId="31A2F719" w14:textId="77777777" w:rsidR="004B5291" w:rsidRDefault="004B5291">
      <w:pPr>
        <w:numPr>
          <w:ilvl w:val="0"/>
          <w:numId w:val="267"/>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On conjecture fortement que NP=</w:t>
      </w:r>
      <w:proofErr w:type="spellStart"/>
      <w:r>
        <w:rPr>
          <w:rFonts w:ascii="Google Sans Text" w:eastAsia="Google Sans Text" w:hAnsi="Google Sans Text" w:cs="Google Sans Text"/>
          <w:color w:val="1B1C1D"/>
        </w:rPr>
        <w:t>co</w:t>
      </w:r>
      <w:proofErr w:type="spellEnd"/>
      <w:r>
        <w:rPr>
          <w:rFonts w:ascii="Google Sans Text" w:eastAsia="Google Sans Text" w:hAnsi="Google Sans Text" w:cs="Google Sans Text"/>
          <w:color w:val="1B1C1D"/>
        </w:rPr>
        <w:t>−NP.</w:t>
      </w:r>
    </w:p>
    <w:p w14:paraId="53EE387F" w14:textId="77777777" w:rsidR="004B5291" w:rsidRDefault="004B5291">
      <w:pPr>
        <w:numPr>
          <w:ilvl w:val="0"/>
          <w:numId w:val="267"/>
        </w:numPr>
        <w:pBdr>
          <w:top w:val="nil"/>
          <w:left w:val="nil"/>
          <w:bottom w:val="nil"/>
          <w:right w:val="nil"/>
          <w:between w:val="nil"/>
        </w:pBdr>
        <w:spacing w:after="120" w:line="275" w:lineRule="auto"/>
      </w:pPr>
      <w:r>
        <w:rPr>
          <w:rFonts w:ascii="Google Sans Text" w:eastAsia="Google Sans Text" w:hAnsi="Google Sans Text" w:cs="Google Sans Text"/>
          <w:color w:val="1B1C1D"/>
        </w:rPr>
        <w:t>Si l'on pouvait prouver que NP=</w:t>
      </w:r>
      <w:proofErr w:type="spellStart"/>
      <w:r>
        <w:rPr>
          <w:rFonts w:ascii="Google Sans Text" w:eastAsia="Google Sans Text" w:hAnsi="Google Sans Text" w:cs="Google Sans Text"/>
          <w:color w:val="1B1C1D"/>
        </w:rPr>
        <w:t>co</w:t>
      </w:r>
      <w:proofErr w:type="spellEnd"/>
      <w:r>
        <w:rPr>
          <w:rFonts w:ascii="Google Sans Text" w:eastAsia="Google Sans Text" w:hAnsi="Google Sans Text" w:cs="Google Sans Text"/>
          <w:color w:val="1B1C1D"/>
        </w:rPr>
        <w:t xml:space="preserve">−NP, cela impliquerait immédiatement que P=NP. En effet, si P=NP, alors comme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est fermée par complémentation (P=</w:t>
      </w:r>
      <w:proofErr w:type="spellStart"/>
      <w:r>
        <w:rPr>
          <w:rFonts w:ascii="Google Sans Text" w:eastAsia="Google Sans Text" w:hAnsi="Google Sans Text" w:cs="Google Sans Text"/>
          <w:color w:val="1B1C1D"/>
        </w:rPr>
        <w:t>co−P</w:t>
      </w:r>
      <w:proofErr w:type="spellEnd"/>
      <w:r>
        <w:rPr>
          <w:rFonts w:ascii="Google Sans Text" w:eastAsia="Google Sans Text" w:hAnsi="Google Sans Text" w:cs="Google Sans Text"/>
          <w:color w:val="1B1C1D"/>
        </w:rPr>
        <w:t>), on aurait NP=P=</w:t>
      </w:r>
      <w:proofErr w:type="spellStart"/>
      <w:r>
        <w:rPr>
          <w:rFonts w:ascii="Google Sans Text" w:eastAsia="Google Sans Text" w:hAnsi="Google Sans Text" w:cs="Google Sans Text"/>
          <w:color w:val="1B1C1D"/>
        </w:rPr>
        <w:t>co−P</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co</w:t>
      </w:r>
      <w:proofErr w:type="spellEnd"/>
      <w:r>
        <w:rPr>
          <w:rFonts w:ascii="Google Sans Text" w:eastAsia="Google Sans Text" w:hAnsi="Google Sans Text" w:cs="Google Sans Text"/>
          <w:color w:val="1B1C1D"/>
        </w:rPr>
        <w:t>−NP.</w:t>
      </w:r>
    </w:p>
    <w:p w14:paraId="74FA45BD"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0524930"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Hiérarchie Polynomiale (PH)</w:t>
      </w:r>
    </w:p>
    <w:p w14:paraId="2FCE9513"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2339BD31"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hiérarchie polynomiale est une généralisation des classes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et </w:t>
      </w:r>
      <w:proofErr w:type="spellStart"/>
      <w:r>
        <w:rPr>
          <w:rFonts w:ascii="Google Sans Text" w:eastAsia="Google Sans Text" w:hAnsi="Google Sans Text" w:cs="Google Sans Text"/>
          <w:b/>
          <w:color w:val="1B1C1D"/>
        </w:rPr>
        <w:t>co</w:t>
      </w:r>
      <w:proofErr w:type="spellEnd"/>
      <w:r>
        <w:rPr>
          <w:rFonts w:ascii="Google Sans Text" w:eastAsia="Google Sans Text" w:hAnsi="Google Sans Text" w:cs="Google Sans Text"/>
          <w:b/>
          <w:color w:val="1B1C1D"/>
        </w:rPr>
        <w:t>-NP</w:t>
      </w:r>
      <w:r>
        <w:rPr>
          <w:rFonts w:ascii="Google Sans Text" w:eastAsia="Google Sans Text" w:hAnsi="Google Sans Text" w:cs="Google Sans Text"/>
          <w:color w:val="1B1C1D"/>
        </w:rPr>
        <w:t xml:space="preserve"> qui forme une tour infinie de classes de complexité de plus en plus puissantes. Elle est définie en utilisant des machines de Turing polynomiales avec accès à un </w:t>
      </w:r>
      <w:r>
        <w:rPr>
          <w:rFonts w:ascii="Google Sans Text" w:eastAsia="Google Sans Text" w:hAnsi="Google Sans Text" w:cs="Google Sans Text"/>
          <w:b/>
          <w:color w:val="1B1C1D"/>
        </w:rPr>
        <w:t>oracle</w:t>
      </w:r>
      <w:r>
        <w:rPr>
          <w:rFonts w:ascii="Google Sans Text" w:eastAsia="Google Sans Text" w:hAnsi="Google Sans Text" w:cs="Google Sans Text"/>
          <w:color w:val="1B1C1D"/>
        </w:rPr>
        <w:t>. Un oracle est une "boîte noire" capable de résoudre instantanément un problème d'une classe de complexité donnée.</w:t>
      </w:r>
    </w:p>
    <w:p w14:paraId="791BB89F"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 par Oracles :</w:t>
      </w:r>
    </w:p>
    <w:p w14:paraId="378691F7" w14:textId="77777777" w:rsidR="004B5291" w:rsidRDefault="004B5291">
      <w:pPr>
        <w:numPr>
          <w:ilvl w:val="0"/>
          <w:numId w:val="268"/>
        </w:numPr>
        <w:pBdr>
          <w:top w:val="nil"/>
          <w:left w:val="nil"/>
          <w:bottom w:val="nil"/>
          <w:right w:val="nil"/>
          <w:between w:val="nil"/>
        </w:pBdr>
        <w:spacing w:line="275" w:lineRule="auto"/>
      </w:pPr>
      <w:r>
        <w:rPr>
          <w:rFonts w:ascii="Google Sans Text" w:eastAsia="Google Sans Text" w:hAnsi="Google Sans Text" w:cs="Google Sans Text"/>
          <w:color w:val="1B1C1D"/>
        </w:rPr>
        <w:t>Δ0p​=Σ0p​=Π0p​=P</w:t>
      </w:r>
    </w:p>
    <w:p w14:paraId="409A8147" w14:textId="77777777" w:rsidR="004B5291" w:rsidRDefault="004B5291">
      <w:pPr>
        <w:numPr>
          <w:ilvl w:val="0"/>
          <w:numId w:val="268"/>
        </w:numPr>
        <w:pBdr>
          <w:top w:val="nil"/>
          <w:left w:val="nil"/>
          <w:bottom w:val="nil"/>
          <w:right w:val="nil"/>
          <w:between w:val="nil"/>
        </w:pBdr>
        <w:spacing w:line="275" w:lineRule="auto"/>
      </w:pPr>
      <w:r>
        <w:rPr>
          <w:rFonts w:ascii="Google Sans Text" w:eastAsia="Google Sans Text" w:hAnsi="Google Sans Text" w:cs="Google Sans Text"/>
          <w:color w:val="1B1C1D"/>
        </w:rPr>
        <w:t>Pour k≥0 :</w:t>
      </w:r>
    </w:p>
    <w:p w14:paraId="025E64C0" w14:textId="77777777" w:rsidR="004B5291" w:rsidRDefault="004B5291">
      <w:pPr>
        <w:numPr>
          <w:ilvl w:val="1"/>
          <w:numId w:val="269"/>
        </w:numPr>
        <w:pBdr>
          <w:top w:val="nil"/>
          <w:left w:val="nil"/>
          <w:bottom w:val="nil"/>
          <w:right w:val="nil"/>
          <w:between w:val="nil"/>
        </w:pBdr>
        <w:spacing w:line="275" w:lineRule="auto"/>
      </w:pPr>
      <w:r>
        <w:rPr>
          <w:rFonts w:ascii="Google Sans Text" w:eastAsia="Google Sans Text" w:hAnsi="Google Sans Text" w:cs="Google Sans Text"/>
          <w:color w:val="1B1C1D"/>
        </w:rPr>
        <w:t>Δk+1p​=</w:t>
      </w:r>
      <w:proofErr w:type="spellStart"/>
      <w:r>
        <w:rPr>
          <w:rFonts w:ascii="Google Sans Text" w:eastAsia="Google Sans Text" w:hAnsi="Google Sans Text" w:cs="Google Sans Text"/>
          <w:color w:val="1B1C1D"/>
        </w:rPr>
        <w:t>PΣkp</w:t>
      </w:r>
      <w:proofErr w:type="spellEnd"/>
      <w:r>
        <w:rPr>
          <w:rFonts w:ascii="Google Sans Text" w:eastAsia="Google Sans Text" w:hAnsi="Google Sans Text" w:cs="Google Sans Text"/>
          <w:color w:val="1B1C1D"/>
        </w:rPr>
        <w:t xml:space="preserve">​ (problèmes résolus en temps polynomial avec un oracle pour un problème de </w:t>
      </w:r>
      <w:proofErr w:type="spellStart"/>
      <w:r>
        <w:rPr>
          <w:rFonts w:ascii="Google Sans Text" w:eastAsia="Google Sans Text" w:hAnsi="Google Sans Text" w:cs="Google Sans Text"/>
          <w:color w:val="1B1C1D"/>
        </w:rPr>
        <w:t>Σkp</w:t>
      </w:r>
      <w:proofErr w:type="spellEnd"/>
      <w:r>
        <w:rPr>
          <w:rFonts w:ascii="Google Sans Text" w:eastAsia="Google Sans Text" w:hAnsi="Google Sans Text" w:cs="Google Sans Text"/>
          <w:color w:val="1B1C1D"/>
        </w:rPr>
        <w:t>​)</w:t>
      </w:r>
    </w:p>
    <w:p w14:paraId="7A4BD910" w14:textId="77777777" w:rsidR="004B5291" w:rsidRDefault="004B5291">
      <w:pPr>
        <w:numPr>
          <w:ilvl w:val="1"/>
          <w:numId w:val="26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Σk+1p​=NPΣkp​ (problèmes résolus par une MTND polynomiale avec un oracle pour </w:t>
      </w:r>
      <w:proofErr w:type="spellStart"/>
      <w:r>
        <w:rPr>
          <w:rFonts w:ascii="Google Sans Text" w:eastAsia="Google Sans Text" w:hAnsi="Google Sans Text" w:cs="Google Sans Text"/>
          <w:color w:val="1B1C1D"/>
        </w:rPr>
        <w:t>Σkp</w:t>
      </w:r>
      <w:proofErr w:type="spellEnd"/>
      <w:r>
        <w:rPr>
          <w:rFonts w:ascii="Google Sans Text" w:eastAsia="Google Sans Text" w:hAnsi="Google Sans Text" w:cs="Google Sans Text"/>
          <w:color w:val="1B1C1D"/>
        </w:rPr>
        <w:t>​)</w:t>
      </w:r>
    </w:p>
    <w:p w14:paraId="4AD32750" w14:textId="77777777" w:rsidR="004B5291" w:rsidRDefault="004B5291">
      <w:pPr>
        <w:numPr>
          <w:ilvl w:val="1"/>
          <w:numId w:val="269"/>
        </w:numPr>
        <w:pBdr>
          <w:top w:val="nil"/>
          <w:left w:val="nil"/>
          <w:bottom w:val="nil"/>
          <w:right w:val="nil"/>
          <w:between w:val="nil"/>
        </w:pBdr>
        <w:spacing w:after="120" w:line="275" w:lineRule="auto"/>
      </w:pPr>
      <w:r>
        <w:rPr>
          <w:rFonts w:ascii="Google Sans Text" w:eastAsia="Google Sans Text" w:hAnsi="Google Sans Text" w:cs="Google Sans Text"/>
          <w:color w:val="1B1C1D"/>
        </w:rPr>
        <w:t>Πk+1p​=</w:t>
      </w:r>
      <w:proofErr w:type="spellStart"/>
      <w:r>
        <w:rPr>
          <w:rFonts w:ascii="Google Sans Text" w:eastAsia="Google Sans Text" w:hAnsi="Google Sans Text" w:cs="Google Sans Text"/>
          <w:color w:val="1B1C1D"/>
        </w:rPr>
        <w:t>co</w:t>
      </w:r>
      <w:proofErr w:type="spellEnd"/>
      <w:r>
        <w:rPr>
          <w:rFonts w:ascii="Google Sans Text" w:eastAsia="Google Sans Text" w:hAnsi="Google Sans Text" w:cs="Google Sans Text"/>
          <w:color w:val="1B1C1D"/>
        </w:rPr>
        <w:t>−NPΣkp​</w:t>
      </w:r>
    </w:p>
    <w:p w14:paraId="2197F338" w14:textId="77777777" w:rsidR="004B5291" w:rsidRDefault="004B5291" w:rsidP="004B529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a ainsi :</w:t>
      </w:r>
    </w:p>
    <w:p w14:paraId="5D5A65F0" w14:textId="77777777" w:rsidR="004B5291" w:rsidRDefault="004B5291">
      <w:pPr>
        <w:numPr>
          <w:ilvl w:val="0"/>
          <w:numId w:val="271"/>
        </w:numPr>
        <w:pBdr>
          <w:top w:val="nil"/>
          <w:left w:val="nil"/>
          <w:bottom w:val="nil"/>
          <w:right w:val="nil"/>
          <w:between w:val="nil"/>
        </w:pBdr>
        <w:spacing w:line="275" w:lineRule="auto"/>
      </w:pPr>
      <w:r>
        <w:rPr>
          <w:rFonts w:ascii="Google Sans Text" w:eastAsia="Google Sans Text" w:hAnsi="Google Sans Text" w:cs="Google Sans Text"/>
          <w:color w:val="1B1C1D"/>
        </w:rPr>
        <w:t>Σ1p​=NP</w:t>
      </w:r>
    </w:p>
    <w:p w14:paraId="700583AC" w14:textId="77777777" w:rsidR="004B5291" w:rsidRDefault="004B5291">
      <w:pPr>
        <w:numPr>
          <w:ilvl w:val="0"/>
          <w:numId w:val="271"/>
        </w:numPr>
        <w:pBdr>
          <w:top w:val="nil"/>
          <w:left w:val="nil"/>
          <w:bottom w:val="nil"/>
          <w:right w:val="nil"/>
          <w:between w:val="nil"/>
        </w:pBdr>
        <w:spacing w:line="275" w:lineRule="auto"/>
      </w:pPr>
      <w:r>
        <w:rPr>
          <w:rFonts w:ascii="Google Sans Text" w:eastAsia="Google Sans Text" w:hAnsi="Google Sans Text" w:cs="Google Sans Text"/>
          <w:color w:val="1B1C1D"/>
        </w:rPr>
        <w:t>Π1p​=</w:t>
      </w:r>
      <w:proofErr w:type="spellStart"/>
      <w:r>
        <w:rPr>
          <w:rFonts w:ascii="Google Sans Text" w:eastAsia="Google Sans Text" w:hAnsi="Google Sans Text" w:cs="Google Sans Text"/>
          <w:color w:val="1B1C1D"/>
        </w:rPr>
        <w:t>co</w:t>
      </w:r>
      <w:proofErr w:type="spellEnd"/>
      <w:r>
        <w:rPr>
          <w:rFonts w:ascii="Google Sans Text" w:eastAsia="Google Sans Text" w:hAnsi="Google Sans Text" w:cs="Google Sans Text"/>
          <w:color w:val="1B1C1D"/>
        </w:rPr>
        <w:t>−NP</w:t>
      </w:r>
    </w:p>
    <w:p w14:paraId="1E99555F" w14:textId="77777777" w:rsidR="004B5291" w:rsidRDefault="004B5291">
      <w:pPr>
        <w:numPr>
          <w:ilvl w:val="0"/>
          <w:numId w:val="271"/>
        </w:numPr>
        <w:pBdr>
          <w:top w:val="nil"/>
          <w:left w:val="nil"/>
          <w:bottom w:val="nil"/>
          <w:right w:val="nil"/>
          <w:between w:val="nil"/>
        </w:pBdr>
        <w:spacing w:after="120" w:line="275" w:lineRule="auto"/>
      </w:pPr>
      <w:r>
        <w:rPr>
          <w:rFonts w:ascii="Google Sans Text" w:eastAsia="Google Sans Text" w:hAnsi="Google Sans Text" w:cs="Google Sans Text"/>
          <w:color w:val="1B1C1D"/>
        </w:rPr>
        <w:t>Σ2p​=NPNP</w:t>
      </w:r>
    </w:p>
    <w:p w14:paraId="7B6CE8F6" w14:textId="77777777" w:rsidR="004B5291" w:rsidRDefault="004B5291" w:rsidP="004B529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 xml:space="preserve">Une définition équivalente et plus intuitive utilise des quantificateurs alternés. Un langage L est dans </w:t>
      </w:r>
      <w:proofErr w:type="spellStart"/>
      <w:r>
        <w:rPr>
          <w:rFonts w:ascii="Google Sans Text" w:eastAsia="Google Sans Text" w:hAnsi="Google Sans Text" w:cs="Google Sans Text"/>
        </w:rPr>
        <w:t>Σkp</w:t>
      </w:r>
      <w:proofErr w:type="spellEnd"/>
      <w:r>
        <w:rPr>
          <w:rFonts w:ascii="Google Sans Text" w:eastAsia="Google Sans Text" w:hAnsi="Google Sans Text" w:cs="Google Sans Text"/>
        </w:rPr>
        <w:t>​ s'il peut être défini par une formule avec k quantificateurs alternés commençant par un quantificateur existentiel, suivi d'un prédicat polynomial.</w:t>
      </w:r>
    </w:p>
    <w:p w14:paraId="1C322233"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4A56C9AE"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x∣∃y1​∀y2​…</w:t>
      </w:r>
      <w:proofErr w:type="spellStart"/>
      <w:proofErr w:type="gramStart"/>
      <w:r>
        <w:rPr>
          <w:rFonts w:ascii="Google Sans Text" w:eastAsia="Google Sans Text" w:hAnsi="Google Sans Text" w:cs="Google Sans Text"/>
          <w:color w:val="1B1C1D"/>
        </w:rPr>
        <w:t>Qk</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yk</w:t>
      </w:r>
      <w:proofErr w:type="spellEnd"/>
      <w:r>
        <w:rPr>
          <w:rFonts w:ascii="Google Sans Text" w:eastAsia="Google Sans Text" w:hAnsi="Google Sans Text" w:cs="Google Sans Text"/>
          <w:color w:val="1B1C1D"/>
        </w:rPr>
        <w:t>​,V</w:t>
      </w:r>
      <w:proofErr w:type="gram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x,y</w:t>
      </w:r>
      <w:proofErr w:type="gramEnd"/>
      <w:r>
        <w:rPr>
          <w:rFonts w:ascii="Google Sans Text" w:eastAsia="Google Sans Text" w:hAnsi="Google Sans Text" w:cs="Google Sans Text"/>
          <w:color w:val="1B1C1D"/>
        </w:rPr>
        <w:t>1</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yk</w:t>
      </w:r>
      <w:proofErr w:type="spellEnd"/>
      <w:r>
        <w:rPr>
          <w:rFonts w:ascii="Google Sans Text" w:eastAsia="Google Sans Text" w:hAnsi="Google Sans Text" w:cs="Google Sans Text"/>
          <w:color w:val="1B1C1D"/>
        </w:rPr>
        <w:t>​)}</w:t>
      </w:r>
    </w:p>
    <w:p w14:paraId="7E83F92A"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27FAC21C"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roofErr w:type="gramStart"/>
      <w:r>
        <w:rPr>
          <w:rFonts w:ascii="Google Sans Text" w:eastAsia="Google Sans Text" w:hAnsi="Google Sans Text" w:cs="Google Sans Text"/>
        </w:rPr>
        <w:t>où</w:t>
      </w:r>
      <w:proofErr w:type="gramEnd"/>
      <w:r>
        <w:rPr>
          <w:rFonts w:ascii="Google Sans Text" w:eastAsia="Google Sans Text" w:hAnsi="Google Sans Text" w:cs="Google Sans Text"/>
        </w:rPr>
        <w:t xml:space="preserve"> V est un prédicat vérifiable en temps polynomial et la taille des yi​ est polynomiale en ∣x∣.</w:t>
      </w:r>
    </w:p>
    <w:p w14:paraId="59F57DC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hiérarchie polynomiale est l'union de toutes ces classes :</w:t>
      </w:r>
    </w:p>
    <w:p w14:paraId="39E6C0FD"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64867C41"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PH=k≥0⋃​</w:t>
      </w:r>
      <w:proofErr w:type="spellStart"/>
      <w:r>
        <w:rPr>
          <w:rFonts w:ascii="Google Sans Text" w:eastAsia="Google Sans Text" w:hAnsi="Google Sans Text" w:cs="Google Sans Text"/>
          <w:color w:val="1B1C1D"/>
        </w:rPr>
        <w:t>Σkp</w:t>
      </w:r>
      <w:proofErr w:type="spellEnd"/>
      <w:r>
        <w:rPr>
          <w:rFonts w:ascii="Google Sans Text" w:eastAsia="Google Sans Text" w:hAnsi="Google Sans Text" w:cs="Google Sans Text"/>
          <w:color w:val="1B1C1D"/>
        </w:rPr>
        <w:t>​</w:t>
      </w:r>
    </w:p>
    <w:p w14:paraId="1659BB5B"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0B756190"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Si à un certain niveau k, on a </w:t>
      </w:r>
      <w:proofErr w:type="spellStart"/>
      <w:r>
        <w:rPr>
          <w:rFonts w:ascii="Google Sans Text" w:eastAsia="Google Sans Text" w:hAnsi="Google Sans Text" w:cs="Google Sans Text"/>
        </w:rPr>
        <w:t>Σkp</w:t>
      </w:r>
      <w:proofErr w:type="spellEnd"/>
      <w:r>
        <w:rPr>
          <w:rFonts w:ascii="Google Sans Text" w:eastAsia="Google Sans Text" w:hAnsi="Google Sans Text" w:cs="Google Sans Text"/>
        </w:rPr>
        <w:t>​=</w:t>
      </w:r>
      <w:proofErr w:type="spellStart"/>
      <w:r>
        <w:rPr>
          <w:rFonts w:ascii="Google Sans Text" w:eastAsia="Google Sans Text" w:hAnsi="Google Sans Text" w:cs="Google Sans Text"/>
        </w:rPr>
        <w:t>Πkp</w:t>
      </w:r>
      <w:proofErr w:type="spellEnd"/>
      <w:r>
        <w:rPr>
          <w:rFonts w:ascii="Google Sans Text" w:eastAsia="Google Sans Text" w:hAnsi="Google Sans Text" w:cs="Google Sans Text"/>
        </w:rPr>
        <w:t>​, alors la hiérarchie "s'effondre" à ce niveau, c'est-à-dire que PH=</w:t>
      </w:r>
      <w:proofErr w:type="spellStart"/>
      <w:r>
        <w:rPr>
          <w:rFonts w:ascii="Google Sans Text" w:eastAsia="Google Sans Text" w:hAnsi="Google Sans Text" w:cs="Google Sans Text"/>
        </w:rPr>
        <w:t>Σkp</w:t>
      </w:r>
      <w:proofErr w:type="spellEnd"/>
      <w:r>
        <w:rPr>
          <w:rFonts w:ascii="Google Sans Text" w:eastAsia="Google Sans Text" w:hAnsi="Google Sans Text" w:cs="Google Sans Text"/>
        </w:rPr>
        <w:t>​. La conjecture P=NP est équivalente à l'affirmation que la hiérarchie ne s'effondre pas au niveau 0. La conjecture NP=</w:t>
      </w:r>
      <w:proofErr w:type="spellStart"/>
      <w:r>
        <w:rPr>
          <w:rFonts w:ascii="Google Sans Text" w:eastAsia="Google Sans Text" w:hAnsi="Google Sans Text" w:cs="Google Sans Text"/>
        </w:rPr>
        <w:t>co</w:t>
      </w:r>
      <w:proofErr w:type="spellEnd"/>
      <w:r>
        <w:rPr>
          <w:rFonts w:ascii="Google Sans Text" w:eastAsia="Google Sans Text" w:hAnsi="Google Sans Text" w:cs="Google Sans Text"/>
        </w:rPr>
        <w:t>−NP est équivalente à l'affirmation qu'elle ne s'effondre pas au niveau 1.98</w:t>
      </w:r>
    </w:p>
    <w:p w14:paraId="312C7A13"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rPr>
      </w:pPr>
    </w:p>
    <w:p w14:paraId="1253FD8D"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6.5.2 Complexité en Espace</w:t>
      </w:r>
    </w:p>
    <w:p w14:paraId="3B32CB1C"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26A6D68D"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 complexité en espace se concentre sur la quantité de mémoire requise pour résoudre un problème, plutôt que sur le temps de calcul.</w:t>
      </w:r>
    </w:p>
    <w:p w14:paraId="6981AFD8"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F43DC65"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Classes de Complexité en Espace</w:t>
      </w:r>
    </w:p>
    <w:p w14:paraId="596AC9E2" w14:textId="77777777" w:rsidR="004B5291" w:rsidRDefault="004B5291" w:rsidP="004B5291">
      <w:pPr>
        <w:pBdr>
          <w:top w:val="nil"/>
          <w:left w:val="nil"/>
          <w:bottom w:val="nil"/>
          <w:right w:val="nil"/>
          <w:between w:val="nil"/>
        </w:pBdr>
        <w:spacing w:after="120" w:line="275" w:lineRule="auto"/>
        <w:rPr>
          <w:rFonts w:ascii="Google Sans" w:eastAsia="Google Sans" w:hAnsi="Google Sans" w:cs="Google Sans"/>
          <w:color w:val="1B1C1D"/>
        </w:rPr>
      </w:pPr>
    </w:p>
    <w:p w14:paraId="70CFCFF8" w14:textId="77777777" w:rsidR="004B5291" w:rsidRDefault="004B5291">
      <w:pPr>
        <w:numPr>
          <w:ilvl w:val="0"/>
          <w:numId w:val="272"/>
        </w:numPr>
        <w:pBdr>
          <w:top w:val="nil"/>
          <w:left w:val="nil"/>
          <w:bottom w:val="nil"/>
          <w:right w:val="nil"/>
          <w:between w:val="nil"/>
        </w:pBdr>
        <w:spacing w:line="275" w:lineRule="auto"/>
      </w:pPr>
      <w:r>
        <w:rPr>
          <w:rFonts w:ascii="Google Sans Text" w:eastAsia="Google Sans Text" w:hAnsi="Google Sans Text" w:cs="Google Sans Text"/>
          <w:b/>
          <w:color w:val="1B1C1D"/>
        </w:rPr>
        <w:t>L (</w:t>
      </w:r>
      <w:proofErr w:type="spellStart"/>
      <w:r>
        <w:rPr>
          <w:rFonts w:ascii="Google Sans Text" w:eastAsia="Google Sans Text" w:hAnsi="Google Sans Text" w:cs="Google Sans Text"/>
          <w:b/>
          <w:color w:val="1B1C1D"/>
        </w:rPr>
        <w:t>Logarithmic</w:t>
      </w:r>
      <w:proofErr w:type="spellEnd"/>
      <w:r>
        <w:rPr>
          <w:rFonts w:ascii="Google Sans Text" w:eastAsia="Google Sans Text" w:hAnsi="Google Sans Text" w:cs="Google Sans Text"/>
          <w:b/>
          <w:color w:val="1B1C1D"/>
        </w:rPr>
        <w:t xml:space="preserve"> Space) :</w:t>
      </w:r>
      <w:r>
        <w:rPr>
          <w:rFonts w:ascii="Google Sans Text" w:eastAsia="Google Sans Text" w:hAnsi="Google Sans Text" w:cs="Google Sans Text"/>
          <w:color w:val="1B1C1D"/>
        </w:rPr>
        <w:t xml:space="preserve"> La classe des problèmes de décision résolubles par une MTD en espace O(</w:t>
      </w:r>
      <w:proofErr w:type="spellStart"/>
      <w:r>
        <w:rPr>
          <w:rFonts w:ascii="Google Sans Text" w:eastAsia="Google Sans Text" w:hAnsi="Google Sans Text" w:cs="Google Sans Text"/>
          <w:color w:val="1B1C1D"/>
        </w:rPr>
        <w:t>logn</w:t>
      </w:r>
      <w:proofErr w:type="spellEnd"/>
      <w:r>
        <w:rPr>
          <w:rFonts w:ascii="Google Sans Text" w:eastAsia="Google Sans Text" w:hAnsi="Google Sans Text" w:cs="Google Sans Text"/>
          <w:color w:val="1B1C1D"/>
        </w:rPr>
        <w:t>). L'espace logarithmique est très faible ; il ne permet même pas de stocker l'entrée en mémoire. On utilise un modèle de machine avec un ruban d'entrée en lecture seule et un ou plusieurs rubans de travail. Seul l'espace sur les rubans de travail est compté.</w:t>
      </w:r>
    </w:p>
    <w:p w14:paraId="6F6A5A5F" w14:textId="77777777" w:rsidR="004B5291" w:rsidRDefault="004B5291">
      <w:pPr>
        <w:numPr>
          <w:ilvl w:val="0"/>
          <w:numId w:val="272"/>
        </w:numPr>
        <w:pBdr>
          <w:top w:val="nil"/>
          <w:left w:val="nil"/>
          <w:bottom w:val="nil"/>
          <w:right w:val="nil"/>
          <w:between w:val="nil"/>
        </w:pBdr>
        <w:spacing w:line="275" w:lineRule="auto"/>
      </w:pPr>
      <w:r>
        <w:rPr>
          <w:rFonts w:ascii="Google Sans Text" w:eastAsia="Google Sans Text" w:hAnsi="Google Sans Text" w:cs="Google Sans Text"/>
          <w:b/>
          <w:color w:val="1B1C1D"/>
        </w:rPr>
        <w:t>NL (</w:t>
      </w:r>
      <w:proofErr w:type="spellStart"/>
      <w:r>
        <w:rPr>
          <w:rFonts w:ascii="Google Sans Text" w:eastAsia="Google Sans Text" w:hAnsi="Google Sans Text" w:cs="Google Sans Text"/>
          <w:b/>
          <w:color w:val="1B1C1D"/>
        </w:rPr>
        <w:t>Nondeterministic</w:t>
      </w:r>
      <w:proofErr w:type="spellEnd"/>
      <w:r>
        <w:rPr>
          <w:rFonts w:ascii="Google Sans Text" w:eastAsia="Google Sans Text" w:hAnsi="Google Sans Text" w:cs="Google Sans Text"/>
          <w:b/>
          <w:color w:val="1B1C1D"/>
        </w:rPr>
        <w:t xml:space="preserve"> </w:t>
      </w:r>
      <w:proofErr w:type="spellStart"/>
      <w:r>
        <w:rPr>
          <w:rFonts w:ascii="Google Sans Text" w:eastAsia="Google Sans Text" w:hAnsi="Google Sans Text" w:cs="Google Sans Text"/>
          <w:b/>
          <w:color w:val="1B1C1D"/>
        </w:rPr>
        <w:t>Logarithmic</w:t>
      </w:r>
      <w:proofErr w:type="spellEnd"/>
      <w:r>
        <w:rPr>
          <w:rFonts w:ascii="Google Sans Text" w:eastAsia="Google Sans Text" w:hAnsi="Google Sans Text" w:cs="Google Sans Text"/>
          <w:b/>
          <w:color w:val="1B1C1D"/>
        </w:rPr>
        <w:t xml:space="preserve"> Space) :</w:t>
      </w:r>
      <w:r>
        <w:rPr>
          <w:rFonts w:ascii="Google Sans Text" w:eastAsia="Google Sans Text" w:hAnsi="Google Sans Text" w:cs="Google Sans Text"/>
          <w:color w:val="1B1C1D"/>
        </w:rPr>
        <w:t xml:space="preserve"> La classe des problèmes résolubles par une MTND en espace O(</w:t>
      </w:r>
      <w:proofErr w:type="spellStart"/>
      <w:r>
        <w:rPr>
          <w:rFonts w:ascii="Google Sans Text" w:eastAsia="Google Sans Text" w:hAnsi="Google Sans Text" w:cs="Google Sans Text"/>
          <w:color w:val="1B1C1D"/>
        </w:rPr>
        <w:t>logn</w:t>
      </w:r>
      <w:proofErr w:type="spellEnd"/>
      <w:r>
        <w:rPr>
          <w:rFonts w:ascii="Google Sans Text" w:eastAsia="Google Sans Text" w:hAnsi="Google Sans Text" w:cs="Google Sans Text"/>
          <w:color w:val="1B1C1D"/>
        </w:rPr>
        <w:t>).</w:t>
      </w:r>
    </w:p>
    <w:p w14:paraId="5E19E353" w14:textId="77777777" w:rsidR="004B5291" w:rsidRDefault="004B5291">
      <w:pPr>
        <w:numPr>
          <w:ilvl w:val="0"/>
          <w:numId w:val="272"/>
        </w:numPr>
        <w:pBdr>
          <w:top w:val="nil"/>
          <w:left w:val="nil"/>
          <w:bottom w:val="nil"/>
          <w:right w:val="nil"/>
          <w:between w:val="nil"/>
        </w:pBdr>
        <w:spacing w:line="275" w:lineRule="auto"/>
      </w:pPr>
      <w:r>
        <w:rPr>
          <w:rFonts w:ascii="Google Sans Text" w:eastAsia="Google Sans Text" w:hAnsi="Google Sans Text" w:cs="Google Sans Text"/>
          <w:color w:val="1B1C1D"/>
        </w:rPr>
        <w:t>PSPACE (Polynomial Space) : La classe des problèmes résolubles par une MTD en espace polynomial, O(</w:t>
      </w:r>
      <w:proofErr w:type="spellStart"/>
      <w:r>
        <w:rPr>
          <w:rFonts w:ascii="Google Sans Text" w:eastAsia="Google Sans Text" w:hAnsi="Google Sans Text" w:cs="Google Sans Text"/>
          <w:color w:val="1B1C1D"/>
        </w:rPr>
        <w:t>nk</w:t>
      </w:r>
      <w:proofErr w:type="spellEnd"/>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PSPACE=</w:t>
      </w:r>
      <w:proofErr w:type="spellStart"/>
      <w:r>
        <w:rPr>
          <w:rFonts w:ascii="Google Sans Text" w:eastAsia="Google Sans Text" w:hAnsi="Google Sans Text" w:cs="Google Sans Text"/>
          <w:color w:val="1B1C1D"/>
        </w:rPr>
        <w:t>k∈N</w:t>
      </w:r>
      <w:proofErr w:type="spell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DSPACE(</w:t>
      </w:r>
      <w:proofErr w:type="spellStart"/>
      <w:proofErr w:type="gramEnd"/>
      <w:r>
        <w:rPr>
          <w:rFonts w:ascii="Google Sans Text" w:eastAsia="Google Sans Text" w:hAnsi="Google Sans Text" w:cs="Google Sans Text"/>
          <w:color w:val="1B1C1D"/>
        </w:rPr>
        <w:t>nk</w:t>
      </w:r>
      <w:proofErr w:type="spellEnd"/>
      <w:r>
        <w:rPr>
          <w:rFonts w:ascii="Google Sans Text" w:eastAsia="Google Sans Text" w:hAnsi="Google Sans Text" w:cs="Google Sans Text"/>
          <w:color w:val="1B1C1D"/>
        </w:rPr>
        <w:t>)</w:t>
      </w:r>
    </w:p>
    <w:p w14:paraId="2232C7E3" w14:textId="77777777" w:rsidR="004B5291" w:rsidRDefault="004B5291">
      <w:pPr>
        <w:numPr>
          <w:ilvl w:val="0"/>
          <w:numId w:val="272"/>
        </w:numPr>
        <w:pBdr>
          <w:top w:val="nil"/>
          <w:left w:val="nil"/>
          <w:bottom w:val="nil"/>
          <w:right w:val="nil"/>
          <w:between w:val="nil"/>
        </w:pBdr>
        <w:spacing w:after="120" w:line="275" w:lineRule="auto"/>
      </w:pPr>
      <w:r>
        <w:rPr>
          <w:rFonts w:ascii="Google Sans Text" w:eastAsia="Google Sans Text" w:hAnsi="Google Sans Text" w:cs="Google Sans Text"/>
          <w:b/>
          <w:color w:val="1B1C1D"/>
        </w:rPr>
        <w:t>NPSPACE (</w:t>
      </w:r>
      <w:proofErr w:type="spellStart"/>
      <w:r>
        <w:rPr>
          <w:rFonts w:ascii="Google Sans Text" w:eastAsia="Google Sans Text" w:hAnsi="Google Sans Text" w:cs="Google Sans Text"/>
          <w:b/>
          <w:color w:val="1B1C1D"/>
        </w:rPr>
        <w:t>Nondeterministic</w:t>
      </w:r>
      <w:proofErr w:type="spellEnd"/>
      <w:r>
        <w:rPr>
          <w:rFonts w:ascii="Google Sans Text" w:eastAsia="Google Sans Text" w:hAnsi="Google Sans Text" w:cs="Google Sans Text"/>
          <w:b/>
          <w:color w:val="1B1C1D"/>
        </w:rPr>
        <w:t xml:space="preserve"> Polynomial Space) :</w:t>
      </w:r>
      <w:r>
        <w:rPr>
          <w:rFonts w:ascii="Google Sans Text" w:eastAsia="Google Sans Text" w:hAnsi="Google Sans Text" w:cs="Google Sans Text"/>
          <w:color w:val="1B1C1D"/>
        </w:rPr>
        <w:t xml:space="preserve"> La classe des problèmes résolubles par une MTND en espace polynomial.</w:t>
      </w:r>
      <w:r>
        <w:rPr>
          <w:rFonts w:ascii="Google Sans Text" w:eastAsia="Google Sans Text" w:hAnsi="Google Sans Text" w:cs="Google Sans Text"/>
          <w:color w:val="575B5F"/>
          <w:sz w:val="24"/>
          <w:szCs w:val="24"/>
          <w:vertAlign w:val="superscript"/>
        </w:rPr>
        <w:t>22</w:t>
      </w:r>
    </w:p>
    <w:p w14:paraId="112B160D"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CF9A83F"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Théorème de Savitch</w:t>
      </w:r>
    </w:p>
    <w:p w14:paraId="50B84337"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47F77603"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Contrairement au temps, où le non-déterminisme est supposé apporter une puissance de calcul supplémentaire (P vs NP), en matière d'espace, ce n'est pas le cas pour les bornes polynomiales (et supérieures). C'est le résultat fondamental du théorème de Savitch.</w:t>
      </w:r>
    </w:p>
    <w:p w14:paraId="7B77338B"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Théorème (Savitch, 1970) : Pour toute fonction s(n)≥</w:t>
      </w:r>
      <w:proofErr w:type="spellStart"/>
      <w:r>
        <w:rPr>
          <w:rFonts w:ascii="Google Sans Text" w:eastAsia="Google Sans Text" w:hAnsi="Google Sans Text" w:cs="Google Sans Text"/>
        </w:rPr>
        <w:t>logn</w:t>
      </w:r>
      <w:proofErr w:type="spellEnd"/>
      <w:r>
        <w:rPr>
          <w:rFonts w:ascii="Google Sans Text" w:eastAsia="Google Sans Text" w:hAnsi="Google Sans Text" w:cs="Google Sans Text"/>
        </w:rPr>
        <w:t>,</w:t>
      </w:r>
    </w:p>
    <w:p w14:paraId="27014F43"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784A893D" w14:textId="77777777" w:rsidR="004B5291" w:rsidRPr="00E61C0A"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lang w:val="pt-PT"/>
        </w:rPr>
      </w:pPr>
      <w:r w:rsidRPr="00E61C0A">
        <w:rPr>
          <w:rFonts w:ascii="Google Sans Text" w:eastAsia="Google Sans Text" w:hAnsi="Google Sans Text" w:cs="Google Sans Text"/>
          <w:color w:val="1B1C1D"/>
          <w:lang w:val="pt-PT"/>
        </w:rPr>
        <w:t>NSPACE(s(n))⊆DSPACE(s(n)2)</w:t>
      </w:r>
    </w:p>
    <w:p w14:paraId="5E7FE970" w14:textId="77777777" w:rsidR="004B5291" w:rsidRPr="00E61C0A"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lang w:val="pt-PT"/>
        </w:rPr>
      </w:pPr>
    </w:p>
    <w:p w14:paraId="6C2B4653"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théorème stipule que tout algorithme non déterministe utilisant un espace s(n) peut être simulé par un algorithme déterministe utilisant un espace quadratique, s(n)2.</w:t>
      </w:r>
    </w:p>
    <w:p w14:paraId="5335D9C8"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Conséquence Majeure : Une conséquence directe et profonde de ce théorème est l'égalité des classes polynomiales en espace :</w:t>
      </w:r>
    </w:p>
    <w:p w14:paraId="53F0C2C5"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566CD5BC"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PSPACE=NPSPACE</w:t>
      </w:r>
    </w:p>
    <w:p w14:paraId="285062CB"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2EEAC2E4"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preuve du théorème de Savitch repose sur un algorithme récursif déterministe qui vérifie l'accessibilité entre deux configurations d'une MTND. En utilisant une approche de type "diviser pour régner", il vérifie s'il existe une configuration intermédiaire, réduisant ainsi la profondeur de la récursion au détriment d'un recalcul, ce qui permet de conserver un espace de pile limité.11</w:t>
      </w:r>
    </w:p>
    <w:p w14:paraId="7F4360B1"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rPr>
      </w:pPr>
    </w:p>
    <w:p w14:paraId="56E16B86"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Relations entre les Classes de Temps et d'Espace</w:t>
      </w:r>
    </w:p>
    <w:p w14:paraId="20E6CC06"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512DBB93"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Nous avons maintenant une hiérarchie plus complète des classes de complexité. Les relations connues sont les suivantes :</w:t>
      </w:r>
    </w:p>
    <w:p w14:paraId="6281D57C"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w:t>
      </w:r>
      <w:proofErr w:type="spellStart"/>
      <w:r>
        <w:rPr>
          <w:rFonts w:ascii="Google Sans Text" w:eastAsia="Google Sans Text" w:hAnsi="Google Sans Text" w:cs="Google Sans Text"/>
        </w:rPr>
        <w:t>mathbf</w:t>
      </w:r>
      <w:proofErr w:type="spellEnd"/>
      <w:r>
        <w:rPr>
          <w:rFonts w:ascii="Google Sans Text" w:eastAsia="Google Sans Text" w:hAnsi="Google Sans Text" w:cs="Google Sans Text"/>
        </w:rPr>
        <w:t>{L} \</w:t>
      </w:r>
      <w:proofErr w:type="spellStart"/>
      <w:r>
        <w:rPr>
          <w:rFonts w:ascii="Google Sans Text" w:eastAsia="Google Sans Text" w:hAnsi="Google Sans Text" w:cs="Google Sans Text"/>
        </w:rPr>
        <w:t>subseteq</w:t>
      </w:r>
      <w:proofErr w:type="spellEnd"/>
      <w:r>
        <w:rPr>
          <w:rFonts w:ascii="Google Sans Text" w:eastAsia="Google Sans Text" w:hAnsi="Google Sans Text" w:cs="Google Sans Text"/>
        </w:rPr>
        <w:t xml:space="preserve"> \</w:t>
      </w:r>
      <w:proofErr w:type="spellStart"/>
      <w:proofErr w:type="gramStart"/>
      <w:r>
        <w:rPr>
          <w:rFonts w:ascii="Google Sans Text" w:eastAsia="Google Sans Text" w:hAnsi="Google Sans Text" w:cs="Google Sans Text"/>
        </w:rPr>
        <w:t>mathbf</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NL} \</w:t>
      </w:r>
      <w:proofErr w:type="spellStart"/>
      <w:r>
        <w:rPr>
          <w:rFonts w:ascii="Google Sans Text" w:eastAsia="Google Sans Text" w:hAnsi="Google Sans Text" w:cs="Google Sans Text"/>
        </w:rPr>
        <w:t>subseteq</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mathbf</w:t>
      </w:r>
      <w:proofErr w:type="spellEnd"/>
      <w:r>
        <w:rPr>
          <w:rFonts w:ascii="Google Sans Text" w:eastAsia="Google Sans Text" w:hAnsi="Google Sans Text" w:cs="Google Sans Text"/>
        </w:rPr>
        <w:t>{P} \</w:t>
      </w:r>
      <w:proofErr w:type="spellStart"/>
      <w:r>
        <w:rPr>
          <w:rFonts w:ascii="Google Sans Text" w:eastAsia="Google Sans Text" w:hAnsi="Google Sans Text" w:cs="Google Sans Text"/>
        </w:rPr>
        <w:t>subseteq</w:t>
      </w:r>
      <w:proofErr w:type="spellEnd"/>
      <w:r>
        <w:rPr>
          <w:rFonts w:ascii="Google Sans Text" w:eastAsia="Google Sans Text" w:hAnsi="Google Sans Text" w:cs="Google Sans Text"/>
        </w:rPr>
        <w:t xml:space="preserve"> \</w:t>
      </w:r>
      <w:proofErr w:type="spellStart"/>
      <w:proofErr w:type="gramStart"/>
      <w:r>
        <w:rPr>
          <w:rFonts w:ascii="Google Sans Text" w:eastAsia="Google Sans Text" w:hAnsi="Google Sans Text" w:cs="Google Sans Text"/>
        </w:rPr>
        <w:t>mathbf</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NP} \</w:t>
      </w:r>
      <w:proofErr w:type="spellStart"/>
      <w:r>
        <w:rPr>
          <w:rFonts w:ascii="Google Sans Text" w:eastAsia="Google Sans Text" w:hAnsi="Google Sans Text" w:cs="Google Sans Text"/>
        </w:rPr>
        <w:t>subseteq</w:t>
      </w:r>
      <w:proofErr w:type="spellEnd"/>
      <w:r>
        <w:rPr>
          <w:rFonts w:ascii="Google Sans Text" w:eastAsia="Google Sans Text" w:hAnsi="Google Sans Text" w:cs="Google Sans Text"/>
        </w:rPr>
        <w:t xml:space="preserve"> \</w:t>
      </w:r>
      <w:proofErr w:type="spellStart"/>
      <w:proofErr w:type="gramStart"/>
      <w:r>
        <w:rPr>
          <w:rFonts w:ascii="Google Sans Text" w:eastAsia="Google Sans Text" w:hAnsi="Google Sans Text" w:cs="Google Sans Text"/>
        </w:rPr>
        <w:t>mathbf</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PSPACE} \</w:t>
      </w:r>
      <w:proofErr w:type="spellStart"/>
      <w:r>
        <w:rPr>
          <w:rFonts w:ascii="Google Sans Text" w:eastAsia="Google Sans Text" w:hAnsi="Google Sans Text" w:cs="Google Sans Text"/>
        </w:rPr>
        <w:t>subseteq</w:t>
      </w:r>
      <w:proofErr w:type="spellEnd"/>
      <w:r>
        <w:rPr>
          <w:rFonts w:ascii="Google Sans Text" w:eastAsia="Google Sans Text" w:hAnsi="Google Sans Text" w:cs="Google Sans Text"/>
        </w:rPr>
        <w:t xml:space="preserve"> \</w:t>
      </w:r>
      <w:proofErr w:type="spellStart"/>
      <w:proofErr w:type="gramStart"/>
      <w:r>
        <w:rPr>
          <w:rFonts w:ascii="Google Sans Text" w:eastAsia="Google Sans Text" w:hAnsi="Google Sans Text" w:cs="Google Sans Text"/>
        </w:rPr>
        <w:t>mathbf</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EXPTIME} $$</w:t>
      </w:r>
    </w:p>
    <w:p w14:paraId="29E7E325" w14:textId="77777777" w:rsidR="004B5291" w:rsidRDefault="004B5291">
      <w:pPr>
        <w:numPr>
          <w:ilvl w:val="0"/>
          <w:numId w:val="273"/>
        </w:numPr>
        <w:pBdr>
          <w:top w:val="nil"/>
          <w:left w:val="nil"/>
          <w:bottom w:val="nil"/>
          <w:right w:val="nil"/>
          <w:between w:val="nil"/>
        </w:pBdr>
        <w:spacing w:line="275" w:lineRule="auto"/>
      </w:pPr>
      <w:r>
        <w:rPr>
          <w:rFonts w:ascii="Google Sans Text" w:eastAsia="Google Sans Text" w:hAnsi="Google Sans Text" w:cs="Google Sans Text"/>
          <w:color w:val="1B1C1D"/>
        </w:rPr>
        <w:t>P⊆PSPACE : Un calcul en temps polynomial ne peut explorer qu'un nombre polynomial de cases mémoire.</w:t>
      </w:r>
    </w:p>
    <w:p w14:paraId="4001C7E6" w14:textId="77777777" w:rsidR="004B5291" w:rsidRDefault="004B5291">
      <w:pPr>
        <w:numPr>
          <w:ilvl w:val="0"/>
          <w:numId w:val="273"/>
        </w:numPr>
        <w:pBdr>
          <w:top w:val="nil"/>
          <w:left w:val="nil"/>
          <w:bottom w:val="nil"/>
          <w:right w:val="nil"/>
          <w:between w:val="nil"/>
        </w:pBdr>
        <w:spacing w:line="275" w:lineRule="auto"/>
      </w:pPr>
      <w:r>
        <w:rPr>
          <w:rFonts w:ascii="Google Sans Text" w:eastAsia="Google Sans Text" w:hAnsi="Google Sans Text" w:cs="Google Sans Text"/>
          <w:color w:val="1B1C1D"/>
        </w:rPr>
        <w:t>NP⊆PSPACE : On peut simuler une MTND polynomiale en temps en explorant tout son arbre de calcul. L'espace requis pour cela est polynomial (on peut réutiliser l'espace pour chaque branche).</w:t>
      </w:r>
    </w:p>
    <w:p w14:paraId="1F5EAB02" w14:textId="77777777" w:rsidR="004B5291" w:rsidRDefault="004B5291">
      <w:pPr>
        <w:numPr>
          <w:ilvl w:val="0"/>
          <w:numId w:val="273"/>
        </w:numPr>
        <w:pBdr>
          <w:top w:val="nil"/>
          <w:left w:val="nil"/>
          <w:bottom w:val="nil"/>
          <w:right w:val="nil"/>
          <w:between w:val="nil"/>
        </w:pBdr>
        <w:spacing w:after="120" w:line="275" w:lineRule="auto"/>
      </w:pPr>
      <w:r>
        <w:rPr>
          <w:rFonts w:ascii="Google Sans Text" w:eastAsia="Google Sans Text" w:hAnsi="Google Sans Text" w:cs="Google Sans Text"/>
          <w:color w:val="1B1C1D"/>
        </w:rPr>
        <w:t>PSPACE⊆EXPTIME : Une machine utilisant un espace polynomial p(n) ne peut avoir qu'un nombre fini de configurations distinctes (de l'ordre de 2O(p(n))). Si le calcul dure plus longtemps, il doit boucler. Un algorithme peut donc détecter les boucles et s'arrêter en temps au plus exponentiel.</w:t>
      </w:r>
      <w:r>
        <w:rPr>
          <w:rFonts w:ascii="Google Sans Text" w:eastAsia="Google Sans Text" w:hAnsi="Google Sans Text" w:cs="Google Sans Text"/>
          <w:color w:val="575B5F"/>
          <w:sz w:val="24"/>
          <w:szCs w:val="24"/>
          <w:vertAlign w:val="superscript"/>
        </w:rPr>
        <w:t>22</w:t>
      </w:r>
    </w:p>
    <w:p w14:paraId="0DD32726"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théorèmes de hiérarchie en temps et en espace prouvent que certaines de ces inclusions sont strictes : L=PSPACE et P=EXPTIME. Cependant, toutes les autres inclusions (NL vs P, P vs NP, NP vs PSPACE) sont conjecturées strictes, mais non prouvées.</w:t>
      </w:r>
    </w:p>
    <w:p w14:paraId="789191DA"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395491E"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6.5.3 Classes de Complexité Probabilistes</w:t>
      </w:r>
    </w:p>
    <w:p w14:paraId="1122AD30"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7A5AC122"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algorithmes déterministes et non déterministes ne sont pas les seuls modèles de calcul. L'introduction de l'aléa dans les algorithmes a donné naissance à une famille riche et puissante de classes de complexité.</w:t>
      </w:r>
    </w:p>
    <w:p w14:paraId="06B0261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EB334FA"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Machine de Turing Probabiliste</w:t>
      </w:r>
    </w:p>
    <w:p w14:paraId="2C0419C3"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345D177F"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machine de Turing probabiliste est une MTND où, à chaque étape, chaque choix possible est assorti d'une probabilité (typiquement, une machine qui peut "lancer une pièce" et prendre une transition ou une autre avec une probabilité de 1/2).</w:t>
      </w:r>
    </w:p>
    <w:p w14:paraId="725B2BD0"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EACD21C"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Définitions des Classes Probabilistes</w:t>
      </w:r>
    </w:p>
    <w:p w14:paraId="37054647"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6065DDEB" w14:textId="77777777" w:rsidR="004B5291" w:rsidRDefault="004B5291" w:rsidP="004B52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classes probabilistes sont définies en fonction de la probabilité d'erreur de l'algorithme.</w:t>
      </w:r>
    </w:p>
    <w:p w14:paraId="3EFF6F31" w14:textId="77777777" w:rsidR="004B5291" w:rsidRDefault="004B5291">
      <w:pPr>
        <w:numPr>
          <w:ilvl w:val="0"/>
          <w:numId w:val="274"/>
        </w:numPr>
        <w:pBdr>
          <w:top w:val="nil"/>
          <w:left w:val="nil"/>
          <w:bottom w:val="nil"/>
          <w:right w:val="nil"/>
          <w:between w:val="nil"/>
        </w:pBdr>
        <w:spacing w:line="275" w:lineRule="auto"/>
      </w:pPr>
      <w:r>
        <w:rPr>
          <w:rFonts w:ascii="Google Sans Text" w:eastAsia="Google Sans Text" w:hAnsi="Google Sans Text" w:cs="Google Sans Text"/>
          <w:color w:val="1B1C1D"/>
        </w:rPr>
        <w:t>RP (</w:t>
      </w:r>
      <w:proofErr w:type="spellStart"/>
      <w:r>
        <w:rPr>
          <w:rFonts w:ascii="Google Sans Text" w:eastAsia="Google Sans Text" w:hAnsi="Google Sans Text" w:cs="Google Sans Text"/>
          <w:color w:val="1B1C1D"/>
        </w:rPr>
        <w:t>Randomized</w:t>
      </w:r>
      <w:proofErr w:type="spellEnd"/>
      <w:r>
        <w:rPr>
          <w:rFonts w:ascii="Google Sans Text" w:eastAsia="Google Sans Text" w:hAnsi="Google Sans Text" w:cs="Google Sans Text"/>
          <w:color w:val="1B1C1D"/>
        </w:rPr>
        <w:t xml:space="preserve"> Polynomial Time) :</w:t>
      </w:r>
      <w:r>
        <w:rPr>
          <w:color w:val="000000"/>
        </w:rPr>
        <w:br/>
      </w:r>
      <w:r>
        <w:rPr>
          <w:rFonts w:ascii="Google Sans Text" w:eastAsia="Google Sans Text" w:hAnsi="Google Sans Text" w:cs="Google Sans Text"/>
          <w:color w:val="1B1C1D"/>
        </w:rPr>
        <w:t>Cette classe capture les problèmes avec des algorithmes probabilistes à erreur unilatérale.</w:t>
      </w:r>
      <w:r>
        <w:rPr>
          <w:color w:val="000000"/>
        </w:rPr>
        <w:br/>
      </w:r>
      <w:r>
        <w:rPr>
          <w:rFonts w:ascii="Google Sans Text" w:eastAsia="Google Sans Text" w:hAnsi="Google Sans Text" w:cs="Google Sans Text"/>
          <w:color w:val="1B1C1D"/>
        </w:rPr>
        <w:t xml:space="preserve">Un langage L est dans RP </w:t>
      </w:r>
      <w:proofErr w:type="gramStart"/>
      <w:r>
        <w:rPr>
          <w:rFonts w:ascii="Google Sans Text" w:eastAsia="Google Sans Text" w:hAnsi="Google Sans Text" w:cs="Google Sans Text"/>
          <w:color w:val="1B1C1D"/>
        </w:rPr>
        <w:t>si il</w:t>
      </w:r>
      <w:proofErr w:type="gramEnd"/>
      <w:r>
        <w:rPr>
          <w:rFonts w:ascii="Google Sans Text" w:eastAsia="Google Sans Text" w:hAnsi="Google Sans Text" w:cs="Google Sans Text"/>
          <w:color w:val="1B1C1D"/>
        </w:rPr>
        <w:t xml:space="preserve"> existe un algorithme probabiliste en temps polynomial A tel que :</w:t>
      </w:r>
    </w:p>
    <w:p w14:paraId="68597713" w14:textId="77777777" w:rsidR="004B5291" w:rsidRDefault="004B5291">
      <w:pPr>
        <w:numPr>
          <w:ilvl w:val="1"/>
          <w:numId w:val="275"/>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 xml:space="preserve">Si </w:t>
      </w:r>
      <w:proofErr w:type="spellStart"/>
      <w:r>
        <w:rPr>
          <w:rFonts w:ascii="Google Sans Text" w:eastAsia="Google Sans Text" w:hAnsi="Google Sans Text" w:cs="Google Sans Text"/>
          <w:color w:val="1B1C1D"/>
        </w:rPr>
        <w:t>x∈L</w:t>
      </w:r>
      <w:proofErr w:type="spellEnd"/>
      <w:r>
        <w:rPr>
          <w:rFonts w:ascii="Google Sans Text" w:eastAsia="Google Sans Text" w:hAnsi="Google Sans Text" w:cs="Google Sans Text"/>
          <w:color w:val="1B1C1D"/>
        </w:rPr>
        <w:t>, alors P(A(x) </w:t>
      </w:r>
      <w:proofErr w:type="gramStart"/>
      <w:r>
        <w:rPr>
          <w:rFonts w:ascii="Google Sans Text" w:eastAsia="Google Sans Text" w:hAnsi="Google Sans Text" w:cs="Google Sans Text"/>
          <w:color w:val="1B1C1D"/>
        </w:rPr>
        <w:t>accepte)≥</w:t>
      </w:r>
      <w:proofErr w:type="gramEnd"/>
      <w:r>
        <w:rPr>
          <w:rFonts w:ascii="Google Sans Text" w:eastAsia="Google Sans Text" w:hAnsi="Google Sans Text" w:cs="Google Sans Text"/>
          <w:color w:val="1B1C1D"/>
        </w:rPr>
        <w:t>1/2.</w:t>
      </w:r>
    </w:p>
    <w:p w14:paraId="4B3A10A8" w14:textId="77777777" w:rsidR="004B5291" w:rsidRDefault="004B5291">
      <w:pPr>
        <w:numPr>
          <w:ilvl w:val="1"/>
          <w:numId w:val="27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x∈/L, alors P(A(x) </w:t>
      </w:r>
      <w:proofErr w:type="gramStart"/>
      <w:r>
        <w:rPr>
          <w:rFonts w:ascii="Google Sans Text" w:eastAsia="Google Sans Text" w:hAnsi="Google Sans Text" w:cs="Google Sans Text"/>
          <w:color w:val="1B1C1D"/>
        </w:rPr>
        <w:t>accepte)=</w:t>
      </w:r>
      <w:proofErr w:type="gramEnd"/>
      <w:r>
        <w:rPr>
          <w:rFonts w:ascii="Google Sans Text" w:eastAsia="Google Sans Text" w:hAnsi="Google Sans Text" w:cs="Google Sans Text"/>
          <w:color w:val="1B1C1D"/>
        </w:rPr>
        <w:t>0.</w:t>
      </w:r>
      <w:r>
        <w:rPr>
          <w:color w:val="000000"/>
        </w:rPr>
        <w:br/>
      </w:r>
      <w:r>
        <w:rPr>
          <w:rFonts w:ascii="Google Sans Text" w:eastAsia="Google Sans Text" w:hAnsi="Google Sans Text" w:cs="Google Sans Text"/>
          <w:color w:val="1B1C1D"/>
        </w:rPr>
        <w:t>L'algorithme ne peut se tromper que pour les instances positives (faux négatifs), mais jamais pour les instances négatives (pas de faux positifs). La probabilité de succès peut être amplifiée à une valeur arbitrairement proche de 1 en répétant l'algorithme.</w:t>
      </w:r>
    </w:p>
    <w:p w14:paraId="0D9DE76F" w14:textId="77777777" w:rsidR="004B5291" w:rsidRDefault="004B5291">
      <w:pPr>
        <w:numPr>
          <w:ilvl w:val="0"/>
          <w:numId w:val="274"/>
        </w:numPr>
        <w:pBdr>
          <w:top w:val="nil"/>
          <w:left w:val="nil"/>
          <w:bottom w:val="nil"/>
          <w:right w:val="nil"/>
          <w:between w:val="nil"/>
        </w:pBdr>
        <w:spacing w:line="275" w:lineRule="auto"/>
      </w:pPr>
      <w:r>
        <w:rPr>
          <w:rFonts w:ascii="Google Sans Text" w:eastAsia="Google Sans Text" w:hAnsi="Google Sans Text" w:cs="Google Sans Text"/>
          <w:color w:val="1B1C1D"/>
        </w:rPr>
        <w:t>BPP (</w:t>
      </w:r>
      <w:proofErr w:type="spellStart"/>
      <w:r>
        <w:rPr>
          <w:rFonts w:ascii="Google Sans Text" w:eastAsia="Google Sans Text" w:hAnsi="Google Sans Text" w:cs="Google Sans Text"/>
          <w:color w:val="1B1C1D"/>
        </w:rPr>
        <w:t>Bounded-error</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Probabilistic</w:t>
      </w:r>
      <w:proofErr w:type="spellEnd"/>
      <w:r>
        <w:rPr>
          <w:rFonts w:ascii="Google Sans Text" w:eastAsia="Google Sans Text" w:hAnsi="Google Sans Text" w:cs="Google Sans Text"/>
          <w:color w:val="1B1C1D"/>
        </w:rPr>
        <w:t xml:space="preserve"> Polynomial Time) :</w:t>
      </w:r>
      <w:r>
        <w:rPr>
          <w:color w:val="000000"/>
        </w:rPr>
        <w:br/>
      </w:r>
      <w:r>
        <w:rPr>
          <w:rFonts w:ascii="Google Sans Text" w:eastAsia="Google Sans Text" w:hAnsi="Google Sans Text" w:cs="Google Sans Text"/>
          <w:color w:val="1B1C1D"/>
        </w:rPr>
        <w:t>Cette classe est considérée comme la véritable classe des problèmes "efficacement solubles" par des moyens probabilistes. Elle autorise une erreur bilatérale, mais bornée.</w:t>
      </w:r>
      <w:r>
        <w:rPr>
          <w:color w:val="000000"/>
        </w:rPr>
        <w:br/>
      </w:r>
      <w:r>
        <w:rPr>
          <w:rFonts w:ascii="Google Sans Text" w:eastAsia="Google Sans Text" w:hAnsi="Google Sans Text" w:cs="Google Sans Text"/>
          <w:color w:val="1B1C1D"/>
        </w:rPr>
        <w:t xml:space="preserve">Un langage L est dans BPP </w:t>
      </w:r>
      <w:proofErr w:type="gramStart"/>
      <w:r>
        <w:rPr>
          <w:rFonts w:ascii="Google Sans Text" w:eastAsia="Google Sans Text" w:hAnsi="Google Sans Text" w:cs="Google Sans Text"/>
          <w:color w:val="1B1C1D"/>
        </w:rPr>
        <w:t>si il</w:t>
      </w:r>
      <w:proofErr w:type="gramEnd"/>
      <w:r>
        <w:rPr>
          <w:rFonts w:ascii="Google Sans Text" w:eastAsia="Google Sans Text" w:hAnsi="Google Sans Text" w:cs="Google Sans Text"/>
          <w:color w:val="1B1C1D"/>
        </w:rPr>
        <w:t xml:space="preserve"> existe un algorithme probabiliste en temps polynomial A tel que :</w:t>
      </w:r>
    </w:p>
    <w:p w14:paraId="7DC43E19" w14:textId="77777777" w:rsidR="004B5291" w:rsidRDefault="004B5291">
      <w:pPr>
        <w:numPr>
          <w:ilvl w:val="1"/>
          <w:numId w:val="27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w:t>
      </w:r>
      <w:proofErr w:type="spellStart"/>
      <w:r>
        <w:rPr>
          <w:rFonts w:ascii="Google Sans Text" w:eastAsia="Google Sans Text" w:hAnsi="Google Sans Text" w:cs="Google Sans Text"/>
          <w:color w:val="1B1C1D"/>
        </w:rPr>
        <w:t>x∈L</w:t>
      </w:r>
      <w:proofErr w:type="spellEnd"/>
      <w:r>
        <w:rPr>
          <w:rFonts w:ascii="Google Sans Text" w:eastAsia="Google Sans Text" w:hAnsi="Google Sans Text" w:cs="Google Sans Text"/>
          <w:color w:val="1B1C1D"/>
        </w:rPr>
        <w:t>, alors P(A(x) </w:t>
      </w:r>
      <w:proofErr w:type="gramStart"/>
      <w:r>
        <w:rPr>
          <w:rFonts w:ascii="Google Sans Text" w:eastAsia="Google Sans Text" w:hAnsi="Google Sans Text" w:cs="Google Sans Text"/>
          <w:color w:val="1B1C1D"/>
        </w:rPr>
        <w:t>accepte)≥</w:t>
      </w:r>
      <w:proofErr w:type="gramEnd"/>
      <w:r>
        <w:rPr>
          <w:rFonts w:ascii="Google Sans Text" w:eastAsia="Google Sans Text" w:hAnsi="Google Sans Text" w:cs="Google Sans Text"/>
          <w:color w:val="1B1C1D"/>
        </w:rPr>
        <w:t>2/3.</w:t>
      </w:r>
    </w:p>
    <w:p w14:paraId="6C8F4ECC" w14:textId="77777777" w:rsidR="004B5291" w:rsidRDefault="004B5291">
      <w:pPr>
        <w:numPr>
          <w:ilvl w:val="1"/>
          <w:numId w:val="27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x∈/L, alors P(A(x) </w:t>
      </w:r>
      <w:proofErr w:type="gramStart"/>
      <w:r>
        <w:rPr>
          <w:rFonts w:ascii="Google Sans Text" w:eastAsia="Google Sans Text" w:hAnsi="Google Sans Text" w:cs="Google Sans Text"/>
          <w:color w:val="1B1C1D"/>
        </w:rPr>
        <w:t>accepte)≤</w:t>
      </w:r>
      <w:proofErr w:type="gramEnd"/>
      <w:r>
        <w:rPr>
          <w:rFonts w:ascii="Google Sans Text" w:eastAsia="Google Sans Text" w:hAnsi="Google Sans Text" w:cs="Google Sans Text"/>
          <w:color w:val="1B1C1D"/>
        </w:rPr>
        <w:t>1/3.</w:t>
      </w:r>
      <w:r>
        <w:rPr>
          <w:color w:val="000000"/>
        </w:rPr>
        <w:br/>
      </w:r>
      <w:r>
        <w:rPr>
          <w:rFonts w:ascii="Google Sans Text" w:eastAsia="Google Sans Text" w:hAnsi="Google Sans Text" w:cs="Google Sans Text"/>
          <w:color w:val="1B1C1D"/>
        </w:rPr>
        <w:t>La "marge" entre 2/3 et 1/3 garantit que la probabilité d'erreur est significativement inférieure à 1/2. Comme pour RP, cette probabilité peut être rendue arbitrairement faible par répétition.</w:t>
      </w:r>
    </w:p>
    <w:p w14:paraId="50CEE2EB" w14:textId="77777777" w:rsidR="004B5291" w:rsidRDefault="004B5291">
      <w:pPr>
        <w:numPr>
          <w:ilvl w:val="0"/>
          <w:numId w:val="274"/>
        </w:numPr>
        <w:pBdr>
          <w:top w:val="nil"/>
          <w:left w:val="nil"/>
          <w:bottom w:val="nil"/>
          <w:right w:val="nil"/>
          <w:between w:val="nil"/>
        </w:pBdr>
        <w:spacing w:after="120" w:line="275" w:lineRule="auto"/>
      </w:pPr>
      <w:r>
        <w:rPr>
          <w:rFonts w:ascii="Google Sans Text" w:eastAsia="Google Sans Text" w:hAnsi="Google Sans Text" w:cs="Google Sans Text"/>
          <w:color w:val="1B1C1D"/>
        </w:rPr>
        <w:t>ZPP (Zero-</w:t>
      </w:r>
      <w:proofErr w:type="spellStart"/>
      <w:r>
        <w:rPr>
          <w:rFonts w:ascii="Google Sans Text" w:eastAsia="Google Sans Text" w:hAnsi="Google Sans Text" w:cs="Google Sans Text"/>
          <w:color w:val="1B1C1D"/>
        </w:rPr>
        <w:t>error</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Probabilistic</w:t>
      </w:r>
      <w:proofErr w:type="spellEnd"/>
      <w:r>
        <w:rPr>
          <w:rFonts w:ascii="Google Sans Text" w:eastAsia="Google Sans Text" w:hAnsi="Google Sans Text" w:cs="Google Sans Text"/>
          <w:color w:val="1B1C1D"/>
        </w:rPr>
        <w:t xml:space="preserve"> Polynomial Time) :</w:t>
      </w:r>
      <w:r>
        <w:rPr>
          <w:color w:val="000000"/>
        </w:rPr>
        <w:br/>
      </w:r>
      <w:r>
        <w:rPr>
          <w:rFonts w:ascii="Google Sans Text" w:eastAsia="Google Sans Text" w:hAnsi="Google Sans Text" w:cs="Google Sans Text"/>
          <w:color w:val="1B1C1D"/>
        </w:rPr>
        <w:t>Cette classe correspond aux algorithmes de type "Las Vegas". Ils ne se trompent jamais, mais leur temps d'exécution peut varier.</w:t>
      </w:r>
      <w:r>
        <w:rPr>
          <w:color w:val="000000"/>
        </w:rPr>
        <w:br/>
      </w:r>
      <w:r>
        <w:rPr>
          <w:rFonts w:ascii="Google Sans Text" w:eastAsia="Google Sans Text" w:hAnsi="Google Sans Text" w:cs="Google Sans Text"/>
          <w:color w:val="1B1C1D"/>
        </w:rPr>
        <w:t xml:space="preserve">Un langage L est dans ZPP </w:t>
      </w:r>
      <w:proofErr w:type="gramStart"/>
      <w:r>
        <w:rPr>
          <w:rFonts w:ascii="Google Sans Text" w:eastAsia="Google Sans Text" w:hAnsi="Google Sans Text" w:cs="Google Sans Text"/>
          <w:color w:val="1B1C1D"/>
        </w:rPr>
        <w:t>si il</w:t>
      </w:r>
      <w:proofErr w:type="gramEnd"/>
      <w:r>
        <w:rPr>
          <w:rFonts w:ascii="Google Sans Text" w:eastAsia="Google Sans Text" w:hAnsi="Google Sans Text" w:cs="Google Sans Text"/>
          <w:color w:val="1B1C1D"/>
        </w:rPr>
        <w:t xml:space="preserve"> existe un algorithme probabiliste A qui retourne toujours la bonne réponse ("OUI" ou "NON") et dont le temps d'exécution attendu (en moyenne) est polynomial.</w:t>
      </w:r>
      <w:r>
        <w:rPr>
          <w:color w:val="000000"/>
        </w:rPr>
        <w:br/>
      </w:r>
      <w:r>
        <w:rPr>
          <w:rFonts w:ascii="Google Sans Text" w:eastAsia="Google Sans Text" w:hAnsi="Google Sans Text" w:cs="Google Sans Text"/>
          <w:color w:val="1B1C1D"/>
        </w:rPr>
        <w:t>On peut montrer que ZPP=</w:t>
      </w:r>
      <w:proofErr w:type="spellStart"/>
      <w:r>
        <w:rPr>
          <w:rFonts w:ascii="Google Sans Text" w:eastAsia="Google Sans Text" w:hAnsi="Google Sans Text" w:cs="Google Sans Text"/>
          <w:color w:val="1B1C1D"/>
        </w:rPr>
        <w:t>RP∩co−RP</w:t>
      </w:r>
      <w:proofErr w:type="spellEnd"/>
      <w:r>
        <w:rPr>
          <w:rFonts w:ascii="Google Sans Text" w:eastAsia="Google Sans Text" w:hAnsi="Google Sans Text" w:cs="Google Sans Text"/>
          <w:color w:val="1B1C1D"/>
        </w:rPr>
        <w:t>.</w:t>
      </w:r>
    </w:p>
    <w:p w14:paraId="2BE4201F" w14:textId="77777777" w:rsidR="004B5291" w:rsidRDefault="004B5291" w:rsidP="004B52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9B11B6D" w14:textId="77777777" w:rsidR="004B5291" w:rsidRDefault="004B5291" w:rsidP="004B529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Relations et Conjectures</w:t>
      </w:r>
    </w:p>
    <w:p w14:paraId="4A762074"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p w14:paraId="30C7E5A6"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Les relations suivantes sont connues :</w:t>
      </w:r>
    </w:p>
    <w:p w14:paraId="7FC1CD2B"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p>
    <w:p w14:paraId="48E8EFD8"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P⊆ZPP⊆RP⊆BPP</w:t>
      </w:r>
    </w:p>
    <w:p w14:paraId="2B4609D0"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RP⊆NP</w:t>
      </w:r>
    </w:p>
    <w:p w14:paraId="38F329F5"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color w:val="1B1C1D"/>
        </w:rPr>
      </w:pPr>
    </w:p>
    <w:p w14:paraId="639D7B16" w14:textId="77777777" w:rsidR="004B5291" w:rsidRDefault="004B5291" w:rsidP="004B529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relation entre BPP et NP est inconnue. Cependant, une conjecture majeure en théorie de la complexité est que l'aléa n'ajoute pas fondamentalement de puissance de calcul. De nombreux résultats en "</w:t>
      </w:r>
      <w:proofErr w:type="spellStart"/>
      <w:r>
        <w:rPr>
          <w:rFonts w:ascii="Google Sans Text" w:eastAsia="Google Sans Text" w:hAnsi="Google Sans Text" w:cs="Google Sans Text"/>
        </w:rPr>
        <w:t>dérandomisation</w:t>
      </w:r>
      <w:proofErr w:type="spellEnd"/>
      <w:r>
        <w:rPr>
          <w:rFonts w:ascii="Google Sans Text" w:eastAsia="Google Sans Text" w:hAnsi="Google Sans Text" w:cs="Google Sans Text"/>
        </w:rPr>
        <w:t>" suggèrent que les algorithmes probabilistes pourraient être simulés par des algorithmes déterministes sans surcoût exponentiel.</w:t>
      </w:r>
    </w:p>
    <w:p w14:paraId="2B87E817"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Conjecture :</w:t>
      </w:r>
      <w:r>
        <w:rPr>
          <w:rFonts w:ascii="Google Sans Text" w:eastAsia="Google Sans Text" w:hAnsi="Google Sans Text" w:cs="Google Sans Text"/>
          <w:color w:val="1B1C1D"/>
        </w:rPr>
        <w:t xml:space="preserve"> P=BPP.</w:t>
      </w:r>
    </w:p>
    <w:p w14:paraId="17DF7FD1"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cette conjecture était vraie, cela signifierait que tout ce qui peut être calculé efficacement avec des pièces de monnaie peut aussi l'être sans.</w:t>
      </w:r>
    </w:p>
    <w:p w14:paraId="74373702"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L'existence de ce riche "zoo" de classes de complexité, dont la plupart des questions de séparation restent ouvertes, met en lumière une réalité fondamentale de l'informatique théorique : nous sommes devenus experts dans la classification des problèmes et la compréhension de leurs relations relatives (via les réductions), mais nous restons profondément ignorants quant à la puissance de calcul absolue requise pour les résoudre. La théorie de la complexité nous a fourni une carte détaillée de notre propre ignorance.</w:t>
      </w:r>
    </w:p>
    <w:p w14:paraId="05464FE0" w14:textId="77777777" w:rsidR="004B5291" w:rsidRDefault="004B5291" w:rsidP="004B52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72F97F" w14:textId="77777777" w:rsidR="004B5291" w:rsidRDefault="004B5291" w:rsidP="004B529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Tableau Récapitulatif des Classes de Complexité Majeures</w:t>
      </w:r>
    </w:p>
    <w:p w14:paraId="56DA7505" w14:textId="77777777" w:rsidR="004B5291" w:rsidRDefault="004B5291" w:rsidP="004B5291">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4B5291" w14:paraId="4133A499"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C832A3"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Classe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B4752"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Définition Formelle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FBDFCB"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Définition Intuitive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C541C5"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 Complet Typique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78DFEF"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Relations Connues</w:t>
            </w:r>
          </w:p>
        </w:tc>
      </w:tr>
      <w:tr w:rsidR="004B5291" w14:paraId="79C2B532"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3E5413"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2C5C94"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⋃k​DTIME(</w:t>
            </w:r>
            <w:proofErr w:type="spellStart"/>
            <w:r>
              <w:rPr>
                <w:rFonts w:ascii="Google Sans Text" w:eastAsia="Google Sans Text" w:hAnsi="Google Sans Text" w:cs="Google Sans Text"/>
                <w:color w:val="1B1C1D"/>
              </w:rPr>
              <w:t>nk</w:t>
            </w:r>
            <w:proofErr w:type="spellEnd"/>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E88764"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Problèmes résolubles efficacement (déterministe).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9EB0E9"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(Ex: Plus court chemin)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F5D395"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P⊆NP</w:t>
            </w:r>
          </w:p>
        </w:tc>
      </w:tr>
      <w:tr w:rsidR="004B5291" w14:paraId="549EC1B6"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AE369A"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17A1A"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⋃k​NTIME(</w:t>
            </w:r>
            <w:proofErr w:type="spellStart"/>
            <w:r>
              <w:rPr>
                <w:rFonts w:ascii="Google Sans Text" w:eastAsia="Google Sans Text" w:hAnsi="Google Sans Text" w:cs="Google Sans Text"/>
                <w:color w:val="1B1C1D"/>
              </w:rPr>
              <w:t>nk</w:t>
            </w:r>
            <w:proofErr w:type="spellEnd"/>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660E37"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Problèmes dont une solution est vérifiable efficacement.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C147F"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SAT, 3-SAT, CLIQUE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EB0EAD"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P⊆NP⊆PSPACE</w:t>
            </w:r>
          </w:p>
        </w:tc>
      </w:tr>
      <w:tr w:rsidR="004B5291" w14:paraId="4B081549"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A4C2A"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proofErr w:type="spellStart"/>
            <w:proofErr w:type="gramStart"/>
            <w:r>
              <w:rPr>
                <w:rFonts w:ascii="Google Sans Text" w:eastAsia="Google Sans Text" w:hAnsi="Google Sans Text" w:cs="Google Sans Text"/>
                <w:b/>
                <w:color w:val="1B1C1D"/>
              </w:rPr>
              <w:t>co</w:t>
            </w:r>
            <w:proofErr w:type="spellEnd"/>
            <w:proofErr w:type="gramEnd"/>
            <w:r>
              <w:rPr>
                <w:rFonts w:ascii="Google Sans Text" w:eastAsia="Google Sans Text" w:hAnsi="Google Sans Text" w:cs="Google Sans Text"/>
                <w:b/>
                <w:color w:val="1B1C1D"/>
              </w:rPr>
              <w:t>-NP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8E5E4"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{L∣Lˉ∈NP}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80E42"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Problèmes dont un contre-exemple est vérifiable efficacement.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7B6D2"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TAUTOLOGY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D5CA6"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P⊆co−NP</w:t>
            </w:r>
            <w:proofErr w:type="spellEnd"/>
          </w:p>
        </w:tc>
      </w:tr>
      <w:tr w:rsidR="004B5291" w14:paraId="3E9EAED9"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256837"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PSPACE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1BBF87"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⋃k​DSPACE(</w:t>
            </w:r>
            <w:proofErr w:type="spellStart"/>
            <w:r>
              <w:rPr>
                <w:rFonts w:ascii="Google Sans Text" w:eastAsia="Google Sans Text" w:hAnsi="Google Sans Text" w:cs="Google Sans Text"/>
                <w:color w:val="1B1C1D"/>
              </w:rPr>
              <w:t>nk</w:t>
            </w:r>
            <w:proofErr w:type="spellEnd"/>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8F64B3"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Problèmes résolubles avec une mémoire polynomiale.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70BE2"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QSAT, Échecs généralisés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2FA377"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NP⊆PSPACE=NPSPACE</w:t>
            </w:r>
          </w:p>
        </w:tc>
      </w:tr>
      <w:tr w:rsidR="004B5291" w14:paraId="65847504"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A69186"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EXPTIME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29AFF9"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⋃k​DTIME(2nk)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0CBAF"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Problèmes résolubles en temps exponentiel.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A2C573"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Go généralisé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7DB48F"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PSPACE⊆EXPTIME</w:t>
            </w:r>
          </w:p>
        </w:tc>
      </w:tr>
      <w:tr w:rsidR="004B5291" w14:paraId="250D3E11"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9F498"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793267"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DSPACE(</w:t>
            </w:r>
            <w:proofErr w:type="spellStart"/>
            <w:proofErr w:type="gramEnd"/>
            <w:r>
              <w:rPr>
                <w:rFonts w:ascii="Google Sans Text" w:eastAsia="Google Sans Text" w:hAnsi="Google Sans Text" w:cs="Google Sans Text"/>
                <w:color w:val="1B1C1D"/>
              </w:rPr>
              <w:t>logn</w:t>
            </w:r>
            <w:proofErr w:type="spellEnd"/>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F6253"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Problèmes résolubles avec une mémoire logarithmique.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BBD9E0"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(Ex: Palindrome)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A24A68"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L⊆NL⊆P</w:t>
            </w:r>
          </w:p>
        </w:tc>
      </w:tr>
      <w:tr w:rsidR="004B5291" w14:paraId="3BE44876"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12D431"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NL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631040"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NSPACE(</w:t>
            </w:r>
            <w:proofErr w:type="spellStart"/>
            <w:proofErr w:type="gramEnd"/>
            <w:r>
              <w:rPr>
                <w:rFonts w:ascii="Google Sans Text" w:eastAsia="Google Sans Text" w:hAnsi="Google Sans Text" w:cs="Google Sans Text"/>
                <w:color w:val="1B1C1D"/>
              </w:rPr>
              <w:t>logn</w:t>
            </w:r>
            <w:proofErr w:type="spellEnd"/>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7346C8"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Problèmes résolubles en mémoire log. (non déterministe).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F5732"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PATH (Accessibilité)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71129F"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NL=</w:t>
            </w:r>
            <w:proofErr w:type="spellStart"/>
            <w:r>
              <w:rPr>
                <w:rFonts w:ascii="Google Sans Text" w:eastAsia="Google Sans Text" w:hAnsi="Google Sans Text" w:cs="Google Sans Text"/>
                <w:color w:val="1B1C1D"/>
              </w:rPr>
              <w:t>co</w:t>
            </w:r>
            <w:proofErr w:type="spellEnd"/>
            <w:r>
              <w:rPr>
                <w:rFonts w:ascii="Google Sans Text" w:eastAsia="Google Sans Text" w:hAnsi="Google Sans Text" w:cs="Google Sans Text"/>
                <w:color w:val="1B1C1D"/>
              </w:rPr>
              <w:t>−NL</w:t>
            </w:r>
          </w:p>
        </w:tc>
      </w:tr>
      <w:tr w:rsidR="004B5291" w14:paraId="3A88790A"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BCA385"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BPP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D9F830"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Prob. </w:t>
            </w:r>
            <w:proofErr w:type="gramStart"/>
            <w:r>
              <w:rPr>
                <w:rFonts w:ascii="Google Sans Text" w:eastAsia="Google Sans Text" w:hAnsi="Google Sans Text" w:cs="Google Sans Text"/>
                <w:color w:val="1B1C1D"/>
              </w:rPr>
              <w:t>bornée</w:t>
            </w:r>
            <w:proofErr w:type="gramEnd"/>
            <w:r>
              <w:rPr>
                <w:rFonts w:ascii="Google Sans Text" w:eastAsia="Google Sans Text" w:hAnsi="Google Sans Text" w:cs="Google Sans Text"/>
                <w:color w:val="1B1C1D"/>
              </w:rPr>
              <w:t>, temps poly.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31F3B"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Problèmes résolubles efficacement avec un algorithme probabiliste.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A1F372"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055486"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P⊆BPP (conjecturé P=BPP)</w:t>
            </w:r>
          </w:p>
        </w:tc>
      </w:tr>
      <w:tr w:rsidR="004B5291" w14:paraId="20251A7D"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983EE4"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B16488"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Erreur unilatérale, temps poly.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6A759F"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Problèmes "OUI" détectables rapidement par hasard.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2F21CA"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(Ex: Test de primalité Miller-Rabin)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011BC"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ZPP⊆RP⊆NP</w:t>
            </w:r>
          </w:p>
        </w:tc>
      </w:tr>
      <w:tr w:rsidR="004B5291" w14:paraId="508583D9" w14:textId="77777777" w:rsidTr="00AB38A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75E1EF"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ZPP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697454"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Erreur nulle, temps poly. </w:t>
            </w:r>
            <w:proofErr w:type="gramStart"/>
            <w:r>
              <w:rPr>
                <w:rFonts w:ascii="Google Sans Text" w:eastAsia="Google Sans Text" w:hAnsi="Google Sans Text" w:cs="Google Sans Text"/>
                <w:color w:val="1B1C1D"/>
              </w:rPr>
              <w:t>attendu</w:t>
            </w:r>
            <w:proofErr w:type="gram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A08094"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Problèmes résolubles efficacement et sans erreur par hasard.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715AE0"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B80431" w14:textId="77777777" w:rsidR="004B5291" w:rsidRDefault="004B5291" w:rsidP="00AB38AC">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P⊆ZPP=</w:t>
            </w:r>
            <w:proofErr w:type="spellStart"/>
            <w:r>
              <w:rPr>
                <w:rFonts w:ascii="Google Sans Text" w:eastAsia="Google Sans Text" w:hAnsi="Google Sans Text" w:cs="Google Sans Text"/>
                <w:color w:val="1B1C1D"/>
              </w:rPr>
              <w:t>RP∩co−RP</w:t>
            </w:r>
            <w:proofErr w:type="spellEnd"/>
          </w:p>
        </w:tc>
      </w:tr>
    </w:tbl>
    <w:p w14:paraId="2D1FF094" w14:textId="77777777" w:rsidR="004B5291" w:rsidRDefault="004B5291" w:rsidP="004B5291">
      <w:pPr>
        <w:pStyle w:val="Titre4"/>
        <w:spacing w:before="480"/>
        <w:rPr>
          <w:rFonts w:ascii="Google Sans" w:eastAsia="Google Sans" w:hAnsi="Google Sans" w:cs="Google Sans"/>
        </w:rPr>
      </w:pPr>
      <w:r>
        <w:rPr>
          <w:rFonts w:ascii="Google Sans" w:eastAsia="Google Sans" w:hAnsi="Google Sans" w:cs="Google Sans"/>
        </w:rPr>
        <w:t>Ouvrages cités</w:t>
      </w:r>
    </w:p>
    <w:p w14:paraId="3D5D21F3"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Théorie de la calculabilité - Wikipédia, dernier accès : septembre 21, 2025, </w:t>
      </w:r>
      <w:hyperlink r:id="rId606">
        <w:r>
          <w:rPr>
            <w:rFonts w:ascii="Google Sans" w:eastAsia="Google Sans" w:hAnsi="Google Sans" w:cs="Google Sans"/>
            <w:color w:val="0000EE"/>
            <w:sz w:val="24"/>
            <w:szCs w:val="24"/>
            <w:u w:val="single"/>
          </w:rPr>
          <w:t>https://fr.wikipedia.org/wiki/Th%C3%A9orie_de_la_calculabilit%C3%A9</w:t>
        </w:r>
      </w:hyperlink>
    </w:p>
    <w:p w14:paraId="38EC4C5B"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Théorie de la calculabilité: Concepts, Exercices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607">
        <w:r>
          <w:rPr>
            <w:rFonts w:ascii="Google Sans" w:eastAsia="Google Sans" w:hAnsi="Google Sans" w:cs="Google Sans"/>
            <w:color w:val="0000EE"/>
            <w:sz w:val="24"/>
            <w:szCs w:val="24"/>
            <w:u w:val="single"/>
          </w:rPr>
          <w:t>https://www.studysmarter.fr/resumes/mathematiques/logique-et-fondements/theorie-de-la-calculabilite/</w:t>
        </w:r>
      </w:hyperlink>
    </w:p>
    <w:p w14:paraId="5C3A1A2C"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Calculabilité et complexité - Paul </w:t>
      </w:r>
      <w:proofErr w:type="spellStart"/>
      <w:r>
        <w:rPr>
          <w:rFonts w:ascii="Google Sans" w:eastAsia="Google Sans" w:hAnsi="Google Sans" w:cs="Google Sans"/>
          <w:sz w:val="24"/>
          <w:szCs w:val="24"/>
        </w:rPr>
        <w:t>Brunet's</w:t>
      </w:r>
      <w:proofErr w:type="spellEnd"/>
      <w:r>
        <w:rPr>
          <w:rFonts w:ascii="Google Sans" w:eastAsia="Google Sans" w:hAnsi="Google Sans" w:cs="Google Sans"/>
          <w:sz w:val="24"/>
          <w:szCs w:val="24"/>
        </w:rPr>
        <w:t xml:space="preserve"> Home Page, dernier accès : septembre 21, 2025, </w:t>
      </w:r>
      <w:hyperlink r:id="rId608">
        <w:r>
          <w:rPr>
            <w:rFonts w:ascii="Google Sans" w:eastAsia="Google Sans" w:hAnsi="Google Sans" w:cs="Google Sans"/>
            <w:color w:val="0000EE"/>
            <w:sz w:val="24"/>
            <w:szCs w:val="24"/>
            <w:u w:val="single"/>
          </w:rPr>
          <w:t>https://paul.brunet-zamansky.fr/cours/cc.html</w:t>
        </w:r>
      </w:hyperlink>
    </w:p>
    <w:p w14:paraId="3C0ADF07"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Alan Turing : du calculable à l'indécidable - Philosophie, Science et Société, dernier accès : septembre 21, 2025, </w:t>
      </w:r>
      <w:hyperlink r:id="rId609">
        <w:r>
          <w:rPr>
            <w:rFonts w:ascii="Google Sans" w:eastAsia="Google Sans" w:hAnsi="Google Sans" w:cs="Google Sans"/>
            <w:color w:val="0000EE"/>
            <w:sz w:val="24"/>
            <w:szCs w:val="24"/>
            <w:u w:val="single"/>
          </w:rPr>
          <w:t>https://philosciences.com/alan-turing-du-calculable-a-l-indecidable</w:t>
        </w:r>
      </w:hyperlink>
    </w:p>
    <w:p w14:paraId="081AEF9B"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COMPLEXITÉ ALGORITHMIQUE - l'IRIF, dernier accès : septembre 21, 2025, </w:t>
      </w:r>
      <w:hyperlink r:id="rId610">
        <w:r>
          <w:rPr>
            <w:rFonts w:ascii="Google Sans" w:eastAsia="Google Sans" w:hAnsi="Google Sans" w:cs="Google Sans"/>
            <w:color w:val="0000EE"/>
            <w:sz w:val="24"/>
            <w:szCs w:val="24"/>
            <w:u w:val="single"/>
          </w:rPr>
          <w:t>https://www.irif.fr/~sperifel/complexite.pdf</w:t>
        </w:r>
      </w:hyperlink>
    </w:p>
    <w:p w14:paraId="0C66BB8B"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Complexité et calculabilité - </w:t>
      </w:r>
      <w:proofErr w:type="spellStart"/>
      <w:r>
        <w:rPr>
          <w:rFonts w:ascii="Google Sans" w:eastAsia="Google Sans" w:hAnsi="Google Sans" w:cs="Google Sans"/>
          <w:sz w:val="24"/>
          <w:szCs w:val="24"/>
        </w:rPr>
        <w:t>LaBRI</w:t>
      </w:r>
      <w:proofErr w:type="spellEnd"/>
      <w:r>
        <w:rPr>
          <w:rFonts w:ascii="Google Sans" w:eastAsia="Google Sans" w:hAnsi="Google Sans" w:cs="Google Sans"/>
          <w:sz w:val="24"/>
          <w:szCs w:val="24"/>
        </w:rPr>
        <w:t xml:space="preserve">, dernier accès : septembre 21, 2025, </w:t>
      </w:r>
      <w:hyperlink r:id="rId611">
        <w:r>
          <w:rPr>
            <w:rFonts w:ascii="Google Sans" w:eastAsia="Google Sans" w:hAnsi="Google Sans" w:cs="Google Sans"/>
            <w:color w:val="0000EE"/>
            <w:sz w:val="24"/>
            <w:szCs w:val="24"/>
            <w:u w:val="single"/>
          </w:rPr>
          <w:t>https://www.labri.fr/perso/anca/MC/poly.pdf</w:t>
        </w:r>
      </w:hyperlink>
    </w:p>
    <w:p w14:paraId="5C3579BE"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La théorie de la complexité algorithmique pour calculer efficacement - Interstices.info, dernier accès : septembre 21, 2025, </w:t>
      </w:r>
      <w:hyperlink r:id="rId612">
        <w:r>
          <w:rPr>
            <w:rFonts w:ascii="Google Sans" w:eastAsia="Google Sans" w:hAnsi="Google Sans" w:cs="Google Sans"/>
            <w:color w:val="0000EE"/>
            <w:sz w:val="24"/>
            <w:szCs w:val="24"/>
            <w:u w:val="single"/>
          </w:rPr>
          <w:t>https://interstices.info/la-theorie-de-la-complexite-algorithmique/</w:t>
        </w:r>
      </w:hyperlink>
    </w:p>
    <w:p w14:paraId="0A8C5B59"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lastRenderedPageBreak/>
        <w:t xml:space="preserve">Complexité | PDF | Théorie de la complexité (informatique théorique) - </w:t>
      </w:r>
      <w:proofErr w:type="spellStart"/>
      <w:r>
        <w:rPr>
          <w:rFonts w:ascii="Google Sans" w:eastAsia="Google Sans" w:hAnsi="Google Sans" w:cs="Google Sans"/>
          <w:sz w:val="24"/>
          <w:szCs w:val="24"/>
        </w:rPr>
        <w:t>Scribd</w:t>
      </w:r>
      <w:proofErr w:type="spellEnd"/>
      <w:r>
        <w:rPr>
          <w:rFonts w:ascii="Google Sans" w:eastAsia="Google Sans" w:hAnsi="Google Sans" w:cs="Google Sans"/>
          <w:sz w:val="24"/>
          <w:szCs w:val="24"/>
        </w:rPr>
        <w:t xml:space="preserve">, dernier accès : septembre 21, 2025, </w:t>
      </w:r>
      <w:hyperlink r:id="rId613">
        <w:r>
          <w:rPr>
            <w:rFonts w:ascii="Google Sans" w:eastAsia="Google Sans" w:hAnsi="Google Sans" w:cs="Google Sans"/>
            <w:color w:val="0000EE"/>
            <w:sz w:val="24"/>
            <w:szCs w:val="24"/>
            <w:u w:val="single"/>
          </w:rPr>
          <w:t>https://fr.scribd.com/document/866663459/complexite</w:t>
        </w:r>
      </w:hyperlink>
    </w:p>
    <w:p w14:paraId="45991955"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1NSI : Cours Complexité d'un Algorithme - </w:t>
      </w:r>
      <w:proofErr w:type="spellStart"/>
      <w:r>
        <w:rPr>
          <w:rFonts w:ascii="Google Sans" w:eastAsia="Google Sans" w:hAnsi="Google Sans" w:cs="Google Sans"/>
          <w:sz w:val="24"/>
          <w:szCs w:val="24"/>
        </w:rPr>
        <w:t>GitLab</w:t>
      </w:r>
      <w:proofErr w:type="spellEnd"/>
      <w:r>
        <w:rPr>
          <w:rFonts w:ascii="Google Sans" w:eastAsia="Google Sans" w:hAnsi="Google Sans" w:cs="Google Sans"/>
          <w:sz w:val="24"/>
          <w:szCs w:val="24"/>
        </w:rPr>
        <w:t xml:space="preserve">, dernier accès : septembre 21, 2025, </w:t>
      </w:r>
      <w:hyperlink r:id="rId614">
        <w:r>
          <w:rPr>
            <w:rFonts w:ascii="Google Sans" w:eastAsia="Google Sans" w:hAnsi="Google Sans" w:cs="Google Sans"/>
            <w:color w:val="0000EE"/>
            <w:sz w:val="24"/>
            <w:szCs w:val="24"/>
            <w:u w:val="single"/>
          </w:rPr>
          <w:t>https://eskool.gitlab.io/1nsi/algorithmique/complexite/</w:t>
        </w:r>
      </w:hyperlink>
    </w:p>
    <w:p w14:paraId="1D6DADF8"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Théorie de la complexité: Algorithmes, Problèmes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615">
        <w:r>
          <w:rPr>
            <w:rFonts w:ascii="Google Sans" w:eastAsia="Google Sans" w:hAnsi="Google Sans" w:cs="Google Sans"/>
            <w:color w:val="0000EE"/>
            <w:sz w:val="24"/>
            <w:szCs w:val="24"/>
            <w:u w:val="single"/>
          </w:rPr>
          <w:t>https://www.studysmarter.fr/resumes/informatique/theorie-de-la-computation/theorie-de-la-complexite/</w:t>
        </w:r>
      </w:hyperlink>
    </w:p>
    <w:p w14:paraId="13B7BFA4"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La machine de Turing (2 / 2) - [Les nouvelles technologies pour l'enseignement des mathématiques] - </w:t>
      </w:r>
      <w:proofErr w:type="spellStart"/>
      <w:r>
        <w:rPr>
          <w:rFonts w:ascii="Google Sans" w:eastAsia="Google Sans" w:hAnsi="Google Sans" w:cs="Google Sans"/>
          <w:sz w:val="24"/>
          <w:szCs w:val="24"/>
        </w:rPr>
        <w:t>MathémaTICE</w:t>
      </w:r>
      <w:proofErr w:type="spellEnd"/>
      <w:r>
        <w:rPr>
          <w:rFonts w:ascii="Google Sans" w:eastAsia="Google Sans" w:hAnsi="Google Sans" w:cs="Google Sans"/>
          <w:sz w:val="24"/>
          <w:szCs w:val="24"/>
        </w:rPr>
        <w:t xml:space="preserve">, dernier accès : septembre 21, 2025, </w:t>
      </w:r>
      <w:hyperlink r:id="rId616">
        <w:r>
          <w:rPr>
            <w:rFonts w:ascii="Google Sans" w:eastAsia="Google Sans" w:hAnsi="Google Sans" w:cs="Google Sans"/>
            <w:color w:val="0000EE"/>
            <w:sz w:val="24"/>
            <w:szCs w:val="24"/>
            <w:u w:val="single"/>
          </w:rPr>
          <w:t>http://revue.sesamath.net/spip.php?article1508</w:t>
        </w:r>
      </w:hyperlink>
    </w:p>
    <w:p w14:paraId="0B3FA111"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Thèse de Church-Turing: Concepts clés, Applications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617">
        <w:r>
          <w:rPr>
            <w:rFonts w:ascii="Google Sans" w:eastAsia="Google Sans" w:hAnsi="Google Sans" w:cs="Google Sans"/>
            <w:color w:val="0000EE"/>
            <w:sz w:val="24"/>
            <w:szCs w:val="24"/>
            <w:u w:val="single"/>
          </w:rPr>
          <w:t>https://www.studysmarter.fr/resumes/informatique/theorie-de-la-computation/these-de-church-turing/</w:t>
        </w:r>
      </w:hyperlink>
    </w:p>
    <w:p w14:paraId="2312BC47" w14:textId="77777777" w:rsidR="004B5291" w:rsidRPr="00FE2BD1" w:rsidRDefault="004B5291">
      <w:pPr>
        <w:numPr>
          <w:ilvl w:val="0"/>
          <w:numId w:val="277"/>
        </w:numPr>
        <w:pBdr>
          <w:top w:val="nil"/>
          <w:left w:val="nil"/>
          <w:bottom w:val="nil"/>
          <w:right w:val="nil"/>
          <w:between w:val="nil"/>
        </w:pBdr>
        <w:rPr>
          <w:lang w:val="en-CA"/>
        </w:rPr>
      </w:pPr>
      <w:r w:rsidRPr="00FE2BD1">
        <w:rPr>
          <w:rFonts w:ascii="Google Sans" w:eastAsia="Google Sans" w:hAnsi="Google Sans" w:cs="Google Sans"/>
          <w:sz w:val="24"/>
          <w:szCs w:val="24"/>
          <w:lang w:val="en-CA"/>
        </w:rPr>
        <w:t xml:space="preserve">Church–Turing thesis - Wikipedia, dernier </w:t>
      </w:r>
      <w:proofErr w:type="spellStart"/>
      <w:proofErr w:type="gramStart"/>
      <w:r w:rsidRPr="00FE2BD1">
        <w:rPr>
          <w:rFonts w:ascii="Google Sans" w:eastAsia="Google Sans" w:hAnsi="Google Sans" w:cs="Google Sans"/>
          <w:sz w:val="24"/>
          <w:szCs w:val="24"/>
          <w:lang w:val="en-CA"/>
        </w:rPr>
        <w:t>accès</w:t>
      </w:r>
      <w:proofErr w:type="spellEnd"/>
      <w:r w:rsidRPr="00FE2BD1">
        <w:rPr>
          <w:rFonts w:ascii="Google Sans" w:eastAsia="Google Sans" w:hAnsi="Google Sans" w:cs="Google Sans"/>
          <w:sz w:val="24"/>
          <w:szCs w:val="24"/>
          <w:lang w:val="en-CA"/>
        </w:rPr>
        <w:t xml:space="preserve"> :</w:t>
      </w:r>
      <w:proofErr w:type="gramEnd"/>
      <w:r w:rsidRPr="00FE2BD1">
        <w:rPr>
          <w:rFonts w:ascii="Google Sans" w:eastAsia="Google Sans" w:hAnsi="Google Sans" w:cs="Google Sans"/>
          <w:sz w:val="24"/>
          <w:szCs w:val="24"/>
          <w:lang w:val="en-CA"/>
        </w:rPr>
        <w:t xml:space="preserve"> </w:t>
      </w:r>
      <w:proofErr w:type="spellStart"/>
      <w:r w:rsidRPr="00FE2BD1">
        <w:rPr>
          <w:rFonts w:ascii="Google Sans" w:eastAsia="Google Sans" w:hAnsi="Google Sans" w:cs="Google Sans"/>
          <w:sz w:val="24"/>
          <w:szCs w:val="24"/>
          <w:lang w:val="en-CA"/>
        </w:rPr>
        <w:t>septembre</w:t>
      </w:r>
      <w:proofErr w:type="spellEnd"/>
      <w:r w:rsidRPr="00FE2BD1">
        <w:rPr>
          <w:rFonts w:ascii="Google Sans" w:eastAsia="Google Sans" w:hAnsi="Google Sans" w:cs="Google Sans"/>
          <w:sz w:val="24"/>
          <w:szCs w:val="24"/>
          <w:lang w:val="en-CA"/>
        </w:rPr>
        <w:t xml:space="preserve"> 21, 2025, </w:t>
      </w:r>
      <w:hyperlink r:id="rId618">
        <w:r w:rsidRPr="00FE2BD1">
          <w:rPr>
            <w:rFonts w:ascii="Google Sans" w:eastAsia="Google Sans" w:hAnsi="Google Sans" w:cs="Google Sans"/>
            <w:color w:val="0000EE"/>
            <w:sz w:val="24"/>
            <w:szCs w:val="24"/>
            <w:u w:val="single"/>
            <w:lang w:val="en-CA"/>
          </w:rPr>
          <w:t>https://en.wikipedia.org/wiki/Church%E2%80%93Turing_thesis</w:t>
        </w:r>
      </w:hyperlink>
    </w:p>
    <w:p w14:paraId="20CDC4FD"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M1 informatique – Lyon 1 2017 – 2018 M1if09 – Calculabilité et complexité Support de cours 1 / 22 Calculabilité et com - CNRS, dernier accès : septembre 21, 2025, </w:t>
      </w:r>
      <w:hyperlink r:id="rId619">
        <w:r>
          <w:rPr>
            <w:rFonts w:ascii="Google Sans" w:eastAsia="Google Sans" w:hAnsi="Google Sans" w:cs="Google Sans"/>
            <w:color w:val="0000EE"/>
            <w:sz w:val="24"/>
            <w:szCs w:val="24"/>
            <w:u w:val="single"/>
          </w:rPr>
          <w:t>https://perso.liris.cnrs.fr/sylvain.brandel/wiki/lib/exe/fetch.php%3Fmedia%3Dens:m1if09:m1if09-support-de-cours.pdf</w:t>
        </w:r>
      </w:hyperlink>
    </w:p>
    <w:p w14:paraId="110AE58B"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Leçon 913 : Machines de Turing. Applications., dernier accès : septembre 21, 2025, </w:t>
      </w:r>
      <w:hyperlink r:id="rId620">
        <w:r>
          <w:rPr>
            <w:rFonts w:ascii="Google Sans" w:eastAsia="Google Sans" w:hAnsi="Google Sans" w:cs="Google Sans"/>
            <w:color w:val="0000EE"/>
            <w:sz w:val="24"/>
            <w:szCs w:val="24"/>
            <w:u w:val="single"/>
          </w:rPr>
          <w:t>https://perso.eleves.ens-rennes.fr/people/julie.parreaux/fichiers_agreg/Memoire_913.pdf</w:t>
        </w:r>
      </w:hyperlink>
    </w:p>
    <w:p w14:paraId="6A14D1D9" w14:textId="77777777" w:rsidR="004B5291" w:rsidRDefault="004B5291">
      <w:pPr>
        <w:numPr>
          <w:ilvl w:val="0"/>
          <w:numId w:val="277"/>
        </w:numPr>
        <w:pBdr>
          <w:top w:val="nil"/>
          <w:left w:val="nil"/>
          <w:bottom w:val="nil"/>
          <w:right w:val="nil"/>
          <w:between w:val="nil"/>
        </w:pBdr>
      </w:pPr>
      <w:proofErr w:type="spellStart"/>
      <w:r>
        <w:rPr>
          <w:rFonts w:ascii="Google Sans" w:eastAsia="Google Sans" w:hAnsi="Google Sans" w:cs="Google Sans"/>
          <w:sz w:val="24"/>
          <w:szCs w:val="24"/>
        </w:rPr>
        <w:t>Complexity</w:t>
      </w:r>
      <w:proofErr w:type="spellEnd"/>
      <w:r>
        <w:rPr>
          <w:rFonts w:ascii="Google Sans" w:eastAsia="Google Sans" w:hAnsi="Google Sans" w:cs="Google Sans"/>
          <w:sz w:val="24"/>
          <w:szCs w:val="24"/>
        </w:rPr>
        <w:t xml:space="preserve"> class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621">
        <w:r>
          <w:rPr>
            <w:rFonts w:ascii="Google Sans" w:eastAsia="Google Sans" w:hAnsi="Google Sans" w:cs="Google Sans"/>
            <w:color w:val="0000EE"/>
            <w:sz w:val="24"/>
            <w:szCs w:val="24"/>
            <w:u w:val="single"/>
          </w:rPr>
          <w:t>https://en.wikipedia.org/wiki/Complexity_class</w:t>
        </w:r>
      </w:hyperlink>
    </w:p>
    <w:p w14:paraId="3BC34F31" w14:textId="77777777" w:rsidR="004B5291" w:rsidRDefault="004B5291">
      <w:pPr>
        <w:numPr>
          <w:ilvl w:val="0"/>
          <w:numId w:val="277"/>
        </w:numPr>
        <w:pBdr>
          <w:top w:val="nil"/>
          <w:left w:val="nil"/>
          <w:bottom w:val="nil"/>
          <w:right w:val="nil"/>
          <w:between w:val="nil"/>
        </w:pBdr>
      </w:pPr>
      <w:proofErr w:type="spellStart"/>
      <w:r>
        <w:rPr>
          <w:rFonts w:ascii="Google Sans" w:eastAsia="Google Sans" w:hAnsi="Google Sans" w:cs="Google Sans"/>
          <w:sz w:val="24"/>
          <w:szCs w:val="24"/>
        </w:rPr>
        <w:t>Complexity</w:t>
      </w:r>
      <w:proofErr w:type="spellEnd"/>
      <w:r>
        <w:rPr>
          <w:rFonts w:ascii="Google Sans" w:eastAsia="Google Sans" w:hAnsi="Google Sans" w:cs="Google Sans"/>
          <w:sz w:val="24"/>
          <w:szCs w:val="24"/>
        </w:rPr>
        <w:t xml:space="preserve"> - LMF, dernier accès : septembre 21, 2025, </w:t>
      </w:r>
      <w:hyperlink r:id="rId622">
        <w:r>
          <w:rPr>
            <w:rFonts w:ascii="Google Sans" w:eastAsia="Google Sans" w:hAnsi="Google Sans" w:cs="Google Sans"/>
            <w:color w:val="0000EE"/>
            <w:sz w:val="24"/>
            <w:szCs w:val="24"/>
            <w:u w:val="single"/>
          </w:rPr>
          <w:t>https://home.lmf.cnrs.fr/downloads/SergeHaddad/transparents-Complexite.pdf</w:t>
        </w:r>
      </w:hyperlink>
    </w:p>
    <w:p w14:paraId="4EC1F114"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Machines de Turing et complexité algorithmique Olivier Hudry, dernier accès : septembre 21, 2025, </w:t>
      </w:r>
      <w:hyperlink r:id="rId623">
        <w:r>
          <w:rPr>
            <w:rFonts w:ascii="Google Sans" w:eastAsia="Google Sans" w:hAnsi="Google Sans" w:cs="Google Sans"/>
            <w:color w:val="0000EE"/>
            <w:sz w:val="24"/>
            <w:szCs w:val="24"/>
            <w:u w:val="single"/>
          </w:rPr>
          <w:t>ftp://mse.univ-paris1.fr/pub/mse/cahiers2003/B03119.pdf</w:t>
        </w:r>
      </w:hyperlink>
    </w:p>
    <w:p w14:paraId="014A63C9"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Décidabilité et complexité 1/4 : Machines de Turing - YouTube, dernier accès : septembre 21, 2025, </w:t>
      </w:r>
      <w:hyperlink r:id="rId624">
        <w:r>
          <w:rPr>
            <w:rFonts w:ascii="Google Sans" w:eastAsia="Google Sans" w:hAnsi="Google Sans" w:cs="Google Sans"/>
            <w:color w:val="0000EE"/>
            <w:sz w:val="24"/>
            <w:szCs w:val="24"/>
            <w:u w:val="single"/>
          </w:rPr>
          <w:t>https://www.youtube.com/watch?v=X610pII4_J8</w:t>
        </w:r>
      </w:hyperlink>
    </w:p>
    <w:p w14:paraId="1DE2CF7E"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Chapitre 3 : Les classes de complexité - Dimitri Watel, dernier accès : septembre 21, 2025, </w:t>
      </w:r>
      <w:hyperlink r:id="rId625">
        <w:r>
          <w:rPr>
            <w:rFonts w:ascii="Google Sans" w:eastAsia="Google Sans" w:hAnsi="Google Sans" w:cs="Google Sans"/>
            <w:color w:val="0000EE"/>
            <w:sz w:val="24"/>
            <w:szCs w:val="24"/>
            <w:u w:val="single"/>
          </w:rPr>
          <w:t>http://dimitri.watel.free.fr/teaching/s4_cal/courses/2018/03_ClassesComplexite.pdf</w:t>
        </w:r>
      </w:hyperlink>
    </w:p>
    <w:p w14:paraId="213ED477"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Complexité en temps des machines de Turing non déterministes, Classe NP - YouTube, dernier accès : septembre 21, 2025, </w:t>
      </w:r>
      <w:hyperlink r:id="rId626">
        <w:r>
          <w:rPr>
            <w:rFonts w:ascii="Google Sans" w:eastAsia="Google Sans" w:hAnsi="Google Sans" w:cs="Google Sans"/>
            <w:color w:val="0000EE"/>
            <w:sz w:val="24"/>
            <w:szCs w:val="24"/>
            <w:u w:val="single"/>
          </w:rPr>
          <w:t>https://www.youtube.com/watch?v=17gi9-nUxNo</w:t>
        </w:r>
      </w:hyperlink>
    </w:p>
    <w:p w14:paraId="0269A759"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Complexité en espace - l'IRIF, dernier accès : septembre 21, 2025, </w:t>
      </w:r>
      <w:hyperlink r:id="rId627">
        <w:r>
          <w:rPr>
            <w:rFonts w:ascii="Google Sans" w:eastAsia="Google Sans" w:hAnsi="Google Sans" w:cs="Google Sans"/>
            <w:color w:val="0000EE"/>
            <w:sz w:val="24"/>
            <w:szCs w:val="24"/>
            <w:u w:val="single"/>
          </w:rPr>
          <w:t>https://www.irif.fr/~carton/Enseignement/Complexite/ENS/Cours/MasterInfo/space.html</w:t>
        </w:r>
      </w:hyperlink>
    </w:p>
    <w:p w14:paraId="2A45AF74"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Séance 6 : Décidabilité et Complexité, dernier accès : septembre 21, 2025, </w:t>
      </w:r>
      <w:hyperlink r:id="rId628">
        <w:r>
          <w:rPr>
            <w:rFonts w:ascii="Google Sans" w:eastAsia="Google Sans" w:hAnsi="Google Sans" w:cs="Google Sans"/>
            <w:color w:val="0000EE"/>
            <w:sz w:val="24"/>
            <w:szCs w:val="24"/>
            <w:u w:val="single"/>
          </w:rPr>
          <w:t>https://www.i3s.unice.fr/~nlt/cours/licence/it/s6_itdut_poly.pdf</w:t>
        </w:r>
      </w:hyperlink>
    </w:p>
    <w:p w14:paraId="4E68B41F"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Complexité - LACL, dernier accès : septembre 21, 2025, </w:t>
      </w:r>
      <w:hyperlink r:id="rId629">
        <w:r>
          <w:rPr>
            <w:rFonts w:ascii="Google Sans" w:eastAsia="Google Sans" w:hAnsi="Google Sans" w:cs="Google Sans"/>
            <w:color w:val="0000EE"/>
            <w:sz w:val="24"/>
            <w:szCs w:val="24"/>
            <w:u w:val="single"/>
          </w:rPr>
          <w:t>https://www.lacl.fr/fmadelaine/Download/M1Droit/Automates/DetailsComplexite.pdf</w:t>
        </w:r>
      </w:hyperlink>
    </w:p>
    <w:p w14:paraId="21D2DA39"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Complexité d'un algorithme I Généralités, dernier accès : septembre 21, 2025, </w:t>
      </w:r>
      <w:hyperlink r:id="rId630">
        <w:r>
          <w:rPr>
            <w:rFonts w:ascii="Google Sans" w:eastAsia="Google Sans" w:hAnsi="Google Sans" w:cs="Google Sans"/>
            <w:color w:val="0000EE"/>
            <w:sz w:val="24"/>
            <w:szCs w:val="24"/>
            <w:u w:val="single"/>
          </w:rPr>
          <w:t>https://cahier-de-prepa.fr/psi-michelet/download?id=239</w:t>
        </w:r>
      </w:hyperlink>
    </w:p>
    <w:p w14:paraId="310A8D7B"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Algorithmique et Complexité, dernier accès : septembre 21, 2025, </w:t>
      </w:r>
      <w:hyperlink r:id="rId631">
        <w:r>
          <w:rPr>
            <w:rFonts w:ascii="Google Sans" w:eastAsia="Google Sans" w:hAnsi="Google Sans" w:cs="Google Sans"/>
            <w:color w:val="0000EE"/>
            <w:sz w:val="24"/>
            <w:szCs w:val="24"/>
            <w:u w:val="single"/>
          </w:rPr>
          <w:t>https://homepages.laas.fr/ehebrard/papers/handout2019.pdf</w:t>
        </w:r>
      </w:hyperlink>
    </w:p>
    <w:p w14:paraId="7CE27A2D"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Analyse de la complexité des algorithmes — Wikipédia, dernier accès : septembre 21, 2025, </w:t>
      </w:r>
      <w:hyperlink r:id="rId632">
        <w:r>
          <w:rPr>
            <w:rFonts w:ascii="Google Sans" w:eastAsia="Google Sans" w:hAnsi="Google Sans" w:cs="Google Sans"/>
            <w:color w:val="0000EE"/>
            <w:sz w:val="24"/>
            <w:szCs w:val="24"/>
            <w:u w:val="single"/>
          </w:rPr>
          <w:t>https://fr.wikipedia.org/wiki/Analyse_de_la_complexit%C3%A9_des_algorithmes</w:t>
        </w:r>
      </w:hyperlink>
    </w:p>
    <w:p w14:paraId="17761007"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ANALYSE D'ALGORITHMES, dernier accès : septembre 21, 2025, </w:t>
      </w:r>
      <w:hyperlink r:id="rId633">
        <w:r>
          <w:rPr>
            <w:rFonts w:ascii="Google Sans" w:eastAsia="Google Sans" w:hAnsi="Google Sans" w:cs="Google Sans"/>
            <w:color w:val="0000EE"/>
            <w:sz w:val="24"/>
            <w:szCs w:val="24"/>
            <w:u w:val="single"/>
          </w:rPr>
          <w:t>https://www.site.uottawa.ca/~stan/csi2514/trs/chap02</w:t>
        </w:r>
      </w:hyperlink>
    </w:p>
    <w:p w14:paraId="2751A3CD"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Chapitre 10 - Bases de l'analyse de complexité d'algorithmes - Départements d'enseignement et de </w:t>
      </w:r>
      <w:r>
        <w:rPr>
          <w:rFonts w:ascii="Google Sans" w:eastAsia="Google Sans" w:hAnsi="Google Sans" w:cs="Google Sans"/>
          <w:sz w:val="24"/>
          <w:szCs w:val="24"/>
        </w:rPr>
        <w:lastRenderedPageBreak/>
        <w:t xml:space="preserve">recherche, dernier accès : septembre 21, 2025, </w:t>
      </w:r>
      <w:hyperlink r:id="rId634">
        <w:r>
          <w:rPr>
            <w:rFonts w:ascii="Google Sans" w:eastAsia="Google Sans" w:hAnsi="Google Sans" w:cs="Google Sans"/>
            <w:color w:val="0000EE"/>
            <w:sz w:val="24"/>
            <w:szCs w:val="24"/>
            <w:u w:val="single"/>
          </w:rPr>
          <w:t>https://www.enseignement.polytechnique.fr/informatique/INF412/uploads/Main/chap10-good.pdf</w:t>
        </w:r>
      </w:hyperlink>
    </w:p>
    <w:p w14:paraId="0205BF5A"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Complexité dans le meilleur des cas - Wikipédia, dernier accès : septembre 21, 2025, </w:t>
      </w:r>
      <w:hyperlink r:id="rId635">
        <w:r>
          <w:rPr>
            <w:rFonts w:ascii="Google Sans" w:eastAsia="Google Sans" w:hAnsi="Google Sans" w:cs="Google Sans"/>
            <w:color w:val="0000EE"/>
            <w:sz w:val="24"/>
            <w:szCs w:val="24"/>
            <w:u w:val="single"/>
          </w:rPr>
          <w:t>https://fr.wikipedia.org/wiki/Complexit%C3%A9_dans_le_meilleur_des_cas</w:t>
        </w:r>
      </w:hyperlink>
    </w:p>
    <w:p w14:paraId="318A84F0"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Notations Asymptotiques - Learn X in Y Minutes, dernier accès : septembre 21, 2025, </w:t>
      </w:r>
      <w:hyperlink r:id="rId636">
        <w:r>
          <w:rPr>
            <w:rFonts w:ascii="Google Sans" w:eastAsia="Google Sans" w:hAnsi="Google Sans" w:cs="Google Sans"/>
            <w:color w:val="0000EE"/>
            <w:sz w:val="24"/>
            <w:szCs w:val="24"/>
            <w:u w:val="single"/>
          </w:rPr>
          <w:t>https://learnxinyminutes.com/fr/asymptotic-notation/</w:t>
        </w:r>
      </w:hyperlink>
    </w:p>
    <w:p w14:paraId="2A1AA93B" w14:textId="77777777" w:rsidR="004B5291" w:rsidRPr="00FE2BD1" w:rsidRDefault="004B5291">
      <w:pPr>
        <w:numPr>
          <w:ilvl w:val="0"/>
          <w:numId w:val="277"/>
        </w:numPr>
        <w:pBdr>
          <w:top w:val="nil"/>
          <w:left w:val="nil"/>
          <w:bottom w:val="nil"/>
          <w:right w:val="nil"/>
          <w:between w:val="nil"/>
        </w:pBdr>
        <w:rPr>
          <w:lang w:val="en-CA"/>
        </w:rPr>
      </w:pPr>
      <w:r w:rsidRPr="00FE2BD1">
        <w:rPr>
          <w:rFonts w:ascii="Google Sans" w:eastAsia="Google Sans" w:hAnsi="Google Sans" w:cs="Google Sans"/>
          <w:sz w:val="24"/>
          <w:szCs w:val="24"/>
          <w:lang w:val="en-CA"/>
        </w:rPr>
        <w:t xml:space="preserve">Asymptotic Notations for Analysis of Algorithms - </w:t>
      </w:r>
      <w:proofErr w:type="spellStart"/>
      <w:r w:rsidRPr="00FE2BD1">
        <w:rPr>
          <w:rFonts w:ascii="Google Sans" w:eastAsia="Google Sans" w:hAnsi="Google Sans" w:cs="Google Sans"/>
          <w:sz w:val="24"/>
          <w:szCs w:val="24"/>
          <w:lang w:val="en-CA"/>
        </w:rPr>
        <w:t>GeeksforGeeks</w:t>
      </w:r>
      <w:proofErr w:type="spellEnd"/>
      <w:r w:rsidRPr="00FE2BD1">
        <w:rPr>
          <w:rFonts w:ascii="Google Sans" w:eastAsia="Google Sans" w:hAnsi="Google Sans" w:cs="Google Sans"/>
          <w:sz w:val="24"/>
          <w:szCs w:val="24"/>
          <w:lang w:val="en-CA"/>
        </w:rPr>
        <w:t xml:space="preserve">, dernier </w:t>
      </w:r>
      <w:proofErr w:type="spellStart"/>
      <w:r w:rsidRPr="00FE2BD1">
        <w:rPr>
          <w:rFonts w:ascii="Google Sans" w:eastAsia="Google Sans" w:hAnsi="Google Sans" w:cs="Google Sans"/>
          <w:sz w:val="24"/>
          <w:szCs w:val="24"/>
          <w:lang w:val="en-CA"/>
        </w:rPr>
        <w:t>accès</w:t>
      </w:r>
      <w:proofErr w:type="spellEnd"/>
      <w:r w:rsidRPr="00FE2BD1">
        <w:rPr>
          <w:rFonts w:ascii="Google Sans" w:eastAsia="Google Sans" w:hAnsi="Google Sans" w:cs="Google Sans"/>
          <w:sz w:val="24"/>
          <w:szCs w:val="24"/>
          <w:lang w:val="en-CA"/>
        </w:rPr>
        <w:t xml:space="preserve"> : </w:t>
      </w:r>
      <w:proofErr w:type="spellStart"/>
      <w:r w:rsidRPr="00FE2BD1">
        <w:rPr>
          <w:rFonts w:ascii="Google Sans" w:eastAsia="Google Sans" w:hAnsi="Google Sans" w:cs="Google Sans"/>
          <w:sz w:val="24"/>
          <w:szCs w:val="24"/>
          <w:lang w:val="en-CA"/>
        </w:rPr>
        <w:t>septembre</w:t>
      </w:r>
      <w:proofErr w:type="spellEnd"/>
      <w:r w:rsidRPr="00FE2BD1">
        <w:rPr>
          <w:rFonts w:ascii="Google Sans" w:eastAsia="Google Sans" w:hAnsi="Google Sans" w:cs="Google Sans"/>
          <w:sz w:val="24"/>
          <w:szCs w:val="24"/>
          <w:lang w:val="en-CA"/>
        </w:rPr>
        <w:t xml:space="preserve"> 21, 2025, </w:t>
      </w:r>
      <w:hyperlink r:id="rId637">
        <w:r w:rsidRPr="00FE2BD1">
          <w:rPr>
            <w:rFonts w:ascii="Google Sans" w:eastAsia="Google Sans" w:hAnsi="Google Sans" w:cs="Google Sans"/>
            <w:color w:val="0000EE"/>
            <w:sz w:val="24"/>
            <w:szCs w:val="24"/>
            <w:u w:val="single"/>
            <w:lang w:val="en-CA"/>
          </w:rPr>
          <w:t>https://www.geeksforgeeks.org/dsa/types-of-asymptotic-notations-in-complexity-analysis-of-algorithms/</w:t>
        </w:r>
      </w:hyperlink>
    </w:p>
    <w:p w14:paraId="5BDB1632"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Algorithmique IV - Notations asymptotiques [JP. Zanotti], dernier accès : septembre 21, 2025, </w:t>
      </w:r>
      <w:hyperlink r:id="rId638">
        <w:r>
          <w:rPr>
            <w:rFonts w:ascii="Google Sans" w:eastAsia="Google Sans" w:hAnsi="Google Sans" w:cs="Google Sans"/>
            <w:color w:val="0000EE"/>
            <w:sz w:val="24"/>
            <w:szCs w:val="24"/>
            <w:u w:val="single"/>
          </w:rPr>
          <w:t>https://zanotti.univ-tln.fr/ALGO/I31/Asymptotiques.html</w:t>
        </w:r>
      </w:hyperlink>
    </w:p>
    <w:p w14:paraId="7EEF6D3A" w14:textId="77777777" w:rsidR="004B5291" w:rsidRPr="00E61C0A" w:rsidRDefault="004B5291">
      <w:pPr>
        <w:numPr>
          <w:ilvl w:val="0"/>
          <w:numId w:val="277"/>
        </w:numPr>
        <w:pBdr>
          <w:top w:val="nil"/>
          <w:left w:val="nil"/>
          <w:bottom w:val="nil"/>
          <w:right w:val="nil"/>
          <w:between w:val="nil"/>
        </w:pBdr>
      </w:pPr>
      <w:proofErr w:type="spellStart"/>
      <w:r w:rsidRPr="00E61C0A">
        <w:rPr>
          <w:rFonts w:ascii="Google Sans" w:eastAsia="Google Sans" w:hAnsi="Google Sans" w:cs="Google Sans"/>
          <w:sz w:val="24"/>
          <w:szCs w:val="24"/>
        </w:rPr>
        <w:t>Asymptotic</w:t>
      </w:r>
      <w:proofErr w:type="spellEnd"/>
      <w:r w:rsidRPr="00E61C0A">
        <w:rPr>
          <w:rFonts w:ascii="Google Sans" w:eastAsia="Google Sans" w:hAnsi="Google Sans" w:cs="Google Sans"/>
          <w:sz w:val="24"/>
          <w:szCs w:val="24"/>
        </w:rPr>
        <w:t xml:space="preserve"> Notation: </w:t>
      </w:r>
      <w:proofErr w:type="gramStart"/>
      <w:r w:rsidRPr="00E61C0A">
        <w:rPr>
          <w:rFonts w:ascii="Google Sans" w:eastAsia="Google Sans" w:hAnsi="Google Sans" w:cs="Google Sans"/>
          <w:sz w:val="24"/>
          <w:szCs w:val="24"/>
        </w:rPr>
        <w:t>O(</w:t>
      </w:r>
      <w:proofErr w:type="gramEnd"/>
      <w:r w:rsidRPr="00E61C0A">
        <w:rPr>
          <w:rFonts w:ascii="Google Sans" w:eastAsia="Google Sans" w:hAnsi="Google Sans" w:cs="Google Sans"/>
          <w:sz w:val="24"/>
          <w:szCs w:val="24"/>
        </w:rPr>
        <w:t xml:space="preserve">), </w:t>
      </w:r>
      <w:proofErr w:type="gramStart"/>
      <w:r w:rsidRPr="00E61C0A">
        <w:rPr>
          <w:rFonts w:ascii="Google Sans" w:eastAsia="Google Sans" w:hAnsi="Google Sans" w:cs="Google Sans"/>
          <w:sz w:val="24"/>
          <w:szCs w:val="24"/>
        </w:rPr>
        <w:t>o(</w:t>
      </w:r>
      <w:proofErr w:type="gramEnd"/>
      <w:r w:rsidRPr="00E61C0A">
        <w:rPr>
          <w:rFonts w:ascii="Google Sans" w:eastAsia="Google Sans" w:hAnsi="Google Sans" w:cs="Google Sans"/>
          <w:sz w:val="24"/>
          <w:szCs w:val="24"/>
        </w:rPr>
        <w:t xml:space="preserve">), </w:t>
      </w:r>
      <w:proofErr w:type="gramStart"/>
      <w:r>
        <w:rPr>
          <w:rFonts w:ascii="Google Sans" w:eastAsia="Google Sans" w:hAnsi="Google Sans" w:cs="Google Sans"/>
          <w:sz w:val="24"/>
          <w:szCs w:val="24"/>
        </w:rPr>
        <w:t>Ω</w:t>
      </w:r>
      <w:r w:rsidRPr="00E61C0A">
        <w:rPr>
          <w:rFonts w:ascii="Google Sans" w:eastAsia="Google Sans" w:hAnsi="Google Sans" w:cs="Google Sans"/>
          <w:sz w:val="24"/>
          <w:szCs w:val="24"/>
        </w:rPr>
        <w:t>(</w:t>
      </w:r>
      <w:proofErr w:type="gramEnd"/>
      <w:r w:rsidRPr="00E61C0A">
        <w:rPr>
          <w:rFonts w:ascii="Google Sans" w:eastAsia="Google Sans" w:hAnsi="Google Sans" w:cs="Google Sans"/>
          <w:sz w:val="24"/>
          <w:szCs w:val="24"/>
        </w:rPr>
        <w:t xml:space="preserve">), </w:t>
      </w:r>
      <w:proofErr w:type="gramStart"/>
      <w:r>
        <w:rPr>
          <w:rFonts w:ascii="Google Sans" w:eastAsia="Google Sans" w:hAnsi="Google Sans" w:cs="Google Sans"/>
          <w:sz w:val="24"/>
          <w:szCs w:val="24"/>
        </w:rPr>
        <w:t>ω</w:t>
      </w:r>
      <w:r w:rsidRPr="00E61C0A">
        <w:rPr>
          <w:rFonts w:ascii="Google Sans" w:eastAsia="Google Sans" w:hAnsi="Google Sans" w:cs="Google Sans"/>
          <w:sz w:val="24"/>
          <w:szCs w:val="24"/>
        </w:rPr>
        <w:t>(</w:t>
      </w:r>
      <w:proofErr w:type="gramEnd"/>
      <w:r w:rsidRPr="00E61C0A">
        <w:rPr>
          <w:rFonts w:ascii="Google Sans" w:eastAsia="Google Sans" w:hAnsi="Google Sans" w:cs="Google Sans"/>
          <w:sz w:val="24"/>
          <w:szCs w:val="24"/>
        </w:rPr>
        <w:t xml:space="preserve">), and </w:t>
      </w:r>
      <w:proofErr w:type="gramStart"/>
      <w:r>
        <w:rPr>
          <w:rFonts w:ascii="Google Sans" w:eastAsia="Google Sans" w:hAnsi="Google Sans" w:cs="Google Sans"/>
          <w:sz w:val="24"/>
          <w:szCs w:val="24"/>
        </w:rPr>
        <w:t>Θ</w:t>
      </w:r>
      <w:r w:rsidRPr="00E61C0A">
        <w:rPr>
          <w:rFonts w:ascii="Google Sans" w:eastAsia="Google Sans" w:hAnsi="Google Sans" w:cs="Google Sans"/>
          <w:sz w:val="24"/>
          <w:szCs w:val="24"/>
        </w:rPr>
        <w:t>(</w:t>
      </w:r>
      <w:proofErr w:type="gramEnd"/>
      <w:r w:rsidRPr="00E61C0A">
        <w:rPr>
          <w:rFonts w:ascii="Google Sans" w:eastAsia="Google Sans" w:hAnsi="Google Sans" w:cs="Google Sans"/>
          <w:sz w:val="24"/>
          <w:szCs w:val="24"/>
        </w:rPr>
        <w:t xml:space="preserve">) The </w:t>
      </w:r>
      <w:proofErr w:type="spellStart"/>
      <w:r w:rsidRPr="00E61C0A">
        <w:rPr>
          <w:rFonts w:ascii="Google Sans" w:eastAsia="Google Sans" w:hAnsi="Google Sans" w:cs="Google Sans"/>
          <w:sz w:val="24"/>
          <w:szCs w:val="24"/>
        </w:rPr>
        <w:t>Idea</w:t>
      </w:r>
      <w:proofErr w:type="spellEnd"/>
      <w:r w:rsidRPr="00E61C0A">
        <w:rPr>
          <w:rFonts w:ascii="Google Sans" w:eastAsia="Google Sans" w:hAnsi="Google Sans" w:cs="Google Sans"/>
          <w:sz w:val="24"/>
          <w:szCs w:val="24"/>
        </w:rPr>
        <w:t xml:space="preserve"> The </w:t>
      </w:r>
      <w:proofErr w:type="spellStart"/>
      <w:r w:rsidRPr="00E61C0A">
        <w:rPr>
          <w:rFonts w:ascii="Google Sans" w:eastAsia="Google Sans" w:hAnsi="Google Sans" w:cs="Google Sans"/>
          <w:sz w:val="24"/>
          <w:szCs w:val="24"/>
        </w:rPr>
        <w:t>Definitions</w:t>
      </w:r>
      <w:proofErr w:type="spellEnd"/>
      <w:r w:rsidRPr="00E61C0A">
        <w:rPr>
          <w:rFonts w:ascii="Google Sans" w:eastAsia="Google Sans" w:hAnsi="Google Sans" w:cs="Google Sans"/>
          <w:sz w:val="24"/>
          <w:szCs w:val="24"/>
        </w:rPr>
        <w:t xml:space="preserve">, dernier accès : septembre 21, 2025, </w:t>
      </w:r>
      <w:hyperlink r:id="rId639">
        <w:r w:rsidRPr="00E61C0A">
          <w:rPr>
            <w:rFonts w:ascii="Google Sans" w:eastAsia="Google Sans" w:hAnsi="Google Sans" w:cs="Google Sans"/>
            <w:color w:val="0000EE"/>
            <w:sz w:val="24"/>
            <w:szCs w:val="24"/>
            <w:u w:val="single"/>
          </w:rPr>
          <w:t>https://www2.cs.arizona.edu/classes/cs345/summer14/files/bigO.pdf</w:t>
        </w:r>
      </w:hyperlink>
    </w:p>
    <w:p w14:paraId="423E4DF2"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Confus au sujet des notations Big-oh, Theta et Omega : r/</w:t>
      </w:r>
      <w:proofErr w:type="spellStart"/>
      <w:r>
        <w:rPr>
          <w:rFonts w:ascii="Google Sans" w:eastAsia="Google Sans" w:hAnsi="Google Sans" w:cs="Google Sans"/>
          <w:sz w:val="24"/>
          <w:szCs w:val="24"/>
        </w:rPr>
        <w:t>algorithms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Reddit</w:t>
      </w:r>
      <w:proofErr w:type="spellEnd"/>
      <w:r>
        <w:rPr>
          <w:rFonts w:ascii="Google Sans" w:eastAsia="Google Sans" w:hAnsi="Google Sans" w:cs="Google Sans"/>
          <w:sz w:val="24"/>
          <w:szCs w:val="24"/>
        </w:rPr>
        <w:t xml:space="preserve">, dernier accès : septembre 21, 2025, </w:t>
      </w:r>
      <w:hyperlink r:id="rId640">
        <w:r>
          <w:rPr>
            <w:rFonts w:ascii="Google Sans" w:eastAsia="Google Sans" w:hAnsi="Google Sans" w:cs="Google Sans"/>
            <w:color w:val="0000EE"/>
            <w:sz w:val="24"/>
            <w:szCs w:val="24"/>
            <w:u w:val="single"/>
          </w:rPr>
          <w:t>https://www.reddit.com/r/algorithms/comments/13rcitf/confused_about_bigoh_theta_and_omega_notations/?tl=fr</w:t>
        </w:r>
      </w:hyperlink>
    </w:p>
    <w:p w14:paraId="6B410AC3" w14:textId="77777777" w:rsidR="004B5291" w:rsidRDefault="004B5291">
      <w:pPr>
        <w:numPr>
          <w:ilvl w:val="0"/>
          <w:numId w:val="277"/>
        </w:numPr>
        <w:pBdr>
          <w:top w:val="nil"/>
          <w:left w:val="nil"/>
          <w:bottom w:val="nil"/>
          <w:right w:val="nil"/>
          <w:between w:val="nil"/>
        </w:pBdr>
      </w:pPr>
      <w:proofErr w:type="spellStart"/>
      <w:r>
        <w:rPr>
          <w:rFonts w:ascii="Google Sans" w:eastAsia="Google Sans" w:hAnsi="Google Sans" w:cs="Google Sans"/>
          <w:sz w:val="24"/>
          <w:szCs w:val="24"/>
        </w:rPr>
        <w:t>Asymptotic</w:t>
      </w:r>
      <w:proofErr w:type="spellEnd"/>
      <w:r>
        <w:rPr>
          <w:rFonts w:ascii="Google Sans" w:eastAsia="Google Sans" w:hAnsi="Google Sans" w:cs="Google Sans"/>
          <w:sz w:val="24"/>
          <w:szCs w:val="24"/>
        </w:rPr>
        <w:t xml:space="preserve"> Notation: Omega and Theta, dernier accès : septembre 21, 2025, </w:t>
      </w:r>
      <w:hyperlink r:id="rId641">
        <w:r>
          <w:rPr>
            <w:rFonts w:ascii="Google Sans" w:eastAsia="Google Sans" w:hAnsi="Google Sans" w:cs="Google Sans"/>
            <w:color w:val="0000EE"/>
            <w:sz w:val="24"/>
            <w:szCs w:val="24"/>
            <w:u w:val="single"/>
          </w:rPr>
          <w:t>https://people.iith.ac.in/aravind/Files-CS2443/asymptotics-six.pdf</w:t>
        </w:r>
      </w:hyperlink>
    </w:p>
    <w:p w14:paraId="3946D07A" w14:textId="77777777" w:rsidR="004B5291" w:rsidRPr="00FE2BD1" w:rsidRDefault="004B5291">
      <w:pPr>
        <w:numPr>
          <w:ilvl w:val="0"/>
          <w:numId w:val="277"/>
        </w:numPr>
        <w:pBdr>
          <w:top w:val="nil"/>
          <w:left w:val="nil"/>
          <w:bottom w:val="nil"/>
          <w:right w:val="nil"/>
          <w:between w:val="nil"/>
        </w:pBdr>
        <w:rPr>
          <w:lang w:val="en-CA"/>
        </w:rPr>
      </w:pPr>
      <w:r w:rsidRPr="00FE2BD1">
        <w:rPr>
          <w:rFonts w:ascii="Google Sans" w:eastAsia="Google Sans" w:hAnsi="Google Sans" w:cs="Google Sans"/>
          <w:sz w:val="24"/>
          <w:szCs w:val="24"/>
          <w:lang w:val="en-CA"/>
        </w:rPr>
        <w:t xml:space="preserve">What is Big-Oh, Big-Omega and Big-Theta Notation | Medium, dernier </w:t>
      </w:r>
      <w:proofErr w:type="spellStart"/>
      <w:r w:rsidRPr="00FE2BD1">
        <w:rPr>
          <w:rFonts w:ascii="Google Sans" w:eastAsia="Google Sans" w:hAnsi="Google Sans" w:cs="Google Sans"/>
          <w:sz w:val="24"/>
          <w:szCs w:val="24"/>
          <w:lang w:val="en-CA"/>
        </w:rPr>
        <w:t>accès</w:t>
      </w:r>
      <w:proofErr w:type="spellEnd"/>
      <w:r w:rsidRPr="00FE2BD1">
        <w:rPr>
          <w:rFonts w:ascii="Google Sans" w:eastAsia="Google Sans" w:hAnsi="Google Sans" w:cs="Google Sans"/>
          <w:sz w:val="24"/>
          <w:szCs w:val="24"/>
          <w:lang w:val="en-CA"/>
        </w:rPr>
        <w:t xml:space="preserve"> : </w:t>
      </w:r>
      <w:proofErr w:type="spellStart"/>
      <w:r w:rsidRPr="00FE2BD1">
        <w:rPr>
          <w:rFonts w:ascii="Google Sans" w:eastAsia="Google Sans" w:hAnsi="Google Sans" w:cs="Google Sans"/>
          <w:sz w:val="24"/>
          <w:szCs w:val="24"/>
          <w:lang w:val="en-CA"/>
        </w:rPr>
        <w:t>septembre</w:t>
      </w:r>
      <w:proofErr w:type="spellEnd"/>
      <w:r w:rsidRPr="00FE2BD1">
        <w:rPr>
          <w:rFonts w:ascii="Google Sans" w:eastAsia="Google Sans" w:hAnsi="Google Sans" w:cs="Google Sans"/>
          <w:sz w:val="24"/>
          <w:szCs w:val="24"/>
          <w:lang w:val="en-CA"/>
        </w:rPr>
        <w:t xml:space="preserve"> 21, 2025, </w:t>
      </w:r>
      <w:hyperlink r:id="rId642">
        <w:r w:rsidRPr="00FE2BD1">
          <w:rPr>
            <w:rFonts w:ascii="Google Sans" w:eastAsia="Google Sans" w:hAnsi="Google Sans" w:cs="Google Sans"/>
            <w:color w:val="0000EE"/>
            <w:sz w:val="24"/>
            <w:szCs w:val="24"/>
            <w:u w:val="single"/>
            <w:lang w:val="en-CA"/>
          </w:rPr>
          <w:t>https://medium.com/@alejandro.itoaramendia/a-guide-to-understanding-big-o-big-%CF%89-and-big-%CE%B8-notation-7c407a6824d9</w:t>
        </w:r>
      </w:hyperlink>
    </w:p>
    <w:p w14:paraId="6CB8B90D" w14:textId="77777777" w:rsidR="004B5291" w:rsidRDefault="004B5291">
      <w:pPr>
        <w:numPr>
          <w:ilvl w:val="0"/>
          <w:numId w:val="277"/>
        </w:numPr>
        <w:pBdr>
          <w:top w:val="nil"/>
          <w:left w:val="nil"/>
          <w:bottom w:val="nil"/>
          <w:right w:val="nil"/>
          <w:between w:val="nil"/>
        </w:pBdr>
      </w:pPr>
      <w:proofErr w:type="spellStart"/>
      <w:r>
        <w:rPr>
          <w:rFonts w:ascii="Google Sans" w:eastAsia="Google Sans" w:hAnsi="Google Sans" w:cs="Google Sans"/>
          <w:sz w:val="24"/>
          <w:szCs w:val="24"/>
        </w:rPr>
        <w:t>Properties</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Asymptotic</w:t>
      </w:r>
      <w:proofErr w:type="spellEnd"/>
      <w:r>
        <w:rPr>
          <w:rFonts w:ascii="Google Sans" w:eastAsia="Google Sans" w:hAnsi="Google Sans" w:cs="Google Sans"/>
          <w:sz w:val="24"/>
          <w:szCs w:val="24"/>
        </w:rPr>
        <w:t xml:space="preserve"> Notations (</w:t>
      </w:r>
      <w:proofErr w:type="spellStart"/>
      <w:r>
        <w:rPr>
          <w:rFonts w:ascii="Google Sans" w:eastAsia="Google Sans" w:hAnsi="Google Sans" w:cs="Google Sans"/>
          <w:sz w:val="24"/>
          <w:szCs w:val="24"/>
        </w:rPr>
        <w:t>Reflexive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Property</w:t>
      </w:r>
      <w:proofErr w:type="spellEnd"/>
      <w:r>
        <w:rPr>
          <w:rFonts w:ascii="Google Sans" w:eastAsia="Google Sans" w:hAnsi="Google Sans" w:cs="Google Sans"/>
          <w:sz w:val="24"/>
          <w:szCs w:val="24"/>
        </w:rPr>
        <w:t xml:space="preserve">) - YouTube, dernier accès : septembre 21, 2025, </w:t>
      </w:r>
      <w:hyperlink r:id="rId643">
        <w:r>
          <w:rPr>
            <w:rFonts w:ascii="Google Sans" w:eastAsia="Google Sans" w:hAnsi="Google Sans" w:cs="Google Sans"/>
            <w:color w:val="0000EE"/>
            <w:sz w:val="24"/>
            <w:szCs w:val="24"/>
            <w:u w:val="single"/>
          </w:rPr>
          <w:t>https://www.youtube.com/watch?v=sIwtCChDZhM</w:t>
        </w:r>
      </w:hyperlink>
    </w:p>
    <w:p w14:paraId="05A014AC"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2 - Outils Mathématiques Pour La Complexité Algorithmique | PDF | Fonction exponentielle, dernier accès : septembre 21, 2025, </w:t>
      </w:r>
      <w:hyperlink r:id="rId644">
        <w:r>
          <w:rPr>
            <w:rFonts w:ascii="Google Sans" w:eastAsia="Google Sans" w:hAnsi="Google Sans" w:cs="Google Sans"/>
            <w:color w:val="0000EE"/>
            <w:sz w:val="24"/>
            <w:szCs w:val="24"/>
            <w:u w:val="single"/>
          </w:rPr>
          <w:t>https://fr.scribd.com/presentation/828633431/2-Outils-mathematiques-pour-la-complexite-algorithmique</w:t>
        </w:r>
      </w:hyperlink>
    </w:p>
    <w:p w14:paraId="6945C227"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Notation asymptotique - Université de Montréal, dernier accès : septembre 21, 2025, </w:t>
      </w:r>
      <w:hyperlink r:id="rId645">
        <w:r>
          <w:rPr>
            <w:rFonts w:ascii="Google Sans" w:eastAsia="Google Sans" w:hAnsi="Google Sans" w:cs="Google Sans"/>
            <w:color w:val="0000EE"/>
            <w:sz w:val="24"/>
            <w:szCs w:val="24"/>
            <w:u w:val="single"/>
          </w:rPr>
          <w:t>http://www.iro.umontreal.ca/~hamelsyl/grandO.pdf</w:t>
        </w:r>
      </w:hyperlink>
    </w:p>
    <w:p w14:paraId="343650CC" w14:textId="77777777" w:rsidR="004B5291" w:rsidRPr="00FE2BD1" w:rsidRDefault="004B5291">
      <w:pPr>
        <w:numPr>
          <w:ilvl w:val="0"/>
          <w:numId w:val="277"/>
        </w:numPr>
        <w:pBdr>
          <w:top w:val="nil"/>
          <w:left w:val="nil"/>
          <w:bottom w:val="nil"/>
          <w:right w:val="nil"/>
          <w:between w:val="nil"/>
        </w:pBdr>
        <w:rPr>
          <w:lang w:val="en-CA"/>
        </w:rPr>
      </w:pPr>
      <w:r w:rsidRPr="00FE2BD1">
        <w:rPr>
          <w:rFonts w:ascii="Google Sans" w:eastAsia="Google Sans" w:hAnsi="Google Sans" w:cs="Google Sans"/>
          <w:sz w:val="24"/>
          <w:szCs w:val="24"/>
          <w:lang w:val="en-CA"/>
        </w:rPr>
        <w:t xml:space="preserve">real analysis - How to prove Big O, Omega and Theta asymptotic ..., dernier </w:t>
      </w:r>
      <w:proofErr w:type="spellStart"/>
      <w:r w:rsidRPr="00FE2BD1">
        <w:rPr>
          <w:rFonts w:ascii="Google Sans" w:eastAsia="Google Sans" w:hAnsi="Google Sans" w:cs="Google Sans"/>
          <w:sz w:val="24"/>
          <w:szCs w:val="24"/>
          <w:lang w:val="en-CA"/>
        </w:rPr>
        <w:t>accès</w:t>
      </w:r>
      <w:proofErr w:type="spellEnd"/>
      <w:r w:rsidRPr="00FE2BD1">
        <w:rPr>
          <w:rFonts w:ascii="Google Sans" w:eastAsia="Google Sans" w:hAnsi="Google Sans" w:cs="Google Sans"/>
          <w:sz w:val="24"/>
          <w:szCs w:val="24"/>
          <w:lang w:val="en-CA"/>
        </w:rPr>
        <w:t xml:space="preserve"> : </w:t>
      </w:r>
      <w:proofErr w:type="spellStart"/>
      <w:r w:rsidRPr="00FE2BD1">
        <w:rPr>
          <w:rFonts w:ascii="Google Sans" w:eastAsia="Google Sans" w:hAnsi="Google Sans" w:cs="Google Sans"/>
          <w:sz w:val="24"/>
          <w:szCs w:val="24"/>
          <w:lang w:val="en-CA"/>
        </w:rPr>
        <w:t>septembre</w:t>
      </w:r>
      <w:proofErr w:type="spellEnd"/>
      <w:r w:rsidRPr="00FE2BD1">
        <w:rPr>
          <w:rFonts w:ascii="Google Sans" w:eastAsia="Google Sans" w:hAnsi="Google Sans" w:cs="Google Sans"/>
          <w:sz w:val="24"/>
          <w:szCs w:val="24"/>
          <w:lang w:val="en-CA"/>
        </w:rPr>
        <w:t xml:space="preserve"> 21, 2025, </w:t>
      </w:r>
      <w:hyperlink r:id="rId646">
        <w:r w:rsidRPr="00FE2BD1">
          <w:rPr>
            <w:rFonts w:ascii="Google Sans" w:eastAsia="Google Sans" w:hAnsi="Google Sans" w:cs="Google Sans"/>
            <w:color w:val="0000EE"/>
            <w:sz w:val="24"/>
            <w:szCs w:val="24"/>
            <w:u w:val="single"/>
            <w:lang w:val="en-CA"/>
          </w:rPr>
          <w:t>https://math.stackexchange.com/questions/4067252/how-to-prove-big-o-omega-and-theta-asymptotic-notations</w:t>
        </w:r>
      </w:hyperlink>
    </w:p>
    <w:p w14:paraId="22C67AE7" w14:textId="77777777" w:rsidR="004B5291" w:rsidRDefault="004B5291">
      <w:pPr>
        <w:numPr>
          <w:ilvl w:val="0"/>
          <w:numId w:val="277"/>
        </w:numPr>
        <w:pBdr>
          <w:top w:val="nil"/>
          <w:left w:val="nil"/>
          <w:bottom w:val="nil"/>
          <w:right w:val="nil"/>
          <w:between w:val="nil"/>
        </w:pBdr>
      </w:pPr>
      <w:proofErr w:type="spellStart"/>
      <w:r>
        <w:rPr>
          <w:rFonts w:ascii="Google Sans" w:eastAsia="Google Sans" w:hAnsi="Google Sans" w:cs="Google Sans"/>
          <w:sz w:val="24"/>
          <w:szCs w:val="24"/>
        </w:rPr>
        <w:t>Properties</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Asymptotic</w:t>
      </w:r>
      <w:proofErr w:type="spellEnd"/>
      <w:r>
        <w:rPr>
          <w:rFonts w:ascii="Google Sans" w:eastAsia="Google Sans" w:hAnsi="Google Sans" w:cs="Google Sans"/>
          <w:sz w:val="24"/>
          <w:szCs w:val="24"/>
        </w:rPr>
        <w:t xml:space="preserve"> Notations (Transitive </w:t>
      </w:r>
      <w:proofErr w:type="spellStart"/>
      <w:r>
        <w:rPr>
          <w:rFonts w:ascii="Google Sans" w:eastAsia="Google Sans" w:hAnsi="Google Sans" w:cs="Google Sans"/>
          <w:sz w:val="24"/>
          <w:szCs w:val="24"/>
        </w:rPr>
        <w:t>Property</w:t>
      </w:r>
      <w:proofErr w:type="spellEnd"/>
      <w:r>
        <w:rPr>
          <w:rFonts w:ascii="Google Sans" w:eastAsia="Google Sans" w:hAnsi="Google Sans" w:cs="Google Sans"/>
          <w:sz w:val="24"/>
          <w:szCs w:val="24"/>
        </w:rPr>
        <w:t xml:space="preserve">) - YouTube, dernier accès : septembre 21, 2025, </w:t>
      </w:r>
      <w:hyperlink r:id="rId647">
        <w:r>
          <w:rPr>
            <w:rFonts w:ascii="Google Sans" w:eastAsia="Google Sans" w:hAnsi="Google Sans" w:cs="Google Sans"/>
            <w:color w:val="0000EE"/>
            <w:sz w:val="24"/>
            <w:szCs w:val="24"/>
            <w:u w:val="single"/>
          </w:rPr>
          <w:t>https://www.youtube.com/watch?v=1qnXNyGQr7k</w:t>
        </w:r>
      </w:hyperlink>
    </w:p>
    <w:p w14:paraId="3365ACC3"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Analyse asymptotique - Mathieu Mansuy, dernier accès : septembre 21, 2025, </w:t>
      </w:r>
      <w:hyperlink r:id="rId648">
        <w:r>
          <w:rPr>
            <w:rFonts w:ascii="Google Sans" w:eastAsia="Google Sans" w:hAnsi="Google Sans" w:cs="Google Sans"/>
            <w:color w:val="0000EE"/>
            <w:sz w:val="24"/>
            <w:szCs w:val="24"/>
            <w:u w:val="single"/>
          </w:rPr>
          <w:t>http://www.mathieu-mansuy.fr/pdf/PCSI5-chapitre15.pdf</w:t>
        </w:r>
      </w:hyperlink>
    </w:p>
    <w:p w14:paraId="5EA17B32"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P versus NP - IGM, dernier accès : septembre 21, 2025, </w:t>
      </w:r>
      <w:hyperlink r:id="rId649">
        <w:r>
          <w:rPr>
            <w:rFonts w:ascii="Google Sans" w:eastAsia="Google Sans" w:hAnsi="Google Sans" w:cs="Google Sans"/>
            <w:color w:val="0000EE"/>
            <w:sz w:val="24"/>
            <w:szCs w:val="24"/>
            <w:u w:val="single"/>
          </w:rPr>
          <w:t>http://igm.univ-mlv.fr/~nicaud/M1/cours7.pdf</w:t>
        </w:r>
      </w:hyperlink>
    </w:p>
    <w:p w14:paraId="74001C81"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Chapitre 8 : Classes de complexité P et NP - </w:t>
      </w:r>
      <w:proofErr w:type="spellStart"/>
      <w:r>
        <w:rPr>
          <w:rFonts w:ascii="Google Sans" w:eastAsia="Google Sans" w:hAnsi="Google Sans" w:cs="Google Sans"/>
          <w:sz w:val="24"/>
          <w:szCs w:val="24"/>
        </w:rPr>
        <w:t>LaBRI</w:t>
      </w:r>
      <w:proofErr w:type="spellEnd"/>
      <w:r>
        <w:rPr>
          <w:rFonts w:ascii="Google Sans" w:eastAsia="Google Sans" w:hAnsi="Google Sans" w:cs="Google Sans"/>
          <w:sz w:val="24"/>
          <w:szCs w:val="24"/>
        </w:rPr>
        <w:t xml:space="preserve">, dernier accès : septembre 21, 2025, </w:t>
      </w:r>
      <w:hyperlink r:id="rId650">
        <w:r>
          <w:rPr>
            <w:rFonts w:ascii="Google Sans" w:eastAsia="Google Sans" w:hAnsi="Google Sans" w:cs="Google Sans"/>
            <w:color w:val="0000EE"/>
            <w:sz w:val="24"/>
            <w:szCs w:val="24"/>
            <w:u w:val="single"/>
          </w:rPr>
          <w:t>https://www.labri.fr/perso/betrema/MC/MC8.html</w:t>
        </w:r>
      </w:hyperlink>
    </w:p>
    <w:p w14:paraId="43527DEB" w14:textId="77777777" w:rsidR="004B5291" w:rsidRDefault="004B5291">
      <w:pPr>
        <w:numPr>
          <w:ilvl w:val="0"/>
          <w:numId w:val="277"/>
        </w:numPr>
        <w:pBdr>
          <w:top w:val="nil"/>
          <w:left w:val="nil"/>
          <w:bottom w:val="nil"/>
          <w:right w:val="nil"/>
          <w:between w:val="nil"/>
        </w:pBdr>
      </w:pPr>
      <w:proofErr w:type="spellStart"/>
      <w:r>
        <w:rPr>
          <w:rFonts w:ascii="Google Sans" w:eastAsia="Google Sans" w:hAnsi="Google Sans" w:cs="Google Sans"/>
          <w:sz w:val="24"/>
          <w:szCs w:val="24"/>
        </w:rPr>
        <w:t>Cobham's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thesis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651">
        <w:r>
          <w:rPr>
            <w:rFonts w:ascii="Google Sans" w:eastAsia="Google Sans" w:hAnsi="Google Sans" w:cs="Google Sans"/>
            <w:color w:val="0000EE"/>
            <w:sz w:val="24"/>
            <w:szCs w:val="24"/>
            <w:u w:val="single"/>
          </w:rPr>
          <w:t>https://en.wikipedia.org/wiki/Cobham%27s_thesis</w:t>
        </w:r>
      </w:hyperlink>
    </w:p>
    <w:p w14:paraId="4EB5805B"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mamund.site44.com, dernier accès : septembre 21, 2025, </w:t>
      </w:r>
      <w:hyperlink r:id="rId652">
        <w:r>
          <w:rPr>
            <w:rFonts w:ascii="Google Sans" w:eastAsia="Google Sans" w:hAnsi="Google Sans" w:cs="Google Sans"/>
            <w:color w:val="0000EE"/>
            <w:sz w:val="24"/>
            <w:szCs w:val="24"/>
            <w:u w:val="single"/>
          </w:rPr>
          <w:t>https://mamund.site44.com/books/20150201-152212000.html</w:t>
        </w:r>
      </w:hyperlink>
    </w:p>
    <w:p w14:paraId="2409F0B0"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Thèse de Cobham - Wikipédia, dernier accès : septembre 21, 2025, </w:t>
      </w:r>
      <w:hyperlink r:id="rId653">
        <w:r>
          <w:rPr>
            <w:rFonts w:ascii="Google Sans" w:eastAsia="Google Sans" w:hAnsi="Google Sans" w:cs="Google Sans"/>
            <w:color w:val="0000EE"/>
            <w:sz w:val="24"/>
            <w:szCs w:val="24"/>
            <w:u w:val="single"/>
          </w:rPr>
          <w:t>https://fr.wikipedia.org/wiki/Th%C3%A8se_de_Cobham</w:t>
        </w:r>
      </w:hyperlink>
    </w:p>
    <w:p w14:paraId="2C634A4F"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INFORMATION TO USERS - Iowa State </w:t>
      </w:r>
      <w:proofErr w:type="spellStart"/>
      <w:r>
        <w:rPr>
          <w:rFonts w:ascii="Google Sans" w:eastAsia="Google Sans" w:hAnsi="Google Sans" w:cs="Google Sans"/>
          <w:sz w:val="24"/>
          <w:szCs w:val="24"/>
        </w:rPr>
        <w:t>University</w:t>
      </w:r>
      <w:proofErr w:type="spellEnd"/>
      <w:r>
        <w:rPr>
          <w:rFonts w:ascii="Google Sans" w:eastAsia="Google Sans" w:hAnsi="Google Sans" w:cs="Google Sans"/>
          <w:sz w:val="24"/>
          <w:szCs w:val="24"/>
        </w:rPr>
        <w:t xml:space="preserve"> Digital Repository, dernier accès : septembre 21, 2025, </w:t>
      </w:r>
      <w:hyperlink r:id="rId654">
        <w:r>
          <w:rPr>
            <w:rFonts w:ascii="Google Sans" w:eastAsia="Google Sans" w:hAnsi="Google Sans" w:cs="Google Sans"/>
            <w:color w:val="0000EE"/>
            <w:sz w:val="24"/>
            <w:szCs w:val="24"/>
            <w:u w:val="single"/>
          </w:rPr>
          <w:t>https://dr.lib.iastate.edu/bitstreams/d43b2f63-5d9e-4cc2-a031-b37c16cb8741/download</w:t>
        </w:r>
      </w:hyperlink>
    </w:p>
    <w:p w14:paraId="78267F47"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lastRenderedPageBreak/>
        <w:t xml:space="preserve">Les problèmes NP-complets - Math93, dernier accès : septembre 21, 2025, </w:t>
      </w:r>
      <w:hyperlink r:id="rId655">
        <w:r>
          <w:rPr>
            <w:rFonts w:ascii="Google Sans" w:eastAsia="Google Sans" w:hAnsi="Google Sans" w:cs="Google Sans"/>
            <w:color w:val="0000EE"/>
            <w:sz w:val="24"/>
            <w:szCs w:val="24"/>
            <w:u w:val="single"/>
          </w:rPr>
          <w:t>https://www.math93.com/19-histoire-des-mathematiques/1167-les-problemes-np-complets.html</w:t>
        </w:r>
      </w:hyperlink>
    </w:p>
    <w:p w14:paraId="77EDCB0A"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Algorithmes efficaces et Complexité - Du Page Rank au problème P=NP, dernier accès : septembre 21, 2025, </w:t>
      </w:r>
      <w:hyperlink r:id="rId656">
        <w:r>
          <w:rPr>
            <w:rFonts w:ascii="Google Sans" w:eastAsia="Google Sans" w:hAnsi="Google Sans" w:cs="Google Sans"/>
            <w:color w:val="0000EE"/>
            <w:sz w:val="24"/>
            <w:szCs w:val="24"/>
            <w:u w:val="single"/>
          </w:rPr>
          <w:t>https://webusers.imj-prg.fr/~richard.lassaigne/coursLogique/complexite-algos-slides.pdf</w:t>
        </w:r>
      </w:hyperlink>
    </w:p>
    <w:p w14:paraId="78932F66"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Algorithmes rapides pour les polynômes, séries formelles et matrices - MATHEXP, dernier accès : septembre 21, 2025, </w:t>
      </w:r>
      <w:hyperlink r:id="rId657">
        <w:r>
          <w:rPr>
            <w:rFonts w:ascii="Google Sans" w:eastAsia="Google Sans" w:hAnsi="Google Sans" w:cs="Google Sans"/>
            <w:color w:val="0000EE"/>
            <w:sz w:val="24"/>
            <w:szCs w:val="24"/>
            <w:u w:val="single"/>
          </w:rPr>
          <w:t>https://mathexp.eu/bostan/publications/Bostan10.pdf</w:t>
        </w:r>
      </w:hyperlink>
    </w:p>
    <w:p w14:paraId="418E4421"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COMPLEXITÉ CLASSES P ET NP - CNRS, dernier accès : septembre 21, 2025, </w:t>
      </w:r>
      <w:hyperlink r:id="rId658">
        <w:r>
          <w:rPr>
            <w:rFonts w:ascii="Google Sans" w:eastAsia="Google Sans" w:hAnsi="Google Sans" w:cs="Google Sans"/>
            <w:color w:val="0000EE"/>
            <w:sz w:val="24"/>
            <w:szCs w:val="24"/>
            <w:u w:val="single"/>
          </w:rPr>
          <w:t>https://perso.liris.cnrs.fr/sbrandel/wiki/lib/exe/fetch.php%3Fmedia%3Dens:m1if09:m1if09-cm07.pdf</w:t>
        </w:r>
      </w:hyperlink>
    </w:p>
    <w:p w14:paraId="09D88B5F"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Problème SAT - Wikipédia, dernier accès : septembre 21, 2025, </w:t>
      </w:r>
      <w:hyperlink r:id="rId659">
        <w:r>
          <w:rPr>
            <w:rFonts w:ascii="Google Sans" w:eastAsia="Google Sans" w:hAnsi="Google Sans" w:cs="Google Sans"/>
            <w:color w:val="0000EE"/>
            <w:sz w:val="24"/>
            <w:szCs w:val="24"/>
            <w:u w:val="single"/>
          </w:rPr>
          <w:t>https://fr.wikipedia.org/wiki/Probl%C3%A8me_SAT</w:t>
        </w:r>
      </w:hyperlink>
    </w:p>
    <w:p w14:paraId="536765C5"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NP (complexité) - Wikipédia, dernier accès : septembre 21, 2025, </w:t>
      </w:r>
      <w:hyperlink r:id="rId660">
        <w:r>
          <w:rPr>
            <w:rFonts w:ascii="Google Sans" w:eastAsia="Google Sans" w:hAnsi="Google Sans" w:cs="Google Sans"/>
            <w:color w:val="0000EE"/>
            <w:sz w:val="24"/>
            <w:szCs w:val="24"/>
            <w:u w:val="single"/>
          </w:rPr>
          <w:t>https://fr.wikipedia.org/wiki/NP_(complexit%C3%A9)</w:t>
        </w:r>
      </w:hyperlink>
    </w:p>
    <w:p w14:paraId="40B8217D"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NP : 2 définitions équivalentes, dernier accès : septembre 21, 2025, </w:t>
      </w:r>
      <w:hyperlink r:id="rId661">
        <w:r>
          <w:rPr>
            <w:rFonts w:ascii="Google Sans" w:eastAsia="Google Sans" w:hAnsi="Google Sans" w:cs="Google Sans"/>
            <w:color w:val="0000EE"/>
            <w:sz w:val="24"/>
            <w:szCs w:val="24"/>
            <w:u w:val="single"/>
          </w:rPr>
          <w:t>http://lim.univ-reunion.fr/staff/fred/Enseignement/AlgorithmiqueAvancee/doc/NP-2defns-equiv.pdf</w:t>
        </w:r>
      </w:hyperlink>
    </w:p>
    <w:p w14:paraId="72E999F7"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Est-ce que P = NP - Science Étonnante, dernier accès : septembre 21, 2025, </w:t>
      </w:r>
      <w:hyperlink r:id="rId662">
        <w:r>
          <w:rPr>
            <w:rFonts w:ascii="Google Sans" w:eastAsia="Google Sans" w:hAnsi="Google Sans" w:cs="Google Sans"/>
            <w:color w:val="0000EE"/>
            <w:sz w:val="24"/>
            <w:szCs w:val="24"/>
            <w:u w:val="single"/>
          </w:rPr>
          <w:t>https://scienceetonnante.com/blog/2020/07/17/est-ce-que-p-np/</w:t>
        </w:r>
      </w:hyperlink>
    </w:p>
    <w:p w14:paraId="06C4859B"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Cours 9: NP-complétude. Suite. Preuve Le gadget, dernier accès : septembre 21, 2025, </w:t>
      </w:r>
      <w:hyperlink r:id="rId663">
        <w:r>
          <w:rPr>
            <w:rFonts w:ascii="Google Sans" w:eastAsia="Google Sans" w:hAnsi="Google Sans" w:cs="Google Sans"/>
            <w:color w:val="0000EE"/>
            <w:sz w:val="24"/>
            <w:szCs w:val="24"/>
            <w:u w:val="single"/>
          </w:rPr>
          <w:t>https://www.enseignement.polytechnique.fr/informatique/INF412/AMPHIS/cours9-handout2x2.pdf</w:t>
        </w:r>
      </w:hyperlink>
    </w:p>
    <w:p w14:paraId="3C463BF0"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NP (</w:t>
      </w:r>
      <w:proofErr w:type="spellStart"/>
      <w:r>
        <w:rPr>
          <w:rFonts w:ascii="Google Sans" w:eastAsia="Google Sans" w:hAnsi="Google Sans" w:cs="Google Sans"/>
          <w:sz w:val="24"/>
          <w:szCs w:val="24"/>
        </w:rPr>
        <w:t>complexity</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Wikipedia</w:t>
      </w:r>
      <w:proofErr w:type="spellEnd"/>
      <w:r>
        <w:rPr>
          <w:rFonts w:ascii="Google Sans" w:eastAsia="Google Sans" w:hAnsi="Google Sans" w:cs="Google Sans"/>
          <w:sz w:val="24"/>
          <w:szCs w:val="24"/>
        </w:rPr>
        <w:t xml:space="preserve">, dernier accès : septembre 21, 2025, </w:t>
      </w:r>
      <w:hyperlink r:id="rId664">
        <w:r>
          <w:rPr>
            <w:rFonts w:ascii="Google Sans" w:eastAsia="Google Sans" w:hAnsi="Google Sans" w:cs="Google Sans"/>
            <w:color w:val="0000EE"/>
            <w:sz w:val="24"/>
            <w:szCs w:val="24"/>
            <w:u w:val="single"/>
          </w:rPr>
          <w:t>https://en.wikipedia.org/wiki/NP_(complexity)</w:t>
        </w:r>
      </w:hyperlink>
    </w:p>
    <w:p w14:paraId="6D763B9A"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Problème P ≟ NP - Wikipédia, dernier accès : septembre 21, 2025, </w:t>
      </w:r>
      <w:hyperlink r:id="rId665">
        <w:r>
          <w:rPr>
            <w:rFonts w:ascii="Google Sans" w:eastAsia="Google Sans" w:hAnsi="Google Sans" w:cs="Google Sans"/>
            <w:color w:val="0000EE"/>
            <w:sz w:val="24"/>
            <w:szCs w:val="24"/>
            <w:u w:val="single"/>
          </w:rPr>
          <w:t>https://fr.wikipedia.org/wiki/Probl%C3%A8me_P_%E2%89%9F_NP</w:t>
        </w:r>
      </w:hyperlink>
    </w:p>
    <w:p w14:paraId="6BD985D8"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Le problème P=NP - Guide à l'usage du promeneur égaré dans le paradis (ou l'enfer) de la complexité </w:t>
      </w:r>
      <w:proofErr w:type="gramStart"/>
      <w:r>
        <w:rPr>
          <w:rFonts w:ascii="Google Sans" w:eastAsia="Google Sans" w:hAnsi="Google Sans" w:cs="Google Sans"/>
          <w:sz w:val="24"/>
          <w:szCs w:val="24"/>
        </w:rPr>
        <w:t>des algorithme</w:t>
      </w:r>
      <w:proofErr w:type="gramEnd"/>
      <w:r>
        <w:rPr>
          <w:rFonts w:ascii="Google Sans" w:eastAsia="Google Sans" w:hAnsi="Google Sans" w:cs="Google Sans"/>
          <w:sz w:val="24"/>
          <w:szCs w:val="24"/>
        </w:rPr>
        <w:t xml:space="preserve">, dernier accès : septembre 21, 2025, </w:t>
      </w:r>
      <w:hyperlink r:id="rId666">
        <w:r>
          <w:rPr>
            <w:rFonts w:ascii="Google Sans" w:eastAsia="Google Sans" w:hAnsi="Google Sans" w:cs="Google Sans"/>
            <w:color w:val="0000EE"/>
            <w:sz w:val="24"/>
            <w:szCs w:val="24"/>
            <w:u w:val="single"/>
          </w:rPr>
          <w:t>https://webusers.imj-prg.fr/~richard.lassaigne/exposes/P=NP.pdf</w:t>
        </w:r>
      </w:hyperlink>
    </w:p>
    <w:p w14:paraId="12F095E6"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Le problème P = NP ? expliqué simplement - Ambient IT, dernier accès : septembre 21, 2025, </w:t>
      </w:r>
      <w:hyperlink r:id="rId667">
        <w:r>
          <w:rPr>
            <w:rFonts w:ascii="Google Sans" w:eastAsia="Google Sans" w:hAnsi="Google Sans" w:cs="Google Sans"/>
            <w:color w:val="0000EE"/>
            <w:sz w:val="24"/>
            <w:szCs w:val="24"/>
            <w:u w:val="single"/>
          </w:rPr>
          <w:t>https://www.ambient-it.net/p-np/</w:t>
        </w:r>
      </w:hyperlink>
    </w:p>
    <w:p w14:paraId="32B357B8"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Pourquoi les gens (du domaine) croient-ils fermement que P</w:t>
      </w:r>
      <w:proofErr w:type="gramStart"/>
      <w:r>
        <w:rPr>
          <w:rFonts w:ascii="Google Sans" w:eastAsia="Google Sans" w:hAnsi="Google Sans" w:cs="Google Sans"/>
          <w:sz w:val="24"/>
          <w:szCs w:val="24"/>
        </w:rPr>
        <w:t xml:space="preserve"> !=</w:t>
      </w:r>
      <w:proofErr w:type="gramEnd"/>
      <w:r>
        <w:rPr>
          <w:rFonts w:ascii="Google Sans" w:eastAsia="Google Sans" w:hAnsi="Google Sans" w:cs="Google Sans"/>
          <w:sz w:val="24"/>
          <w:szCs w:val="24"/>
        </w:rPr>
        <w:t xml:space="preserve"> NP ? : r/math - </w:t>
      </w:r>
      <w:proofErr w:type="spellStart"/>
      <w:r>
        <w:rPr>
          <w:rFonts w:ascii="Google Sans" w:eastAsia="Google Sans" w:hAnsi="Google Sans" w:cs="Google Sans"/>
          <w:sz w:val="24"/>
          <w:szCs w:val="24"/>
        </w:rPr>
        <w:t>Reddit</w:t>
      </w:r>
      <w:proofErr w:type="spellEnd"/>
      <w:r>
        <w:rPr>
          <w:rFonts w:ascii="Google Sans" w:eastAsia="Google Sans" w:hAnsi="Google Sans" w:cs="Google Sans"/>
          <w:sz w:val="24"/>
          <w:szCs w:val="24"/>
        </w:rPr>
        <w:t xml:space="preserve">, dernier accès : septembre 21, 2025, </w:t>
      </w:r>
      <w:hyperlink r:id="rId668">
        <w:r>
          <w:rPr>
            <w:rFonts w:ascii="Google Sans" w:eastAsia="Google Sans" w:hAnsi="Google Sans" w:cs="Google Sans"/>
            <w:color w:val="0000EE"/>
            <w:sz w:val="24"/>
            <w:szCs w:val="24"/>
            <w:u w:val="single"/>
          </w:rPr>
          <w:t>https://www.reddit.com/r/math/comments/1lji77l/why_do_people_in_the_field_strongly_believe_p_np/?tl=fr</w:t>
        </w:r>
      </w:hyperlink>
    </w:p>
    <w:p w14:paraId="25390C68"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Problème P vs NP: Informatique, Mathématiques - </w:t>
      </w:r>
      <w:proofErr w:type="spellStart"/>
      <w:r>
        <w:rPr>
          <w:rFonts w:ascii="Google Sans" w:eastAsia="Google Sans" w:hAnsi="Google Sans" w:cs="Google Sans"/>
          <w:sz w:val="24"/>
          <w:szCs w:val="24"/>
        </w:rPr>
        <w:t>StudySmarter</w:t>
      </w:r>
      <w:proofErr w:type="spellEnd"/>
      <w:r>
        <w:rPr>
          <w:rFonts w:ascii="Google Sans" w:eastAsia="Google Sans" w:hAnsi="Google Sans" w:cs="Google Sans"/>
          <w:sz w:val="24"/>
          <w:szCs w:val="24"/>
        </w:rPr>
        <w:t xml:space="preserve">, dernier accès : septembre 21, 2025, </w:t>
      </w:r>
      <w:hyperlink r:id="rId669">
        <w:r>
          <w:rPr>
            <w:rFonts w:ascii="Google Sans" w:eastAsia="Google Sans" w:hAnsi="Google Sans" w:cs="Google Sans"/>
            <w:color w:val="0000EE"/>
            <w:sz w:val="24"/>
            <w:szCs w:val="24"/>
            <w:u w:val="single"/>
          </w:rPr>
          <w:t>https://www.studysmarter.fr/resumes/mathematiques/logique-et-fondements/probleme-p-vs-np/</w:t>
        </w:r>
      </w:hyperlink>
    </w:p>
    <w:p w14:paraId="189DAE1A" w14:textId="77777777" w:rsidR="004B5291" w:rsidRDefault="004B5291">
      <w:pPr>
        <w:numPr>
          <w:ilvl w:val="0"/>
          <w:numId w:val="277"/>
        </w:numPr>
        <w:pBdr>
          <w:top w:val="nil"/>
          <w:left w:val="nil"/>
          <w:bottom w:val="nil"/>
          <w:right w:val="nil"/>
          <w:between w:val="nil"/>
        </w:pBdr>
      </w:pPr>
      <w:r w:rsidRPr="004B5291">
        <w:rPr>
          <w:rFonts w:ascii="Google Sans" w:eastAsia="Google Sans" w:hAnsi="Google Sans" w:cs="Google Sans"/>
          <w:sz w:val="24"/>
          <w:szCs w:val="24"/>
          <w:lang w:val="en-CA"/>
        </w:rPr>
        <w:t xml:space="preserve">What are the implications of solving the P versus NP problem? </w:t>
      </w:r>
      <w:proofErr w:type="spellStart"/>
      <w:r>
        <w:rPr>
          <w:rFonts w:ascii="Google Sans" w:eastAsia="Google Sans" w:hAnsi="Google Sans" w:cs="Google Sans"/>
          <w:sz w:val="24"/>
          <w:szCs w:val="24"/>
        </w:rPr>
        <w:t>What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practical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eff</w:t>
      </w:r>
      <w:proofErr w:type="spellEnd"/>
      <w:r>
        <w:rPr>
          <w:rFonts w:ascii="Google Sans" w:eastAsia="Google Sans" w:hAnsi="Google Sans" w:cs="Google Sans"/>
          <w:sz w:val="24"/>
          <w:szCs w:val="24"/>
        </w:rPr>
        <w:t xml:space="preserve">, dernier accès : septembre 21, 2025, </w:t>
      </w:r>
      <w:hyperlink r:id="rId670">
        <w:r>
          <w:rPr>
            <w:rFonts w:ascii="Google Sans" w:eastAsia="Google Sans" w:hAnsi="Google Sans" w:cs="Google Sans"/>
            <w:color w:val="0000EE"/>
            <w:sz w:val="24"/>
            <w:szCs w:val="24"/>
            <w:u w:val="single"/>
          </w:rPr>
          <w:t>https://news.ycombinator.com/item?id=15010538</w:t>
        </w:r>
      </w:hyperlink>
    </w:p>
    <w:p w14:paraId="742CD763" w14:textId="77777777" w:rsidR="004B5291" w:rsidRDefault="004B5291">
      <w:pPr>
        <w:numPr>
          <w:ilvl w:val="0"/>
          <w:numId w:val="277"/>
        </w:numPr>
        <w:pBdr>
          <w:top w:val="nil"/>
          <w:left w:val="nil"/>
          <w:bottom w:val="nil"/>
          <w:right w:val="nil"/>
          <w:between w:val="nil"/>
        </w:pBdr>
      </w:pPr>
      <w:proofErr w:type="spellStart"/>
      <w:r>
        <w:rPr>
          <w:rFonts w:ascii="Google Sans" w:eastAsia="Google Sans" w:hAnsi="Google Sans" w:cs="Google Sans"/>
          <w:sz w:val="24"/>
          <w:szCs w:val="24"/>
        </w:rPr>
        <w:t>Explained</w:t>
      </w:r>
      <w:proofErr w:type="spellEnd"/>
      <w:r>
        <w:rPr>
          <w:rFonts w:ascii="Google Sans" w:eastAsia="Google Sans" w:hAnsi="Google Sans" w:cs="Google Sans"/>
          <w:sz w:val="24"/>
          <w:szCs w:val="24"/>
        </w:rPr>
        <w:t xml:space="preserve">: P vs. NP | MIT News | Massachusetts Institute of </w:t>
      </w:r>
      <w:proofErr w:type="spellStart"/>
      <w:r>
        <w:rPr>
          <w:rFonts w:ascii="Google Sans" w:eastAsia="Google Sans" w:hAnsi="Google Sans" w:cs="Google Sans"/>
          <w:sz w:val="24"/>
          <w:szCs w:val="24"/>
        </w:rPr>
        <w:t>Technology</w:t>
      </w:r>
      <w:proofErr w:type="spellEnd"/>
      <w:r>
        <w:rPr>
          <w:rFonts w:ascii="Google Sans" w:eastAsia="Google Sans" w:hAnsi="Google Sans" w:cs="Google Sans"/>
          <w:sz w:val="24"/>
          <w:szCs w:val="24"/>
        </w:rPr>
        <w:t xml:space="preserve">, dernier accès : septembre 21, 2025, </w:t>
      </w:r>
      <w:hyperlink r:id="rId671">
        <w:r>
          <w:rPr>
            <w:rFonts w:ascii="Google Sans" w:eastAsia="Google Sans" w:hAnsi="Google Sans" w:cs="Google Sans"/>
            <w:color w:val="0000EE"/>
            <w:sz w:val="24"/>
            <w:szCs w:val="24"/>
            <w:u w:val="single"/>
          </w:rPr>
          <w:t>https://news.mit.edu/2009/explainer-pnp</w:t>
        </w:r>
      </w:hyperlink>
    </w:p>
    <w:p w14:paraId="774FD6CA" w14:textId="77777777" w:rsidR="004B5291" w:rsidRPr="004B5291" w:rsidRDefault="004B5291">
      <w:pPr>
        <w:numPr>
          <w:ilvl w:val="0"/>
          <w:numId w:val="277"/>
        </w:numPr>
        <w:pBdr>
          <w:top w:val="nil"/>
          <w:left w:val="nil"/>
          <w:bottom w:val="nil"/>
          <w:right w:val="nil"/>
          <w:between w:val="nil"/>
        </w:pBdr>
        <w:rPr>
          <w:lang w:val="en-CA"/>
        </w:rPr>
      </w:pPr>
      <w:r w:rsidRPr="004B5291">
        <w:rPr>
          <w:rFonts w:ascii="Google Sans" w:eastAsia="Google Sans" w:hAnsi="Google Sans" w:cs="Google Sans"/>
          <w:sz w:val="24"/>
          <w:szCs w:val="24"/>
          <w:lang w:val="en-CA"/>
        </w:rPr>
        <w:t xml:space="preserve">If the P versus NP problem gets solved, somehow, what would be the biggest impact?, dernier </w:t>
      </w:r>
      <w:proofErr w:type="spellStart"/>
      <w:r w:rsidRPr="004B5291">
        <w:rPr>
          <w:rFonts w:ascii="Google Sans" w:eastAsia="Google Sans" w:hAnsi="Google Sans" w:cs="Google Sans"/>
          <w:sz w:val="24"/>
          <w:szCs w:val="24"/>
          <w:lang w:val="en-CA"/>
        </w:rPr>
        <w:t>accès</w:t>
      </w:r>
      <w:proofErr w:type="spellEnd"/>
      <w:r w:rsidRPr="004B5291">
        <w:rPr>
          <w:rFonts w:ascii="Google Sans" w:eastAsia="Google Sans" w:hAnsi="Google Sans" w:cs="Google Sans"/>
          <w:sz w:val="24"/>
          <w:szCs w:val="24"/>
          <w:lang w:val="en-CA"/>
        </w:rPr>
        <w:t xml:space="preserve"> : </w:t>
      </w:r>
      <w:proofErr w:type="spellStart"/>
      <w:r w:rsidRPr="004B5291">
        <w:rPr>
          <w:rFonts w:ascii="Google Sans" w:eastAsia="Google Sans" w:hAnsi="Google Sans" w:cs="Google Sans"/>
          <w:sz w:val="24"/>
          <w:szCs w:val="24"/>
          <w:lang w:val="en-CA"/>
        </w:rPr>
        <w:t>septembre</w:t>
      </w:r>
      <w:proofErr w:type="spellEnd"/>
      <w:r w:rsidRPr="004B5291">
        <w:rPr>
          <w:rFonts w:ascii="Google Sans" w:eastAsia="Google Sans" w:hAnsi="Google Sans" w:cs="Google Sans"/>
          <w:sz w:val="24"/>
          <w:szCs w:val="24"/>
          <w:lang w:val="en-CA"/>
        </w:rPr>
        <w:t xml:space="preserve"> 21, 2025, </w:t>
      </w:r>
      <w:hyperlink r:id="rId672">
        <w:r w:rsidRPr="004B5291">
          <w:rPr>
            <w:rFonts w:ascii="Google Sans" w:eastAsia="Google Sans" w:hAnsi="Google Sans" w:cs="Google Sans"/>
            <w:color w:val="0000EE"/>
            <w:sz w:val="24"/>
            <w:szCs w:val="24"/>
            <w:u w:val="single"/>
            <w:lang w:val="en-CA"/>
          </w:rPr>
          <w:t>https://www.quora.com/If-the-P-versus-NP-problem-gets-solved-somehow-what-would-be-the-biggest-impact</w:t>
        </w:r>
      </w:hyperlink>
    </w:p>
    <w:p w14:paraId="4CEFFDE4"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TD5 - Réductions polynomiales 1 Rappel de cours - LIMOS, dernier accès : septembre 21, 2025, </w:t>
      </w:r>
      <w:hyperlink r:id="rId673">
        <w:r>
          <w:rPr>
            <w:rFonts w:ascii="Google Sans" w:eastAsia="Google Sans" w:hAnsi="Google Sans" w:cs="Google Sans"/>
            <w:color w:val="0000EE"/>
            <w:sz w:val="24"/>
            <w:szCs w:val="24"/>
            <w:u w:val="single"/>
          </w:rPr>
          <w:t>https://perso.limos.fr/ffoucaud/Teaching/Qualite_algo/2024-2025/TD5-Reductions.pdf</w:t>
        </w:r>
      </w:hyperlink>
    </w:p>
    <w:p w14:paraId="2DEBED12"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Leçon 4. Réductions polynomiales, dernier accès : septembre 21, 2025, </w:t>
      </w:r>
      <w:hyperlink r:id="rId674">
        <w:r>
          <w:rPr>
            <w:rFonts w:ascii="Google Sans" w:eastAsia="Google Sans" w:hAnsi="Google Sans" w:cs="Google Sans"/>
            <w:color w:val="0000EE"/>
            <w:sz w:val="24"/>
            <w:szCs w:val="24"/>
            <w:u w:val="single"/>
          </w:rPr>
          <w:t>https://datamove.imag.fr/denis.trystram/SupportsDeCours/lesson4reductions.pdf</w:t>
        </w:r>
      </w:hyperlink>
    </w:p>
    <w:p w14:paraId="4EF28BD4"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Réduction polynomiale - Wikipédia, dernier accès : septembre 21, 2025, </w:t>
      </w:r>
      <w:hyperlink r:id="rId675">
        <w:r>
          <w:rPr>
            <w:rFonts w:ascii="Google Sans" w:eastAsia="Google Sans" w:hAnsi="Google Sans" w:cs="Google Sans"/>
            <w:color w:val="0000EE"/>
            <w:sz w:val="24"/>
            <w:szCs w:val="24"/>
            <w:u w:val="single"/>
          </w:rPr>
          <w:t>https://fr.wikipedia.org/wiki/R%C3%A9duction_polynomiale</w:t>
        </w:r>
      </w:hyperlink>
    </w:p>
    <w:p w14:paraId="49EB1803" w14:textId="77777777" w:rsidR="004B5291" w:rsidRDefault="004B5291">
      <w:pPr>
        <w:numPr>
          <w:ilvl w:val="0"/>
          <w:numId w:val="277"/>
        </w:numPr>
        <w:pBdr>
          <w:top w:val="nil"/>
          <w:left w:val="nil"/>
          <w:bottom w:val="nil"/>
          <w:right w:val="nil"/>
          <w:between w:val="nil"/>
        </w:pBdr>
      </w:pPr>
      <w:proofErr w:type="spellStart"/>
      <w:r>
        <w:rPr>
          <w:rFonts w:ascii="Google Sans" w:eastAsia="Google Sans" w:hAnsi="Google Sans" w:cs="Google Sans"/>
          <w:sz w:val="24"/>
          <w:szCs w:val="24"/>
        </w:rPr>
        <w:t>What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is</w:t>
      </w:r>
      <w:proofErr w:type="spellEnd"/>
      <w:r>
        <w:rPr>
          <w:rFonts w:ascii="Google Sans" w:eastAsia="Google Sans" w:hAnsi="Google Sans" w:cs="Google Sans"/>
          <w:sz w:val="24"/>
          <w:szCs w:val="24"/>
        </w:rPr>
        <w:t xml:space="preserve"> polynomial time </w:t>
      </w:r>
      <w:proofErr w:type="spellStart"/>
      <w:r>
        <w:rPr>
          <w:rFonts w:ascii="Google Sans" w:eastAsia="Google Sans" w:hAnsi="Google Sans" w:cs="Google Sans"/>
          <w:sz w:val="24"/>
          <w:szCs w:val="24"/>
        </w:rPr>
        <w:t>reduction</w:t>
      </w:r>
      <w:proofErr w:type="spellEnd"/>
      <w:r>
        <w:rPr>
          <w:rFonts w:ascii="Google Sans" w:eastAsia="Google Sans" w:hAnsi="Google Sans" w:cs="Google Sans"/>
          <w:sz w:val="24"/>
          <w:szCs w:val="24"/>
        </w:rPr>
        <w:t xml:space="preserve">? - Educative.io, dernier accès : septembre 21, 2025, </w:t>
      </w:r>
      <w:hyperlink r:id="rId676">
        <w:r>
          <w:rPr>
            <w:rFonts w:ascii="Google Sans" w:eastAsia="Google Sans" w:hAnsi="Google Sans" w:cs="Google Sans"/>
            <w:color w:val="0000EE"/>
            <w:sz w:val="24"/>
            <w:szCs w:val="24"/>
            <w:u w:val="single"/>
          </w:rPr>
          <w:t>https://www.educative.io/answers/what-is-polynomial-time-reduction</w:t>
        </w:r>
      </w:hyperlink>
    </w:p>
    <w:p w14:paraId="5B04F651" w14:textId="77777777" w:rsidR="004B5291" w:rsidRDefault="004B5291">
      <w:pPr>
        <w:numPr>
          <w:ilvl w:val="0"/>
          <w:numId w:val="277"/>
        </w:numPr>
        <w:pBdr>
          <w:top w:val="nil"/>
          <w:left w:val="nil"/>
          <w:bottom w:val="nil"/>
          <w:right w:val="nil"/>
          <w:between w:val="nil"/>
        </w:pBdr>
      </w:pPr>
      <w:proofErr w:type="spellStart"/>
      <w:r>
        <w:rPr>
          <w:rFonts w:ascii="Google Sans" w:eastAsia="Google Sans" w:hAnsi="Google Sans" w:cs="Google Sans"/>
          <w:sz w:val="24"/>
          <w:szCs w:val="24"/>
        </w:rPr>
        <w:t>Chapter</w:t>
      </w:r>
      <w:proofErr w:type="spellEnd"/>
      <w:r>
        <w:rPr>
          <w:rFonts w:ascii="Google Sans" w:eastAsia="Google Sans" w:hAnsi="Google Sans" w:cs="Google Sans"/>
          <w:sz w:val="24"/>
          <w:szCs w:val="24"/>
        </w:rPr>
        <w:t xml:space="preserve"> 20 Polynomial Time </w:t>
      </w:r>
      <w:proofErr w:type="spellStart"/>
      <w:r>
        <w:rPr>
          <w:rFonts w:ascii="Google Sans" w:eastAsia="Google Sans" w:hAnsi="Google Sans" w:cs="Google Sans"/>
          <w:sz w:val="24"/>
          <w:szCs w:val="24"/>
        </w:rPr>
        <w:t>Reductions</w:t>
      </w:r>
      <w:proofErr w:type="spellEnd"/>
      <w:r>
        <w:rPr>
          <w:rFonts w:ascii="Google Sans" w:eastAsia="Google Sans" w:hAnsi="Google Sans" w:cs="Google Sans"/>
          <w:sz w:val="24"/>
          <w:szCs w:val="24"/>
        </w:rPr>
        <w:t xml:space="preserve">, dernier accès : septembre 21, 2025, </w:t>
      </w:r>
      <w:hyperlink r:id="rId677">
        <w:r>
          <w:rPr>
            <w:rFonts w:ascii="Google Sans" w:eastAsia="Google Sans" w:hAnsi="Google Sans" w:cs="Google Sans"/>
            <w:color w:val="0000EE"/>
            <w:sz w:val="24"/>
            <w:szCs w:val="24"/>
            <w:u w:val="single"/>
          </w:rPr>
          <w:t>https://courses.grainger.illinois.edu/cs473/fa2011/lec/20_notes.pdf</w:t>
        </w:r>
      </w:hyperlink>
    </w:p>
    <w:p w14:paraId="686A6959"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NP-difficile - Wikipédia, dernier accès : septembre 21, 2025, </w:t>
      </w:r>
      <w:hyperlink r:id="rId678">
        <w:r>
          <w:rPr>
            <w:rFonts w:ascii="Google Sans" w:eastAsia="Google Sans" w:hAnsi="Google Sans" w:cs="Google Sans"/>
            <w:color w:val="0000EE"/>
            <w:sz w:val="24"/>
            <w:szCs w:val="24"/>
            <w:u w:val="single"/>
          </w:rPr>
          <w:t>https://fr.wikipedia.org/wiki/NP-difficile</w:t>
        </w:r>
      </w:hyperlink>
    </w:p>
    <w:p w14:paraId="55587910"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Problème NP-complet - Wikipédia, dernier accès : septembre 21, 2025, </w:t>
      </w:r>
      <w:hyperlink r:id="rId679">
        <w:r>
          <w:rPr>
            <w:rFonts w:ascii="Google Sans" w:eastAsia="Google Sans" w:hAnsi="Google Sans" w:cs="Google Sans"/>
            <w:color w:val="0000EE"/>
            <w:sz w:val="24"/>
            <w:szCs w:val="24"/>
            <w:u w:val="single"/>
          </w:rPr>
          <w:t>https://fr.wikipedia.org/wiki/Probl%C3%A8me_NP-complet</w:t>
        </w:r>
      </w:hyperlink>
    </w:p>
    <w:p w14:paraId="3E292CB6"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Qu'est-ce qu'un problème NP-difficile EXACTEMENT ? : r/</w:t>
      </w:r>
      <w:proofErr w:type="spellStart"/>
      <w:r>
        <w:rPr>
          <w:rFonts w:ascii="Google Sans" w:eastAsia="Google Sans" w:hAnsi="Google Sans" w:cs="Google Sans"/>
          <w:sz w:val="24"/>
          <w:szCs w:val="24"/>
        </w:rPr>
        <w:t>computerscience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Reddit</w:t>
      </w:r>
      <w:proofErr w:type="spellEnd"/>
      <w:r>
        <w:rPr>
          <w:rFonts w:ascii="Google Sans" w:eastAsia="Google Sans" w:hAnsi="Google Sans" w:cs="Google Sans"/>
          <w:sz w:val="24"/>
          <w:szCs w:val="24"/>
        </w:rPr>
        <w:t xml:space="preserve">, dernier accès : septembre 21, 2025, </w:t>
      </w:r>
      <w:hyperlink r:id="rId680">
        <w:r>
          <w:rPr>
            <w:rFonts w:ascii="Google Sans" w:eastAsia="Google Sans" w:hAnsi="Google Sans" w:cs="Google Sans"/>
            <w:color w:val="0000EE"/>
            <w:sz w:val="24"/>
            <w:szCs w:val="24"/>
            <w:u w:val="single"/>
          </w:rPr>
          <w:t>https://www.reddit.com/r/computerscience/comments/op4bap/what_exactly_is_an_nphard_problem/?tl=fr</w:t>
        </w:r>
      </w:hyperlink>
    </w:p>
    <w:p w14:paraId="4CA50A0C"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Complexité Il existe, grosso modo, deux types de problèmes. Les faciles et les probablement difficiles. Sans faire trop de for - GERAD, dernier accès : septembre 21, 2025, </w:t>
      </w:r>
      <w:hyperlink r:id="rId681">
        <w:r>
          <w:rPr>
            <w:rFonts w:ascii="Google Sans" w:eastAsia="Google Sans" w:hAnsi="Google Sans" w:cs="Google Sans"/>
            <w:color w:val="0000EE"/>
            <w:sz w:val="24"/>
            <w:szCs w:val="24"/>
            <w:u w:val="single"/>
          </w:rPr>
          <w:t>https://www.gerad.ca/Sebastien.Le.Digabel/MTH8415/8_Complexite.pdf</w:t>
        </w:r>
      </w:hyperlink>
    </w:p>
    <w:p w14:paraId="727F5695"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Développement : Théorème de Cook, dernier accès : septembre 21, 2025, </w:t>
      </w:r>
      <w:hyperlink r:id="rId682">
        <w:r>
          <w:rPr>
            <w:rFonts w:ascii="Google Sans" w:eastAsia="Google Sans" w:hAnsi="Google Sans" w:cs="Google Sans"/>
            <w:color w:val="0000EE"/>
            <w:sz w:val="24"/>
            <w:szCs w:val="24"/>
            <w:u w:val="single"/>
          </w:rPr>
          <w:t>https://perso.eleves.ens-rennes.fr/~tpier758/agreg/dvpt/info/cook.pdf</w:t>
        </w:r>
      </w:hyperlink>
    </w:p>
    <w:p w14:paraId="1A29855F"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The Cook-Levin </w:t>
      </w:r>
      <w:proofErr w:type="spellStart"/>
      <w:r>
        <w:rPr>
          <w:rFonts w:ascii="Google Sans" w:eastAsia="Google Sans" w:hAnsi="Google Sans" w:cs="Google Sans"/>
          <w:sz w:val="24"/>
          <w:szCs w:val="24"/>
        </w:rPr>
        <w:t>Theorem</w:t>
      </w:r>
      <w:proofErr w:type="spellEnd"/>
      <w:r>
        <w:rPr>
          <w:rFonts w:ascii="Google Sans" w:eastAsia="Google Sans" w:hAnsi="Google Sans" w:cs="Google Sans"/>
          <w:sz w:val="24"/>
          <w:szCs w:val="24"/>
        </w:rPr>
        <w:t xml:space="preserve"> - UBC Computer Science, dernier accès : septembre 21, 2025, </w:t>
      </w:r>
      <w:hyperlink r:id="rId683">
        <w:r>
          <w:rPr>
            <w:rFonts w:ascii="Google Sans" w:eastAsia="Google Sans" w:hAnsi="Google Sans" w:cs="Google Sans"/>
            <w:color w:val="0000EE"/>
            <w:sz w:val="24"/>
            <w:szCs w:val="24"/>
            <w:u w:val="single"/>
          </w:rPr>
          <w:t>https://www.cs.ubc.ca/~condon/cpsc506/handouts/Cook-Levin.pdf</w:t>
        </w:r>
      </w:hyperlink>
    </w:p>
    <w:p w14:paraId="45EE4F13"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Théorème de Cook-Levin, dernier accès : septembre 21, 2025, </w:t>
      </w:r>
      <w:hyperlink r:id="rId684">
        <w:r>
          <w:rPr>
            <w:rFonts w:ascii="Google Sans" w:eastAsia="Google Sans" w:hAnsi="Google Sans" w:cs="Google Sans"/>
            <w:color w:val="0000EE"/>
            <w:sz w:val="24"/>
            <w:szCs w:val="24"/>
            <w:u w:val="single"/>
          </w:rPr>
          <w:t>https://www.lri.fr/~hellouin/Agreg/Cook-Levin.pdf</w:t>
        </w:r>
      </w:hyperlink>
    </w:p>
    <w:p w14:paraId="625C6344"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9.1 Cook-Levin </w:t>
      </w:r>
      <w:proofErr w:type="spellStart"/>
      <w:r>
        <w:rPr>
          <w:rFonts w:ascii="Google Sans" w:eastAsia="Google Sans" w:hAnsi="Google Sans" w:cs="Google Sans"/>
          <w:sz w:val="24"/>
          <w:szCs w:val="24"/>
        </w:rPr>
        <w:t>Theorem</w:t>
      </w:r>
      <w:proofErr w:type="spellEnd"/>
      <w:r>
        <w:rPr>
          <w:rFonts w:ascii="Google Sans" w:eastAsia="Google Sans" w:hAnsi="Google Sans" w:cs="Google Sans"/>
          <w:sz w:val="24"/>
          <w:szCs w:val="24"/>
        </w:rPr>
        <w:t xml:space="preserve">, dernier accès : septembre 21, 2025, </w:t>
      </w:r>
      <w:hyperlink r:id="rId685">
        <w:r>
          <w:rPr>
            <w:rFonts w:ascii="Google Sans" w:eastAsia="Google Sans" w:hAnsi="Google Sans" w:cs="Google Sans"/>
            <w:color w:val="0000EE"/>
            <w:sz w:val="24"/>
            <w:szCs w:val="24"/>
            <w:u w:val="single"/>
          </w:rPr>
          <w:t>https://pages.cs.wisc.edu/~shuchi/courses/787-F07/scribe-notes/lecture09.pdf</w:t>
        </w:r>
      </w:hyperlink>
    </w:p>
    <w:p w14:paraId="0D591FF7"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The Cook-Levin </w:t>
      </w:r>
      <w:proofErr w:type="spellStart"/>
      <w:r>
        <w:rPr>
          <w:rFonts w:ascii="Google Sans" w:eastAsia="Google Sans" w:hAnsi="Google Sans" w:cs="Google Sans"/>
          <w:sz w:val="24"/>
          <w:szCs w:val="24"/>
        </w:rPr>
        <w:t>Theorem</w:t>
      </w:r>
      <w:proofErr w:type="spellEnd"/>
      <w:r>
        <w:rPr>
          <w:rFonts w:ascii="Google Sans" w:eastAsia="Google Sans" w:hAnsi="Google Sans" w:cs="Google Sans"/>
          <w:sz w:val="24"/>
          <w:szCs w:val="24"/>
        </w:rPr>
        <w:t xml:space="preserve"> - Cornell: Computer Science, dernier accès : septembre 21, 2025, </w:t>
      </w:r>
      <w:hyperlink r:id="rId686">
        <w:r>
          <w:rPr>
            <w:rFonts w:ascii="Google Sans" w:eastAsia="Google Sans" w:hAnsi="Google Sans" w:cs="Google Sans"/>
            <w:color w:val="0000EE"/>
            <w:sz w:val="24"/>
            <w:szCs w:val="24"/>
            <w:u w:val="single"/>
          </w:rPr>
          <w:t>https://www.cs.cornell.edu/~msoloviev/slides/4820/lecture3.pdf</w:t>
        </w:r>
      </w:hyperlink>
    </w:p>
    <w:p w14:paraId="2F2C0EAA"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Reduction </w:t>
      </w:r>
      <w:proofErr w:type="spellStart"/>
      <w:r>
        <w:rPr>
          <w:rFonts w:ascii="Google Sans" w:eastAsia="Google Sans" w:hAnsi="Google Sans" w:cs="Google Sans"/>
          <w:sz w:val="24"/>
          <w:szCs w:val="24"/>
        </w:rPr>
        <w:t>from</w:t>
      </w:r>
      <w:proofErr w:type="spellEnd"/>
      <w:r>
        <w:rPr>
          <w:rFonts w:ascii="Google Sans" w:eastAsia="Google Sans" w:hAnsi="Google Sans" w:cs="Google Sans"/>
          <w:sz w:val="24"/>
          <w:szCs w:val="24"/>
        </w:rPr>
        <w:t xml:space="preserve"> SAT to 3SAT - CSE IIT KGP, dernier accès : septembre 21, 2025, </w:t>
      </w:r>
      <w:hyperlink r:id="rId687">
        <w:r>
          <w:rPr>
            <w:rFonts w:ascii="Google Sans" w:eastAsia="Google Sans" w:hAnsi="Google Sans" w:cs="Google Sans"/>
            <w:color w:val="0000EE"/>
            <w:sz w:val="24"/>
            <w:szCs w:val="24"/>
            <w:u w:val="single"/>
          </w:rPr>
          <w:t>https://cse.iitkgp.ac.in/~palash/2018AlgoDesignAnalysis/SAT-3SAT.pdf</w:t>
        </w:r>
      </w:hyperlink>
    </w:p>
    <w:p w14:paraId="483B519F"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21.6.2 </w:t>
      </w:r>
      <w:proofErr w:type="spellStart"/>
      <w:r>
        <w:rPr>
          <w:rFonts w:ascii="Google Sans" w:eastAsia="Google Sans" w:hAnsi="Google Sans" w:cs="Google Sans"/>
          <w:sz w:val="24"/>
          <w:szCs w:val="24"/>
        </w:rPr>
        <w:t>Reducing</w:t>
      </w:r>
      <w:proofErr w:type="spellEnd"/>
      <w:r>
        <w:rPr>
          <w:rFonts w:ascii="Google Sans" w:eastAsia="Google Sans" w:hAnsi="Google Sans" w:cs="Google Sans"/>
          <w:sz w:val="24"/>
          <w:szCs w:val="24"/>
        </w:rPr>
        <w:t xml:space="preserve"> SAT to 3SAT, dernier accès : septembre 21, 2025, </w:t>
      </w:r>
      <w:hyperlink r:id="rId688">
        <w:r>
          <w:rPr>
            <w:rFonts w:ascii="Google Sans" w:eastAsia="Google Sans" w:hAnsi="Google Sans" w:cs="Google Sans"/>
            <w:color w:val="0000EE"/>
            <w:sz w:val="24"/>
            <w:szCs w:val="24"/>
            <w:u w:val="single"/>
          </w:rPr>
          <w:t>https://courses.grainger.illinois.edu/cs374/fa2020/lec_prerec/21/21_6_2_0.pdf</w:t>
        </w:r>
      </w:hyperlink>
    </w:p>
    <w:p w14:paraId="26B70DA4"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3-SAT Is NP-Complete - UTEP CS, dernier accès : septembre 21, 2025, </w:t>
      </w:r>
      <w:hyperlink r:id="rId689">
        <w:r>
          <w:rPr>
            <w:rFonts w:ascii="Google Sans" w:eastAsia="Google Sans" w:hAnsi="Google Sans" w:cs="Google Sans"/>
            <w:color w:val="0000EE"/>
            <w:sz w:val="24"/>
            <w:szCs w:val="24"/>
            <w:u w:val="single"/>
          </w:rPr>
          <w:t>https://www.cs.utep.edu/vladik/cs5315.20/31.pdf</w:t>
        </w:r>
      </w:hyperlink>
    </w:p>
    <w:p w14:paraId="57930DFD"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28.15. Reduction of 3-SAT to Clique - </w:t>
      </w:r>
      <w:proofErr w:type="spellStart"/>
      <w:r>
        <w:rPr>
          <w:rFonts w:ascii="Google Sans" w:eastAsia="Google Sans" w:hAnsi="Google Sans" w:cs="Google Sans"/>
          <w:sz w:val="24"/>
          <w:szCs w:val="24"/>
        </w:rPr>
        <w:t>OpenDSA</w:t>
      </w:r>
      <w:proofErr w:type="spellEnd"/>
      <w:r>
        <w:rPr>
          <w:rFonts w:ascii="Google Sans" w:eastAsia="Google Sans" w:hAnsi="Google Sans" w:cs="Google Sans"/>
          <w:sz w:val="24"/>
          <w:szCs w:val="24"/>
        </w:rPr>
        <w:t xml:space="preserve">, dernier accès : septembre 21, 2025, </w:t>
      </w:r>
      <w:hyperlink r:id="rId690">
        <w:r>
          <w:rPr>
            <w:rFonts w:ascii="Google Sans" w:eastAsia="Google Sans" w:hAnsi="Google Sans" w:cs="Google Sans"/>
            <w:color w:val="0000EE"/>
            <w:sz w:val="24"/>
            <w:szCs w:val="24"/>
            <w:u w:val="single"/>
          </w:rPr>
          <w:t>https://opendsa-server.cs.vt.edu/ODSA/Books/Everything/html/threeSAT_to_clique.html</w:t>
        </w:r>
      </w:hyperlink>
    </w:p>
    <w:p w14:paraId="3F8C92B4"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3sat to clique </w:t>
      </w:r>
      <w:proofErr w:type="spellStart"/>
      <w:r>
        <w:rPr>
          <w:rFonts w:ascii="Google Sans" w:eastAsia="Google Sans" w:hAnsi="Google Sans" w:cs="Google Sans"/>
          <w:sz w:val="24"/>
          <w:szCs w:val="24"/>
        </w:rPr>
        <w:t>reduction</w:t>
      </w:r>
      <w:proofErr w:type="spellEnd"/>
      <w:r>
        <w:rPr>
          <w:rFonts w:ascii="Google Sans" w:eastAsia="Google Sans" w:hAnsi="Google Sans" w:cs="Google Sans"/>
          <w:sz w:val="24"/>
          <w:szCs w:val="24"/>
        </w:rPr>
        <w:t xml:space="preserve"> program - Computer Science Stack Exchange, dernier accès : septembre 21, 2025, </w:t>
      </w:r>
      <w:hyperlink r:id="rId691">
        <w:r>
          <w:rPr>
            <w:rFonts w:ascii="Google Sans" w:eastAsia="Google Sans" w:hAnsi="Google Sans" w:cs="Google Sans"/>
            <w:color w:val="0000EE"/>
            <w:sz w:val="24"/>
            <w:szCs w:val="24"/>
            <w:u w:val="single"/>
          </w:rPr>
          <w:t>https://cs.stackexchange.com/questions/162226/3sat-to-clique-reduction-program</w:t>
        </w:r>
      </w:hyperlink>
    </w:p>
    <w:p w14:paraId="0EE4DD88" w14:textId="77777777" w:rsidR="004B5291" w:rsidRPr="00E61C0A" w:rsidRDefault="004B5291">
      <w:pPr>
        <w:numPr>
          <w:ilvl w:val="0"/>
          <w:numId w:val="277"/>
        </w:numPr>
        <w:pBdr>
          <w:top w:val="nil"/>
          <w:left w:val="nil"/>
          <w:bottom w:val="nil"/>
          <w:right w:val="nil"/>
          <w:between w:val="nil"/>
        </w:pBdr>
      </w:pPr>
      <w:r w:rsidRPr="00E61C0A">
        <w:rPr>
          <w:rFonts w:ascii="Google Sans" w:eastAsia="Google Sans" w:hAnsi="Google Sans" w:cs="Google Sans"/>
          <w:sz w:val="24"/>
          <w:szCs w:val="24"/>
        </w:rPr>
        <w:t xml:space="preserve">Reduction </w:t>
      </w:r>
      <w:proofErr w:type="spellStart"/>
      <w:r w:rsidRPr="00E61C0A">
        <w:rPr>
          <w:rFonts w:ascii="Google Sans" w:eastAsia="Google Sans" w:hAnsi="Google Sans" w:cs="Google Sans"/>
          <w:sz w:val="24"/>
          <w:szCs w:val="24"/>
        </w:rPr>
        <w:t>from</w:t>
      </w:r>
      <w:proofErr w:type="spellEnd"/>
      <w:r w:rsidRPr="00E61C0A">
        <w:rPr>
          <w:rFonts w:ascii="Google Sans" w:eastAsia="Google Sans" w:hAnsi="Google Sans" w:cs="Google Sans"/>
          <w:sz w:val="24"/>
          <w:szCs w:val="24"/>
        </w:rPr>
        <w:t xml:space="preserve"> 3Sat </w:t>
      </w:r>
      <w:proofErr w:type="spellStart"/>
      <w:r w:rsidRPr="00E61C0A">
        <w:rPr>
          <w:rFonts w:ascii="Google Sans" w:eastAsia="Google Sans" w:hAnsi="Google Sans" w:cs="Google Sans"/>
          <w:sz w:val="24"/>
          <w:szCs w:val="24"/>
        </w:rPr>
        <w:t>problem</w:t>
      </w:r>
      <w:proofErr w:type="spellEnd"/>
      <w:r w:rsidRPr="00E61C0A">
        <w:rPr>
          <w:rFonts w:ascii="Google Sans" w:eastAsia="Google Sans" w:hAnsi="Google Sans" w:cs="Google Sans"/>
          <w:sz w:val="24"/>
          <w:szCs w:val="24"/>
        </w:rPr>
        <w:t xml:space="preserve"> to </w:t>
      </w:r>
      <w:proofErr w:type="spellStart"/>
      <w:r w:rsidRPr="00E61C0A">
        <w:rPr>
          <w:rFonts w:ascii="Google Sans" w:eastAsia="Google Sans" w:hAnsi="Google Sans" w:cs="Google Sans"/>
          <w:sz w:val="24"/>
          <w:szCs w:val="24"/>
        </w:rPr>
        <w:t>Decision</w:t>
      </w:r>
      <w:proofErr w:type="spellEnd"/>
      <w:r w:rsidRPr="00E61C0A">
        <w:rPr>
          <w:rFonts w:ascii="Google Sans" w:eastAsia="Google Sans" w:hAnsi="Google Sans" w:cs="Google Sans"/>
          <w:sz w:val="24"/>
          <w:szCs w:val="24"/>
        </w:rPr>
        <w:t xml:space="preserve"> Clique </w:t>
      </w:r>
      <w:proofErr w:type="spellStart"/>
      <w:r w:rsidRPr="00E61C0A">
        <w:rPr>
          <w:rFonts w:ascii="Google Sans" w:eastAsia="Google Sans" w:hAnsi="Google Sans" w:cs="Google Sans"/>
          <w:sz w:val="24"/>
          <w:szCs w:val="24"/>
        </w:rPr>
        <w:t>Problem</w:t>
      </w:r>
      <w:proofErr w:type="spellEnd"/>
      <w:r w:rsidRPr="00E61C0A">
        <w:rPr>
          <w:rFonts w:ascii="Google Sans" w:eastAsia="Google Sans" w:hAnsi="Google Sans" w:cs="Google Sans"/>
          <w:sz w:val="24"/>
          <w:szCs w:val="24"/>
        </w:rPr>
        <w:t xml:space="preserve"> | NP Complete </w:t>
      </w:r>
      <w:proofErr w:type="spellStart"/>
      <w:r w:rsidRPr="00E61C0A">
        <w:rPr>
          <w:rFonts w:ascii="Google Sans" w:eastAsia="Google Sans" w:hAnsi="Google Sans" w:cs="Google Sans"/>
          <w:sz w:val="24"/>
          <w:szCs w:val="24"/>
        </w:rPr>
        <w:t>Problem</w:t>
      </w:r>
      <w:proofErr w:type="spellEnd"/>
      <w:r w:rsidRPr="00E61C0A">
        <w:rPr>
          <w:rFonts w:ascii="Google Sans" w:eastAsia="Google Sans" w:hAnsi="Google Sans" w:cs="Google Sans"/>
          <w:sz w:val="24"/>
          <w:szCs w:val="24"/>
        </w:rPr>
        <w:t xml:space="preserve">, dernier accès : septembre 21, 2025, </w:t>
      </w:r>
      <w:hyperlink r:id="rId692">
        <w:r w:rsidRPr="00E61C0A">
          <w:rPr>
            <w:rFonts w:ascii="Google Sans" w:eastAsia="Google Sans" w:hAnsi="Google Sans" w:cs="Google Sans"/>
            <w:color w:val="0000EE"/>
            <w:sz w:val="24"/>
            <w:szCs w:val="24"/>
            <w:u w:val="single"/>
          </w:rPr>
          <w:t>https://www.youtube.com/watch?v=vOTC42zADh4</w:t>
        </w:r>
      </w:hyperlink>
    </w:p>
    <w:p w14:paraId="7D137196"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NP-Complete </w:t>
      </w:r>
      <w:proofErr w:type="spellStart"/>
      <w:r>
        <w:rPr>
          <w:rFonts w:ascii="Google Sans" w:eastAsia="Google Sans" w:hAnsi="Google Sans" w:cs="Google Sans"/>
          <w:sz w:val="24"/>
          <w:szCs w:val="24"/>
        </w:rPr>
        <w:t>Problems</w:t>
      </w:r>
      <w:proofErr w:type="spellEnd"/>
      <w:r>
        <w:rPr>
          <w:rFonts w:ascii="Google Sans" w:eastAsia="Google Sans" w:hAnsi="Google Sans" w:cs="Google Sans"/>
          <w:sz w:val="24"/>
          <w:szCs w:val="24"/>
        </w:rPr>
        <w:t xml:space="preserve"> - Stanford CS Theory, dernier accès : septembre 21, 2025, </w:t>
      </w:r>
      <w:hyperlink r:id="rId693">
        <w:r>
          <w:rPr>
            <w:rFonts w:ascii="Google Sans" w:eastAsia="Google Sans" w:hAnsi="Google Sans" w:cs="Google Sans"/>
            <w:color w:val="0000EE"/>
            <w:sz w:val="24"/>
            <w:szCs w:val="24"/>
            <w:u w:val="single"/>
          </w:rPr>
          <w:t>https://theory.stanford.edu/~trevisan/cs154-12/np-reductions.pdf</w:t>
        </w:r>
      </w:hyperlink>
    </w:p>
    <w:p w14:paraId="6DF976C2"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1 VERTEX-COVER → CLIQUE, dernier accès : septembre 21, 2025, </w:t>
      </w:r>
      <w:hyperlink r:id="rId694">
        <w:r>
          <w:rPr>
            <w:rFonts w:ascii="Google Sans" w:eastAsia="Google Sans" w:hAnsi="Google Sans" w:cs="Google Sans"/>
            <w:color w:val="0000EE"/>
            <w:sz w:val="24"/>
            <w:szCs w:val="24"/>
            <w:u w:val="single"/>
          </w:rPr>
          <w:t>https://www.clear.rice.edu/comp487/VC_Clique.pdf</w:t>
        </w:r>
      </w:hyperlink>
    </w:p>
    <w:p w14:paraId="164DE6A4"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Note_Oct14, dernier accès : septembre 21, 2025, </w:t>
      </w:r>
      <w:hyperlink r:id="rId695">
        <w:r>
          <w:rPr>
            <w:rFonts w:ascii="Google Sans" w:eastAsia="Google Sans" w:hAnsi="Google Sans" w:cs="Google Sans"/>
            <w:color w:val="0000EE"/>
            <w:sz w:val="24"/>
            <w:szCs w:val="24"/>
            <w:u w:val="single"/>
          </w:rPr>
          <w:t>https://users.cs.fiu.edu/~giri/teach/UoM/7713/f98/wyang/wyang.html</w:t>
        </w:r>
      </w:hyperlink>
    </w:p>
    <w:p w14:paraId="4595E64A"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20191122 - k-Clique to Vertex Cover.pdf, dernier accès : septembre 21, 2025, </w:t>
      </w:r>
      <w:hyperlink r:id="rId696">
        <w:r>
          <w:rPr>
            <w:rFonts w:ascii="Google Sans" w:eastAsia="Google Sans" w:hAnsi="Google Sans" w:cs="Google Sans"/>
            <w:color w:val="0000EE"/>
            <w:sz w:val="24"/>
            <w:szCs w:val="24"/>
            <w:u w:val="single"/>
          </w:rPr>
          <w:t>https://ciscwww.cs.queensu.ca/courses/cisc365/Record/20191122%20-%20k-Clique%20to%20Vertex%20Cover.pdf</w:t>
        </w:r>
      </w:hyperlink>
    </w:p>
    <w:p w14:paraId="22B06E04"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Lecture 15: Independent Set, Clique, and Vertex Cover, dernier accès : septembre 21, 2025, </w:t>
      </w:r>
      <w:hyperlink r:id="rId697">
        <w:r>
          <w:rPr>
            <w:rFonts w:ascii="Google Sans" w:eastAsia="Google Sans" w:hAnsi="Google Sans" w:cs="Google Sans"/>
            <w:color w:val="0000EE"/>
            <w:sz w:val="24"/>
            <w:szCs w:val="24"/>
            <w:u w:val="single"/>
          </w:rPr>
          <w:t>https://faculty.cc.gatech.edu/~ladha/S24/3510/L15.pdf</w:t>
        </w:r>
      </w:hyperlink>
    </w:p>
    <w:p w14:paraId="65794DB7" w14:textId="77777777" w:rsidR="004B5291" w:rsidRPr="00AF4637" w:rsidRDefault="004B5291">
      <w:pPr>
        <w:numPr>
          <w:ilvl w:val="0"/>
          <w:numId w:val="277"/>
        </w:numPr>
        <w:pBdr>
          <w:top w:val="nil"/>
          <w:left w:val="nil"/>
          <w:bottom w:val="nil"/>
          <w:right w:val="nil"/>
          <w:between w:val="nil"/>
        </w:pBdr>
        <w:rPr>
          <w:lang w:val="en-CA"/>
        </w:rPr>
      </w:pPr>
      <w:r w:rsidRPr="00AF4637">
        <w:rPr>
          <w:rFonts w:ascii="Google Sans" w:eastAsia="Google Sans" w:hAnsi="Google Sans" w:cs="Google Sans"/>
          <w:sz w:val="24"/>
          <w:szCs w:val="24"/>
          <w:lang w:val="en-CA"/>
        </w:rPr>
        <w:t xml:space="preserve">Proof that vertex cover is NP complete - </w:t>
      </w:r>
      <w:proofErr w:type="spellStart"/>
      <w:r w:rsidRPr="00AF4637">
        <w:rPr>
          <w:rFonts w:ascii="Google Sans" w:eastAsia="Google Sans" w:hAnsi="Google Sans" w:cs="Google Sans"/>
          <w:sz w:val="24"/>
          <w:szCs w:val="24"/>
          <w:lang w:val="en-CA"/>
        </w:rPr>
        <w:t>GeeksforGeeks</w:t>
      </w:r>
      <w:proofErr w:type="spellEnd"/>
      <w:r w:rsidRPr="00AF4637">
        <w:rPr>
          <w:rFonts w:ascii="Google Sans" w:eastAsia="Google Sans" w:hAnsi="Google Sans" w:cs="Google Sans"/>
          <w:sz w:val="24"/>
          <w:szCs w:val="24"/>
          <w:lang w:val="en-CA"/>
        </w:rPr>
        <w:t xml:space="preserve">, dernier </w:t>
      </w:r>
      <w:proofErr w:type="spellStart"/>
      <w:r w:rsidRPr="00AF4637">
        <w:rPr>
          <w:rFonts w:ascii="Google Sans" w:eastAsia="Google Sans" w:hAnsi="Google Sans" w:cs="Google Sans"/>
          <w:sz w:val="24"/>
          <w:szCs w:val="24"/>
          <w:lang w:val="en-CA"/>
        </w:rPr>
        <w:t>accès</w:t>
      </w:r>
      <w:proofErr w:type="spellEnd"/>
      <w:r w:rsidRPr="00AF4637">
        <w:rPr>
          <w:rFonts w:ascii="Google Sans" w:eastAsia="Google Sans" w:hAnsi="Google Sans" w:cs="Google Sans"/>
          <w:sz w:val="24"/>
          <w:szCs w:val="24"/>
          <w:lang w:val="en-CA"/>
        </w:rPr>
        <w:t xml:space="preserve"> : </w:t>
      </w:r>
      <w:proofErr w:type="spellStart"/>
      <w:r w:rsidRPr="00AF4637">
        <w:rPr>
          <w:rFonts w:ascii="Google Sans" w:eastAsia="Google Sans" w:hAnsi="Google Sans" w:cs="Google Sans"/>
          <w:sz w:val="24"/>
          <w:szCs w:val="24"/>
          <w:lang w:val="en-CA"/>
        </w:rPr>
        <w:t>septembre</w:t>
      </w:r>
      <w:proofErr w:type="spellEnd"/>
      <w:r w:rsidRPr="00AF4637">
        <w:rPr>
          <w:rFonts w:ascii="Google Sans" w:eastAsia="Google Sans" w:hAnsi="Google Sans" w:cs="Google Sans"/>
          <w:sz w:val="24"/>
          <w:szCs w:val="24"/>
          <w:lang w:val="en-CA"/>
        </w:rPr>
        <w:t xml:space="preserve"> 21, 2025, </w:t>
      </w:r>
      <w:hyperlink r:id="rId698">
        <w:r w:rsidRPr="00AF4637">
          <w:rPr>
            <w:rFonts w:ascii="Google Sans" w:eastAsia="Google Sans" w:hAnsi="Google Sans" w:cs="Google Sans"/>
            <w:color w:val="0000EE"/>
            <w:sz w:val="24"/>
            <w:szCs w:val="24"/>
            <w:u w:val="single"/>
            <w:lang w:val="en-CA"/>
          </w:rPr>
          <w:t>https://www.geeksforgeeks.org/dsa/proof-that-vertex-cover-is-np-complete/</w:t>
        </w:r>
      </w:hyperlink>
    </w:p>
    <w:p w14:paraId="79A76382" w14:textId="77777777" w:rsidR="004B5291" w:rsidRPr="00AF4637" w:rsidRDefault="004B5291">
      <w:pPr>
        <w:numPr>
          <w:ilvl w:val="0"/>
          <w:numId w:val="277"/>
        </w:numPr>
        <w:pBdr>
          <w:top w:val="nil"/>
          <w:left w:val="nil"/>
          <w:bottom w:val="nil"/>
          <w:right w:val="nil"/>
          <w:between w:val="nil"/>
        </w:pBdr>
        <w:rPr>
          <w:lang w:val="en-CA"/>
        </w:rPr>
      </w:pPr>
      <w:r w:rsidRPr="00AF4637">
        <w:rPr>
          <w:rFonts w:ascii="Google Sans" w:eastAsia="Google Sans" w:hAnsi="Google Sans" w:cs="Google Sans"/>
          <w:sz w:val="24"/>
          <w:szCs w:val="24"/>
          <w:lang w:val="en-CA"/>
        </w:rPr>
        <w:t xml:space="preserve">Polynomial-time linear-reduction from Directed Hamiltonian Path Problem to 3SAT, dernier </w:t>
      </w:r>
      <w:proofErr w:type="spellStart"/>
      <w:r w:rsidRPr="00AF4637">
        <w:rPr>
          <w:rFonts w:ascii="Google Sans" w:eastAsia="Google Sans" w:hAnsi="Google Sans" w:cs="Google Sans"/>
          <w:sz w:val="24"/>
          <w:szCs w:val="24"/>
          <w:lang w:val="en-CA"/>
        </w:rPr>
        <w:t>accès</w:t>
      </w:r>
      <w:proofErr w:type="spellEnd"/>
      <w:r w:rsidRPr="00AF4637">
        <w:rPr>
          <w:rFonts w:ascii="Google Sans" w:eastAsia="Google Sans" w:hAnsi="Google Sans" w:cs="Google Sans"/>
          <w:sz w:val="24"/>
          <w:szCs w:val="24"/>
          <w:lang w:val="en-CA"/>
        </w:rPr>
        <w:t xml:space="preserve"> : </w:t>
      </w:r>
      <w:proofErr w:type="spellStart"/>
      <w:r w:rsidRPr="00AF4637">
        <w:rPr>
          <w:rFonts w:ascii="Google Sans" w:eastAsia="Google Sans" w:hAnsi="Google Sans" w:cs="Google Sans"/>
          <w:sz w:val="24"/>
          <w:szCs w:val="24"/>
          <w:lang w:val="en-CA"/>
        </w:rPr>
        <w:t>septembre</w:t>
      </w:r>
      <w:proofErr w:type="spellEnd"/>
      <w:r w:rsidRPr="00AF4637">
        <w:rPr>
          <w:rFonts w:ascii="Google Sans" w:eastAsia="Google Sans" w:hAnsi="Google Sans" w:cs="Google Sans"/>
          <w:sz w:val="24"/>
          <w:szCs w:val="24"/>
          <w:lang w:val="en-CA"/>
        </w:rPr>
        <w:t xml:space="preserve"> 21, 2025, </w:t>
      </w:r>
      <w:hyperlink r:id="rId699">
        <w:r w:rsidRPr="00AF4637">
          <w:rPr>
            <w:rFonts w:ascii="Google Sans" w:eastAsia="Google Sans" w:hAnsi="Google Sans" w:cs="Google Sans"/>
            <w:color w:val="0000EE"/>
            <w:sz w:val="24"/>
            <w:szCs w:val="24"/>
            <w:u w:val="single"/>
            <w:lang w:val="en-CA"/>
          </w:rPr>
          <w:t>https://cs.stackexchange.com/questions/120264/polynomial-time-linear-reduction-from-directed-hamiltonian-path-problem-to-3sat</w:t>
        </w:r>
      </w:hyperlink>
    </w:p>
    <w:p w14:paraId="25A16000" w14:textId="77777777" w:rsidR="004B5291" w:rsidRPr="00AF4637" w:rsidRDefault="004B5291">
      <w:pPr>
        <w:numPr>
          <w:ilvl w:val="0"/>
          <w:numId w:val="277"/>
        </w:numPr>
        <w:pBdr>
          <w:top w:val="nil"/>
          <w:left w:val="nil"/>
          <w:bottom w:val="nil"/>
          <w:right w:val="nil"/>
          <w:between w:val="nil"/>
        </w:pBdr>
        <w:rPr>
          <w:lang w:val="en-CA"/>
        </w:rPr>
      </w:pPr>
      <w:r w:rsidRPr="00AF4637">
        <w:rPr>
          <w:rFonts w:ascii="Google Sans" w:eastAsia="Google Sans" w:hAnsi="Google Sans" w:cs="Google Sans"/>
          <w:sz w:val="24"/>
          <w:szCs w:val="24"/>
          <w:lang w:val="en-CA"/>
        </w:rPr>
        <w:t xml:space="preserve">28.18. Reduction of 3-SAT to Hamiltonian Cycle - </w:t>
      </w:r>
      <w:proofErr w:type="spellStart"/>
      <w:r w:rsidRPr="00AF4637">
        <w:rPr>
          <w:rFonts w:ascii="Google Sans" w:eastAsia="Google Sans" w:hAnsi="Google Sans" w:cs="Google Sans"/>
          <w:sz w:val="24"/>
          <w:szCs w:val="24"/>
          <w:lang w:val="en-CA"/>
        </w:rPr>
        <w:t>OpenDSA</w:t>
      </w:r>
      <w:proofErr w:type="spellEnd"/>
      <w:r w:rsidRPr="00AF4637">
        <w:rPr>
          <w:rFonts w:ascii="Google Sans" w:eastAsia="Google Sans" w:hAnsi="Google Sans" w:cs="Google Sans"/>
          <w:sz w:val="24"/>
          <w:szCs w:val="24"/>
          <w:lang w:val="en-CA"/>
        </w:rPr>
        <w:t xml:space="preserve">, dernier </w:t>
      </w:r>
      <w:proofErr w:type="spellStart"/>
      <w:r w:rsidRPr="00AF4637">
        <w:rPr>
          <w:rFonts w:ascii="Google Sans" w:eastAsia="Google Sans" w:hAnsi="Google Sans" w:cs="Google Sans"/>
          <w:sz w:val="24"/>
          <w:szCs w:val="24"/>
          <w:lang w:val="en-CA"/>
        </w:rPr>
        <w:t>accès</w:t>
      </w:r>
      <w:proofErr w:type="spellEnd"/>
      <w:r w:rsidRPr="00AF4637">
        <w:rPr>
          <w:rFonts w:ascii="Google Sans" w:eastAsia="Google Sans" w:hAnsi="Google Sans" w:cs="Google Sans"/>
          <w:sz w:val="24"/>
          <w:szCs w:val="24"/>
          <w:lang w:val="en-CA"/>
        </w:rPr>
        <w:t xml:space="preserve"> : </w:t>
      </w:r>
      <w:proofErr w:type="spellStart"/>
      <w:r w:rsidRPr="00AF4637">
        <w:rPr>
          <w:rFonts w:ascii="Google Sans" w:eastAsia="Google Sans" w:hAnsi="Google Sans" w:cs="Google Sans"/>
          <w:sz w:val="24"/>
          <w:szCs w:val="24"/>
          <w:lang w:val="en-CA"/>
        </w:rPr>
        <w:t>septembre</w:t>
      </w:r>
      <w:proofErr w:type="spellEnd"/>
      <w:r w:rsidRPr="00AF4637">
        <w:rPr>
          <w:rFonts w:ascii="Google Sans" w:eastAsia="Google Sans" w:hAnsi="Google Sans" w:cs="Google Sans"/>
          <w:sz w:val="24"/>
          <w:szCs w:val="24"/>
          <w:lang w:val="en-CA"/>
        </w:rPr>
        <w:t xml:space="preserve"> 21, 2025, </w:t>
      </w:r>
      <w:hyperlink r:id="rId700">
        <w:r w:rsidRPr="00AF4637">
          <w:rPr>
            <w:rFonts w:ascii="Google Sans" w:eastAsia="Google Sans" w:hAnsi="Google Sans" w:cs="Google Sans"/>
            <w:color w:val="0000EE"/>
            <w:sz w:val="24"/>
            <w:szCs w:val="24"/>
            <w:u w:val="single"/>
            <w:lang w:val="en-CA"/>
          </w:rPr>
          <w:t>https://opendsa-server.cs.vt.edu/ODSA/Books/Everything/html/threeSAT_to_hamiltonianCycle.html</w:t>
        </w:r>
      </w:hyperlink>
    </w:p>
    <w:p w14:paraId="3AEC9786"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3SAT to </w:t>
      </w:r>
      <w:proofErr w:type="spellStart"/>
      <w:r>
        <w:rPr>
          <w:rFonts w:ascii="Google Sans" w:eastAsia="Google Sans" w:hAnsi="Google Sans" w:cs="Google Sans"/>
          <w:sz w:val="24"/>
          <w:szCs w:val="24"/>
        </w:rPr>
        <w:t>Hamiltonian</w:t>
      </w:r>
      <w:proofErr w:type="spellEnd"/>
      <w:r>
        <w:rPr>
          <w:rFonts w:ascii="Google Sans" w:eastAsia="Google Sans" w:hAnsi="Google Sans" w:cs="Google Sans"/>
          <w:sz w:val="24"/>
          <w:szCs w:val="24"/>
        </w:rPr>
        <w:t xml:space="preserve"> cycle </w:t>
      </w:r>
      <w:proofErr w:type="spellStart"/>
      <w:r>
        <w:rPr>
          <w:rFonts w:ascii="Google Sans" w:eastAsia="Google Sans" w:hAnsi="Google Sans" w:cs="Google Sans"/>
          <w:sz w:val="24"/>
          <w:szCs w:val="24"/>
        </w:rPr>
        <w:t>reduction</w:t>
      </w:r>
      <w:proofErr w:type="spellEnd"/>
      <w:r>
        <w:rPr>
          <w:rFonts w:ascii="Google Sans" w:eastAsia="Google Sans" w:hAnsi="Google Sans" w:cs="Google Sans"/>
          <w:sz w:val="24"/>
          <w:szCs w:val="24"/>
        </w:rPr>
        <w:t xml:space="preserve"> - YouTube, dernier accès : septembre 21, 2025, </w:t>
      </w:r>
      <w:hyperlink r:id="rId701">
        <w:r>
          <w:rPr>
            <w:rFonts w:ascii="Google Sans" w:eastAsia="Google Sans" w:hAnsi="Google Sans" w:cs="Google Sans"/>
            <w:color w:val="0000EE"/>
            <w:sz w:val="24"/>
            <w:szCs w:val="24"/>
            <w:u w:val="single"/>
          </w:rPr>
          <w:t>https://www.youtube.com/watch?v=rgMrzCWHiNo</w:t>
        </w:r>
      </w:hyperlink>
    </w:p>
    <w:p w14:paraId="217DBA03" w14:textId="77777777" w:rsidR="004B5291" w:rsidRPr="00AF4637" w:rsidRDefault="004B5291">
      <w:pPr>
        <w:numPr>
          <w:ilvl w:val="0"/>
          <w:numId w:val="277"/>
        </w:numPr>
        <w:pBdr>
          <w:top w:val="nil"/>
          <w:left w:val="nil"/>
          <w:bottom w:val="nil"/>
          <w:right w:val="nil"/>
          <w:between w:val="nil"/>
        </w:pBdr>
        <w:rPr>
          <w:lang w:val="en-CA"/>
        </w:rPr>
      </w:pPr>
      <w:r w:rsidRPr="00AF4637">
        <w:rPr>
          <w:rFonts w:ascii="Google Sans" w:eastAsia="Google Sans" w:hAnsi="Google Sans" w:cs="Google Sans"/>
          <w:sz w:val="24"/>
          <w:szCs w:val="24"/>
          <w:lang w:val="en-CA"/>
        </w:rPr>
        <w:t xml:space="preserve">Hamiltonian Path is NP-Complete (Directed, Reduction from 3SAT) - YouTube, dernier </w:t>
      </w:r>
      <w:proofErr w:type="spellStart"/>
      <w:r w:rsidRPr="00AF4637">
        <w:rPr>
          <w:rFonts w:ascii="Google Sans" w:eastAsia="Google Sans" w:hAnsi="Google Sans" w:cs="Google Sans"/>
          <w:sz w:val="24"/>
          <w:szCs w:val="24"/>
          <w:lang w:val="en-CA"/>
        </w:rPr>
        <w:t>accès</w:t>
      </w:r>
      <w:proofErr w:type="spellEnd"/>
      <w:r w:rsidRPr="00AF4637">
        <w:rPr>
          <w:rFonts w:ascii="Google Sans" w:eastAsia="Google Sans" w:hAnsi="Google Sans" w:cs="Google Sans"/>
          <w:sz w:val="24"/>
          <w:szCs w:val="24"/>
          <w:lang w:val="en-CA"/>
        </w:rPr>
        <w:t xml:space="preserve"> : </w:t>
      </w:r>
      <w:proofErr w:type="spellStart"/>
      <w:r w:rsidRPr="00AF4637">
        <w:rPr>
          <w:rFonts w:ascii="Google Sans" w:eastAsia="Google Sans" w:hAnsi="Google Sans" w:cs="Google Sans"/>
          <w:sz w:val="24"/>
          <w:szCs w:val="24"/>
          <w:lang w:val="en-CA"/>
        </w:rPr>
        <w:t>septembre</w:t>
      </w:r>
      <w:proofErr w:type="spellEnd"/>
      <w:r w:rsidRPr="00AF4637">
        <w:rPr>
          <w:rFonts w:ascii="Google Sans" w:eastAsia="Google Sans" w:hAnsi="Google Sans" w:cs="Google Sans"/>
          <w:sz w:val="24"/>
          <w:szCs w:val="24"/>
          <w:lang w:val="en-CA"/>
        </w:rPr>
        <w:t xml:space="preserve"> 21, 2025, </w:t>
      </w:r>
      <w:hyperlink r:id="rId702">
        <w:r w:rsidRPr="00AF4637">
          <w:rPr>
            <w:rFonts w:ascii="Google Sans" w:eastAsia="Google Sans" w:hAnsi="Google Sans" w:cs="Google Sans"/>
            <w:color w:val="0000EE"/>
            <w:sz w:val="24"/>
            <w:szCs w:val="24"/>
            <w:u w:val="single"/>
            <w:lang w:val="en-CA"/>
          </w:rPr>
          <w:t>https://www.youtube.com/watch?v=4r78NtOnWWA</w:t>
        </w:r>
      </w:hyperlink>
    </w:p>
    <w:p w14:paraId="6F55BFC2" w14:textId="77777777" w:rsidR="004B5291" w:rsidRDefault="004B5291">
      <w:pPr>
        <w:numPr>
          <w:ilvl w:val="0"/>
          <w:numId w:val="277"/>
        </w:numPr>
        <w:pBdr>
          <w:top w:val="nil"/>
          <w:left w:val="nil"/>
          <w:bottom w:val="nil"/>
          <w:right w:val="nil"/>
          <w:between w:val="nil"/>
        </w:pBdr>
      </w:pPr>
      <w:r>
        <w:rPr>
          <w:rFonts w:ascii="Google Sans" w:eastAsia="Google Sans" w:hAnsi="Google Sans" w:cs="Google Sans"/>
          <w:sz w:val="24"/>
          <w:szCs w:val="24"/>
        </w:rPr>
        <w:t xml:space="preserve">Hiérarchie polynomiale - Wikipédia, dernier accès : septembre 21, 2025, </w:t>
      </w:r>
      <w:hyperlink r:id="rId703">
        <w:r>
          <w:rPr>
            <w:rFonts w:ascii="Google Sans" w:eastAsia="Google Sans" w:hAnsi="Google Sans" w:cs="Google Sans"/>
            <w:color w:val="0000EE"/>
            <w:sz w:val="24"/>
            <w:szCs w:val="24"/>
            <w:u w:val="single"/>
          </w:rPr>
          <w:t>https://fr.wikipedia.org/wiki/Hi%C3%A9rarchie_polynomiale</w:t>
        </w:r>
      </w:hyperlink>
    </w:p>
    <w:p w14:paraId="158443C9" w14:textId="1890A255" w:rsidR="008E4D71" w:rsidRDefault="008E4D71">
      <w:pPr>
        <w:widowControl/>
        <w:spacing w:after="160" w:line="259" w:lineRule="auto"/>
        <w:rPr>
          <w:rFonts w:asciiTheme="majorHAnsi" w:eastAsiaTheme="majorEastAsia" w:hAnsiTheme="majorHAnsi" w:cstheme="majorBidi"/>
          <w:color w:val="000000" w:themeColor="text1"/>
          <w:sz w:val="48"/>
          <w:szCs w:val="40"/>
        </w:rPr>
      </w:pPr>
    </w:p>
    <w:sectPr w:rsidR="008E4D71" w:rsidSect="00493F1D">
      <w:footerReference w:type="default" r:id="rId704"/>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A5119" w14:textId="77777777" w:rsidR="006E6F0C" w:rsidRDefault="006E6F0C" w:rsidP="006D15BF">
      <w:r>
        <w:separator/>
      </w:r>
    </w:p>
  </w:endnote>
  <w:endnote w:type="continuationSeparator" w:id="0">
    <w:p w14:paraId="59E61316" w14:textId="77777777" w:rsidR="006E6F0C" w:rsidRDefault="006E6F0C" w:rsidP="006D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884846"/>
      <w:docPartObj>
        <w:docPartGallery w:val="Page Numbers (Bottom of Page)"/>
        <w:docPartUnique/>
      </w:docPartObj>
    </w:sdtPr>
    <w:sdtContent>
      <w:sdt>
        <w:sdtPr>
          <w:id w:val="-1769616900"/>
          <w:docPartObj>
            <w:docPartGallery w:val="Page Numbers (Top of Page)"/>
            <w:docPartUnique/>
          </w:docPartObj>
        </w:sdtPr>
        <w:sdtContent>
          <w:p w14:paraId="15B734B0" w14:textId="4911EEE0" w:rsidR="006D6414" w:rsidRDefault="006D6414">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1D54EB6B" w14:textId="77777777" w:rsidR="006D15BF" w:rsidRDefault="006D15B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6667D" w14:textId="77777777" w:rsidR="006E6F0C" w:rsidRDefault="006E6F0C" w:rsidP="006D15BF">
      <w:r>
        <w:separator/>
      </w:r>
    </w:p>
  </w:footnote>
  <w:footnote w:type="continuationSeparator" w:id="0">
    <w:p w14:paraId="6F28FA3B" w14:textId="77777777" w:rsidR="006E6F0C" w:rsidRDefault="006E6F0C" w:rsidP="006D15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832"/>
    <w:multiLevelType w:val="multilevel"/>
    <w:tmpl w:val="B1F202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07D614E"/>
    <w:multiLevelType w:val="multilevel"/>
    <w:tmpl w:val="4BA2D3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1165D17"/>
    <w:multiLevelType w:val="multilevel"/>
    <w:tmpl w:val="26C223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1C51A71"/>
    <w:multiLevelType w:val="multilevel"/>
    <w:tmpl w:val="50C892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1D90CCC"/>
    <w:multiLevelType w:val="multilevel"/>
    <w:tmpl w:val="476C67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20529C4"/>
    <w:multiLevelType w:val="multilevel"/>
    <w:tmpl w:val="186438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2F47BE9"/>
    <w:multiLevelType w:val="multilevel"/>
    <w:tmpl w:val="EEC6B0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2FA4F36"/>
    <w:multiLevelType w:val="multilevel"/>
    <w:tmpl w:val="245C3A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49F05E2"/>
    <w:multiLevelType w:val="multilevel"/>
    <w:tmpl w:val="C00E8D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04F977D9"/>
    <w:multiLevelType w:val="multilevel"/>
    <w:tmpl w:val="3B161C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056E6B7E"/>
    <w:multiLevelType w:val="multilevel"/>
    <w:tmpl w:val="FF5630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05BA5B2A"/>
    <w:multiLevelType w:val="multilevel"/>
    <w:tmpl w:val="6B7AA3B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05CF08C9"/>
    <w:multiLevelType w:val="multilevel"/>
    <w:tmpl w:val="52B20F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06592161"/>
    <w:multiLevelType w:val="multilevel"/>
    <w:tmpl w:val="5E0EC2C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067601FE"/>
    <w:multiLevelType w:val="multilevel"/>
    <w:tmpl w:val="3A98581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067E4AF9"/>
    <w:multiLevelType w:val="multilevel"/>
    <w:tmpl w:val="118435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07197364"/>
    <w:multiLevelType w:val="multilevel"/>
    <w:tmpl w:val="1C1EF1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07351A9A"/>
    <w:multiLevelType w:val="multilevel"/>
    <w:tmpl w:val="93BACC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074508E8"/>
    <w:multiLevelType w:val="multilevel"/>
    <w:tmpl w:val="9D9CE0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07480359"/>
    <w:multiLevelType w:val="multilevel"/>
    <w:tmpl w:val="3BB296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07BC5FE7"/>
    <w:multiLevelType w:val="multilevel"/>
    <w:tmpl w:val="F74A81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07BD7EBE"/>
    <w:multiLevelType w:val="multilevel"/>
    <w:tmpl w:val="3C9C87B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08443757"/>
    <w:multiLevelType w:val="multilevel"/>
    <w:tmpl w:val="72B2B5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09401DC8"/>
    <w:multiLevelType w:val="multilevel"/>
    <w:tmpl w:val="5AFE54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0958238A"/>
    <w:multiLevelType w:val="multilevel"/>
    <w:tmpl w:val="1EDA01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097F6E84"/>
    <w:multiLevelType w:val="multilevel"/>
    <w:tmpl w:val="11F2AE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0BBA13FC"/>
    <w:multiLevelType w:val="multilevel"/>
    <w:tmpl w:val="DD3845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0C6E1C74"/>
    <w:multiLevelType w:val="multilevel"/>
    <w:tmpl w:val="8B5025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0C762F73"/>
    <w:multiLevelType w:val="multilevel"/>
    <w:tmpl w:val="059EC2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0E3A7F22"/>
    <w:multiLevelType w:val="multilevel"/>
    <w:tmpl w:val="08F04A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0E3D61DF"/>
    <w:multiLevelType w:val="multilevel"/>
    <w:tmpl w:val="EAD0B2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0E4B082A"/>
    <w:multiLevelType w:val="multilevel"/>
    <w:tmpl w:val="D506D7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10345662"/>
    <w:multiLevelType w:val="multilevel"/>
    <w:tmpl w:val="4FDC15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11521744"/>
    <w:multiLevelType w:val="multilevel"/>
    <w:tmpl w:val="976C99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11BB6448"/>
    <w:multiLevelType w:val="multilevel"/>
    <w:tmpl w:val="CF42CD0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11C60C8D"/>
    <w:multiLevelType w:val="multilevel"/>
    <w:tmpl w:val="5F8E34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11D66C46"/>
    <w:multiLevelType w:val="multilevel"/>
    <w:tmpl w:val="EFFE75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1214477F"/>
    <w:multiLevelType w:val="multilevel"/>
    <w:tmpl w:val="090A07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125320F6"/>
    <w:multiLevelType w:val="multilevel"/>
    <w:tmpl w:val="7FBCC5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12672209"/>
    <w:multiLevelType w:val="multilevel"/>
    <w:tmpl w:val="C91CD5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12EC1A9B"/>
    <w:multiLevelType w:val="multilevel"/>
    <w:tmpl w:val="DC7899E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13706A6E"/>
    <w:multiLevelType w:val="multilevel"/>
    <w:tmpl w:val="A0B4C2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13893513"/>
    <w:multiLevelType w:val="multilevel"/>
    <w:tmpl w:val="8FC886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13EF7E6F"/>
    <w:multiLevelType w:val="multilevel"/>
    <w:tmpl w:val="62B067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14C217DD"/>
    <w:multiLevelType w:val="multilevel"/>
    <w:tmpl w:val="3C7840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14CE5F29"/>
    <w:multiLevelType w:val="multilevel"/>
    <w:tmpl w:val="D15077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14D85D08"/>
    <w:multiLevelType w:val="multilevel"/>
    <w:tmpl w:val="B150F7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14E07CF5"/>
    <w:multiLevelType w:val="multilevel"/>
    <w:tmpl w:val="2EE0B9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14E84383"/>
    <w:multiLevelType w:val="multilevel"/>
    <w:tmpl w:val="730CF2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155C1919"/>
    <w:multiLevelType w:val="multilevel"/>
    <w:tmpl w:val="335014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156B5B31"/>
    <w:multiLevelType w:val="multilevel"/>
    <w:tmpl w:val="3DE28C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15772C0A"/>
    <w:multiLevelType w:val="multilevel"/>
    <w:tmpl w:val="5CE8BA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15F936D3"/>
    <w:multiLevelType w:val="multilevel"/>
    <w:tmpl w:val="14EE67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162A79DD"/>
    <w:multiLevelType w:val="multilevel"/>
    <w:tmpl w:val="ECBEE4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166D7F53"/>
    <w:multiLevelType w:val="multilevel"/>
    <w:tmpl w:val="B456BF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17572060"/>
    <w:multiLevelType w:val="multilevel"/>
    <w:tmpl w:val="913AF4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17972163"/>
    <w:multiLevelType w:val="multilevel"/>
    <w:tmpl w:val="1458F6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19C30CC7"/>
    <w:multiLevelType w:val="multilevel"/>
    <w:tmpl w:val="A2B21F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19ED4644"/>
    <w:multiLevelType w:val="multilevel"/>
    <w:tmpl w:val="E4AAE5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19FA3252"/>
    <w:multiLevelType w:val="multilevel"/>
    <w:tmpl w:val="6E0661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1B2D350C"/>
    <w:multiLevelType w:val="multilevel"/>
    <w:tmpl w:val="B29A71E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1B472726"/>
    <w:multiLevelType w:val="multilevel"/>
    <w:tmpl w:val="14E2A7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1CCC7A40"/>
    <w:multiLevelType w:val="multilevel"/>
    <w:tmpl w:val="52E813C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1D130E83"/>
    <w:multiLevelType w:val="multilevel"/>
    <w:tmpl w:val="C4DE2F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1D730D6C"/>
    <w:multiLevelType w:val="multilevel"/>
    <w:tmpl w:val="31B69B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1DA759B6"/>
    <w:multiLevelType w:val="multilevel"/>
    <w:tmpl w:val="E30CC3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1DCD6868"/>
    <w:multiLevelType w:val="multilevel"/>
    <w:tmpl w:val="610EBC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 w15:restartNumberingAfterBreak="0">
    <w:nsid w:val="1EAC5493"/>
    <w:multiLevelType w:val="multilevel"/>
    <w:tmpl w:val="B13A9C6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 w15:restartNumberingAfterBreak="0">
    <w:nsid w:val="1EB83B2C"/>
    <w:multiLevelType w:val="multilevel"/>
    <w:tmpl w:val="6BB458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1F651AA1"/>
    <w:multiLevelType w:val="multilevel"/>
    <w:tmpl w:val="758E22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207F5BD1"/>
    <w:multiLevelType w:val="multilevel"/>
    <w:tmpl w:val="52866E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 w15:restartNumberingAfterBreak="0">
    <w:nsid w:val="20DC5706"/>
    <w:multiLevelType w:val="multilevel"/>
    <w:tmpl w:val="840073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20EA6EF8"/>
    <w:multiLevelType w:val="multilevel"/>
    <w:tmpl w:val="F9805B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21905018"/>
    <w:multiLevelType w:val="multilevel"/>
    <w:tmpl w:val="F91411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219C0BA4"/>
    <w:multiLevelType w:val="multilevel"/>
    <w:tmpl w:val="936041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225314D6"/>
    <w:multiLevelType w:val="multilevel"/>
    <w:tmpl w:val="105C01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 w15:restartNumberingAfterBreak="0">
    <w:nsid w:val="22640235"/>
    <w:multiLevelType w:val="multilevel"/>
    <w:tmpl w:val="B1CC70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 w15:restartNumberingAfterBreak="0">
    <w:nsid w:val="229B41C8"/>
    <w:multiLevelType w:val="multilevel"/>
    <w:tmpl w:val="96EEB41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 w15:restartNumberingAfterBreak="0">
    <w:nsid w:val="232C13EB"/>
    <w:multiLevelType w:val="multilevel"/>
    <w:tmpl w:val="B3204F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 w15:restartNumberingAfterBreak="0">
    <w:nsid w:val="232E5F03"/>
    <w:multiLevelType w:val="multilevel"/>
    <w:tmpl w:val="A3265C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 w15:restartNumberingAfterBreak="0">
    <w:nsid w:val="23B76D9A"/>
    <w:multiLevelType w:val="multilevel"/>
    <w:tmpl w:val="1B9CBA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 w15:restartNumberingAfterBreak="0">
    <w:nsid w:val="23BC23B1"/>
    <w:multiLevelType w:val="multilevel"/>
    <w:tmpl w:val="F2124F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 w15:restartNumberingAfterBreak="0">
    <w:nsid w:val="23D444DF"/>
    <w:multiLevelType w:val="multilevel"/>
    <w:tmpl w:val="C9E04C0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 w15:restartNumberingAfterBreak="0">
    <w:nsid w:val="24185BBC"/>
    <w:multiLevelType w:val="multilevel"/>
    <w:tmpl w:val="198C4E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 w15:restartNumberingAfterBreak="0">
    <w:nsid w:val="24EC2C26"/>
    <w:multiLevelType w:val="multilevel"/>
    <w:tmpl w:val="EA4E46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252C5146"/>
    <w:multiLevelType w:val="multilevel"/>
    <w:tmpl w:val="6FE06E2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 w15:restartNumberingAfterBreak="0">
    <w:nsid w:val="253523BA"/>
    <w:multiLevelType w:val="multilevel"/>
    <w:tmpl w:val="8432E06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 w15:restartNumberingAfterBreak="0">
    <w:nsid w:val="2598774C"/>
    <w:multiLevelType w:val="multilevel"/>
    <w:tmpl w:val="F1A4E9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 w15:restartNumberingAfterBreak="0">
    <w:nsid w:val="259E5924"/>
    <w:multiLevelType w:val="multilevel"/>
    <w:tmpl w:val="DFE612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 w15:restartNumberingAfterBreak="0">
    <w:nsid w:val="25CD5D31"/>
    <w:multiLevelType w:val="multilevel"/>
    <w:tmpl w:val="FA44B6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 w15:restartNumberingAfterBreak="0">
    <w:nsid w:val="27842FEB"/>
    <w:multiLevelType w:val="multilevel"/>
    <w:tmpl w:val="253241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 w15:restartNumberingAfterBreak="0">
    <w:nsid w:val="278B4BCE"/>
    <w:multiLevelType w:val="multilevel"/>
    <w:tmpl w:val="B01CC4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 w15:restartNumberingAfterBreak="0">
    <w:nsid w:val="283F236B"/>
    <w:multiLevelType w:val="multilevel"/>
    <w:tmpl w:val="D3389E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 w15:restartNumberingAfterBreak="0">
    <w:nsid w:val="289B71F4"/>
    <w:multiLevelType w:val="multilevel"/>
    <w:tmpl w:val="F02EA5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 w15:restartNumberingAfterBreak="0">
    <w:nsid w:val="28A206D7"/>
    <w:multiLevelType w:val="multilevel"/>
    <w:tmpl w:val="09984DE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 w15:restartNumberingAfterBreak="0">
    <w:nsid w:val="28FA3BBF"/>
    <w:multiLevelType w:val="multilevel"/>
    <w:tmpl w:val="B68488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29142BB6"/>
    <w:multiLevelType w:val="multilevel"/>
    <w:tmpl w:val="39CA7D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 w15:restartNumberingAfterBreak="0">
    <w:nsid w:val="295F5434"/>
    <w:multiLevelType w:val="multilevel"/>
    <w:tmpl w:val="1CBCD1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 w15:restartNumberingAfterBreak="0">
    <w:nsid w:val="29FA24F0"/>
    <w:multiLevelType w:val="multilevel"/>
    <w:tmpl w:val="83306F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 w15:restartNumberingAfterBreak="0">
    <w:nsid w:val="2AB35E13"/>
    <w:multiLevelType w:val="multilevel"/>
    <w:tmpl w:val="81866C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 w15:restartNumberingAfterBreak="0">
    <w:nsid w:val="2B1616BE"/>
    <w:multiLevelType w:val="multilevel"/>
    <w:tmpl w:val="5176AF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 w15:restartNumberingAfterBreak="0">
    <w:nsid w:val="2B243A7D"/>
    <w:multiLevelType w:val="multilevel"/>
    <w:tmpl w:val="13AE4C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 w15:restartNumberingAfterBreak="0">
    <w:nsid w:val="2B32569A"/>
    <w:multiLevelType w:val="multilevel"/>
    <w:tmpl w:val="260AB4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 w15:restartNumberingAfterBreak="0">
    <w:nsid w:val="2B8E2B60"/>
    <w:multiLevelType w:val="multilevel"/>
    <w:tmpl w:val="6422CA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 w15:restartNumberingAfterBreak="0">
    <w:nsid w:val="2C795B0C"/>
    <w:multiLevelType w:val="multilevel"/>
    <w:tmpl w:val="6D9697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 w15:restartNumberingAfterBreak="0">
    <w:nsid w:val="2CAC01C8"/>
    <w:multiLevelType w:val="multilevel"/>
    <w:tmpl w:val="25CA34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 w15:restartNumberingAfterBreak="0">
    <w:nsid w:val="2CAE3EAA"/>
    <w:multiLevelType w:val="multilevel"/>
    <w:tmpl w:val="A75012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 w15:restartNumberingAfterBreak="0">
    <w:nsid w:val="2CD64116"/>
    <w:multiLevelType w:val="multilevel"/>
    <w:tmpl w:val="7AAEDA3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 w15:restartNumberingAfterBreak="0">
    <w:nsid w:val="2D067EFB"/>
    <w:multiLevelType w:val="multilevel"/>
    <w:tmpl w:val="6F0CBE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 w15:restartNumberingAfterBreak="0">
    <w:nsid w:val="2D3B5DB5"/>
    <w:multiLevelType w:val="multilevel"/>
    <w:tmpl w:val="42A03E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 w15:restartNumberingAfterBreak="0">
    <w:nsid w:val="2E970705"/>
    <w:multiLevelType w:val="multilevel"/>
    <w:tmpl w:val="D3E488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 w15:restartNumberingAfterBreak="0">
    <w:nsid w:val="2F2860B5"/>
    <w:multiLevelType w:val="multilevel"/>
    <w:tmpl w:val="B30422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2F795E58"/>
    <w:multiLevelType w:val="multilevel"/>
    <w:tmpl w:val="2CBC90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 w15:restartNumberingAfterBreak="0">
    <w:nsid w:val="307B2AC4"/>
    <w:multiLevelType w:val="multilevel"/>
    <w:tmpl w:val="DBF617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 w15:restartNumberingAfterBreak="0">
    <w:nsid w:val="30BB2D02"/>
    <w:multiLevelType w:val="multilevel"/>
    <w:tmpl w:val="C6A40F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 w15:restartNumberingAfterBreak="0">
    <w:nsid w:val="30CE7CD4"/>
    <w:multiLevelType w:val="multilevel"/>
    <w:tmpl w:val="25C0B1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30D51E8D"/>
    <w:multiLevelType w:val="multilevel"/>
    <w:tmpl w:val="6D6C4A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 w15:restartNumberingAfterBreak="0">
    <w:nsid w:val="32077EFD"/>
    <w:multiLevelType w:val="multilevel"/>
    <w:tmpl w:val="1082C9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 w15:restartNumberingAfterBreak="0">
    <w:nsid w:val="32650435"/>
    <w:multiLevelType w:val="multilevel"/>
    <w:tmpl w:val="053AFF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 w15:restartNumberingAfterBreak="0">
    <w:nsid w:val="3328312B"/>
    <w:multiLevelType w:val="multilevel"/>
    <w:tmpl w:val="D89A31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 w15:restartNumberingAfterBreak="0">
    <w:nsid w:val="344C7E42"/>
    <w:multiLevelType w:val="multilevel"/>
    <w:tmpl w:val="D7A80A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 w15:restartNumberingAfterBreak="0">
    <w:nsid w:val="35390F29"/>
    <w:multiLevelType w:val="multilevel"/>
    <w:tmpl w:val="90DE41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 w15:restartNumberingAfterBreak="0">
    <w:nsid w:val="35456779"/>
    <w:multiLevelType w:val="multilevel"/>
    <w:tmpl w:val="C6B811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 w15:restartNumberingAfterBreak="0">
    <w:nsid w:val="35BF27B0"/>
    <w:multiLevelType w:val="multilevel"/>
    <w:tmpl w:val="A4B2BD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 w15:restartNumberingAfterBreak="0">
    <w:nsid w:val="36F638ED"/>
    <w:multiLevelType w:val="multilevel"/>
    <w:tmpl w:val="3FA8869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 w15:restartNumberingAfterBreak="0">
    <w:nsid w:val="37237CDE"/>
    <w:multiLevelType w:val="multilevel"/>
    <w:tmpl w:val="2760EA0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 w15:restartNumberingAfterBreak="0">
    <w:nsid w:val="383501C4"/>
    <w:multiLevelType w:val="multilevel"/>
    <w:tmpl w:val="E44240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 w15:restartNumberingAfterBreak="0">
    <w:nsid w:val="390535A4"/>
    <w:multiLevelType w:val="multilevel"/>
    <w:tmpl w:val="27BA82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 w15:restartNumberingAfterBreak="0">
    <w:nsid w:val="391B7D23"/>
    <w:multiLevelType w:val="multilevel"/>
    <w:tmpl w:val="EC5638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 w15:restartNumberingAfterBreak="0">
    <w:nsid w:val="392447FF"/>
    <w:multiLevelType w:val="multilevel"/>
    <w:tmpl w:val="8D102E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 w15:restartNumberingAfterBreak="0">
    <w:nsid w:val="395D62A6"/>
    <w:multiLevelType w:val="multilevel"/>
    <w:tmpl w:val="A2B809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39774811"/>
    <w:multiLevelType w:val="multilevel"/>
    <w:tmpl w:val="E21863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39815728"/>
    <w:multiLevelType w:val="multilevel"/>
    <w:tmpl w:val="CB68D0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 w15:restartNumberingAfterBreak="0">
    <w:nsid w:val="399844D7"/>
    <w:multiLevelType w:val="multilevel"/>
    <w:tmpl w:val="666EE9C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 w15:restartNumberingAfterBreak="0">
    <w:nsid w:val="39C86520"/>
    <w:multiLevelType w:val="multilevel"/>
    <w:tmpl w:val="70FE1E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 w15:restartNumberingAfterBreak="0">
    <w:nsid w:val="3A0B02F6"/>
    <w:multiLevelType w:val="multilevel"/>
    <w:tmpl w:val="811EF5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 w15:restartNumberingAfterBreak="0">
    <w:nsid w:val="3B1C66EA"/>
    <w:multiLevelType w:val="multilevel"/>
    <w:tmpl w:val="D1900C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 w15:restartNumberingAfterBreak="0">
    <w:nsid w:val="3CB6562C"/>
    <w:multiLevelType w:val="multilevel"/>
    <w:tmpl w:val="1B04AC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 w15:restartNumberingAfterBreak="0">
    <w:nsid w:val="3D287A03"/>
    <w:multiLevelType w:val="multilevel"/>
    <w:tmpl w:val="51F23A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 w15:restartNumberingAfterBreak="0">
    <w:nsid w:val="3DAE0A7E"/>
    <w:multiLevelType w:val="multilevel"/>
    <w:tmpl w:val="60CAA0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 w15:restartNumberingAfterBreak="0">
    <w:nsid w:val="3E050B8F"/>
    <w:multiLevelType w:val="multilevel"/>
    <w:tmpl w:val="4306CE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3ED770F5"/>
    <w:multiLevelType w:val="multilevel"/>
    <w:tmpl w:val="6870EC7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2" w15:restartNumberingAfterBreak="0">
    <w:nsid w:val="3EE47EC8"/>
    <w:multiLevelType w:val="multilevel"/>
    <w:tmpl w:val="0AE438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 w15:restartNumberingAfterBreak="0">
    <w:nsid w:val="3F5016CF"/>
    <w:multiLevelType w:val="multilevel"/>
    <w:tmpl w:val="531CE9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 w15:restartNumberingAfterBreak="0">
    <w:nsid w:val="3F5C7447"/>
    <w:multiLevelType w:val="multilevel"/>
    <w:tmpl w:val="461611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 w15:restartNumberingAfterBreak="0">
    <w:nsid w:val="3F7F2226"/>
    <w:multiLevelType w:val="multilevel"/>
    <w:tmpl w:val="650609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 w15:restartNumberingAfterBreak="0">
    <w:nsid w:val="40F64CA7"/>
    <w:multiLevelType w:val="multilevel"/>
    <w:tmpl w:val="AF76B45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 w15:restartNumberingAfterBreak="0">
    <w:nsid w:val="41F51868"/>
    <w:multiLevelType w:val="multilevel"/>
    <w:tmpl w:val="2CF4098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 w15:restartNumberingAfterBreak="0">
    <w:nsid w:val="425C039E"/>
    <w:multiLevelType w:val="multilevel"/>
    <w:tmpl w:val="E9CE09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 w15:restartNumberingAfterBreak="0">
    <w:nsid w:val="42FF762B"/>
    <w:multiLevelType w:val="multilevel"/>
    <w:tmpl w:val="55B802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 w15:restartNumberingAfterBreak="0">
    <w:nsid w:val="432F24C1"/>
    <w:multiLevelType w:val="multilevel"/>
    <w:tmpl w:val="55FE48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 w15:restartNumberingAfterBreak="0">
    <w:nsid w:val="43320CAA"/>
    <w:multiLevelType w:val="multilevel"/>
    <w:tmpl w:val="F9049D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 w15:restartNumberingAfterBreak="0">
    <w:nsid w:val="43CC1F7B"/>
    <w:multiLevelType w:val="multilevel"/>
    <w:tmpl w:val="E7788F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 w15:restartNumberingAfterBreak="0">
    <w:nsid w:val="43F60060"/>
    <w:multiLevelType w:val="multilevel"/>
    <w:tmpl w:val="362228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 w15:restartNumberingAfterBreak="0">
    <w:nsid w:val="44FD4EA3"/>
    <w:multiLevelType w:val="multilevel"/>
    <w:tmpl w:val="356CC0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 w15:restartNumberingAfterBreak="0">
    <w:nsid w:val="453E266E"/>
    <w:multiLevelType w:val="multilevel"/>
    <w:tmpl w:val="29420C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 w15:restartNumberingAfterBreak="0">
    <w:nsid w:val="4553400E"/>
    <w:multiLevelType w:val="multilevel"/>
    <w:tmpl w:val="17CE8B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 w15:restartNumberingAfterBreak="0">
    <w:nsid w:val="455925EE"/>
    <w:multiLevelType w:val="multilevel"/>
    <w:tmpl w:val="CF6E55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 w15:restartNumberingAfterBreak="0">
    <w:nsid w:val="45AA5CD6"/>
    <w:multiLevelType w:val="multilevel"/>
    <w:tmpl w:val="9C1454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 w15:restartNumberingAfterBreak="0">
    <w:nsid w:val="463D51D9"/>
    <w:multiLevelType w:val="multilevel"/>
    <w:tmpl w:val="93F237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 w15:restartNumberingAfterBreak="0">
    <w:nsid w:val="46685769"/>
    <w:multiLevelType w:val="multilevel"/>
    <w:tmpl w:val="44BA29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 w15:restartNumberingAfterBreak="0">
    <w:nsid w:val="46B26713"/>
    <w:multiLevelType w:val="multilevel"/>
    <w:tmpl w:val="2A683D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 w15:restartNumberingAfterBreak="0">
    <w:nsid w:val="478F7D68"/>
    <w:multiLevelType w:val="multilevel"/>
    <w:tmpl w:val="98C8A3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 w15:restartNumberingAfterBreak="0">
    <w:nsid w:val="480953DA"/>
    <w:multiLevelType w:val="multilevel"/>
    <w:tmpl w:val="1D7476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 w15:restartNumberingAfterBreak="0">
    <w:nsid w:val="480B0E85"/>
    <w:multiLevelType w:val="multilevel"/>
    <w:tmpl w:val="7F30EF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 w15:restartNumberingAfterBreak="0">
    <w:nsid w:val="480C4022"/>
    <w:multiLevelType w:val="multilevel"/>
    <w:tmpl w:val="418637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 w15:restartNumberingAfterBreak="0">
    <w:nsid w:val="485C402E"/>
    <w:multiLevelType w:val="multilevel"/>
    <w:tmpl w:val="C4BE64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 w15:restartNumberingAfterBreak="0">
    <w:nsid w:val="487A3386"/>
    <w:multiLevelType w:val="multilevel"/>
    <w:tmpl w:val="A3406F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 w15:restartNumberingAfterBreak="0">
    <w:nsid w:val="48D302B3"/>
    <w:multiLevelType w:val="multilevel"/>
    <w:tmpl w:val="825A39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 w15:restartNumberingAfterBreak="0">
    <w:nsid w:val="4939449F"/>
    <w:multiLevelType w:val="multilevel"/>
    <w:tmpl w:val="78D62E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 w15:restartNumberingAfterBreak="0">
    <w:nsid w:val="493E1210"/>
    <w:multiLevelType w:val="multilevel"/>
    <w:tmpl w:val="2A267B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 w15:restartNumberingAfterBreak="0">
    <w:nsid w:val="496A1977"/>
    <w:multiLevelType w:val="multilevel"/>
    <w:tmpl w:val="64A812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 w15:restartNumberingAfterBreak="0">
    <w:nsid w:val="49FE4773"/>
    <w:multiLevelType w:val="multilevel"/>
    <w:tmpl w:val="76E83D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 w15:restartNumberingAfterBreak="0">
    <w:nsid w:val="4A7B2089"/>
    <w:multiLevelType w:val="multilevel"/>
    <w:tmpl w:val="ADF633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 w15:restartNumberingAfterBreak="0">
    <w:nsid w:val="4B0F54F3"/>
    <w:multiLevelType w:val="multilevel"/>
    <w:tmpl w:val="85DA86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 w15:restartNumberingAfterBreak="0">
    <w:nsid w:val="4B1A7844"/>
    <w:multiLevelType w:val="multilevel"/>
    <w:tmpl w:val="536EFB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 w15:restartNumberingAfterBreak="0">
    <w:nsid w:val="4B3907C7"/>
    <w:multiLevelType w:val="multilevel"/>
    <w:tmpl w:val="29EA67C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 w15:restartNumberingAfterBreak="0">
    <w:nsid w:val="4BC46BF2"/>
    <w:multiLevelType w:val="multilevel"/>
    <w:tmpl w:val="E618CE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 w15:restartNumberingAfterBreak="0">
    <w:nsid w:val="4C505B57"/>
    <w:multiLevelType w:val="multilevel"/>
    <w:tmpl w:val="B1C08B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 w15:restartNumberingAfterBreak="0">
    <w:nsid w:val="4DB67E55"/>
    <w:multiLevelType w:val="multilevel"/>
    <w:tmpl w:val="30B4E3D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0" w15:restartNumberingAfterBreak="0">
    <w:nsid w:val="4DBB3148"/>
    <w:multiLevelType w:val="multilevel"/>
    <w:tmpl w:val="A14A2C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 w15:restartNumberingAfterBreak="0">
    <w:nsid w:val="4DDC2743"/>
    <w:multiLevelType w:val="multilevel"/>
    <w:tmpl w:val="C4AC90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 w15:restartNumberingAfterBreak="0">
    <w:nsid w:val="4EEF620A"/>
    <w:multiLevelType w:val="multilevel"/>
    <w:tmpl w:val="EE04CE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 w15:restartNumberingAfterBreak="0">
    <w:nsid w:val="4F20489F"/>
    <w:multiLevelType w:val="multilevel"/>
    <w:tmpl w:val="96047D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 w15:restartNumberingAfterBreak="0">
    <w:nsid w:val="50231AFF"/>
    <w:multiLevelType w:val="multilevel"/>
    <w:tmpl w:val="983833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 w15:restartNumberingAfterBreak="0">
    <w:nsid w:val="50AA3FEE"/>
    <w:multiLevelType w:val="multilevel"/>
    <w:tmpl w:val="B06E1A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 w15:restartNumberingAfterBreak="0">
    <w:nsid w:val="51561040"/>
    <w:multiLevelType w:val="multilevel"/>
    <w:tmpl w:val="476C71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 w15:restartNumberingAfterBreak="0">
    <w:nsid w:val="515730A8"/>
    <w:multiLevelType w:val="multilevel"/>
    <w:tmpl w:val="BCB862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 w15:restartNumberingAfterBreak="0">
    <w:nsid w:val="51735DC9"/>
    <w:multiLevelType w:val="multilevel"/>
    <w:tmpl w:val="43DA8D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 w15:restartNumberingAfterBreak="0">
    <w:nsid w:val="519F0D9E"/>
    <w:multiLevelType w:val="multilevel"/>
    <w:tmpl w:val="45AAEA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0" w15:restartNumberingAfterBreak="0">
    <w:nsid w:val="52C93F14"/>
    <w:multiLevelType w:val="multilevel"/>
    <w:tmpl w:val="2F0416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 w15:restartNumberingAfterBreak="0">
    <w:nsid w:val="52D911FC"/>
    <w:multiLevelType w:val="multilevel"/>
    <w:tmpl w:val="3D9AB0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 w15:restartNumberingAfterBreak="0">
    <w:nsid w:val="52F141CD"/>
    <w:multiLevelType w:val="multilevel"/>
    <w:tmpl w:val="2592D0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 w15:restartNumberingAfterBreak="0">
    <w:nsid w:val="53231E1F"/>
    <w:multiLevelType w:val="multilevel"/>
    <w:tmpl w:val="839EB5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 w15:restartNumberingAfterBreak="0">
    <w:nsid w:val="53274BAA"/>
    <w:multiLevelType w:val="multilevel"/>
    <w:tmpl w:val="EE4A2C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 w15:restartNumberingAfterBreak="0">
    <w:nsid w:val="549939D6"/>
    <w:multiLevelType w:val="multilevel"/>
    <w:tmpl w:val="08C847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 w15:restartNumberingAfterBreak="0">
    <w:nsid w:val="54C55969"/>
    <w:multiLevelType w:val="multilevel"/>
    <w:tmpl w:val="B84E23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 w15:restartNumberingAfterBreak="0">
    <w:nsid w:val="55A14493"/>
    <w:multiLevelType w:val="multilevel"/>
    <w:tmpl w:val="034A7C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8" w15:restartNumberingAfterBreak="0">
    <w:nsid w:val="56483DA3"/>
    <w:multiLevelType w:val="multilevel"/>
    <w:tmpl w:val="A4E69A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 w15:restartNumberingAfterBreak="0">
    <w:nsid w:val="56567924"/>
    <w:multiLevelType w:val="multilevel"/>
    <w:tmpl w:val="6E74F2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 w15:restartNumberingAfterBreak="0">
    <w:nsid w:val="56791C16"/>
    <w:multiLevelType w:val="multilevel"/>
    <w:tmpl w:val="74B84C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 w15:restartNumberingAfterBreak="0">
    <w:nsid w:val="56EF493B"/>
    <w:multiLevelType w:val="multilevel"/>
    <w:tmpl w:val="5F8282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 w15:restartNumberingAfterBreak="0">
    <w:nsid w:val="570B09D6"/>
    <w:multiLevelType w:val="multilevel"/>
    <w:tmpl w:val="FA7899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 w15:restartNumberingAfterBreak="0">
    <w:nsid w:val="571A59E8"/>
    <w:multiLevelType w:val="multilevel"/>
    <w:tmpl w:val="D034E2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4" w15:restartNumberingAfterBreak="0">
    <w:nsid w:val="575817CF"/>
    <w:multiLevelType w:val="multilevel"/>
    <w:tmpl w:val="3B1E46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5" w15:restartNumberingAfterBreak="0">
    <w:nsid w:val="57CC6E50"/>
    <w:multiLevelType w:val="multilevel"/>
    <w:tmpl w:val="66FA25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6" w15:restartNumberingAfterBreak="0">
    <w:nsid w:val="58686950"/>
    <w:multiLevelType w:val="multilevel"/>
    <w:tmpl w:val="C82857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7" w15:restartNumberingAfterBreak="0">
    <w:nsid w:val="58737C03"/>
    <w:multiLevelType w:val="multilevel"/>
    <w:tmpl w:val="B088FA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8" w15:restartNumberingAfterBreak="0">
    <w:nsid w:val="59EE4878"/>
    <w:multiLevelType w:val="multilevel"/>
    <w:tmpl w:val="EF5AE2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9" w15:restartNumberingAfterBreak="0">
    <w:nsid w:val="5A0711BF"/>
    <w:multiLevelType w:val="multilevel"/>
    <w:tmpl w:val="0F6E36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0" w15:restartNumberingAfterBreak="0">
    <w:nsid w:val="5A7C0D5D"/>
    <w:multiLevelType w:val="multilevel"/>
    <w:tmpl w:val="C44877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1" w15:restartNumberingAfterBreak="0">
    <w:nsid w:val="5B8430BC"/>
    <w:multiLevelType w:val="multilevel"/>
    <w:tmpl w:val="9BAA35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2" w15:restartNumberingAfterBreak="0">
    <w:nsid w:val="5C0212BD"/>
    <w:multiLevelType w:val="multilevel"/>
    <w:tmpl w:val="405C62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3" w15:restartNumberingAfterBreak="0">
    <w:nsid w:val="5C9A5A69"/>
    <w:multiLevelType w:val="multilevel"/>
    <w:tmpl w:val="62D064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4" w15:restartNumberingAfterBreak="0">
    <w:nsid w:val="5CB015A7"/>
    <w:multiLevelType w:val="multilevel"/>
    <w:tmpl w:val="AA644D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5" w15:restartNumberingAfterBreak="0">
    <w:nsid w:val="5CB670A1"/>
    <w:multiLevelType w:val="multilevel"/>
    <w:tmpl w:val="4E9AF3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6" w15:restartNumberingAfterBreak="0">
    <w:nsid w:val="5D5F55D6"/>
    <w:multiLevelType w:val="multilevel"/>
    <w:tmpl w:val="5F78FE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7" w15:restartNumberingAfterBreak="0">
    <w:nsid w:val="5E5F1CA8"/>
    <w:multiLevelType w:val="multilevel"/>
    <w:tmpl w:val="186062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8" w15:restartNumberingAfterBreak="0">
    <w:nsid w:val="5F3B1E18"/>
    <w:multiLevelType w:val="multilevel"/>
    <w:tmpl w:val="54D872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9" w15:restartNumberingAfterBreak="0">
    <w:nsid w:val="5F674F0C"/>
    <w:multiLevelType w:val="multilevel"/>
    <w:tmpl w:val="687CF8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0" w15:restartNumberingAfterBreak="0">
    <w:nsid w:val="5FA45AEB"/>
    <w:multiLevelType w:val="multilevel"/>
    <w:tmpl w:val="480EAA9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1" w15:restartNumberingAfterBreak="0">
    <w:nsid w:val="5FBE3F19"/>
    <w:multiLevelType w:val="multilevel"/>
    <w:tmpl w:val="B97C57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2" w15:restartNumberingAfterBreak="0">
    <w:nsid w:val="5FE93E3D"/>
    <w:multiLevelType w:val="multilevel"/>
    <w:tmpl w:val="DCCC34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3" w15:restartNumberingAfterBreak="0">
    <w:nsid w:val="60403C9B"/>
    <w:multiLevelType w:val="multilevel"/>
    <w:tmpl w:val="9920D1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4" w15:restartNumberingAfterBreak="0">
    <w:nsid w:val="60950415"/>
    <w:multiLevelType w:val="multilevel"/>
    <w:tmpl w:val="A6F4709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5" w15:restartNumberingAfterBreak="0">
    <w:nsid w:val="60A02B9F"/>
    <w:multiLevelType w:val="multilevel"/>
    <w:tmpl w:val="58A8A3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6" w15:restartNumberingAfterBreak="0">
    <w:nsid w:val="61F676A8"/>
    <w:multiLevelType w:val="multilevel"/>
    <w:tmpl w:val="B8A081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7" w15:restartNumberingAfterBreak="0">
    <w:nsid w:val="625067EB"/>
    <w:multiLevelType w:val="multilevel"/>
    <w:tmpl w:val="EDD82D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8" w15:restartNumberingAfterBreak="0">
    <w:nsid w:val="629B28D3"/>
    <w:multiLevelType w:val="multilevel"/>
    <w:tmpl w:val="CF14B5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9" w15:restartNumberingAfterBreak="0">
    <w:nsid w:val="639B074E"/>
    <w:multiLevelType w:val="multilevel"/>
    <w:tmpl w:val="F9F4CA3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0" w15:restartNumberingAfterBreak="0">
    <w:nsid w:val="63F57080"/>
    <w:multiLevelType w:val="multilevel"/>
    <w:tmpl w:val="50FADB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1" w15:restartNumberingAfterBreak="0">
    <w:nsid w:val="65BE026A"/>
    <w:multiLevelType w:val="multilevel"/>
    <w:tmpl w:val="B9B85E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2" w15:restartNumberingAfterBreak="0">
    <w:nsid w:val="661E498D"/>
    <w:multiLevelType w:val="multilevel"/>
    <w:tmpl w:val="DBE2F6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3" w15:restartNumberingAfterBreak="0">
    <w:nsid w:val="667561C1"/>
    <w:multiLevelType w:val="multilevel"/>
    <w:tmpl w:val="DE26ED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4" w15:restartNumberingAfterBreak="0">
    <w:nsid w:val="667A32FA"/>
    <w:multiLevelType w:val="multilevel"/>
    <w:tmpl w:val="ACD269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5" w15:restartNumberingAfterBreak="0">
    <w:nsid w:val="67142CCF"/>
    <w:multiLevelType w:val="multilevel"/>
    <w:tmpl w:val="886C07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6" w15:restartNumberingAfterBreak="0">
    <w:nsid w:val="67667825"/>
    <w:multiLevelType w:val="multilevel"/>
    <w:tmpl w:val="E78471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7" w15:restartNumberingAfterBreak="0">
    <w:nsid w:val="67E872A5"/>
    <w:multiLevelType w:val="multilevel"/>
    <w:tmpl w:val="F91C2F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8" w15:restartNumberingAfterBreak="0">
    <w:nsid w:val="682640ED"/>
    <w:multiLevelType w:val="multilevel"/>
    <w:tmpl w:val="FE0EF5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9" w15:restartNumberingAfterBreak="0">
    <w:nsid w:val="683A47DD"/>
    <w:multiLevelType w:val="multilevel"/>
    <w:tmpl w:val="4F26C0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0" w15:restartNumberingAfterBreak="0">
    <w:nsid w:val="68C80404"/>
    <w:multiLevelType w:val="multilevel"/>
    <w:tmpl w:val="8E42E4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1" w15:restartNumberingAfterBreak="0">
    <w:nsid w:val="69105936"/>
    <w:multiLevelType w:val="multilevel"/>
    <w:tmpl w:val="44F016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2" w15:restartNumberingAfterBreak="0">
    <w:nsid w:val="69CB69FD"/>
    <w:multiLevelType w:val="multilevel"/>
    <w:tmpl w:val="B34638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3" w15:restartNumberingAfterBreak="0">
    <w:nsid w:val="69E71F59"/>
    <w:multiLevelType w:val="multilevel"/>
    <w:tmpl w:val="8D22BC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4" w15:restartNumberingAfterBreak="0">
    <w:nsid w:val="6A5D4D73"/>
    <w:multiLevelType w:val="multilevel"/>
    <w:tmpl w:val="EC5E6B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5" w15:restartNumberingAfterBreak="0">
    <w:nsid w:val="6A725570"/>
    <w:multiLevelType w:val="multilevel"/>
    <w:tmpl w:val="F73073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6" w15:restartNumberingAfterBreak="0">
    <w:nsid w:val="6B1A0CFB"/>
    <w:multiLevelType w:val="multilevel"/>
    <w:tmpl w:val="5E7403F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7" w15:restartNumberingAfterBreak="0">
    <w:nsid w:val="6B393167"/>
    <w:multiLevelType w:val="multilevel"/>
    <w:tmpl w:val="176496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8" w15:restartNumberingAfterBreak="0">
    <w:nsid w:val="6B57485B"/>
    <w:multiLevelType w:val="multilevel"/>
    <w:tmpl w:val="114C11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9" w15:restartNumberingAfterBreak="0">
    <w:nsid w:val="6BD47054"/>
    <w:multiLevelType w:val="multilevel"/>
    <w:tmpl w:val="508EBF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0" w15:restartNumberingAfterBreak="0">
    <w:nsid w:val="6C7F0E61"/>
    <w:multiLevelType w:val="multilevel"/>
    <w:tmpl w:val="A3521B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1" w15:restartNumberingAfterBreak="0">
    <w:nsid w:val="6D650B7C"/>
    <w:multiLevelType w:val="multilevel"/>
    <w:tmpl w:val="8F345D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2" w15:restartNumberingAfterBreak="0">
    <w:nsid w:val="6DAB035F"/>
    <w:multiLevelType w:val="multilevel"/>
    <w:tmpl w:val="0452394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30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3" w15:restartNumberingAfterBreak="0">
    <w:nsid w:val="6DAE06B4"/>
    <w:multiLevelType w:val="multilevel"/>
    <w:tmpl w:val="AEA8D5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4" w15:restartNumberingAfterBreak="0">
    <w:nsid w:val="6ECB42B3"/>
    <w:multiLevelType w:val="multilevel"/>
    <w:tmpl w:val="023E5B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5" w15:restartNumberingAfterBreak="0">
    <w:nsid w:val="6F1C6554"/>
    <w:multiLevelType w:val="multilevel"/>
    <w:tmpl w:val="220211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6" w15:restartNumberingAfterBreak="0">
    <w:nsid w:val="6F404447"/>
    <w:multiLevelType w:val="multilevel"/>
    <w:tmpl w:val="4D18FA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7" w15:restartNumberingAfterBreak="0">
    <w:nsid w:val="6FA5551E"/>
    <w:multiLevelType w:val="multilevel"/>
    <w:tmpl w:val="3AD8F2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8" w15:restartNumberingAfterBreak="0">
    <w:nsid w:val="6FBC5BAA"/>
    <w:multiLevelType w:val="multilevel"/>
    <w:tmpl w:val="B3AE8E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9" w15:restartNumberingAfterBreak="0">
    <w:nsid w:val="6FFA2139"/>
    <w:multiLevelType w:val="multilevel"/>
    <w:tmpl w:val="5CBC21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0" w15:restartNumberingAfterBreak="0">
    <w:nsid w:val="70C221AB"/>
    <w:multiLevelType w:val="multilevel"/>
    <w:tmpl w:val="B4C454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1" w15:restartNumberingAfterBreak="0">
    <w:nsid w:val="715A6418"/>
    <w:multiLevelType w:val="multilevel"/>
    <w:tmpl w:val="97BA56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2" w15:restartNumberingAfterBreak="0">
    <w:nsid w:val="71830E1C"/>
    <w:multiLevelType w:val="multilevel"/>
    <w:tmpl w:val="0B3EBE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3" w15:restartNumberingAfterBreak="0">
    <w:nsid w:val="72237DC9"/>
    <w:multiLevelType w:val="multilevel"/>
    <w:tmpl w:val="D3A61B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4" w15:restartNumberingAfterBreak="0">
    <w:nsid w:val="72557046"/>
    <w:multiLevelType w:val="multilevel"/>
    <w:tmpl w:val="023C09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5" w15:restartNumberingAfterBreak="0">
    <w:nsid w:val="7298149A"/>
    <w:multiLevelType w:val="multilevel"/>
    <w:tmpl w:val="03C4E1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6" w15:restartNumberingAfterBreak="0">
    <w:nsid w:val="72A15C7D"/>
    <w:multiLevelType w:val="multilevel"/>
    <w:tmpl w:val="E61EB4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7" w15:restartNumberingAfterBreak="0">
    <w:nsid w:val="73154130"/>
    <w:multiLevelType w:val="multilevel"/>
    <w:tmpl w:val="10CE0AD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8" w15:restartNumberingAfterBreak="0">
    <w:nsid w:val="73363C7A"/>
    <w:multiLevelType w:val="multilevel"/>
    <w:tmpl w:val="8B2200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9" w15:restartNumberingAfterBreak="0">
    <w:nsid w:val="73490E13"/>
    <w:multiLevelType w:val="multilevel"/>
    <w:tmpl w:val="538235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0" w15:restartNumberingAfterBreak="0">
    <w:nsid w:val="738C06E4"/>
    <w:multiLevelType w:val="multilevel"/>
    <w:tmpl w:val="19AC22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1" w15:restartNumberingAfterBreak="0">
    <w:nsid w:val="73F95859"/>
    <w:multiLevelType w:val="multilevel"/>
    <w:tmpl w:val="1A9AF7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2" w15:restartNumberingAfterBreak="0">
    <w:nsid w:val="73FC6A1D"/>
    <w:multiLevelType w:val="multilevel"/>
    <w:tmpl w:val="63FACF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3" w15:restartNumberingAfterBreak="0">
    <w:nsid w:val="752C710F"/>
    <w:multiLevelType w:val="multilevel"/>
    <w:tmpl w:val="5860D12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4" w15:restartNumberingAfterBreak="0">
    <w:nsid w:val="7553464E"/>
    <w:multiLevelType w:val="multilevel"/>
    <w:tmpl w:val="C706D1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5" w15:restartNumberingAfterBreak="0">
    <w:nsid w:val="758A0188"/>
    <w:multiLevelType w:val="multilevel"/>
    <w:tmpl w:val="BF9422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6" w15:restartNumberingAfterBreak="0">
    <w:nsid w:val="7756740E"/>
    <w:multiLevelType w:val="multilevel"/>
    <w:tmpl w:val="F7EA73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7" w15:restartNumberingAfterBreak="0">
    <w:nsid w:val="77723591"/>
    <w:multiLevelType w:val="multilevel"/>
    <w:tmpl w:val="6324EA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8" w15:restartNumberingAfterBreak="0">
    <w:nsid w:val="77A96789"/>
    <w:multiLevelType w:val="multilevel"/>
    <w:tmpl w:val="5E9ACC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9" w15:restartNumberingAfterBreak="0">
    <w:nsid w:val="77AB3C9B"/>
    <w:multiLevelType w:val="multilevel"/>
    <w:tmpl w:val="8D2C68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0" w15:restartNumberingAfterBreak="0">
    <w:nsid w:val="78AC2760"/>
    <w:multiLevelType w:val="multilevel"/>
    <w:tmpl w:val="7E8661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1" w15:restartNumberingAfterBreak="0">
    <w:nsid w:val="78C854B1"/>
    <w:multiLevelType w:val="multilevel"/>
    <w:tmpl w:val="92F64B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2" w15:restartNumberingAfterBreak="0">
    <w:nsid w:val="79225ADB"/>
    <w:multiLevelType w:val="multilevel"/>
    <w:tmpl w:val="884679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3" w15:restartNumberingAfterBreak="0">
    <w:nsid w:val="7AAE344E"/>
    <w:multiLevelType w:val="multilevel"/>
    <w:tmpl w:val="8BC0DD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4" w15:restartNumberingAfterBreak="0">
    <w:nsid w:val="7AE43D86"/>
    <w:multiLevelType w:val="multilevel"/>
    <w:tmpl w:val="DBBE8A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5" w15:restartNumberingAfterBreak="0">
    <w:nsid w:val="7B165005"/>
    <w:multiLevelType w:val="multilevel"/>
    <w:tmpl w:val="13CA6B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6" w15:restartNumberingAfterBreak="0">
    <w:nsid w:val="7B4848C5"/>
    <w:multiLevelType w:val="multilevel"/>
    <w:tmpl w:val="FBF22C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7" w15:restartNumberingAfterBreak="0">
    <w:nsid w:val="7CE07A5D"/>
    <w:multiLevelType w:val="multilevel"/>
    <w:tmpl w:val="48DEF6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8" w15:restartNumberingAfterBreak="0">
    <w:nsid w:val="7D7415D5"/>
    <w:multiLevelType w:val="multilevel"/>
    <w:tmpl w:val="81CE29C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9" w15:restartNumberingAfterBreak="0">
    <w:nsid w:val="7D7E1EF5"/>
    <w:multiLevelType w:val="multilevel"/>
    <w:tmpl w:val="A53C72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0" w15:restartNumberingAfterBreak="0">
    <w:nsid w:val="7E142754"/>
    <w:multiLevelType w:val="multilevel"/>
    <w:tmpl w:val="E2BCE0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1" w15:restartNumberingAfterBreak="0">
    <w:nsid w:val="7E746C70"/>
    <w:multiLevelType w:val="multilevel"/>
    <w:tmpl w:val="C1988F7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2" w15:restartNumberingAfterBreak="0">
    <w:nsid w:val="7EB81E06"/>
    <w:multiLevelType w:val="multilevel"/>
    <w:tmpl w:val="F78085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3" w15:restartNumberingAfterBreak="0">
    <w:nsid w:val="7EF426EC"/>
    <w:multiLevelType w:val="multilevel"/>
    <w:tmpl w:val="D76AA2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4" w15:restartNumberingAfterBreak="0">
    <w:nsid w:val="7F30204B"/>
    <w:multiLevelType w:val="multilevel"/>
    <w:tmpl w:val="07E65F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5" w15:restartNumberingAfterBreak="0">
    <w:nsid w:val="7F720576"/>
    <w:multiLevelType w:val="multilevel"/>
    <w:tmpl w:val="3EE092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6" w15:restartNumberingAfterBreak="0">
    <w:nsid w:val="7FA66ABF"/>
    <w:multiLevelType w:val="multilevel"/>
    <w:tmpl w:val="051AF7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883833899">
    <w:abstractNumId w:val="72"/>
  </w:num>
  <w:num w:numId="2" w16cid:durableId="215627540">
    <w:abstractNumId w:val="83"/>
  </w:num>
  <w:num w:numId="3" w16cid:durableId="1661886655">
    <w:abstractNumId w:val="259"/>
  </w:num>
  <w:num w:numId="4" w16cid:durableId="172837801">
    <w:abstractNumId w:val="30"/>
  </w:num>
  <w:num w:numId="5" w16cid:durableId="692808190">
    <w:abstractNumId w:val="25"/>
  </w:num>
  <w:num w:numId="6" w16cid:durableId="309288568">
    <w:abstractNumId w:val="263"/>
  </w:num>
  <w:num w:numId="7" w16cid:durableId="249118301">
    <w:abstractNumId w:val="275"/>
  </w:num>
  <w:num w:numId="8" w16cid:durableId="1464347301">
    <w:abstractNumId w:val="144"/>
  </w:num>
  <w:num w:numId="9" w16cid:durableId="986784252">
    <w:abstractNumId w:val="104"/>
  </w:num>
  <w:num w:numId="10" w16cid:durableId="225068614">
    <w:abstractNumId w:val="235"/>
  </w:num>
  <w:num w:numId="11" w16cid:durableId="708723311">
    <w:abstractNumId w:val="4"/>
  </w:num>
  <w:num w:numId="12" w16cid:durableId="1951814423">
    <w:abstractNumId w:val="154"/>
  </w:num>
  <w:num w:numId="13" w16cid:durableId="963272393">
    <w:abstractNumId w:val="223"/>
  </w:num>
  <w:num w:numId="14" w16cid:durableId="966743683">
    <w:abstractNumId w:val="175"/>
  </w:num>
  <w:num w:numId="15" w16cid:durableId="1228685220">
    <w:abstractNumId w:val="140"/>
  </w:num>
  <w:num w:numId="16" w16cid:durableId="1608387715">
    <w:abstractNumId w:val="126"/>
  </w:num>
  <w:num w:numId="17" w16cid:durableId="2142188544">
    <w:abstractNumId w:val="121"/>
  </w:num>
  <w:num w:numId="18" w16cid:durableId="1378622481">
    <w:abstractNumId w:val="160"/>
  </w:num>
  <w:num w:numId="19" w16cid:durableId="1674258372">
    <w:abstractNumId w:val="41"/>
  </w:num>
  <w:num w:numId="20" w16cid:durableId="1336110399">
    <w:abstractNumId w:val="84"/>
  </w:num>
  <w:num w:numId="21" w16cid:durableId="1876624403">
    <w:abstractNumId w:val="254"/>
  </w:num>
  <w:num w:numId="22" w16cid:durableId="1018392848">
    <w:abstractNumId w:val="255"/>
  </w:num>
  <w:num w:numId="23" w16cid:durableId="437333854">
    <w:abstractNumId w:val="68"/>
  </w:num>
  <w:num w:numId="24" w16cid:durableId="1229263182">
    <w:abstractNumId w:val="45"/>
  </w:num>
  <w:num w:numId="25" w16cid:durableId="1889415853">
    <w:abstractNumId w:val="221"/>
  </w:num>
  <w:num w:numId="26" w16cid:durableId="630601210">
    <w:abstractNumId w:val="62"/>
  </w:num>
  <w:num w:numId="27" w16cid:durableId="1795638451">
    <w:abstractNumId w:val="129"/>
  </w:num>
  <w:num w:numId="28" w16cid:durableId="587157401">
    <w:abstractNumId w:val="110"/>
  </w:num>
  <w:num w:numId="29" w16cid:durableId="289753537">
    <w:abstractNumId w:val="131"/>
  </w:num>
  <w:num w:numId="30" w16cid:durableId="1156145574">
    <w:abstractNumId w:val="12"/>
  </w:num>
  <w:num w:numId="31" w16cid:durableId="1045786900">
    <w:abstractNumId w:val="186"/>
  </w:num>
  <w:num w:numId="32" w16cid:durableId="516114431">
    <w:abstractNumId w:val="137"/>
  </w:num>
  <w:num w:numId="33" w16cid:durableId="546571796">
    <w:abstractNumId w:val="211"/>
  </w:num>
  <w:num w:numId="34" w16cid:durableId="1215199606">
    <w:abstractNumId w:val="170"/>
  </w:num>
  <w:num w:numId="35" w16cid:durableId="971787420">
    <w:abstractNumId w:val="116"/>
  </w:num>
  <w:num w:numId="36" w16cid:durableId="697394039">
    <w:abstractNumId w:val="38"/>
  </w:num>
  <w:num w:numId="37" w16cid:durableId="1235164835">
    <w:abstractNumId w:val="74"/>
  </w:num>
  <w:num w:numId="38" w16cid:durableId="2053652509">
    <w:abstractNumId w:val="232"/>
  </w:num>
  <w:num w:numId="39" w16cid:durableId="1630437228">
    <w:abstractNumId w:val="280"/>
  </w:num>
  <w:num w:numId="40" w16cid:durableId="251621892">
    <w:abstractNumId w:val="295"/>
  </w:num>
  <w:num w:numId="41" w16cid:durableId="354305088">
    <w:abstractNumId w:val="28"/>
  </w:num>
  <w:num w:numId="42" w16cid:durableId="719670151">
    <w:abstractNumId w:val="289"/>
  </w:num>
  <w:num w:numId="43" w16cid:durableId="1534491059">
    <w:abstractNumId w:val="99"/>
  </w:num>
  <w:num w:numId="44" w16cid:durableId="351994912">
    <w:abstractNumId w:val="75"/>
  </w:num>
  <w:num w:numId="45" w16cid:durableId="247496541">
    <w:abstractNumId w:val="79"/>
  </w:num>
  <w:num w:numId="46" w16cid:durableId="1606109563">
    <w:abstractNumId w:val="239"/>
  </w:num>
  <w:num w:numId="47" w16cid:durableId="183792840">
    <w:abstractNumId w:val="119"/>
  </w:num>
  <w:num w:numId="48" w16cid:durableId="1122267460">
    <w:abstractNumId w:val="32"/>
  </w:num>
  <w:num w:numId="49" w16cid:durableId="1175606890">
    <w:abstractNumId w:val="270"/>
  </w:num>
  <w:num w:numId="50" w16cid:durableId="1914776096">
    <w:abstractNumId w:val="50"/>
  </w:num>
  <w:num w:numId="51" w16cid:durableId="1622758197">
    <w:abstractNumId w:val="257"/>
  </w:num>
  <w:num w:numId="52" w16cid:durableId="1301307411">
    <w:abstractNumId w:val="47"/>
  </w:num>
  <w:num w:numId="53" w16cid:durableId="2033921261">
    <w:abstractNumId w:val="81"/>
  </w:num>
  <w:num w:numId="54" w16cid:durableId="1319000409">
    <w:abstractNumId w:val="69"/>
  </w:num>
  <w:num w:numId="55" w16cid:durableId="883057853">
    <w:abstractNumId w:val="166"/>
  </w:num>
  <w:num w:numId="56" w16cid:durableId="1989741828">
    <w:abstractNumId w:val="138"/>
  </w:num>
  <w:num w:numId="57" w16cid:durableId="1512525230">
    <w:abstractNumId w:val="215"/>
  </w:num>
  <w:num w:numId="58" w16cid:durableId="1598245225">
    <w:abstractNumId w:val="184"/>
  </w:num>
  <w:num w:numId="59" w16cid:durableId="1625187290">
    <w:abstractNumId w:val="17"/>
  </w:num>
  <w:num w:numId="60" w16cid:durableId="190606537">
    <w:abstractNumId w:val="162"/>
  </w:num>
  <w:num w:numId="61" w16cid:durableId="795101257">
    <w:abstractNumId w:val="207"/>
  </w:num>
  <w:num w:numId="62" w16cid:durableId="1891569475">
    <w:abstractNumId w:val="102"/>
  </w:num>
  <w:num w:numId="63" w16cid:durableId="1248349207">
    <w:abstractNumId w:val="201"/>
  </w:num>
  <w:num w:numId="64" w16cid:durableId="1692956486">
    <w:abstractNumId w:val="171"/>
  </w:num>
  <w:num w:numId="65" w16cid:durableId="288585550">
    <w:abstractNumId w:val="191"/>
  </w:num>
  <w:num w:numId="66" w16cid:durableId="1747411772">
    <w:abstractNumId w:val="168"/>
  </w:num>
  <w:num w:numId="67" w16cid:durableId="1854564302">
    <w:abstractNumId w:val="181"/>
  </w:num>
  <w:num w:numId="68" w16cid:durableId="1236939882">
    <w:abstractNumId w:val="241"/>
  </w:num>
  <w:num w:numId="69" w16cid:durableId="694766404">
    <w:abstractNumId w:val="238"/>
  </w:num>
  <w:num w:numId="70" w16cid:durableId="44108079">
    <w:abstractNumId w:val="127"/>
  </w:num>
  <w:num w:numId="71" w16cid:durableId="781151398">
    <w:abstractNumId w:val="264"/>
  </w:num>
  <w:num w:numId="72" w16cid:durableId="1558124316">
    <w:abstractNumId w:val="23"/>
  </w:num>
  <w:num w:numId="73" w16cid:durableId="1032151530">
    <w:abstractNumId w:val="143"/>
  </w:num>
  <w:num w:numId="74" w16cid:durableId="1500732806">
    <w:abstractNumId w:val="286"/>
  </w:num>
  <w:num w:numId="75" w16cid:durableId="2131975837">
    <w:abstractNumId w:val="155"/>
  </w:num>
  <w:num w:numId="76" w16cid:durableId="984552402">
    <w:abstractNumId w:val="285"/>
  </w:num>
  <w:num w:numId="77" w16cid:durableId="1319068582">
    <w:abstractNumId w:val="200"/>
  </w:num>
  <w:num w:numId="78" w16cid:durableId="684749407">
    <w:abstractNumId w:val="100"/>
  </w:num>
  <w:num w:numId="79" w16cid:durableId="1307973782">
    <w:abstractNumId w:val="227"/>
  </w:num>
  <w:num w:numId="80" w16cid:durableId="730469975">
    <w:abstractNumId w:val="161"/>
  </w:num>
  <w:num w:numId="81" w16cid:durableId="1807238755">
    <w:abstractNumId w:val="145"/>
  </w:num>
  <w:num w:numId="82" w16cid:durableId="2125297839">
    <w:abstractNumId w:val="5"/>
  </w:num>
  <w:num w:numId="83" w16cid:durableId="1731729482">
    <w:abstractNumId w:val="58"/>
  </w:num>
  <w:num w:numId="84" w16cid:durableId="466701181">
    <w:abstractNumId w:val="248"/>
  </w:num>
  <w:num w:numId="85" w16cid:durableId="921993034">
    <w:abstractNumId w:val="16"/>
  </w:num>
  <w:num w:numId="86" w16cid:durableId="2047632676">
    <w:abstractNumId w:val="118"/>
  </w:num>
  <w:num w:numId="87" w16cid:durableId="353843808">
    <w:abstractNumId w:val="269"/>
  </w:num>
  <w:num w:numId="88" w16cid:durableId="818422317">
    <w:abstractNumId w:val="222"/>
  </w:num>
  <w:num w:numId="89" w16cid:durableId="432672803">
    <w:abstractNumId w:val="183"/>
  </w:num>
  <w:num w:numId="90" w16cid:durableId="695279090">
    <w:abstractNumId w:val="96"/>
  </w:num>
  <w:num w:numId="91" w16cid:durableId="1367410675">
    <w:abstractNumId w:val="204"/>
  </w:num>
  <w:num w:numId="92" w16cid:durableId="1700546066">
    <w:abstractNumId w:val="256"/>
  </w:num>
  <w:num w:numId="93" w16cid:durableId="1098982177">
    <w:abstractNumId w:val="82"/>
  </w:num>
  <w:num w:numId="94" w16cid:durableId="1524631143">
    <w:abstractNumId w:val="8"/>
  </w:num>
  <w:num w:numId="95" w16cid:durableId="751509328">
    <w:abstractNumId w:val="193"/>
  </w:num>
  <w:num w:numId="96" w16cid:durableId="966930896">
    <w:abstractNumId w:val="234"/>
  </w:num>
  <w:num w:numId="97" w16cid:durableId="1774664843">
    <w:abstractNumId w:val="240"/>
  </w:num>
  <w:num w:numId="98" w16cid:durableId="948128229">
    <w:abstractNumId w:val="24"/>
  </w:num>
  <w:num w:numId="99" w16cid:durableId="1216703287">
    <w:abstractNumId w:val="282"/>
  </w:num>
  <w:num w:numId="100" w16cid:durableId="2011904105">
    <w:abstractNumId w:val="49"/>
  </w:num>
  <w:num w:numId="101" w16cid:durableId="1858932482">
    <w:abstractNumId w:val="188"/>
  </w:num>
  <w:num w:numId="102" w16cid:durableId="901983428">
    <w:abstractNumId w:val="196"/>
  </w:num>
  <w:num w:numId="103" w16cid:durableId="1815946976">
    <w:abstractNumId w:val="245"/>
  </w:num>
  <w:num w:numId="104" w16cid:durableId="822887905">
    <w:abstractNumId w:val="1"/>
  </w:num>
  <w:num w:numId="105" w16cid:durableId="1465539361">
    <w:abstractNumId w:val="251"/>
  </w:num>
  <w:num w:numId="106" w16cid:durableId="1704358302">
    <w:abstractNumId w:val="236"/>
  </w:num>
  <w:num w:numId="107" w16cid:durableId="736245233">
    <w:abstractNumId w:val="197"/>
  </w:num>
  <w:num w:numId="108" w16cid:durableId="321393154">
    <w:abstractNumId w:val="271"/>
  </w:num>
  <w:num w:numId="109" w16cid:durableId="100683187">
    <w:abstractNumId w:val="146"/>
  </w:num>
  <w:num w:numId="110" w16cid:durableId="1659655245">
    <w:abstractNumId w:val="176"/>
  </w:num>
  <w:num w:numId="111" w16cid:durableId="2008752347">
    <w:abstractNumId w:val="132"/>
  </w:num>
  <w:num w:numId="112" w16cid:durableId="1376269865">
    <w:abstractNumId w:val="3"/>
  </w:num>
  <w:num w:numId="113" w16cid:durableId="2142074540">
    <w:abstractNumId w:val="64"/>
  </w:num>
  <w:num w:numId="114" w16cid:durableId="1449620640">
    <w:abstractNumId w:val="250"/>
  </w:num>
  <w:num w:numId="115" w16cid:durableId="1498037703">
    <w:abstractNumId w:val="39"/>
  </w:num>
  <w:num w:numId="116" w16cid:durableId="661661357">
    <w:abstractNumId w:val="71"/>
  </w:num>
  <w:num w:numId="117" w16cid:durableId="132522601">
    <w:abstractNumId w:val="106"/>
  </w:num>
  <w:num w:numId="118" w16cid:durableId="793673332">
    <w:abstractNumId w:val="125"/>
  </w:num>
  <w:num w:numId="119" w16cid:durableId="1326670225">
    <w:abstractNumId w:val="112"/>
  </w:num>
  <w:num w:numId="120" w16cid:durableId="379091235">
    <w:abstractNumId w:val="260"/>
  </w:num>
  <w:num w:numId="121" w16cid:durableId="1361781211">
    <w:abstractNumId w:val="276"/>
  </w:num>
  <w:num w:numId="122" w16cid:durableId="805195420">
    <w:abstractNumId w:val="21"/>
  </w:num>
  <w:num w:numId="123" w16cid:durableId="1039940007">
    <w:abstractNumId w:val="13"/>
  </w:num>
  <w:num w:numId="124" w16cid:durableId="1795948640">
    <w:abstractNumId w:val="226"/>
  </w:num>
  <w:num w:numId="125" w16cid:durableId="1159610872">
    <w:abstractNumId w:val="142"/>
  </w:num>
  <w:num w:numId="126" w16cid:durableId="1717969890">
    <w:abstractNumId w:val="95"/>
  </w:num>
  <w:num w:numId="127" w16cid:durableId="10957559">
    <w:abstractNumId w:val="70"/>
  </w:num>
  <w:num w:numId="128" w16cid:durableId="937907183">
    <w:abstractNumId w:val="134"/>
  </w:num>
  <w:num w:numId="129" w16cid:durableId="789395309">
    <w:abstractNumId w:val="27"/>
  </w:num>
  <w:num w:numId="130" w16cid:durableId="1281687890">
    <w:abstractNumId w:val="46"/>
  </w:num>
  <w:num w:numId="131" w16cid:durableId="1315185049">
    <w:abstractNumId w:val="120"/>
  </w:num>
  <w:num w:numId="132" w16cid:durableId="1555043822">
    <w:abstractNumId w:val="272"/>
  </w:num>
  <w:num w:numId="133" w16cid:durableId="129787989">
    <w:abstractNumId w:val="44"/>
  </w:num>
  <w:num w:numId="134" w16cid:durableId="1959946166">
    <w:abstractNumId w:val="93"/>
  </w:num>
  <w:num w:numId="135" w16cid:durableId="188882603">
    <w:abstractNumId w:val="67"/>
  </w:num>
  <w:num w:numId="136" w16cid:durableId="1666862551">
    <w:abstractNumId w:val="291"/>
  </w:num>
  <w:num w:numId="137" w16cid:durableId="637536372">
    <w:abstractNumId w:val="199"/>
  </w:num>
  <w:num w:numId="138" w16cid:durableId="1055349930">
    <w:abstractNumId w:val="261"/>
  </w:num>
  <w:num w:numId="139" w16cid:durableId="33048823">
    <w:abstractNumId w:val="86"/>
  </w:num>
  <w:num w:numId="140" w16cid:durableId="1573469047">
    <w:abstractNumId w:val="218"/>
  </w:num>
  <w:num w:numId="141" w16cid:durableId="91320551">
    <w:abstractNumId w:val="244"/>
  </w:num>
  <w:num w:numId="142" w16cid:durableId="929849052">
    <w:abstractNumId w:val="185"/>
  </w:num>
  <w:num w:numId="143" w16cid:durableId="972757967">
    <w:abstractNumId w:val="195"/>
  </w:num>
  <w:num w:numId="144" w16cid:durableId="1167792175">
    <w:abstractNumId w:val="123"/>
  </w:num>
  <w:num w:numId="145" w16cid:durableId="781726152">
    <w:abstractNumId w:val="293"/>
  </w:num>
  <w:num w:numId="146" w16cid:durableId="2118598260">
    <w:abstractNumId w:val="135"/>
  </w:num>
  <w:num w:numId="147" w16cid:durableId="317270191">
    <w:abstractNumId w:val="228"/>
  </w:num>
  <w:num w:numId="148" w16cid:durableId="1977954553">
    <w:abstractNumId w:val="124"/>
  </w:num>
  <w:num w:numId="149" w16cid:durableId="1673799206">
    <w:abstractNumId w:val="281"/>
  </w:num>
  <w:num w:numId="150" w16cid:durableId="1471315415">
    <w:abstractNumId w:val="0"/>
  </w:num>
  <w:num w:numId="151" w16cid:durableId="902914431">
    <w:abstractNumId w:val="11"/>
  </w:num>
  <w:num w:numId="152" w16cid:durableId="2035420026">
    <w:abstractNumId w:val="198"/>
  </w:num>
  <w:num w:numId="153" w16cid:durableId="72313135">
    <w:abstractNumId w:val="153"/>
  </w:num>
  <w:num w:numId="154" w16cid:durableId="737287290">
    <w:abstractNumId w:val="157"/>
  </w:num>
  <w:num w:numId="155" w16cid:durableId="1435707912">
    <w:abstractNumId w:val="36"/>
  </w:num>
  <w:num w:numId="156" w16cid:durableId="1781879685">
    <w:abstractNumId w:val="159"/>
  </w:num>
  <w:num w:numId="157" w16cid:durableId="655647851">
    <w:abstractNumId w:val="18"/>
  </w:num>
  <w:num w:numId="158" w16cid:durableId="1195852345">
    <w:abstractNumId w:val="172"/>
  </w:num>
  <w:num w:numId="159" w16cid:durableId="862590552">
    <w:abstractNumId w:val="20"/>
  </w:num>
  <w:num w:numId="160" w16cid:durableId="1991903415">
    <w:abstractNumId w:val="243"/>
  </w:num>
  <w:num w:numId="161" w16cid:durableId="829249952">
    <w:abstractNumId w:val="109"/>
  </w:num>
  <w:num w:numId="162" w16cid:durableId="1897932387">
    <w:abstractNumId w:val="91"/>
  </w:num>
  <w:num w:numId="163" w16cid:durableId="1648197560">
    <w:abstractNumId w:val="136"/>
  </w:num>
  <w:num w:numId="164" w16cid:durableId="632637376">
    <w:abstractNumId w:val="209"/>
  </w:num>
  <w:num w:numId="165" w16cid:durableId="144785116">
    <w:abstractNumId w:val="54"/>
  </w:num>
  <w:num w:numId="166" w16cid:durableId="1350837957">
    <w:abstractNumId w:val="139"/>
  </w:num>
  <w:num w:numId="167" w16cid:durableId="1630236630">
    <w:abstractNumId w:val="42"/>
  </w:num>
  <w:num w:numId="168" w16cid:durableId="2020228429">
    <w:abstractNumId w:val="147"/>
  </w:num>
  <w:num w:numId="169" w16cid:durableId="1952661247">
    <w:abstractNumId w:val="230"/>
  </w:num>
  <w:num w:numId="170" w16cid:durableId="956255429">
    <w:abstractNumId w:val="128"/>
  </w:num>
  <w:num w:numId="171" w16cid:durableId="1073627259">
    <w:abstractNumId w:val="10"/>
  </w:num>
  <w:num w:numId="172" w16cid:durableId="199828544">
    <w:abstractNumId w:val="78"/>
  </w:num>
  <w:num w:numId="173" w16cid:durableId="1280919361">
    <w:abstractNumId w:val="274"/>
  </w:num>
  <w:num w:numId="174" w16cid:durableId="645400738">
    <w:abstractNumId w:val="283"/>
  </w:num>
  <w:num w:numId="175" w16cid:durableId="454296607">
    <w:abstractNumId w:val="2"/>
  </w:num>
  <w:num w:numId="176" w16cid:durableId="1707095754">
    <w:abstractNumId w:val="56"/>
  </w:num>
  <w:num w:numId="177" w16cid:durableId="1640767217">
    <w:abstractNumId w:val="122"/>
  </w:num>
  <w:num w:numId="178" w16cid:durableId="1804038898">
    <w:abstractNumId w:val="194"/>
  </w:num>
  <w:num w:numId="179" w16cid:durableId="1050688689">
    <w:abstractNumId w:val="89"/>
  </w:num>
  <w:num w:numId="180" w16cid:durableId="819886691">
    <w:abstractNumId w:val="180"/>
  </w:num>
  <w:num w:numId="181" w16cid:durableId="1689060076">
    <w:abstractNumId w:val="101"/>
  </w:num>
  <w:num w:numId="182" w16cid:durableId="1260793523">
    <w:abstractNumId w:val="92"/>
  </w:num>
  <w:num w:numId="183" w16cid:durableId="1297834134">
    <w:abstractNumId w:val="19"/>
  </w:num>
  <w:num w:numId="184" w16cid:durableId="1676809884">
    <w:abstractNumId w:val="148"/>
  </w:num>
  <w:num w:numId="185" w16cid:durableId="1242249593">
    <w:abstractNumId w:val="219"/>
  </w:num>
  <w:num w:numId="186" w16cid:durableId="1920406786">
    <w:abstractNumId w:val="156"/>
  </w:num>
  <w:num w:numId="187" w16cid:durableId="2110465924">
    <w:abstractNumId w:val="231"/>
  </w:num>
  <w:num w:numId="188" w16cid:durableId="130827042">
    <w:abstractNumId w:val="216"/>
  </w:num>
  <w:num w:numId="189" w16cid:durableId="35273513">
    <w:abstractNumId w:val="61"/>
  </w:num>
  <w:num w:numId="190" w16cid:durableId="1050106826">
    <w:abstractNumId w:val="290"/>
  </w:num>
  <w:num w:numId="191" w16cid:durableId="1728911870">
    <w:abstractNumId w:val="192"/>
  </w:num>
  <w:num w:numId="192" w16cid:durableId="1442994157">
    <w:abstractNumId w:val="105"/>
  </w:num>
  <w:num w:numId="193" w16cid:durableId="44262624">
    <w:abstractNumId w:val="210"/>
  </w:num>
  <w:num w:numId="194" w16cid:durableId="455028494">
    <w:abstractNumId w:val="76"/>
  </w:num>
  <w:num w:numId="195" w16cid:durableId="1481381912">
    <w:abstractNumId w:val="48"/>
  </w:num>
  <w:num w:numId="196" w16cid:durableId="1543517057">
    <w:abstractNumId w:val="151"/>
  </w:num>
  <w:num w:numId="197" w16cid:durableId="35207621">
    <w:abstractNumId w:val="63"/>
  </w:num>
  <w:num w:numId="198" w16cid:durableId="495877358">
    <w:abstractNumId w:val="158"/>
  </w:num>
  <w:num w:numId="199" w16cid:durableId="599222040">
    <w:abstractNumId w:val="164"/>
  </w:num>
  <w:num w:numId="200" w16cid:durableId="240457326">
    <w:abstractNumId w:val="77"/>
  </w:num>
  <w:num w:numId="201" w16cid:durableId="1124688673">
    <w:abstractNumId w:val="113"/>
  </w:num>
  <w:num w:numId="202" w16cid:durableId="872888640">
    <w:abstractNumId w:val="206"/>
  </w:num>
  <w:num w:numId="203" w16cid:durableId="2120490907">
    <w:abstractNumId w:val="258"/>
  </w:num>
  <w:num w:numId="204" w16cid:durableId="1664770303">
    <w:abstractNumId w:val="233"/>
  </w:num>
  <w:num w:numId="205" w16cid:durableId="2013875591">
    <w:abstractNumId w:val="278"/>
  </w:num>
  <w:num w:numId="206" w16cid:durableId="1005547471">
    <w:abstractNumId w:val="59"/>
  </w:num>
  <w:num w:numId="207" w16cid:durableId="1685663663">
    <w:abstractNumId w:val="22"/>
  </w:num>
  <w:num w:numId="208" w16cid:durableId="298075752">
    <w:abstractNumId w:val="225"/>
  </w:num>
  <w:num w:numId="209" w16cid:durableId="1613971512">
    <w:abstractNumId w:val="279"/>
  </w:num>
  <w:num w:numId="210" w16cid:durableId="1144590489">
    <w:abstractNumId w:val="133"/>
  </w:num>
  <w:num w:numId="211" w16cid:durableId="1346521624">
    <w:abstractNumId w:val="55"/>
  </w:num>
  <w:num w:numId="212" w16cid:durableId="895314078">
    <w:abstractNumId w:val="163"/>
  </w:num>
  <w:num w:numId="213" w16cid:durableId="182211985">
    <w:abstractNumId w:val="52"/>
  </w:num>
  <w:num w:numId="214" w16cid:durableId="411706253">
    <w:abstractNumId w:val="288"/>
  </w:num>
  <w:num w:numId="215" w16cid:durableId="966004798">
    <w:abstractNumId w:val="249"/>
  </w:num>
  <w:num w:numId="216" w16cid:durableId="385179575">
    <w:abstractNumId w:val="229"/>
  </w:num>
  <w:num w:numId="217" w16cid:durableId="1197693448">
    <w:abstractNumId w:val="88"/>
  </w:num>
  <w:num w:numId="218" w16cid:durableId="2094693551">
    <w:abstractNumId w:val="187"/>
  </w:num>
  <w:num w:numId="219" w16cid:durableId="1367290845">
    <w:abstractNumId w:val="189"/>
  </w:num>
  <w:num w:numId="220" w16cid:durableId="1596864634">
    <w:abstractNumId w:val="178"/>
  </w:num>
  <w:num w:numId="221" w16cid:durableId="214049896">
    <w:abstractNumId w:val="51"/>
  </w:num>
  <w:num w:numId="222" w16cid:durableId="754058395">
    <w:abstractNumId w:val="7"/>
  </w:num>
  <w:num w:numId="223" w16cid:durableId="1036389196">
    <w:abstractNumId w:val="224"/>
  </w:num>
  <w:num w:numId="224" w16cid:durableId="985208335">
    <w:abstractNumId w:val="214"/>
  </w:num>
  <w:num w:numId="225" w16cid:durableId="258294401">
    <w:abstractNumId w:val="152"/>
  </w:num>
  <w:num w:numId="226" w16cid:durableId="701636029">
    <w:abstractNumId w:val="111"/>
  </w:num>
  <w:num w:numId="227" w16cid:durableId="2146727984">
    <w:abstractNumId w:val="182"/>
  </w:num>
  <w:num w:numId="228" w16cid:durableId="609313722">
    <w:abstractNumId w:val="9"/>
  </w:num>
  <w:num w:numId="229" w16cid:durableId="103769607">
    <w:abstractNumId w:val="284"/>
  </w:num>
  <w:num w:numId="230" w16cid:durableId="389043273">
    <w:abstractNumId w:val="114"/>
  </w:num>
  <w:num w:numId="231" w16cid:durableId="1642924193">
    <w:abstractNumId w:val="177"/>
  </w:num>
  <w:num w:numId="232" w16cid:durableId="1155756102">
    <w:abstractNumId w:val="149"/>
  </w:num>
  <w:num w:numId="233" w16cid:durableId="1281034956">
    <w:abstractNumId w:val="273"/>
  </w:num>
  <w:num w:numId="234" w16cid:durableId="1894123976">
    <w:abstractNumId w:val="173"/>
  </w:num>
  <w:num w:numId="235" w16cid:durableId="617371162">
    <w:abstractNumId w:val="85"/>
  </w:num>
  <w:num w:numId="236" w16cid:durableId="495271587">
    <w:abstractNumId w:val="247"/>
  </w:num>
  <w:num w:numId="237" w16cid:durableId="288517398">
    <w:abstractNumId w:val="117"/>
  </w:num>
  <w:num w:numId="238" w16cid:durableId="1470436483">
    <w:abstractNumId w:val="246"/>
  </w:num>
  <w:num w:numId="239" w16cid:durableId="1058745044">
    <w:abstractNumId w:val="150"/>
  </w:num>
  <w:num w:numId="240" w16cid:durableId="918909641">
    <w:abstractNumId w:val="253"/>
  </w:num>
  <w:num w:numId="241" w16cid:durableId="32078257">
    <w:abstractNumId w:val="287"/>
  </w:num>
  <w:num w:numId="242" w16cid:durableId="1184981386">
    <w:abstractNumId w:val="107"/>
  </w:num>
  <w:num w:numId="243" w16cid:durableId="1661814294">
    <w:abstractNumId w:val="65"/>
  </w:num>
  <w:num w:numId="244" w16cid:durableId="1111164034">
    <w:abstractNumId w:val="190"/>
  </w:num>
  <w:num w:numId="245" w16cid:durableId="1218009676">
    <w:abstractNumId w:val="29"/>
  </w:num>
  <w:num w:numId="246" w16cid:durableId="1278836312">
    <w:abstractNumId w:val="53"/>
  </w:num>
  <w:num w:numId="247" w16cid:durableId="124471841">
    <w:abstractNumId w:val="43"/>
  </w:num>
  <w:num w:numId="248" w16cid:durableId="1487623883">
    <w:abstractNumId w:val="267"/>
  </w:num>
  <w:num w:numId="249" w16cid:durableId="699086926">
    <w:abstractNumId w:val="217"/>
  </w:num>
  <w:num w:numId="250" w16cid:durableId="711460815">
    <w:abstractNumId w:val="37"/>
  </w:num>
  <w:num w:numId="251" w16cid:durableId="129516324">
    <w:abstractNumId w:val="34"/>
  </w:num>
  <w:num w:numId="252" w16cid:durableId="954289262">
    <w:abstractNumId w:val="252"/>
  </w:num>
  <w:num w:numId="253" w16cid:durableId="106198304">
    <w:abstractNumId w:val="205"/>
  </w:num>
  <w:num w:numId="254" w16cid:durableId="1282147415">
    <w:abstractNumId w:val="108"/>
  </w:num>
  <w:num w:numId="255" w16cid:durableId="957370979">
    <w:abstractNumId w:val="268"/>
  </w:num>
  <w:num w:numId="256" w16cid:durableId="869757297">
    <w:abstractNumId w:val="14"/>
  </w:num>
  <w:num w:numId="257" w16cid:durableId="1002852132">
    <w:abstractNumId w:val="165"/>
  </w:num>
  <w:num w:numId="258" w16cid:durableId="2115787257">
    <w:abstractNumId w:val="220"/>
  </w:num>
  <w:num w:numId="259" w16cid:durableId="1952281587">
    <w:abstractNumId w:val="208"/>
  </w:num>
  <w:num w:numId="260" w16cid:durableId="1391072510">
    <w:abstractNumId w:val="66"/>
  </w:num>
  <w:num w:numId="261" w16cid:durableId="1304971733">
    <w:abstractNumId w:val="26"/>
  </w:num>
  <w:num w:numId="262" w16cid:durableId="889264236">
    <w:abstractNumId w:val="277"/>
  </w:num>
  <w:num w:numId="263" w16cid:durableId="112139696">
    <w:abstractNumId w:val="87"/>
  </w:num>
  <w:num w:numId="264" w16cid:durableId="136143094">
    <w:abstractNumId w:val="265"/>
  </w:num>
  <w:num w:numId="265" w16cid:durableId="2108695692">
    <w:abstractNumId w:val="60"/>
  </w:num>
  <w:num w:numId="266" w16cid:durableId="1348866967">
    <w:abstractNumId w:val="6"/>
  </w:num>
  <w:num w:numId="267" w16cid:durableId="1952973437">
    <w:abstractNumId w:val="103"/>
  </w:num>
  <w:num w:numId="268" w16cid:durableId="29575116">
    <w:abstractNumId w:val="31"/>
  </w:num>
  <w:num w:numId="269" w16cid:durableId="288516150">
    <w:abstractNumId w:val="130"/>
  </w:num>
  <w:num w:numId="270" w16cid:durableId="1866939415">
    <w:abstractNumId w:val="98"/>
  </w:num>
  <w:num w:numId="271" w16cid:durableId="51197141">
    <w:abstractNumId w:val="203"/>
  </w:num>
  <w:num w:numId="272" w16cid:durableId="517081720">
    <w:abstractNumId w:val="212"/>
  </w:num>
  <w:num w:numId="273" w16cid:durableId="1842624833">
    <w:abstractNumId w:val="237"/>
  </w:num>
  <w:num w:numId="274" w16cid:durableId="861550579">
    <w:abstractNumId w:val="242"/>
  </w:num>
  <w:num w:numId="275" w16cid:durableId="1223373679">
    <w:abstractNumId w:val="262"/>
  </w:num>
  <w:num w:numId="276" w16cid:durableId="2010211504">
    <w:abstractNumId w:val="35"/>
  </w:num>
  <w:num w:numId="277" w16cid:durableId="1997957634">
    <w:abstractNumId w:val="40"/>
  </w:num>
  <w:num w:numId="278" w16cid:durableId="490095822">
    <w:abstractNumId w:val="90"/>
  </w:num>
  <w:num w:numId="279" w16cid:durableId="1098792258">
    <w:abstractNumId w:val="15"/>
  </w:num>
  <w:num w:numId="280" w16cid:durableId="487211508">
    <w:abstractNumId w:val="213"/>
  </w:num>
  <w:num w:numId="281" w16cid:durableId="990596289">
    <w:abstractNumId w:val="33"/>
  </w:num>
  <w:num w:numId="282" w16cid:durableId="10839199">
    <w:abstractNumId w:val="80"/>
  </w:num>
  <w:num w:numId="283" w16cid:durableId="893927212">
    <w:abstractNumId w:val="174"/>
  </w:num>
  <w:num w:numId="284" w16cid:durableId="1362559400">
    <w:abstractNumId w:val="296"/>
  </w:num>
  <w:num w:numId="285" w16cid:durableId="621156530">
    <w:abstractNumId w:val="292"/>
  </w:num>
  <w:num w:numId="286" w16cid:durableId="832915379">
    <w:abstractNumId w:val="73"/>
  </w:num>
  <w:num w:numId="287" w16cid:durableId="1689256895">
    <w:abstractNumId w:val="266"/>
  </w:num>
  <w:num w:numId="288" w16cid:durableId="687023429">
    <w:abstractNumId w:val="115"/>
  </w:num>
  <w:num w:numId="289" w16cid:durableId="1958634501">
    <w:abstractNumId w:val="167"/>
  </w:num>
  <w:num w:numId="290" w16cid:durableId="1184900003">
    <w:abstractNumId w:val="202"/>
  </w:num>
  <w:num w:numId="291" w16cid:durableId="1018971774">
    <w:abstractNumId w:val="169"/>
  </w:num>
  <w:num w:numId="292" w16cid:durableId="1666517463">
    <w:abstractNumId w:val="97"/>
  </w:num>
  <w:num w:numId="293" w16cid:durableId="384918240">
    <w:abstractNumId w:val="94"/>
  </w:num>
  <w:num w:numId="294" w16cid:durableId="28917249">
    <w:abstractNumId w:val="179"/>
  </w:num>
  <w:num w:numId="295" w16cid:durableId="51974590">
    <w:abstractNumId w:val="57"/>
  </w:num>
  <w:num w:numId="296" w16cid:durableId="1310595023">
    <w:abstractNumId w:val="294"/>
  </w:num>
  <w:num w:numId="297" w16cid:durableId="1232764590">
    <w:abstractNumId w:val="141"/>
  </w:num>
  <w:numIdMacAtCleanup w:val="2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B6D"/>
    <w:rsid w:val="00000930"/>
    <w:rsid w:val="00000953"/>
    <w:rsid w:val="00002661"/>
    <w:rsid w:val="00005D45"/>
    <w:rsid w:val="00012427"/>
    <w:rsid w:val="000131B8"/>
    <w:rsid w:val="00030340"/>
    <w:rsid w:val="0003260E"/>
    <w:rsid w:val="00032C23"/>
    <w:rsid w:val="00046365"/>
    <w:rsid w:val="00056A82"/>
    <w:rsid w:val="000605C3"/>
    <w:rsid w:val="00062BC2"/>
    <w:rsid w:val="00064945"/>
    <w:rsid w:val="000758C0"/>
    <w:rsid w:val="000811BF"/>
    <w:rsid w:val="00092E2B"/>
    <w:rsid w:val="00095EBD"/>
    <w:rsid w:val="000A166E"/>
    <w:rsid w:val="000A7B01"/>
    <w:rsid w:val="000B06D4"/>
    <w:rsid w:val="000B324F"/>
    <w:rsid w:val="000C1A23"/>
    <w:rsid w:val="000C4BC5"/>
    <w:rsid w:val="000C6A9A"/>
    <w:rsid w:val="000C777A"/>
    <w:rsid w:val="000E7FAB"/>
    <w:rsid w:val="000F5204"/>
    <w:rsid w:val="000F5927"/>
    <w:rsid w:val="00101895"/>
    <w:rsid w:val="001022C1"/>
    <w:rsid w:val="00105067"/>
    <w:rsid w:val="0010567C"/>
    <w:rsid w:val="00111417"/>
    <w:rsid w:val="0011172B"/>
    <w:rsid w:val="0011264A"/>
    <w:rsid w:val="001133CA"/>
    <w:rsid w:val="0011648B"/>
    <w:rsid w:val="001174A2"/>
    <w:rsid w:val="0012048E"/>
    <w:rsid w:val="001210A8"/>
    <w:rsid w:val="00130F62"/>
    <w:rsid w:val="0013421B"/>
    <w:rsid w:val="00137059"/>
    <w:rsid w:val="001372AE"/>
    <w:rsid w:val="001410D3"/>
    <w:rsid w:val="001414F7"/>
    <w:rsid w:val="001428C3"/>
    <w:rsid w:val="00146A2E"/>
    <w:rsid w:val="0015263B"/>
    <w:rsid w:val="001617F7"/>
    <w:rsid w:val="00171A79"/>
    <w:rsid w:val="001721DD"/>
    <w:rsid w:val="001721E2"/>
    <w:rsid w:val="00173AFD"/>
    <w:rsid w:val="00174110"/>
    <w:rsid w:val="001743E7"/>
    <w:rsid w:val="00174599"/>
    <w:rsid w:val="001772DB"/>
    <w:rsid w:val="00195D17"/>
    <w:rsid w:val="001A3D42"/>
    <w:rsid w:val="001A6AFC"/>
    <w:rsid w:val="001A7A04"/>
    <w:rsid w:val="001B73BB"/>
    <w:rsid w:val="001C6177"/>
    <w:rsid w:val="001C7A81"/>
    <w:rsid w:val="001D461D"/>
    <w:rsid w:val="001E0645"/>
    <w:rsid w:val="001E0C29"/>
    <w:rsid w:val="001E2D08"/>
    <w:rsid w:val="001E7164"/>
    <w:rsid w:val="00201DA4"/>
    <w:rsid w:val="0020525D"/>
    <w:rsid w:val="00205B1F"/>
    <w:rsid w:val="00212E19"/>
    <w:rsid w:val="00216056"/>
    <w:rsid w:val="0021640C"/>
    <w:rsid w:val="0021701B"/>
    <w:rsid w:val="002222D6"/>
    <w:rsid w:val="00223345"/>
    <w:rsid w:val="00223ABA"/>
    <w:rsid w:val="0022723A"/>
    <w:rsid w:val="0023125D"/>
    <w:rsid w:val="002320F6"/>
    <w:rsid w:val="00233F6A"/>
    <w:rsid w:val="00234018"/>
    <w:rsid w:val="00234F02"/>
    <w:rsid w:val="00236952"/>
    <w:rsid w:val="00237E38"/>
    <w:rsid w:val="0024089C"/>
    <w:rsid w:val="002437CE"/>
    <w:rsid w:val="00245AB6"/>
    <w:rsid w:val="00245D1E"/>
    <w:rsid w:val="0024632D"/>
    <w:rsid w:val="00251F60"/>
    <w:rsid w:val="00253A1F"/>
    <w:rsid w:val="00265242"/>
    <w:rsid w:val="00266E55"/>
    <w:rsid w:val="00272DA8"/>
    <w:rsid w:val="00273C81"/>
    <w:rsid w:val="00274455"/>
    <w:rsid w:val="00276B8E"/>
    <w:rsid w:val="00277B8B"/>
    <w:rsid w:val="00283A41"/>
    <w:rsid w:val="002859BF"/>
    <w:rsid w:val="00286767"/>
    <w:rsid w:val="00293A62"/>
    <w:rsid w:val="00295D51"/>
    <w:rsid w:val="0029749D"/>
    <w:rsid w:val="002A35FA"/>
    <w:rsid w:val="002A481E"/>
    <w:rsid w:val="002A4D61"/>
    <w:rsid w:val="002A7254"/>
    <w:rsid w:val="002B08B3"/>
    <w:rsid w:val="002B1E01"/>
    <w:rsid w:val="002B26C4"/>
    <w:rsid w:val="002B3071"/>
    <w:rsid w:val="002B5379"/>
    <w:rsid w:val="002B6389"/>
    <w:rsid w:val="002B752E"/>
    <w:rsid w:val="002C20A9"/>
    <w:rsid w:val="002D5022"/>
    <w:rsid w:val="002D6C6B"/>
    <w:rsid w:val="002E0912"/>
    <w:rsid w:val="002E302C"/>
    <w:rsid w:val="002E3601"/>
    <w:rsid w:val="002F5FFF"/>
    <w:rsid w:val="002F6E16"/>
    <w:rsid w:val="00300062"/>
    <w:rsid w:val="00303874"/>
    <w:rsid w:val="00303A28"/>
    <w:rsid w:val="003103F9"/>
    <w:rsid w:val="003130E5"/>
    <w:rsid w:val="00321FD5"/>
    <w:rsid w:val="0032359B"/>
    <w:rsid w:val="003255BE"/>
    <w:rsid w:val="00332775"/>
    <w:rsid w:val="00334D08"/>
    <w:rsid w:val="003429AE"/>
    <w:rsid w:val="0034625B"/>
    <w:rsid w:val="00347CE6"/>
    <w:rsid w:val="0035151B"/>
    <w:rsid w:val="003523B2"/>
    <w:rsid w:val="003533B5"/>
    <w:rsid w:val="00354F14"/>
    <w:rsid w:val="003559FD"/>
    <w:rsid w:val="003628DC"/>
    <w:rsid w:val="003755B3"/>
    <w:rsid w:val="003771DF"/>
    <w:rsid w:val="00377B9F"/>
    <w:rsid w:val="00385A84"/>
    <w:rsid w:val="00390003"/>
    <w:rsid w:val="003903FF"/>
    <w:rsid w:val="00390A50"/>
    <w:rsid w:val="0039158B"/>
    <w:rsid w:val="00392C26"/>
    <w:rsid w:val="00392FF2"/>
    <w:rsid w:val="00396697"/>
    <w:rsid w:val="00397FDC"/>
    <w:rsid w:val="003A188D"/>
    <w:rsid w:val="003A4701"/>
    <w:rsid w:val="003B110A"/>
    <w:rsid w:val="003B30F2"/>
    <w:rsid w:val="003B5CA0"/>
    <w:rsid w:val="003B5E79"/>
    <w:rsid w:val="003B6908"/>
    <w:rsid w:val="003C0D94"/>
    <w:rsid w:val="003D0456"/>
    <w:rsid w:val="003D04F4"/>
    <w:rsid w:val="003F0901"/>
    <w:rsid w:val="003F23BC"/>
    <w:rsid w:val="003F4D73"/>
    <w:rsid w:val="003F4E79"/>
    <w:rsid w:val="0040003A"/>
    <w:rsid w:val="00406E55"/>
    <w:rsid w:val="004078AF"/>
    <w:rsid w:val="00411DD8"/>
    <w:rsid w:val="00422651"/>
    <w:rsid w:val="00422889"/>
    <w:rsid w:val="00423FBD"/>
    <w:rsid w:val="00426C20"/>
    <w:rsid w:val="00426F72"/>
    <w:rsid w:val="004277D6"/>
    <w:rsid w:val="00431B2F"/>
    <w:rsid w:val="00431C33"/>
    <w:rsid w:val="00434ED0"/>
    <w:rsid w:val="00434FAA"/>
    <w:rsid w:val="004357C8"/>
    <w:rsid w:val="00435A29"/>
    <w:rsid w:val="0043671A"/>
    <w:rsid w:val="004412EE"/>
    <w:rsid w:val="00443781"/>
    <w:rsid w:val="00451D7A"/>
    <w:rsid w:val="00453B4E"/>
    <w:rsid w:val="004543E1"/>
    <w:rsid w:val="004601E5"/>
    <w:rsid w:val="00465E29"/>
    <w:rsid w:val="00466CE0"/>
    <w:rsid w:val="00467461"/>
    <w:rsid w:val="00467E5C"/>
    <w:rsid w:val="00472399"/>
    <w:rsid w:val="00472C45"/>
    <w:rsid w:val="004736E5"/>
    <w:rsid w:val="00480F5D"/>
    <w:rsid w:val="00484A22"/>
    <w:rsid w:val="0049154E"/>
    <w:rsid w:val="00491A27"/>
    <w:rsid w:val="00493F1D"/>
    <w:rsid w:val="004950F8"/>
    <w:rsid w:val="004977B4"/>
    <w:rsid w:val="00497CAB"/>
    <w:rsid w:val="004A23D2"/>
    <w:rsid w:val="004A50D3"/>
    <w:rsid w:val="004B350F"/>
    <w:rsid w:val="004B42CA"/>
    <w:rsid w:val="004B5291"/>
    <w:rsid w:val="004B7129"/>
    <w:rsid w:val="004C4AFE"/>
    <w:rsid w:val="004C500C"/>
    <w:rsid w:val="004C73A2"/>
    <w:rsid w:val="004C7D1A"/>
    <w:rsid w:val="004D0DCD"/>
    <w:rsid w:val="004D31B2"/>
    <w:rsid w:val="004D3951"/>
    <w:rsid w:val="004D4507"/>
    <w:rsid w:val="004D4579"/>
    <w:rsid w:val="004D7C1C"/>
    <w:rsid w:val="004D7E0B"/>
    <w:rsid w:val="004E0516"/>
    <w:rsid w:val="004E39EC"/>
    <w:rsid w:val="004F08D7"/>
    <w:rsid w:val="004F6C55"/>
    <w:rsid w:val="004F7BA7"/>
    <w:rsid w:val="0050011A"/>
    <w:rsid w:val="00502F68"/>
    <w:rsid w:val="00503159"/>
    <w:rsid w:val="00503FD2"/>
    <w:rsid w:val="00507CE1"/>
    <w:rsid w:val="0051251C"/>
    <w:rsid w:val="00512B2E"/>
    <w:rsid w:val="00512B72"/>
    <w:rsid w:val="00513D73"/>
    <w:rsid w:val="005150CD"/>
    <w:rsid w:val="005152DC"/>
    <w:rsid w:val="005200A4"/>
    <w:rsid w:val="005217AF"/>
    <w:rsid w:val="00525814"/>
    <w:rsid w:val="00526D5F"/>
    <w:rsid w:val="00532830"/>
    <w:rsid w:val="00533244"/>
    <w:rsid w:val="005333DC"/>
    <w:rsid w:val="00534447"/>
    <w:rsid w:val="00534B7F"/>
    <w:rsid w:val="005351B0"/>
    <w:rsid w:val="00546052"/>
    <w:rsid w:val="005464C0"/>
    <w:rsid w:val="0054770A"/>
    <w:rsid w:val="005522B7"/>
    <w:rsid w:val="00552B47"/>
    <w:rsid w:val="00554045"/>
    <w:rsid w:val="005550D9"/>
    <w:rsid w:val="00562CBE"/>
    <w:rsid w:val="00572A04"/>
    <w:rsid w:val="00573EE9"/>
    <w:rsid w:val="005776E5"/>
    <w:rsid w:val="00581681"/>
    <w:rsid w:val="005822D4"/>
    <w:rsid w:val="005867CE"/>
    <w:rsid w:val="005915D3"/>
    <w:rsid w:val="00592697"/>
    <w:rsid w:val="005934E1"/>
    <w:rsid w:val="00595CED"/>
    <w:rsid w:val="005A1023"/>
    <w:rsid w:val="005A47DB"/>
    <w:rsid w:val="005A7B57"/>
    <w:rsid w:val="005A7EF0"/>
    <w:rsid w:val="005B25AB"/>
    <w:rsid w:val="005B4916"/>
    <w:rsid w:val="005B5C83"/>
    <w:rsid w:val="005C0EA0"/>
    <w:rsid w:val="005C3AD4"/>
    <w:rsid w:val="005C402B"/>
    <w:rsid w:val="005C4DB5"/>
    <w:rsid w:val="005C6E63"/>
    <w:rsid w:val="005C7755"/>
    <w:rsid w:val="005D4F3F"/>
    <w:rsid w:val="005D588B"/>
    <w:rsid w:val="005D72E2"/>
    <w:rsid w:val="005D76CA"/>
    <w:rsid w:val="005E0F81"/>
    <w:rsid w:val="005E1147"/>
    <w:rsid w:val="005E4CD8"/>
    <w:rsid w:val="006031E6"/>
    <w:rsid w:val="006104D1"/>
    <w:rsid w:val="00610669"/>
    <w:rsid w:val="00610764"/>
    <w:rsid w:val="00610B3D"/>
    <w:rsid w:val="00614356"/>
    <w:rsid w:val="0061489C"/>
    <w:rsid w:val="0061777F"/>
    <w:rsid w:val="0062070C"/>
    <w:rsid w:val="00621B80"/>
    <w:rsid w:val="006312D7"/>
    <w:rsid w:val="00634D96"/>
    <w:rsid w:val="0063571F"/>
    <w:rsid w:val="0064015E"/>
    <w:rsid w:val="00640A73"/>
    <w:rsid w:val="00643DBE"/>
    <w:rsid w:val="006440E4"/>
    <w:rsid w:val="006459A2"/>
    <w:rsid w:val="00653B88"/>
    <w:rsid w:val="006614BD"/>
    <w:rsid w:val="00662A00"/>
    <w:rsid w:val="00662A29"/>
    <w:rsid w:val="00664FF4"/>
    <w:rsid w:val="00665689"/>
    <w:rsid w:val="00666A04"/>
    <w:rsid w:val="006711EC"/>
    <w:rsid w:val="00675654"/>
    <w:rsid w:val="00675DAF"/>
    <w:rsid w:val="00683DDD"/>
    <w:rsid w:val="0068752E"/>
    <w:rsid w:val="006918EE"/>
    <w:rsid w:val="006925C9"/>
    <w:rsid w:val="00692A87"/>
    <w:rsid w:val="006935AA"/>
    <w:rsid w:val="006A0936"/>
    <w:rsid w:val="006A691D"/>
    <w:rsid w:val="006B1484"/>
    <w:rsid w:val="006B4FED"/>
    <w:rsid w:val="006C3E08"/>
    <w:rsid w:val="006C43C9"/>
    <w:rsid w:val="006C480A"/>
    <w:rsid w:val="006C6E5C"/>
    <w:rsid w:val="006C6FCF"/>
    <w:rsid w:val="006D094C"/>
    <w:rsid w:val="006D15BF"/>
    <w:rsid w:val="006D47E5"/>
    <w:rsid w:val="006D6414"/>
    <w:rsid w:val="006E4A40"/>
    <w:rsid w:val="006E53F4"/>
    <w:rsid w:val="006E6F0C"/>
    <w:rsid w:val="006E7E4B"/>
    <w:rsid w:val="006F40E8"/>
    <w:rsid w:val="00702B5B"/>
    <w:rsid w:val="0070373A"/>
    <w:rsid w:val="007122E3"/>
    <w:rsid w:val="007160F9"/>
    <w:rsid w:val="00720692"/>
    <w:rsid w:val="00723A54"/>
    <w:rsid w:val="0072630C"/>
    <w:rsid w:val="007317DD"/>
    <w:rsid w:val="00731ACC"/>
    <w:rsid w:val="00733C47"/>
    <w:rsid w:val="00734254"/>
    <w:rsid w:val="00734A7B"/>
    <w:rsid w:val="00735605"/>
    <w:rsid w:val="0073796B"/>
    <w:rsid w:val="007419D4"/>
    <w:rsid w:val="00742E89"/>
    <w:rsid w:val="00743B18"/>
    <w:rsid w:val="00743F15"/>
    <w:rsid w:val="00744222"/>
    <w:rsid w:val="007455F2"/>
    <w:rsid w:val="00746A25"/>
    <w:rsid w:val="00760645"/>
    <w:rsid w:val="00760F25"/>
    <w:rsid w:val="00763DA0"/>
    <w:rsid w:val="007716A1"/>
    <w:rsid w:val="00774650"/>
    <w:rsid w:val="00774A8B"/>
    <w:rsid w:val="00775060"/>
    <w:rsid w:val="00775512"/>
    <w:rsid w:val="00780B11"/>
    <w:rsid w:val="00786C31"/>
    <w:rsid w:val="00787276"/>
    <w:rsid w:val="00787561"/>
    <w:rsid w:val="0079000E"/>
    <w:rsid w:val="007901C4"/>
    <w:rsid w:val="007913B7"/>
    <w:rsid w:val="007A1AE7"/>
    <w:rsid w:val="007A253E"/>
    <w:rsid w:val="007B1C5E"/>
    <w:rsid w:val="007B590F"/>
    <w:rsid w:val="007B5D09"/>
    <w:rsid w:val="007B72BA"/>
    <w:rsid w:val="007C389A"/>
    <w:rsid w:val="007C3D74"/>
    <w:rsid w:val="007C765B"/>
    <w:rsid w:val="007C7A06"/>
    <w:rsid w:val="007D560A"/>
    <w:rsid w:val="007D75CD"/>
    <w:rsid w:val="007E0748"/>
    <w:rsid w:val="007E0F79"/>
    <w:rsid w:val="007E3B29"/>
    <w:rsid w:val="007E7BEF"/>
    <w:rsid w:val="007F3136"/>
    <w:rsid w:val="007F587A"/>
    <w:rsid w:val="00800BB6"/>
    <w:rsid w:val="00802F42"/>
    <w:rsid w:val="008101F2"/>
    <w:rsid w:val="00813D5E"/>
    <w:rsid w:val="00817A7A"/>
    <w:rsid w:val="00817CC7"/>
    <w:rsid w:val="00831F44"/>
    <w:rsid w:val="00833300"/>
    <w:rsid w:val="008409D4"/>
    <w:rsid w:val="0084531E"/>
    <w:rsid w:val="00846121"/>
    <w:rsid w:val="00852B3B"/>
    <w:rsid w:val="0085300E"/>
    <w:rsid w:val="008532D2"/>
    <w:rsid w:val="00863367"/>
    <w:rsid w:val="00875494"/>
    <w:rsid w:val="00885BB9"/>
    <w:rsid w:val="00886F5A"/>
    <w:rsid w:val="00892E19"/>
    <w:rsid w:val="00892FF5"/>
    <w:rsid w:val="00897510"/>
    <w:rsid w:val="008A1112"/>
    <w:rsid w:val="008A4E51"/>
    <w:rsid w:val="008B03F1"/>
    <w:rsid w:val="008B046D"/>
    <w:rsid w:val="008B0CF7"/>
    <w:rsid w:val="008B4EA9"/>
    <w:rsid w:val="008B559A"/>
    <w:rsid w:val="008B7557"/>
    <w:rsid w:val="008C126D"/>
    <w:rsid w:val="008C2A82"/>
    <w:rsid w:val="008C61DE"/>
    <w:rsid w:val="008C6FFB"/>
    <w:rsid w:val="008D03C3"/>
    <w:rsid w:val="008D58D8"/>
    <w:rsid w:val="008E16D6"/>
    <w:rsid w:val="008E4D71"/>
    <w:rsid w:val="008E532B"/>
    <w:rsid w:val="008E724D"/>
    <w:rsid w:val="008E7580"/>
    <w:rsid w:val="008F467E"/>
    <w:rsid w:val="008F538D"/>
    <w:rsid w:val="008F63D0"/>
    <w:rsid w:val="008F6723"/>
    <w:rsid w:val="009007D8"/>
    <w:rsid w:val="0090397F"/>
    <w:rsid w:val="00904E5D"/>
    <w:rsid w:val="00911D5E"/>
    <w:rsid w:val="0092126F"/>
    <w:rsid w:val="009244CB"/>
    <w:rsid w:val="00927876"/>
    <w:rsid w:val="00927AA4"/>
    <w:rsid w:val="00931F1D"/>
    <w:rsid w:val="0093636D"/>
    <w:rsid w:val="00937C05"/>
    <w:rsid w:val="00941B3C"/>
    <w:rsid w:val="00943080"/>
    <w:rsid w:val="009438BA"/>
    <w:rsid w:val="00945EA1"/>
    <w:rsid w:val="00946687"/>
    <w:rsid w:val="00950FC4"/>
    <w:rsid w:val="00953B49"/>
    <w:rsid w:val="0095586C"/>
    <w:rsid w:val="00957B34"/>
    <w:rsid w:val="00964A9D"/>
    <w:rsid w:val="00967C8E"/>
    <w:rsid w:val="00973C63"/>
    <w:rsid w:val="00976F93"/>
    <w:rsid w:val="0097757B"/>
    <w:rsid w:val="00981BC9"/>
    <w:rsid w:val="00985D2F"/>
    <w:rsid w:val="00987F75"/>
    <w:rsid w:val="00995F73"/>
    <w:rsid w:val="009A6E15"/>
    <w:rsid w:val="009A720E"/>
    <w:rsid w:val="009B011B"/>
    <w:rsid w:val="009B1AEF"/>
    <w:rsid w:val="009B327E"/>
    <w:rsid w:val="009B35F7"/>
    <w:rsid w:val="009C7ABD"/>
    <w:rsid w:val="009E2B43"/>
    <w:rsid w:val="009E3F92"/>
    <w:rsid w:val="009E7E54"/>
    <w:rsid w:val="009F1A8D"/>
    <w:rsid w:val="009F6ABC"/>
    <w:rsid w:val="00A02E87"/>
    <w:rsid w:val="00A033AA"/>
    <w:rsid w:val="00A0648F"/>
    <w:rsid w:val="00A14B0F"/>
    <w:rsid w:val="00A172EC"/>
    <w:rsid w:val="00A21C77"/>
    <w:rsid w:val="00A24CA1"/>
    <w:rsid w:val="00A26E4E"/>
    <w:rsid w:val="00A27E05"/>
    <w:rsid w:val="00A30D6D"/>
    <w:rsid w:val="00A31BB4"/>
    <w:rsid w:val="00A33E0D"/>
    <w:rsid w:val="00A352D9"/>
    <w:rsid w:val="00A3739C"/>
    <w:rsid w:val="00A43DDE"/>
    <w:rsid w:val="00A43E97"/>
    <w:rsid w:val="00A43FB7"/>
    <w:rsid w:val="00A4479C"/>
    <w:rsid w:val="00A4795B"/>
    <w:rsid w:val="00A52CE2"/>
    <w:rsid w:val="00A54B7F"/>
    <w:rsid w:val="00A64A48"/>
    <w:rsid w:val="00A72219"/>
    <w:rsid w:val="00A744AC"/>
    <w:rsid w:val="00A913A0"/>
    <w:rsid w:val="00AA156A"/>
    <w:rsid w:val="00AA2776"/>
    <w:rsid w:val="00AB0D53"/>
    <w:rsid w:val="00AB4301"/>
    <w:rsid w:val="00AB7539"/>
    <w:rsid w:val="00AB7E92"/>
    <w:rsid w:val="00AC561A"/>
    <w:rsid w:val="00AC61FC"/>
    <w:rsid w:val="00AD2B76"/>
    <w:rsid w:val="00AD3C60"/>
    <w:rsid w:val="00AD5D07"/>
    <w:rsid w:val="00AD7D84"/>
    <w:rsid w:val="00AE0908"/>
    <w:rsid w:val="00AF079E"/>
    <w:rsid w:val="00AF4637"/>
    <w:rsid w:val="00AF51EF"/>
    <w:rsid w:val="00B02E08"/>
    <w:rsid w:val="00B05D1A"/>
    <w:rsid w:val="00B1309B"/>
    <w:rsid w:val="00B13F11"/>
    <w:rsid w:val="00B14D1A"/>
    <w:rsid w:val="00B15F6F"/>
    <w:rsid w:val="00B16397"/>
    <w:rsid w:val="00B163A0"/>
    <w:rsid w:val="00B17ECD"/>
    <w:rsid w:val="00B20F16"/>
    <w:rsid w:val="00B21D38"/>
    <w:rsid w:val="00B271EF"/>
    <w:rsid w:val="00B317EE"/>
    <w:rsid w:val="00B31F8A"/>
    <w:rsid w:val="00B321C0"/>
    <w:rsid w:val="00B322E5"/>
    <w:rsid w:val="00B33C4E"/>
    <w:rsid w:val="00B423C5"/>
    <w:rsid w:val="00B4387A"/>
    <w:rsid w:val="00B532D6"/>
    <w:rsid w:val="00B55602"/>
    <w:rsid w:val="00B60410"/>
    <w:rsid w:val="00B604AB"/>
    <w:rsid w:val="00B63717"/>
    <w:rsid w:val="00B646AD"/>
    <w:rsid w:val="00B64C83"/>
    <w:rsid w:val="00B664D0"/>
    <w:rsid w:val="00B72B35"/>
    <w:rsid w:val="00B7708F"/>
    <w:rsid w:val="00B81A81"/>
    <w:rsid w:val="00B83E35"/>
    <w:rsid w:val="00B856D2"/>
    <w:rsid w:val="00B93FB5"/>
    <w:rsid w:val="00B960CC"/>
    <w:rsid w:val="00B96DF6"/>
    <w:rsid w:val="00BA0501"/>
    <w:rsid w:val="00BA51D7"/>
    <w:rsid w:val="00BC18B8"/>
    <w:rsid w:val="00BC469D"/>
    <w:rsid w:val="00BC7806"/>
    <w:rsid w:val="00BD0955"/>
    <w:rsid w:val="00BD369D"/>
    <w:rsid w:val="00BE0720"/>
    <w:rsid w:val="00BE40C8"/>
    <w:rsid w:val="00BE4A2C"/>
    <w:rsid w:val="00BE7085"/>
    <w:rsid w:val="00BE7087"/>
    <w:rsid w:val="00BF179D"/>
    <w:rsid w:val="00BF3D97"/>
    <w:rsid w:val="00BF6047"/>
    <w:rsid w:val="00BF687F"/>
    <w:rsid w:val="00BF695A"/>
    <w:rsid w:val="00C014F8"/>
    <w:rsid w:val="00C02B95"/>
    <w:rsid w:val="00C06993"/>
    <w:rsid w:val="00C22B28"/>
    <w:rsid w:val="00C241AB"/>
    <w:rsid w:val="00C257ED"/>
    <w:rsid w:val="00C25A91"/>
    <w:rsid w:val="00C310C2"/>
    <w:rsid w:val="00C3406B"/>
    <w:rsid w:val="00C41622"/>
    <w:rsid w:val="00C43561"/>
    <w:rsid w:val="00C447B1"/>
    <w:rsid w:val="00C459B8"/>
    <w:rsid w:val="00C51E67"/>
    <w:rsid w:val="00C54980"/>
    <w:rsid w:val="00C571A1"/>
    <w:rsid w:val="00C62D48"/>
    <w:rsid w:val="00C6512C"/>
    <w:rsid w:val="00C6724C"/>
    <w:rsid w:val="00C71CB2"/>
    <w:rsid w:val="00C73A7A"/>
    <w:rsid w:val="00C77EF6"/>
    <w:rsid w:val="00C85C3B"/>
    <w:rsid w:val="00C86083"/>
    <w:rsid w:val="00C90AC5"/>
    <w:rsid w:val="00C94F68"/>
    <w:rsid w:val="00C95DAE"/>
    <w:rsid w:val="00C97165"/>
    <w:rsid w:val="00CA2D02"/>
    <w:rsid w:val="00CA39F5"/>
    <w:rsid w:val="00CA5202"/>
    <w:rsid w:val="00CA5894"/>
    <w:rsid w:val="00CA7CE5"/>
    <w:rsid w:val="00CB349B"/>
    <w:rsid w:val="00CC3F16"/>
    <w:rsid w:val="00CC64F4"/>
    <w:rsid w:val="00CC7AF7"/>
    <w:rsid w:val="00CD37D1"/>
    <w:rsid w:val="00CD64C5"/>
    <w:rsid w:val="00CD7E0D"/>
    <w:rsid w:val="00CE0E5B"/>
    <w:rsid w:val="00CE1671"/>
    <w:rsid w:val="00CE6CA2"/>
    <w:rsid w:val="00CF6F04"/>
    <w:rsid w:val="00D03D8C"/>
    <w:rsid w:val="00D03EC9"/>
    <w:rsid w:val="00D051D1"/>
    <w:rsid w:val="00D07C22"/>
    <w:rsid w:val="00D112C0"/>
    <w:rsid w:val="00D123DA"/>
    <w:rsid w:val="00D15660"/>
    <w:rsid w:val="00D23FB2"/>
    <w:rsid w:val="00D259AF"/>
    <w:rsid w:val="00D27373"/>
    <w:rsid w:val="00D27FE5"/>
    <w:rsid w:val="00D30934"/>
    <w:rsid w:val="00D31022"/>
    <w:rsid w:val="00D3522B"/>
    <w:rsid w:val="00D35E03"/>
    <w:rsid w:val="00D36106"/>
    <w:rsid w:val="00D36AD5"/>
    <w:rsid w:val="00D36BFD"/>
    <w:rsid w:val="00D41062"/>
    <w:rsid w:val="00D423DD"/>
    <w:rsid w:val="00D43967"/>
    <w:rsid w:val="00D44C3A"/>
    <w:rsid w:val="00D45DEA"/>
    <w:rsid w:val="00D50002"/>
    <w:rsid w:val="00D516B2"/>
    <w:rsid w:val="00D53548"/>
    <w:rsid w:val="00D542E3"/>
    <w:rsid w:val="00D66878"/>
    <w:rsid w:val="00D6774E"/>
    <w:rsid w:val="00D80547"/>
    <w:rsid w:val="00D82845"/>
    <w:rsid w:val="00D87B86"/>
    <w:rsid w:val="00D90050"/>
    <w:rsid w:val="00D9186E"/>
    <w:rsid w:val="00D91B45"/>
    <w:rsid w:val="00DA1826"/>
    <w:rsid w:val="00DA369E"/>
    <w:rsid w:val="00DB009D"/>
    <w:rsid w:val="00DB4D86"/>
    <w:rsid w:val="00DC2E1F"/>
    <w:rsid w:val="00DC372B"/>
    <w:rsid w:val="00DD0C7C"/>
    <w:rsid w:val="00DD1E7B"/>
    <w:rsid w:val="00DD207F"/>
    <w:rsid w:val="00DD5432"/>
    <w:rsid w:val="00DD5DC5"/>
    <w:rsid w:val="00DE3071"/>
    <w:rsid w:val="00DE7AC9"/>
    <w:rsid w:val="00DE7B41"/>
    <w:rsid w:val="00DF0E12"/>
    <w:rsid w:val="00DF28CE"/>
    <w:rsid w:val="00E03010"/>
    <w:rsid w:val="00E034E0"/>
    <w:rsid w:val="00E0541E"/>
    <w:rsid w:val="00E07E77"/>
    <w:rsid w:val="00E1206C"/>
    <w:rsid w:val="00E12C14"/>
    <w:rsid w:val="00E161CC"/>
    <w:rsid w:val="00E20481"/>
    <w:rsid w:val="00E22646"/>
    <w:rsid w:val="00E24396"/>
    <w:rsid w:val="00E2585E"/>
    <w:rsid w:val="00E367A1"/>
    <w:rsid w:val="00E40405"/>
    <w:rsid w:val="00E41611"/>
    <w:rsid w:val="00E42F75"/>
    <w:rsid w:val="00E47513"/>
    <w:rsid w:val="00E50918"/>
    <w:rsid w:val="00E51003"/>
    <w:rsid w:val="00E51332"/>
    <w:rsid w:val="00E53B6D"/>
    <w:rsid w:val="00E55098"/>
    <w:rsid w:val="00E56EE7"/>
    <w:rsid w:val="00E60A67"/>
    <w:rsid w:val="00E61BC0"/>
    <w:rsid w:val="00E61C0A"/>
    <w:rsid w:val="00E62C2A"/>
    <w:rsid w:val="00E730FB"/>
    <w:rsid w:val="00E7325E"/>
    <w:rsid w:val="00E770B0"/>
    <w:rsid w:val="00E778F1"/>
    <w:rsid w:val="00E77E6A"/>
    <w:rsid w:val="00E814BE"/>
    <w:rsid w:val="00E81E5D"/>
    <w:rsid w:val="00E83287"/>
    <w:rsid w:val="00E837C4"/>
    <w:rsid w:val="00E83A22"/>
    <w:rsid w:val="00E8603F"/>
    <w:rsid w:val="00E9039C"/>
    <w:rsid w:val="00E92213"/>
    <w:rsid w:val="00E93B16"/>
    <w:rsid w:val="00E95DA1"/>
    <w:rsid w:val="00EA1BD7"/>
    <w:rsid w:val="00EA3E85"/>
    <w:rsid w:val="00EA3F35"/>
    <w:rsid w:val="00EA4620"/>
    <w:rsid w:val="00EB2DDC"/>
    <w:rsid w:val="00EC09D5"/>
    <w:rsid w:val="00EC18AF"/>
    <w:rsid w:val="00EC2427"/>
    <w:rsid w:val="00EC3979"/>
    <w:rsid w:val="00EC40C3"/>
    <w:rsid w:val="00EC447C"/>
    <w:rsid w:val="00EC4DC2"/>
    <w:rsid w:val="00EC4FCA"/>
    <w:rsid w:val="00EC5390"/>
    <w:rsid w:val="00EC6C88"/>
    <w:rsid w:val="00ED5BA5"/>
    <w:rsid w:val="00EE128A"/>
    <w:rsid w:val="00EE653C"/>
    <w:rsid w:val="00EE6D9F"/>
    <w:rsid w:val="00EE7388"/>
    <w:rsid w:val="00EF02A0"/>
    <w:rsid w:val="00EF2873"/>
    <w:rsid w:val="00F0023C"/>
    <w:rsid w:val="00F0070E"/>
    <w:rsid w:val="00F01AC2"/>
    <w:rsid w:val="00F14499"/>
    <w:rsid w:val="00F14E87"/>
    <w:rsid w:val="00F21002"/>
    <w:rsid w:val="00F2159A"/>
    <w:rsid w:val="00F22D1C"/>
    <w:rsid w:val="00F2418A"/>
    <w:rsid w:val="00F2726D"/>
    <w:rsid w:val="00F30C83"/>
    <w:rsid w:val="00F31855"/>
    <w:rsid w:val="00F31AFB"/>
    <w:rsid w:val="00F33D80"/>
    <w:rsid w:val="00F3425E"/>
    <w:rsid w:val="00F36324"/>
    <w:rsid w:val="00F52941"/>
    <w:rsid w:val="00F54212"/>
    <w:rsid w:val="00F54A51"/>
    <w:rsid w:val="00F55600"/>
    <w:rsid w:val="00F6010F"/>
    <w:rsid w:val="00F6019A"/>
    <w:rsid w:val="00F60541"/>
    <w:rsid w:val="00F60A44"/>
    <w:rsid w:val="00F60A46"/>
    <w:rsid w:val="00F64CB3"/>
    <w:rsid w:val="00F64E9C"/>
    <w:rsid w:val="00F67711"/>
    <w:rsid w:val="00F76C22"/>
    <w:rsid w:val="00F81A62"/>
    <w:rsid w:val="00F92189"/>
    <w:rsid w:val="00F977BC"/>
    <w:rsid w:val="00FB0438"/>
    <w:rsid w:val="00FB16EE"/>
    <w:rsid w:val="00FB27DD"/>
    <w:rsid w:val="00FB5736"/>
    <w:rsid w:val="00FC1293"/>
    <w:rsid w:val="00FC3025"/>
    <w:rsid w:val="00FC764F"/>
    <w:rsid w:val="00FC7F3E"/>
    <w:rsid w:val="00FD4122"/>
    <w:rsid w:val="00FD67E3"/>
    <w:rsid w:val="00FD78C8"/>
    <w:rsid w:val="00FE1CF0"/>
    <w:rsid w:val="00FE2BD1"/>
    <w:rsid w:val="00FE6D21"/>
    <w:rsid w:val="00FF0F7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A6E25"/>
  <w15:chartTrackingRefBased/>
  <w15:docId w15:val="{D7126080-019B-4925-AFC0-F714FBC8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36D"/>
    <w:pPr>
      <w:widowControl w:val="0"/>
      <w:spacing w:after="0" w:line="240" w:lineRule="auto"/>
    </w:pPr>
    <w:rPr>
      <w:rFonts w:ascii="Arial" w:eastAsia="Arial" w:hAnsi="Arial" w:cs="Arial"/>
      <w:kern w:val="0"/>
      <w:lang w:eastAsia="fr-CA"/>
      <w14:ligatures w14:val="none"/>
    </w:rPr>
  </w:style>
  <w:style w:type="paragraph" w:styleId="Titre1">
    <w:name w:val="heading 1"/>
    <w:basedOn w:val="Normal"/>
    <w:next w:val="Normal"/>
    <w:link w:val="Titre1Car"/>
    <w:uiPriority w:val="9"/>
    <w:qFormat/>
    <w:rsid w:val="00503159"/>
    <w:pPr>
      <w:keepNext/>
      <w:keepLines/>
      <w:spacing w:before="360" w:after="80"/>
      <w:outlineLvl w:val="0"/>
    </w:pPr>
    <w:rPr>
      <w:rFonts w:asciiTheme="majorHAnsi" w:eastAsiaTheme="majorEastAsia" w:hAnsiTheme="majorHAnsi" w:cstheme="majorBidi"/>
      <w:color w:val="000000" w:themeColor="text1"/>
      <w:sz w:val="48"/>
      <w:szCs w:val="40"/>
    </w:rPr>
  </w:style>
  <w:style w:type="paragraph" w:styleId="Titre2">
    <w:name w:val="heading 2"/>
    <w:basedOn w:val="Normal"/>
    <w:next w:val="Normal"/>
    <w:link w:val="Titre2Car"/>
    <w:uiPriority w:val="9"/>
    <w:unhideWhenUsed/>
    <w:qFormat/>
    <w:rsid w:val="00723A54"/>
    <w:pPr>
      <w:keepNext/>
      <w:keepLines/>
      <w:spacing w:before="160" w:after="80"/>
      <w:outlineLvl w:val="1"/>
    </w:pPr>
    <w:rPr>
      <w:rFonts w:asciiTheme="majorHAnsi" w:eastAsiaTheme="majorEastAsia" w:hAnsiTheme="majorHAnsi" w:cstheme="majorBidi"/>
      <w:color w:val="000000" w:themeColor="text1"/>
      <w:sz w:val="40"/>
      <w:szCs w:val="32"/>
    </w:rPr>
  </w:style>
  <w:style w:type="paragraph" w:styleId="Titre3">
    <w:name w:val="heading 3"/>
    <w:basedOn w:val="Normal"/>
    <w:next w:val="Normal"/>
    <w:link w:val="Titre3Car"/>
    <w:uiPriority w:val="9"/>
    <w:unhideWhenUsed/>
    <w:qFormat/>
    <w:rsid w:val="00723A54"/>
    <w:pPr>
      <w:keepNext/>
      <w:keepLines/>
      <w:spacing w:before="160" w:after="80"/>
      <w:outlineLvl w:val="2"/>
    </w:pPr>
    <w:rPr>
      <w:rFonts w:eastAsiaTheme="majorEastAsia" w:cstheme="majorBidi"/>
      <w:color w:val="000000" w:themeColor="text1"/>
      <w:sz w:val="32"/>
      <w:szCs w:val="28"/>
    </w:rPr>
  </w:style>
  <w:style w:type="paragraph" w:styleId="Titre4">
    <w:name w:val="heading 4"/>
    <w:basedOn w:val="Normal"/>
    <w:next w:val="Normal"/>
    <w:link w:val="Titre4Car"/>
    <w:uiPriority w:val="9"/>
    <w:unhideWhenUsed/>
    <w:qFormat/>
    <w:rsid w:val="00723A54"/>
    <w:pPr>
      <w:keepNext/>
      <w:keepLines/>
      <w:spacing w:before="80" w:after="40"/>
      <w:outlineLvl w:val="3"/>
    </w:pPr>
    <w:rPr>
      <w:rFonts w:eastAsiaTheme="majorEastAsia" w:cstheme="majorBidi"/>
      <w:i/>
      <w:iCs/>
      <w:color w:val="000000" w:themeColor="text1"/>
      <w:sz w:val="28"/>
    </w:rPr>
  </w:style>
  <w:style w:type="paragraph" w:styleId="Titre5">
    <w:name w:val="heading 5"/>
    <w:basedOn w:val="Normal"/>
    <w:next w:val="Normal"/>
    <w:link w:val="Titre5Car"/>
    <w:uiPriority w:val="9"/>
    <w:unhideWhenUsed/>
    <w:qFormat/>
    <w:rsid w:val="00E53B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3B6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3B6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3B6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3B6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3159"/>
    <w:rPr>
      <w:rFonts w:asciiTheme="majorHAnsi" w:eastAsiaTheme="majorEastAsia" w:hAnsiTheme="majorHAnsi" w:cstheme="majorBidi"/>
      <w:color w:val="000000" w:themeColor="text1"/>
      <w:sz w:val="48"/>
      <w:szCs w:val="40"/>
    </w:rPr>
  </w:style>
  <w:style w:type="character" w:customStyle="1" w:styleId="Titre2Car">
    <w:name w:val="Titre 2 Car"/>
    <w:basedOn w:val="Policepardfaut"/>
    <w:link w:val="Titre2"/>
    <w:uiPriority w:val="9"/>
    <w:rsid w:val="00723A54"/>
    <w:rPr>
      <w:rFonts w:asciiTheme="majorHAnsi" w:eastAsiaTheme="majorEastAsia" w:hAnsiTheme="majorHAnsi" w:cstheme="majorBidi"/>
      <w:color w:val="000000" w:themeColor="text1"/>
      <w:sz w:val="40"/>
      <w:szCs w:val="32"/>
    </w:rPr>
  </w:style>
  <w:style w:type="character" w:customStyle="1" w:styleId="Titre3Car">
    <w:name w:val="Titre 3 Car"/>
    <w:basedOn w:val="Policepardfaut"/>
    <w:link w:val="Titre3"/>
    <w:uiPriority w:val="9"/>
    <w:rsid w:val="00723A54"/>
    <w:rPr>
      <w:rFonts w:eastAsiaTheme="majorEastAsia" w:cstheme="majorBidi"/>
      <w:color w:val="000000" w:themeColor="text1"/>
      <w:sz w:val="32"/>
      <w:szCs w:val="28"/>
    </w:rPr>
  </w:style>
  <w:style w:type="character" w:customStyle="1" w:styleId="Titre4Car">
    <w:name w:val="Titre 4 Car"/>
    <w:basedOn w:val="Policepardfaut"/>
    <w:link w:val="Titre4"/>
    <w:uiPriority w:val="9"/>
    <w:rsid w:val="00723A54"/>
    <w:rPr>
      <w:rFonts w:eastAsiaTheme="majorEastAsia" w:cstheme="majorBidi"/>
      <w:i/>
      <w:iCs/>
      <w:color w:val="000000" w:themeColor="text1"/>
      <w:sz w:val="28"/>
    </w:rPr>
  </w:style>
  <w:style w:type="character" w:customStyle="1" w:styleId="Titre5Car">
    <w:name w:val="Titre 5 Car"/>
    <w:basedOn w:val="Policepardfaut"/>
    <w:link w:val="Titre5"/>
    <w:uiPriority w:val="9"/>
    <w:rsid w:val="00E53B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3B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3B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3B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3B6D"/>
    <w:rPr>
      <w:rFonts w:eastAsiaTheme="majorEastAsia" w:cstheme="majorBidi"/>
      <w:color w:val="272727" w:themeColor="text1" w:themeTint="D8"/>
    </w:rPr>
  </w:style>
  <w:style w:type="paragraph" w:styleId="Titre">
    <w:name w:val="Title"/>
    <w:basedOn w:val="Normal"/>
    <w:next w:val="Normal"/>
    <w:link w:val="TitreCar"/>
    <w:uiPriority w:val="10"/>
    <w:qFormat/>
    <w:rsid w:val="00E53B6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3B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3B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3B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3B6D"/>
    <w:pPr>
      <w:spacing w:before="160"/>
      <w:jc w:val="center"/>
    </w:pPr>
    <w:rPr>
      <w:i/>
      <w:iCs/>
      <w:color w:val="404040" w:themeColor="text1" w:themeTint="BF"/>
    </w:rPr>
  </w:style>
  <w:style w:type="character" w:customStyle="1" w:styleId="CitationCar">
    <w:name w:val="Citation Car"/>
    <w:basedOn w:val="Policepardfaut"/>
    <w:link w:val="Citation"/>
    <w:uiPriority w:val="29"/>
    <w:rsid w:val="00E53B6D"/>
    <w:rPr>
      <w:i/>
      <w:iCs/>
      <w:color w:val="404040" w:themeColor="text1" w:themeTint="BF"/>
    </w:rPr>
  </w:style>
  <w:style w:type="paragraph" w:styleId="Paragraphedeliste">
    <w:name w:val="List Paragraph"/>
    <w:basedOn w:val="Normal"/>
    <w:uiPriority w:val="34"/>
    <w:qFormat/>
    <w:rsid w:val="00E53B6D"/>
    <w:pPr>
      <w:ind w:left="720"/>
      <w:contextualSpacing/>
    </w:pPr>
  </w:style>
  <w:style w:type="character" w:styleId="Accentuationintense">
    <w:name w:val="Intense Emphasis"/>
    <w:basedOn w:val="Policepardfaut"/>
    <w:uiPriority w:val="21"/>
    <w:qFormat/>
    <w:rsid w:val="00E53B6D"/>
    <w:rPr>
      <w:i/>
      <w:iCs/>
      <w:color w:val="0F4761" w:themeColor="accent1" w:themeShade="BF"/>
    </w:rPr>
  </w:style>
  <w:style w:type="paragraph" w:styleId="Citationintense">
    <w:name w:val="Intense Quote"/>
    <w:basedOn w:val="Normal"/>
    <w:next w:val="Normal"/>
    <w:link w:val="CitationintenseCar"/>
    <w:uiPriority w:val="30"/>
    <w:qFormat/>
    <w:rsid w:val="00E53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3B6D"/>
    <w:rPr>
      <w:i/>
      <w:iCs/>
      <w:color w:val="0F4761" w:themeColor="accent1" w:themeShade="BF"/>
    </w:rPr>
  </w:style>
  <w:style w:type="character" w:styleId="Rfrenceintense">
    <w:name w:val="Intense Reference"/>
    <w:basedOn w:val="Policepardfaut"/>
    <w:uiPriority w:val="32"/>
    <w:qFormat/>
    <w:rsid w:val="00E53B6D"/>
    <w:rPr>
      <w:b/>
      <w:bCs/>
      <w:smallCaps/>
      <w:color w:val="0F4761" w:themeColor="accent1" w:themeShade="BF"/>
      <w:spacing w:val="5"/>
    </w:rPr>
  </w:style>
  <w:style w:type="table" w:customStyle="1" w:styleId="TableNormal">
    <w:name w:val="TableNormal"/>
    <w:rsid w:val="0093636D"/>
    <w:pPr>
      <w:widowControl w:val="0"/>
      <w:spacing w:after="0" w:line="240" w:lineRule="auto"/>
    </w:pPr>
    <w:rPr>
      <w:rFonts w:ascii="Arial" w:eastAsia="Arial" w:hAnsi="Arial" w:cs="Arial"/>
      <w:kern w:val="0"/>
      <w:lang w:eastAsia="fr-CA"/>
      <w14:ligatures w14:val="none"/>
    </w:rPr>
    <w:tblPr>
      <w:tblCellMar>
        <w:top w:w="0" w:type="dxa"/>
        <w:left w:w="0" w:type="dxa"/>
        <w:bottom w:w="0" w:type="dxa"/>
        <w:right w:w="0" w:type="dxa"/>
      </w:tblCellMar>
    </w:tblPr>
  </w:style>
  <w:style w:type="paragraph" w:styleId="En-tte">
    <w:name w:val="header"/>
    <w:basedOn w:val="Normal"/>
    <w:link w:val="En-tteCar"/>
    <w:uiPriority w:val="99"/>
    <w:unhideWhenUsed/>
    <w:rsid w:val="006D15BF"/>
    <w:pPr>
      <w:tabs>
        <w:tab w:val="center" w:pos="4320"/>
        <w:tab w:val="right" w:pos="8640"/>
      </w:tabs>
    </w:pPr>
  </w:style>
  <w:style w:type="character" w:customStyle="1" w:styleId="En-tteCar">
    <w:name w:val="En-tête Car"/>
    <w:basedOn w:val="Policepardfaut"/>
    <w:link w:val="En-tte"/>
    <w:uiPriority w:val="99"/>
    <w:rsid w:val="006D15BF"/>
    <w:rPr>
      <w:rFonts w:ascii="Arial" w:eastAsia="Arial" w:hAnsi="Arial" w:cs="Arial"/>
      <w:kern w:val="0"/>
      <w:lang w:eastAsia="fr-CA"/>
      <w14:ligatures w14:val="none"/>
    </w:rPr>
  </w:style>
  <w:style w:type="paragraph" w:styleId="Pieddepage">
    <w:name w:val="footer"/>
    <w:basedOn w:val="Normal"/>
    <w:link w:val="PieddepageCar"/>
    <w:uiPriority w:val="99"/>
    <w:unhideWhenUsed/>
    <w:rsid w:val="006D15BF"/>
    <w:pPr>
      <w:tabs>
        <w:tab w:val="center" w:pos="4320"/>
        <w:tab w:val="right" w:pos="8640"/>
      </w:tabs>
    </w:pPr>
  </w:style>
  <w:style w:type="character" w:customStyle="1" w:styleId="PieddepageCar">
    <w:name w:val="Pied de page Car"/>
    <w:basedOn w:val="Policepardfaut"/>
    <w:link w:val="Pieddepage"/>
    <w:uiPriority w:val="99"/>
    <w:rsid w:val="006D15BF"/>
    <w:rPr>
      <w:rFonts w:ascii="Arial" w:eastAsia="Arial" w:hAnsi="Arial" w:cs="Arial"/>
      <w:kern w:val="0"/>
      <w:lang w:eastAsia="fr-CA"/>
      <w14:ligatures w14:val="none"/>
    </w:rPr>
  </w:style>
  <w:style w:type="character" w:styleId="Lienhypertexte">
    <w:name w:val="Hyperlink"/>
    <w:basedOn w:val="Policepardfaut"/>
    <w:uiPriority w:val="99"/>
    <w:unhideWhenUsed/>
    <w:rsid w:val="00F2159A"/>
    <w:rPr>
      <w:color w:val="0000FF"/>
      <w:u w:val="single"/>
    </w:rPr>
  </w:style>
  <w:style w:type="paragraph" w:styleId="En-ttedetabledesmatires">
    <w:name w:val="TOC Heading"/>
    <w:basedOn w:val="Titre1"/>
    <w:next w:val="Normal"/>
    <w:uiPriority w:val="39"/>
    <w:unhideWhenUsed/>
    <w:qFormat/>
    <w:rsid w:val="001414F7"/>
    <w:pPr>
      <w:widowControl/>
      <w:spacing w:before="240" w:after="0" w:line="259" w:lineRule="auto"/>
      <w:outlineLvl w:val="9"/>
    </w:pPr>
    <w:rPr>
      <w:color w:val="0F4761" w:themeColor="accent1" w:themeShade="BF"/>
      <w:sz w:val="32"/>
      <w:szCs w:val="32"/>
    </w:rPr>
  </w:style>
  <w:style w:type="paragraph" w:styleId="TM2">
    <w:name w:val="toc 2"/>
    <w:basedOn w:val="Normal"/>
    <w:next w:val="Normal"/>
    <w:autoRedefine/>
    <w:uiPriority w:val="39"/>
    <w:unhideWhenUsed/>
    <w:rsid w:val="001414F7"/>
    <w:pPr>
      <w:widowControl/>
      <w:spacing w:after="100" w:line="259" w:lineRule="auto"/>
      <w:ind w:left="220"/>
    </w:pPr>
    <w:rPr>
      <w:rFonts w:asciiTheme="minorHAnsi" w:eastAsiaTheme="minorEastAsia" w:hAnsiTheme="minorHAnsi" w:cs="Times New Roman"/>
    </w:rPr>
  </w:style>
  <w:style w:type="paragraph" w:styleId="TM1">
    <w:name w:val="toc 1"/>
    <w:basedOn w:val="Normal"/>
    <w:next w:val="Normal"/>
    <w:autoRedefine/>
    <w:uiPriority w:val="39"/>
    <w:unhideWhenUsed/>
    <w:rsid w:val="001414F7"/>
    <w:pPr>
      <w:widowControl/>
      <w:spacing w:after="100" w:line="259" w:lineRule="auto"/>
    </w:pPr>
    <w:rPr>
      <w:rFonts w:asciiTheme="minorHAnsi" w:eastAsiaTheme="minorEastAsia" w:hAnsiTheme="minorHAnsi" w:cs="Times New Roman"/>
    </w:rPr>
  </w:style>
  <w:style w:type="paragraph" w:styleId="TM3">
    <w:name w:val="toc 3"/>
    <w:basedOn w:val="Normal"/>
    <w:next w:val="Normal"/>
    <w:autoRedefine/>
    <w:uiPriority w:val="39"/>
    <w:unhideWhenUsed/>
    <w:rsid w:val="001414F7"/>
    <w:pPr>
      <w:widowControl/>
      <w:spacing w:after="100" w:line="259" w:lineRule="auto"/>
      <w:ind w:left="440"/>
    </w:pPr>
    <w:rPr>
      <w:rFonts w:asciiTheme="minorHAnsi" w:eastAsiaTheme="minorEastAsia" w:hAnsiTheme="minorHAnsi" w:cs="Times New Roman"/>
    </w:rPr>
  </w:style>
  <w:style w:type="character" w:styleId="Accentuationlgre">
    <w:name w:val="Subtle Emphasis"/>
    <w:basedOn w:val="Policepardfaut"/>
    <w:uiPriority w:val="19"/>
    <w:qFormat/>
    <w:rsid w:val="004C7D1A"/>
    <w:rPr>
      <w:i/>
      <w:iCs/>
      <w:color w:val="404040" w:themeColor="text1" w:themeTint="BF"/>
    </w:rPr>
  </w:style>
  <w:style w:type="paragraph" w:styleId="NormalWeb">
    <w:name w:val="Normal (Web)"/>
    <w:basedOn w:val="Normal"/>
    <w:uiPriority w:val="99"/>
    <w:semiHidden/>
    <w:unhideWhenUsed/>
    <w:rsid w:val="00DB4D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verimag.imag.fr/~wack/cours_inf242/node4.html" TargetMode="External"/><Relationship Id="rId671" Type="http://schemas.openxmlformats.org/officeDocument/2006/relationships/hyperlink" Target="https://news.mit.edu/2009/explainer-pnp" TargetMode="External"/><Relationship Id="rId21" Type="http://schemas.openxmlformats.org/officeDocument/2006/relationships/hyperlink" Target="https://en.wikipedia.org/wiki/History_of_computer_science" TargetMode="External"/><Relationship Id="rId324" Type="http://schemas.openxmlformats.org/officeDocument/2006/relationships/hyperlink" Target="https://cahier-de-prepa.fr/mp-corneille/download?id=1395" TargetMode="External"/><Relationship Id="rId531" Type="http://schemas.openxmlformats.org/officeDocument/2006/relationships/hyperlink" Target="https://books.google.com/books/about/Introduction_%C3%A0_la_calculabilit%C3%A9.html?id=klMcGQAACAAJ" TargetMode="External"/><Relationship Id="rId629" Type="http://schemas.openxmlformats.org/officeDocument/2006/relationships/hyperlink" Target="https://www.lacl.fr/fmadelaine/Download/M1Droit/Automates/DetailsComplexite.pdf" TargetMode="External"/><Relationship Id="rId170" Type="http://schemas.openxmlformats.org/officeDocument/2006/relationships/hyperlink" Target="https://progresser-en-maths.com/la-demonstration-par-labsurde-definition-et-applications/" TargetMode="External"/><Relationship Id="rId268" Type="http://schemas.openxmlformats.org/officeDocument/2006/relationships/hyperlink" Target="https://en.wikipedia.org/wiki/Bijection,_injection_and_surjection" TargetMode="External"/><Relationship Id="rId475" Type="http://schemas.openxmlformats.org/officeDocument/2006/relationships/hyperlink" Target="https://fr.wikipedia.org/wiki/Expression_r%C3%A9guli%C3%A8re" TargetMode="External"/><Relationship Id="rId682" Type="http://schemas.openxmlformats.org/officeDocument/2006/relationships/hyperlink" Target="https://perso.eleves.ens-rennes.fr/~tpier758/agreg/dvpt/info/cook.pdf" TargetMode="External"/><Relationship Id="rId32" Type="http://schemas.openxmlformats.org/officeDocument/2006/relationships/hyperlink" Target="https://en.wikipedia.org/wiki/Turing%27s_proof" TargetMode="External"/><Relationship Id="rId128" Type="http://schemas.openxmlformats.org/officeDocument/2006/relationships/hyperlink" Target="https://d-nb.info/1064306241/34" TargetMode="External"/><Relationship Id="rId335" Type="http://schemas.openxmlformats.org/officeDocument/2006/relationships/hyperlink" Target="https://www.di.ens.fr/~busic/cours/LI325/slidesCAAC9_1213.pdf" TargetMode="External"/><Relationship Id="rId542" Type="http://schemas.openxmlformats.org/officeDocument/2006/relationships/hyperlink" Target="https://arnaudcasteigts.net/files/langages-11-cours-2023.pdf" TargetMode="External"/><Relationship Id="rId181" Type="http://schemas.openxmlformats.org/officeDocument/2006/relationships/hyperlink" Target="http://igm.univ-mlv.fr/~pivoteau/STRUCT/COURS/struct_cours8_1x4.pdf" TargetMode="External"/><Relationship Id="rId402" Type="http://schemas.openxmlformats.org/officeDocument/2006/relationships/hyperlink" Target="http://www.gymomath.ch/javmath/polycopie/th_graphe6.pdf" TargetMode="External"/><Relationship Id="rId279" Type="http://schemas.openxmlformats.org/officeDocument/2006/relationships/hyperlink" Target="https://share.miple.co/content/mvaCWx45g3XzR" TargetMode="External"/><Relationship Id="rId486" Type="http://schemas.openxmlformats.org/officeDocument/2006/relationships/hyperlink" Target="https://pages.lip6.fr/Jean-Francois.Perrot/inalco/Automates/Cours18.html" TargetMode="External"/><Relationship Id="rId693" Type="http://schemas.openxmlformats.org/officeDocument/2006/relationships/hyperlink" Target="https://theory.stanford.edu/~trevisan/cs154-12/np-reductions.pdf" TargetMode="External"/><Relationship Id="rId43" Type="http://schemas.openxmlformats.org/officeDocument/2006/relationships/hyperlink" Target="https://www.geeksforgeeks.org/computer-organization-architecture/difference-between-von-neumann-and-harvard-architecture/" TargetMode="External"/><Relationship Id="rId139" Type="http://schemas.openxmlformats.org/officeDocument/2006/relationships/hyperlink" Target="http://www.cril.univ-artois.fr/~salhi/HDR-YS.pdf" TargetMode="External"/><Relationship Id="rId346" Type="http://schemas.openxmlformats.org/officeDocument/2006/relationships/hyperlink" Target="https://www.studysmarter.fr/resumes/mathematiques/mathematiques-decisionnelles/theorie-des-graphes/" TargetMode="External"/><Relationship Id="rId553" Type="http://schemas.openxmlformats.org/officeDocument/2006/relationships/hyperlink" Target="https://www.cs.rpi.edu/~goldberg/14-CC/02-ndt.pdf" TargetMode="External"/><Relationship Id="rId192" Type="http://schemas.openxmlformats.org/officeDocument/2006/relationships/hyperlink" Target="https://anthonylick.com/wp-content/uploads/mp2i_chap18.pdf" TargetMode="External"/><Relationship Id="rId206" Type="http://schemas.openxmlformats.org/officeDocument/2006/relationships/hyperlink" Target="https://arxiv.org/abs/1304.5208" TargetMode="External"/><Relationship Id="rId413" Type="http://schemas.openxmlformats.org/officeDocument/2006/relationships/hyperlink" Target="https://fr.wikipedia.org/wiki/Probl%C3%A8me_du_voyageur_de_commerce" TargetMode="External"/><Relationship Id="rId497" Type="http://schemas.openxmlformats.org/officeDocument/2006/relationships/hyperlink" Target="https://www.irif.fr/~treinen/teaching/gas6/cours/cours03.handout1.pdf" TargetMode="External"/><Relationship Id="rId620" Type="http://schemas.openxmlformats.org/officeDocument/2006/relationships/hyperlink" Target="https://perso.eleves.ens-rennes.fr/people/julie.parreaux/fichiers_agreg/Memoire_913.pdf" TargetMode="External"/><Relationship Id="rId357" Type="http://schemas.openxmlformats.org/officeDocument/2006/relationships/hyperlink" Target="https://stephane_ramstein.gitlab.io/nsi/nsi_terminale/14_graphes/cours/graph/" TargetMode="External"/><Relationship Id="rId54" Type="http://schemas.openxmlformats.org/officeDocument/2006/relationships/hyperlink" Target="https://public.dhe.ibm.com/s390/zos/racf/pdf/PPLD_History_of_the_System360_2024_04_24.pdf" TargetMode="External"/><Relationship Id="rId217" Type="http://schemas.openxmlformats.org/officeDocument/2006/relationships/hyperlink" Target="https://lirias.kuleuven.be/retrieve/145739" TargetMode="External"/><Relationship Id="rId564" Type="http://schemas.openxmlformats.org/officeDocument/2006/relationships/hyperlink" Target="https://perso.eleves.ens-rennes.fr/people/julie.parreaux/fichiers_agreg/info_dev/MachinesTuring-Recursive.pdf" TargetMode="External"/><Relationship Id="rId424" Type="http://schemas.openxmlformats.org/officeDocument/2006/relationships/hyperlink" Target="https://www.math.cmu.edu/~mradclif/teaching/228F16/Kuratowski.pdf" TargetMode="External"/><Relationship Id="rId631" Type="http://schemas.openxmlformats.org/officeDocument/2006/relationships/hyperlink" Target="https://homepages.laas.fr/ehebrard/papers/handout2019.pdf" TargetMode="External"/><Relationship Id="rId270" Type="http://schemas.openxmlformats.org/officeDocument/2006/relationships/hyperlink" Target="https://www.math.ens.psl.eu/~pgervais/Documents/2019/MPInt1/TD3.5.pdf" TargetMode="External"/><Relationship Id="rId65" Type="http://schemas.openxmlformats.org/officeDocument/2006/relationships/hyperlink" Target="https://www.cambridge.org/core/journals/business-history-review/article/plan-calcul-frances-national-information-technology-ambition-and-instrument-of-national-independence/EFB786DC460C573006C250E55CF5552D" TargetMode="External"/><Relationship Id="rId130" Type="http://schemas.openxmlformats.org/officeDocument/2006/relationships/hyperlink" Target="https://uel.unisciel.fr/mathematiques/logique1/logique1_ch01/co/apprendre_ch1_05.html" TargetMode="External"/><Relationship Id="rId368" Type="http://schemas.openxmlformats.org/officeDocument/2006/relationships/hyperlink" Target="https://www.youtube.com/watch?v=u_PtF0C1sFI" TargetMode="External"/><Relationship Id="rId575" Type="http://schemas.openxmlformats.org/officeDocument/2006/relationships/hyperlink" Target="https://www.cs.cornell.edu/courses/cs3110/2014sp/recitations/25/lambda-calculus.html" TargetMode="External"/><Relationship Id="rId228" Type="http://schemas.openxmlformats.org/officeDocument/2006/relationships/hyperlink" Target="https://www.epfl.ch/labs/anchp/wp-content/uploads/2018/05/NotionsDeBases-1.pdf" TargetMode="External"/><Relationship Id="rId435" Type="http://schemas.openxmlformats.org/officeDocument/2006/relationships/hyperlink" Target="https://fr.wikipedia.org/wiki/Th%C3%A9or%C3%A8me_des_quatre_couleurs" TargetMode="External"/><Relationship Id="rId642" Type="http://schemas.openxmlformats.org/officeDocument/2006/relationships/hyperlink" Target="https://medium.com/@alejandro.itoaramendia/a-guide-to-understanding-big-o-big-%CF%89-and-big-%CE%B8-notation-7c407a6824d9" TargetMode="External"/><Relationship Id="rId281" Type="http://schemas.openxmlformats.org/officeDocument/2006/relationships/hyperlink" Target="https://fr.wikipedia.org/wiki/Coefficient_binomial" TargetMode="External"/><Relationship Id="rId502" Type="http://schemas.openxmlformats.org/officeDocument/2006/relationships/hyperlink" Target="https://www.lirmm.fr/~pvalicov/Cours/archives/Lyon/FDI/TD5.pdf" TargetMode="External"/><Relationship Id="rId76" Type="http://schemas.openxmlformats.org/officeDocument/2006/relationships/hyperlink" Target="https://www.datategy.net/2024/05/27/ai-origins-alice-recoque/" TargetMode="External"/><Relationship Id="rId141" Type="http://schemas.openxmlformats.org/officeDocument/2006/relationships/hyperlink" Target="https://fr.wikipedia.org/wiki/M%C3%A9thode_de_Quine-Mc_Cluskey" TargetMode="External"/><Relationship Id="rId379" Type="http://schemas.openxmlformats.org/officeDocument/2006/relationships/hyperlink" Target="http://www.gymomath.ch/javmath/polycopie/th_graphe4.pdf" TargetMode="External"/><Relationship Id="rId586" Type="http://schemas.openxmlformats.org/officeDocument/2006/relationships/hyperlink" Target="https://people.computing.clemson.edu/~goddard/handouts/cpsc3500/MATERIAL/14b9-11.pdf" TargetMode="External"/><Relationship Id="rId7" Type="http://schemas.openxmlformats.org/officeDocument/2006/relationships/endnotes" Target="endnotes.xml"/><Relationship Id="rId239" Type="http://schemas.openxmlformats.org/officeDocument/2006/relationships/hyperlink" Target="https://www.youtube.com/watch?v=j90-FYIn8Is" TargetMode="External"/><Relationship Id="rId446" Type="http://schemas.openxmlformats.org/officeDocument/2006/relationships/hyperlink" Target="https://www.youtube.com/watch?v=qnl1x4GrxS8" TargetMode="External"/><Relationship Id="rId653" Type="http://schemas.openxmlformats.org/officeDocument/2006/relationships/hyperlink" Target="https://fr.wikipedia.org/wiki/Th%C3%A8se_de_Cobham" TargetMode="External"/><Relationship Id="rId292" Type="http://schemas.openxmlformats.org/officeDocument/2006/relationships/hyperlink" Target="https://sites.math.rutgers.edu/~zeilberg/numtheory/L10.pdf" TargetMode="External"/><Relationship Id="rId306" Type="http://schemas.openxmlformats.org/officeDocument/2006/relationships/hyperlink" Target="https://fr.quora.com/Comment-savoir-si-un-ensemble-est-fini-infini-infini-d%C3%A9nombrable-ou-infiniment-ind%C3%A9nombrable" TargetMode="External"/><Relationship Id="rId87" Type="http://schemas.openxmlformats.org/officeDocument/2006/relationships/hyperlink" Target="https://mta.ca/~rrosebru/oldcourse/371199/prolog/history.html" TargetMode="External"/><Relationship Id="rId513" Type="http://schemas.openxmlformats.org/officeDocument/2006/relationships/hyperlink" Target="https://pageperso.lis-lab.fr/~alexis.nasr/Ens/Compilation/arbre_abstrait.pdf" TargetMode="External"/><Relationship Id="rId597" Type="http://schemas.openxmlformats.org/officeDocument/2006/relationships/hyperlink" Target="https://www.utsc.utoronto.ca/~bretscher/c63/worksheets/reducibility.pdf" TargetMode="External"/><Relationship Id="rId152" Type="http://schemas.openxmlformats.org/officeDocument/2006/relationships/hyperlink" Target="https://webusers.imj-prg.fr/~richard.lassaigne/coursLogique/logique-1erordre.pdf" TargetMode="External"/><Relationship Id="rId457" Type="http://schemas.openxmlformats.org/officeDocument/2006/relationships/hyperlink" Target="https://igm.univ-mlv.fr/~desar/cours/automates/ch9.pdf" TargetMode="External"/><Relationship Id="rId664" Type="http://schemas.openxmlformats.org/officeDocument/2006/relationships/hyperlink" Target="https://en.wikipedia.org/wiki/NP_(complexity)" TargetMode="External"/><Relationship Id="rId14" Type="http://schemas.openxmlformats.org/officeDocument/2006/relationships/hyperlink" Target="https://www.historyofinformation.com/detail.php?id=1513" TargetMode="External"/><Relationship Id="rId317" Type="http://schemas.openxmlformats.org/officeDocument/2006/relationships/hyperlink" Target="https://www.studysmarter.fr/resumes/mathematiques/mathematiques-discretes/fonctions-generatrices/" TargetMode="External"/><Relationship Id="rId524" Type="http://schemas.openxmlformats.org/officeDocument/2006/relationships/hyperlink" Target="https://fr.scribd.com/document/465701029/Se-ance-1" TargetMode="External"/><Relationship Id="rId98" Type="http://schemas.openxmlformats.org/officeDocument/2006/relationships/hyperlink" Target="https://plato.stanford.edu/entries/qt-quantcomp/" TargetMode="External"/><Relationship Id="rId163" Type="http://schemas.openxmlformats.org/officeDocument/2006/relationships/hyperlink" Target="http://lecomte.al.free.fr/ressources/M1_IHS/res1.pdf" TargetMode="External"/><Relationship Id="rId370" Type="http://schemas.openxmlformats.org/officeDocument/2006/relationships/hyperlink" Target="https://fr.wikipedia.org/wiki/Algorithme_de_parcours_en_largeur" TargetMode="External"/><Relationship Id="rId230" Type="http://schemas.openxmlformats.org/officeDocument/2006/relationships/hyperlink" Target="https://uel.unisciel.fr/mathematiques/logique1/logique1_ch02/co/apprendre_ch2_03.html" TargetMode="External"/><Relationship Id="rId468" Type="http://schemas.openxmlformats.org/officeDocument/2006/relationships/hyperlink" Target="https://www.youtube.com/watch?v=FZD0o_uk7AI" TargetMode="External"/><Relationship Id="rId675" Type="http://schemas.openxmlformats.org/officeDocument/2006/relationships/hyperlink" Target="https://fr.wikipedia.org/wiki/R%C3%A9duction_polynomiale" TargetMode="External"/><Relationship Id="rId25" Type="http://schemas.openxmlformats.org/officeDocument/2006/relationships/hyperlink" Target="https://en.wikipedia.org/wiki/Note_G" TargetMode="External"/><Relationship Id="rId328" Type="http://schemas.openxmlformats.org/officeDocument/2006/relationships/hyperlink" Target="https://fr.wikipedia.org/wiki/Th%C3%A9or%C3%A8me_de_Bayes" TargetMode="External"/><Relationship Id="rId535" Type="http://schemas.openxmlformats.org/officeDocument/2006/relationships/hyperlink" Target="https://interstices.info/alan-turing-du-concept-a-la-machine/" TargetMode="External"/><Relationship Id="rId174" Type="http://schemas.openxmlformats.org/officeDocument/2006/relationships/hyperlink" Target="https://fr.scribd.com/document/855886065/Principe-Des-Tirroirs" TargetMode="External"/><Relationship Id="rId381" Type="http://schemas.openxmlformats.org/officeDocument/2006/relationships/hyperlink" Target="https://fr.wikipedia.org/wiki/Algorithme_de_Kosaraju" TargetMode="External"/><Relationship Id="rId602" Type="http://schemas.openxmlformats.org/officeDocument/2006/relationships/hyperlink" Target="https://www.cs.toronto.edu/~vassos/teaching/c63/handouts/RicesThm.pdf" TargetMode="External"/><Relationship Id="rId241" Type="http://schemas.openxmlformats.org/officeDocument/2006/relationships/hyperlink" Target="https://dms.umontreal.ca/~mat1101/notes/H18/chap1.pdf" TargetMode="External"/><Relationship Id="rId479" Type="http://schemas.openxmlformats.org/officeDocument/2006/relationships/hyperlink" Target="http://www.discmath.ulg.ac.be/cours/main_autom.pdf" TargetMode="External"/><Relationship Id="rId686" Type="http://schemas.openxmlformats.org/officeDocument/2006/relationships/hyperlink" Target="https://www.cs.cornell.edu/~msoloviev/slides/4820/lecture3.pdf" TargetMode="External"/><Relationship Id="rId36" Type="http://schemas.openxmlformats.org/officeDocument/2006/relationships/hyperlink" Target="https://www.quantamagazine.org/how-claude-shannons-information-theory-invented-the-future-20201222/" TargetMode="External"/><Relationship Id="rId339" Type="http://schemas.openxmlformats.org/officeDocument/2006/relationships/hyperlink" Target="https://www.di.ens.fr/~nitulesc/files/crypto3.pdf" TargetMode="External"/><Relationship Id="rId546" Type="http://schemas.openxmlformats.org/officeDocument/2006/relationships/hyperlink" Target="http://www2.lawrence.edu/fast/GREGGJ/CMSC515/chapt03/Simulation.html" TargetMode="External"/><Relationship Id="rId101" Type="http://schemas.openxmlformats.org/officeDocument/2006/relationships/hyperlink" Target="https://www.univ-usto.dz/images/coursenligne/FLI_HY.pdf" TargetMode="External"/><Relationship Id="rId185" Type="http://schemas.openxmlformats.org/officeDocument/2006/relationships/hyperlink" Target="https://people.montefiore.uliege.be/geurts/Cours/iti/2012/03-inductionstructurelle-2012-2013.pdf" TargetMode="External"/><Relationship Id="rId406" Type="http://schemas.openxmlformats.org/officeDocument/2006/relationships/hyperlink" Target="https://www.geeksforgeeks.org/dsa/hierholzers-algorithm-directed-graph/" TargetMode="External"/><Relationship Id="rId392" Type="http://schemas.openxmlformats.org/officeDocument/2006/relationships/hyperlink" Target="https://www.nexa.fr/post/tout-savoir-sur-lalgorithme-de-kruskal" TargetMode="External"/><Relationship Id="rId613" Type="http://schemas.openxmlformats.org/officeDocument/2006/relationships/hyperlink" Target="https://fr.scribd.com/document/866663459/complexite" TargetMode="External"/><Relationship Id="rId697" Type="http://schemas.openxmlformats.org/officeDocument/2006/relationships/hyperlink" Target="https://faculty.cc.gatech.edu/~ladha/S24/3510/L15.pdf" TargetMode="External"/><Relationship Id="rId252" Type="http://schemas.openxmlformats.org/officeDocument/2006/relationships/hyperlink" Target="https://courses.grainger.illinois.edu/cs173/sp2010/Lectures/lect_35.pdf" TargetMode="External"/><Relationship Id="rId47" Type="http://schemas.openxmlformats.org/officeDocument/2006/relationships/hyperlink" Target="https://www.sciencemuseum.org.uk/objects-and-stories/meet-leo-worlds-first-business-computer" TargetMode="External"/><Relationship Id="rId112" Type="http://schemas.openxmlformats.org/officeDocument/2006/relationships/hyperlink" Target="https://www.cril.univ-artois.fr/~benferhat/logique.pdf" TargetMode="External"/><Relationship Id="rId557" Type="http://schemas.openxmlformats.org/officeDocument/2006/relationships/hyperlink" Target="https://fr.wikipedia.org/wiki/R%C3%A9cursivement_%C3%A9num%C3%A9rable" TargetMode="External"/><Relationship Id="rId196" Type="http://schemas.openxmlformats.org/officeDocument/2006/relationships/hyperlink" Target="http://www-sop.inria.fr/members/Nicolas.Nisse/lectures/prepa/2_correction.pdf" TargetMode="External"/><Relationship Id="rId417" Type="http://schemas.openxmlformats.org/officeDocument/2006/relationships/hyperlink" Target="http://www-igm.univ-mlv.fr/~desar/cours/M1-1_Optimisation_Combinatoire/chap4.pdf" TargetMode="External"/><Relationship Id="rId624" Type="http://schemas.openxmlformats.org/officeDocument/2006/relationships/hyperlink" Target="https://www.youtube.com/watch?v=X610pII4_J8" TargetMode="External"/><Relationship Id="rId263" Type="http://schemas.openxmlformats.org/officeDocument/2006/relationships/hyperlink" Target="https://younesse.net/Maths-discretes/Cours2/" TargetMode="External"/><Relationship Id="rId470" Type="http://schemas.openxmlformats.org/officeDocument/2006/relationships/hyperlink" Target="https://www-lisic.univ-littoral.fr/~verel/TEACHING/17-18/ATI-L3/cm03.pdf" TargetMode="External"/><Relationship Id="rId58" Type="http://schemas.openxmlformats.org/officeDocument/2006/relationships/hyperlink" Target="https://en.wikipedia.org/wiki/Software_crisis" TargetMode="External"/><Relationship Id="rId123" Type="http://schemas.openxmlformats.org/officeDocument/2006/relationships/hyperlink" Target="https://dms.umontreal.ca/~broera/MAT1500Notes_3.pdf" TargetMode="External"/><Relationship Id="rId330" Type="http://schemas.openxmlformats.org/officeDocument/2006/relationships/hyperlink" Target="https://www.bibmath.net/ressources/index.php?action=affiche&amp;quoi=mathspe/cours/vadiscrete.html" TargetMode="External"/><Relationship Id="rId568" Type="http://schemas.openxmlformats.org/officeDocument/2006/relationships/hyperlink" Target="https://tgdwyer.github.io/lambdacalculus/" TargetMode="External"/><Relationship Id="rId428" Type="http://schemas.openxmlformats.org/officeDocument/2006/relationships/hyperlink" Target="https://fr.wikipedia.org/wiki/Th%C3%A9or%C3%A8me_des_cinq_couleurs" TargetMode="External"/><Relationship Id="rId635" Type="http://schemas.openxmlformats.org/officeDocument/2006/relationships/hyperlink" Target="https://fr.wikipedia.org/wiki/Complexit%C3%A9_dans_le_meilleur_des_cas" TargetMode="External"/><Relationship Id="rId274" Type="http://schemas.openxmlformats.org/officeDocument/2006/relationships/hyperlink" Target="https://www.mathsisfun.com/combinatorics/combinations-permutations.html" TargetMode="External"/><Relationship Id="rId481" Type="http://schemas.openxmlformats.org/officeDocument/2006/relationships/hyperlink" Target="https://fr.wikipedia.org/wiki/Th%C3%A9or%C3%A8me_de_Kleene" TargetMode="External"/><Relationship Id="rId702" Type="http://schemas.openxmlformats.org/officeDocument/2006/relationships/hyperlink" Target="https://www.youtube.com/watch?v=4r78NtOnWWA" TargetMode="External"/><Relationship Id="rId69" Type="http://schemas.openxmlformats.org/officeDocument/2006/relationships/hyperlink" Target="https://histoire.bnpparibas/en/smart-cards-a-french-invention-that-revolutionised-payments-12-before-the-chip/" TargetMode="External"/><Relationship Id="rId134" Type="http://schemas.openxmlformats.org/officeDocument/2006/relationships/hyperlink" Target="https://idmc.univ-lorraine.fr/wp-content/uploads/2018/05/IDMC-2014_2015-ProjetTutore-RAPPORT-_lentschat_mercuriali_tiv.pdf" TargetMode="External"/><Relationship Id="rId579" Type="http://schemas.openxmlformats.org/officeDocument/2006/relationships/hyperlink" Target="https://math.stackexchange.com/questions/402934/why-do-we-believe-the-church-turing-thesis" TargetMode="External"/><Relationship Id="rId341" Type="http://schemas.openxmlformats.org/officeDocument/2006/relationships/hyperlink" Target="https://www.umoncton.ca/umcm-sciences-mathstat/files/umcm-sciences-mathstat/wf/wf/pdf/les_ponts_de_konigsberg_1.pdf" TargetMode="External"/><Relationship Id="rId439" Type="http://schemas.openxmlformats.org/officeDocument/2006/relationships/hyperlink" Target="https://fr.wikipedia.org/wiki/Probl%C3%A8me_de_l%27isomorphisme_de_graphes" TargetMode="External"/><Relationship Id="rId646" Type="http://schemas.openxmlformats.org/officeDocument/2006/relationships/hyperlink" Target="https://math.stackexchange.com/questions/4067252/how-to-prove-big-o-omega-and-theta-asymptotic-notations" TargetMode="External"/><Relationship Id="rId201" Type="http://schemas.openxmlformats.org/officeDocument/2006/relationships/hyperlink" Target="https://sgbd.developpez.com/tutoriels/cours-complet-bases-de-donnees/?page=logique-et-bases-de-donnees" TargetMode="External"/><Relationship Id="rId285" Type="http://schemas.openxmlformats.org/officeDocument/2006/relationships/hyperlink" Target="http://www.jybaudot.fr/Maths/binomedemo.html" TargetMode="External"/><Relationship Id="rId506" Type="http://schemas.openxmlformats.org/officeDocument/2006/relationships/hyperlink" Target="http://www.linguist.univ-paris-diderot.fr/~amsili/Ens06/poly-li324-2.pdf" TargetMode="External"/><Relationship Id="rId492" Type="http://schemas.openxmlformats.org/officeDocument/2006/relationships/hyperlink" Target="https://v-assets.cdnsw.com/fs/Root/5m0tb-Chap_2.pdf" TargetMode="External"/><Relationship Id="rId145" Type="http://schemas.openxmlformats.org/officeDocument/2006/relationships/hyperlink" Target="https://staff.univ-batna2.dz/sites/default/files/djaroudib-khamsa/files/chapitre3et4_01.pdf" TargetMode="External"/><Relationship Id="rId352" Type="http://schemas.openxmlformats.org/officeDocument/2006/relationships/hyperlink" Target="https://fr.wikipedia.org/wiki/Th%C3%A9orie_des_graphes" TargetMode="External"/><Relationship Id="rId212" Type="http://schemas.openxmlformats.org/officeDocument/2006/relationships/hyperlink" Target="https://homes.cs.aau.dk/~jaeger/publications/Synthese-inductive.pdf" TargetMode="External"/><Relationship Id="rId657" Type="http://schemas.openxmlformats.org/officeDocument/2006/relationships/hyperlink" Target="https://mathexp.eu/bostan/publications/Bostan10.pdf" TargetMode="External"/><Relationship Id="rId296" Type="http://schemas.openxmlformats.org/officeDocument/2006/relationships/hyperlink" Target="https://www.bibmath.net/crypto/index.php?action=affiche&amp;quoi=complements/algoeuclid" TargetMode="External"/><Relationship Id="rId517" Type="http://schemas.openxmlformats.org/officeDocument/2006/relationships/hyperlink" Target="https://en.wikipedia.org/wiki/Linear_bounded_automaton" TargetMode="External"/><Relationship Id="rId60" Type="http://schemas.openxmlformats.org/officeDocument/2006/relationships/hyperlink" Target="https://en.wikipedia.org/wiki/Plan_Calcul" TargetMode="External"/><Relationship Id="rId156" Type="http://schemas.openxmlformats.org/officeDocument/2006/relationships/hyperlink" Target="http://www-verimag.imag.fr/~wack/cours_inf242/node6.html" TargetMode="External"/><Relationship Id="rId363" Type="http://schemas.openxmlformats.org/officeDocument/2006/relationships/hyperlink" Target="https://fr.wikipedia.org/wiki/Lemme_des_poign%C3%A9es_de_main" TargetMode="External"/><Relationship Id="rId570" Type="http://schemas.openxmlformats.org/officeDocument/2006/relationships/hyperlink" Target="https://plato.stanford.edu/entries/lambda-calculus/" TargetMode="External"/><Relationship Id="rId223" Type="http://schemas.openxmlformats.org/officeDocument/2006/relationships/hyperlink" Target="https://admission.umontreal.ca/cours-et-horaires/cours/mat-1500/" TargetMode="External"/><Relationship Id="rId430" Type="http://schemas.openxmlformats.org/officeDocument/2006/relationships/hyperlink" Target="https://www.lix.polytechnique.fr/~werner/PI-4C/four.pdf" TargetMode="External"/><Relationship Id="rId668" Type="http://schemas.openxmlformats.org/officeDocument/2006/relationships/hyperlink" Target="https://www.reddit.com/r/math/comments/1lji77l/why_do_people_in_the_field_strongly_believe_p_np/?tl=fr" TargetMode="External"/><Relationship Id="rId18" Type="http://schemas.openxmlformats.org/officeDocument/2006/relationships/hyperlink" Target="https://www.cs.utexas.edu/~mitra/csSpring2014/cs303/lectures/history.html" TargetMode="External"/><Relationship Id="rId528" Type="http://schemas.openxmlformats.org/officeDocument/2006/relationships/hyperlink" Target="https://cs.lmu.edu/~ray/notes/lambdacalculus/" TargetMode="External"/><Relationship Id="rId125" Type="http://schemas.openxmlformats.org/officeDocument/2006/relationships/hyperlink" Target="https://www.univ-orleans.fr/lifo/Members/Isabelle.Tellier/poly_info_ling/linguistique008.html" TargetMode="External"/><Relationship Id="rId167" Type="http://schemas.openxmlformats.org/officeDocument/2006/relationships/hyperlink" Target="https://perso.univ-rennes1.fr/marie-pierre.lebaud/a04/pdf/raisonnement.pdf" TargetMode="External"/><Relationship Id="rId332" Type="http://schemas.openxmlformats.org/officeDocument/2006/relationships/hyperlink" Target="https://cahier-de-prepa.fr/ecg1-joffre/download?id=331" TargetMode="External"/><Relationship Id="rId374" Type="http://schemas.openxmlformats.org/officeDocument/2006/relationships/hyperlink" Target="https://www.datacamp.com/fr/tutorial/depth-first-search-in-python" TargetMode="External"/><Relationship Id="rId581" Type="http://schemas.openxmlformats.org/officeDocument/2006/relationships/hyperlink" Target="https://www.reddit.com/r/math/comments/1hbumro/why_is_there_no_proof_of_the_churchturing_thesis/?tl=fr" TargetMode="External"/><Relationship Id="rId71" Type="http://schemas.openxmlformats.org/officeDocument/2006/relationships/hyperlink" Target="https://fr.wikipedia.org/wiki/Maurice_Nivat" TargetMode="External"/><Relationship Id="rId234" Type="http://schemas.openxmlformats.org/officeDocument/2006/relationships/hyperlink" Target="https://www.bibmath.net/ressources/index.php?action=affiche&amp;quoi=mathsup/cours/ensembleapplicationrelation.html" TargetMode="External"/><Relationship Id="rId637" Type="http://schemas.openxmlformats.org/officeDocument/2006/relationships/hyperlink" Target="https://www.geeksforgeeks.org/dsa/types-of-asymptotic-notations-in-complexity-analysis-of-algorithms/" TargetMode="External"/><Relationship Id="rId679" Type="http://schemas.openxmlformats.org/officeDocument/2006/relationships/hyperlink" Target="https://fr.wikipedia.org/wiki/Probl%C3%A8me_NP-complet" TargetMode="External"/><Relationship Id="rId2" Type="http://schemas.openxmlformats.org/officeDocument/2006/relationships/numbering" Target="numbering.xml"/><Relationship Id="rId29" Type="http://schemas.openxmlformats.org/officeDocument/2006/relationships/hyperlink" Target="https://www.youtube.com/watch?v=56HGIcFkej0" TargetMode="External"/><Relationship Id="rId276" Type="http://schemas.openxmlformats.org/officeDocument/2006/relationships/hyperlink" Target="https://www.maxicours.com/se/cours/coefficients-binomiaux-et-loi-de-pascal/" TargetMode="External"/><Relationship Id="rId441" Type="http://schemas.openxmlformats.org/officeDocument/2006/relationships/hyperlink" Target="https://www.studysmarter.fr/resumes/mathematiques/mathematiques-discretes/isomorphisme-de-graphes/" TargetMode="External"/><Relationship Id="rId483" Type="http://schemas.openxmlformats.org/officeDocument/2006/relationships/hyperlink" Target="https://cours-info.iut-bm.univ-fcomte.fr/pmwiki/pmwiki.php/TP/ConstructionDesAutomatesFinis" TargetMode="External"/><Relationship Id="rId539" Type="http://schemas.openxmlformats.org/officeDocument/2006/relationships/hyperlink" Target="https://pageperso.lis-lab.fr/kevin.perrot/documents/2016/calculabilite/Cours_16.pdf" TargetMode="External"/><Relationship Id="rId690" Type="http://schemas.openxmlformats.org/officeDocument/2006/relationships/hyperlink" Target="https://opendsa-server.cs.vt.edu/ODSA/Books/Everything/html/threeSAT_to_clique.html" TargetMode="External"/><Relationship Id="rId704" Type="http://schemas.openxmlformats.org/officeDocument/2006/relationships/footer" Target="footer1.xml"/><Relationship Id="rId40" Type="http://schemas.openxmlformats.org/officeDocument/2006/relationships/hyperlink" Target="https://web.njit.edu/~ziavras/Ziavras-history.pdf" TargetMode="External"/><Relationship Id="rId136" Type="http://schemas.openxmlformats.org/officeDocument/2006/relationships/hyperlink" Target="https://perso.eleves.ens-rennes.fr/~afalq494/docs_mp2i/annexes/logique_slides_a_imp" TargetMode="External"/><Relationship Id="rId178" Type="http://schemas.openxmlformats.org/officeDocument/2006/relationships/hyperlink" Target="https://www.studysmarter.fr/resumes/mathematiques/mathematiques-discretes/principe-des-tiroirs/" TargetMode="External"/><Relationship Id="rId301" Type="http://schemas.openxmlformats.org/officeDocument/2006/relationships/hyperlink" Target="https://www.mathraining.be/chapters/5/all" TargetMode="External"/><Relationship Id="rId343" Type="http://schemas.openxmlformats.org/officeDocument/2006/relationships/hyperlink" Target="https://en.wikipedia.org/wiki/Seven_Bridges_of_K%C3%B6nigsberg" TargetMode="External"/><Relationship Id="rId550" Type="http://schemas.openxmlformats.org/officeDocument/2006/relationships/hyperlink" Target="https://cs.stackexchange.com/questions/112453/simulating-multi-tape-turing-machines-by-single-tape-tm" TargetMode="External"/><Relationship Id="rId82" Type="http://schemas.openxmlformats.org/officeDocument/2006/relationships/hyperlink" Target="https://www.post-sapiens.com/les-datagrammes-de-la-machine-a-penser-a-linternet-global/" TargetMode="External"/><Relationship Id="rId203" Type="http://schemas.openxmlformats.org/officeDocument/2006/relationships/hyperlink" Target="https://books.openedition.org/editionscnrs/30793" TargetMode="External"/><Relationship Id="rId385" Type="http://schemas.openxmlformats.org/officeDocument/2006/relationships/hyperlink" Target="https://www.math.univ-toulouse.fr/~msablik/Cours/Graphes/2021-2022-Graphe-TD5-Arbre.pdf" TargetMode="External"/><Relationship Id="rId592" Type="http://schemas.openxmlformats.org/officeDocument/2006/relationships/hyperlink" Target="https://web.stanford.edu/class/archive/cs/cs103/cs103.1134/lectures/22/Small22.pdf" TargetMode="External"/><Relationship Id="rId606" Type="http://schemas.openxmlformats.org/officeDocument/2006/relationships/hyperlink" Target="https://fr.wikipedia.org/wiki/Th%C3%A9orie_de_la_calculabilit%C3%A9" TargetMode="External"/><Relationship Id="rId648" Type="http://schemas.openxmlformats.org/officeDocument/2006/relationships/hyperlink" Target="http://www.mathieu-mansuy.fr/pdf/PCSI5-chapitre15.pdf" TargetMode="External"/><Relationship Id="rId245" Type="http://schemas.openxmlformats.org/officeDocument/2006/relationships/hyperlink" Target="https://fr.wikipedia.org/wiki/Relation_antisym%C3%A9trique" TargetMode="External"/><Relationship Id="rId287" Type="http://schemas.openxmlformats.org/officeDocument/2006/relationships/hyperlink" Target="http://villemin.gerard.free.fr/ThNbCo01/ThFoDemo.htm" TargetMode="External"/><Relationship Id="rId410" Type="http://schemas.openxmlformats.org/officeDocument/2006/relationships/hyperlink" Target="http://mathafou.free.fr/themes/kgham.html" TargetMode="External"/><Relationship Id="rId452" Type="http://schemas.openxmlformats.org/officeDocument/2006/relationships/hyperlink" Target="https://www.studysmarter.fr/resumes/informatique/theorie-de-la-computation/hierarchie-de-chomsky/" TargetMode="External"/><Relationship Id="rId494" Type="http://schemas.openxmlformats.org/officeDocument/2006/relationships/hyperlink" Target="https://fr.wikipedia.org/wiki/Grammaire_non_contextuelle" TargetMode="External"/><Relationship Id="rId508" Type="http://schemas.openxmlformats.org/officeDocument/2006/relationships/hyperlink" Target="https://www.youtube.com/watch?v=-326r91wLQ4" TargetMode="External"/><Relationship Id="rId105" Type="http://schemas.openxmlformats.org/officeDocument/2006/relationships/hyperlink" Target="https://www.enseignement.polytechnique.fr/informatique/INF412/uploads/Main/chap3-goodINF412.pdf" TargetMode="External"/><Relationship Id="rId147" Type="http://schemas.openxmlformats.org/officeDocument/2006/relationships/hyperlink" Target="http://www.iro.umontreal.ca/~boyer/Archives/Automne07/Aut07/cours/semaine1.pdf" TargetMode="External"/><Relationship Id="rId312" Type="http://schemas.openxmlformats.org/officeDocument/2006/relationships/hyperlink" Target="https://pageperso.lis-lab.fr/kevin.perrot/documents/2016/calculabilite/Cours_16.pdf" TargetMode="External"/><Relationship Id="rId354" Type="http://schemas.openxmlformats.org/officeDocument/2006/relationships/hyperlink" Target="https://fr.scribd.com/document/715520918/Chapitre-1-Concepts-de-base" TargetMode="External"/><Relationship Id="rId51" Type="http://schemas.openxmlformats.org/officeDocument/2006/relationships/hyperlink" Target="https://www.thestoryoftexas.com/discover/artifacts/integratedcircuit_spotlight_121214" TargetMode="External"/><Relationship Id="rId93" Type="http://schemas.openxmlformats.org/officeDocument/2006/relationships/hyperlink" Target="https://dzone.com/articles/what-goes-around-comes-around-a-brief-history-of-d" TargetMode="External"/><Relationship Id="rId189" Type="http://schemas.openxmlformats.org/officeDocument/2006/relationships/hyperlink" Target="https://encyclo-philo.fr/item/63" TargetMode="External"/><Relationship Id="rId396" Type="http://schemas.openxmlformats.org/officeDocument/2006/relationships/hyperlink" Target="https://fr.wikipedia.org/wiki/Algorithme_de_Prim" TargetMode="External"/><Relationship Id="rId561" Type="http://schemas.openxmlformats.org/officeDocument/2006/relationships/hyperlink" Target="https://www.math.ru.nl/~terwijn/teaching/syllabus_fr.pdf" TargetMode="External"/><Relationship Id="rId617" Type="http://schemas.openxmlformats.org/officeDocument/2006/relationships/hyperlink" Target="https://www.studysmarter.fr/resumes/informatique/theorie-de-la-computation/these-de-church-turing/" TargetMode="External"/><Relationship Id="rId659" Type="http://schemas.openxmlformats.org/officeDocument/2006/relationships/hyperlink" Target="https://fr.wikipedia.org/wiki/Probl%C3%A8me_SAT" TargetMode="External"/><Relationship Id="rId214" Type="http://schemas.openxmlformats.org/officeDocument/2006/relationships/hyperlink" Target="https://medium.com/@vaishnaviyada/understanding-deductive-vs-inductive-reasoning-in-artificial-intelligence-ebf8b65b8346" TargetMode="External"/><Relationship Id="rId256" Type="http://schemas.openxmlformats.org/officeDocument/2006/relationships/hyperlink" Target="https://condor.depaul.edu/ntomuro/courses/400/bookslides/EppDm4_08_05.pdf" TargetMode="External"/><Relationship Id="rId298" Type="http://schemas.openxmlformats.org/officeDocument/2006/relationships/hyperlink" Target="https://www.maths-cours.fr/methode/algorithme-euclide-etendu" TargetMode="External"/><Relationship Id="rId421" Type="http://schemas.openxmlformats.org/officeDocument/2006/relationships/hyperlink" Target="https://www.gerad.ca/~alainh/Chapitre2.pdf" TargetMode="External"/><Relationship Id="rId463" Type="http://schemas.openxmlformats.org/officeDocument/2006/relationships/hyperlink" Target="https://www.depinfoskikda.com/upload/5185.pdf" TargetMode="External"/><Relationship Id="rId519" Type="http://schemas.openxmlformats.org/officeDocument/2006/relationships/hyperlink" Target="https://scispace.com/pdf/context-sensitive-grammars-and-linear-bounded-automata-20nex5s215.pdf" TargetMode="External"/><Relationship Id="rId670" Type="http://schemas.openxmlformats.org/officeDocument/2006/relationships/hyperlink" Target="https://news.ycombinator.com/item?id=15010538" TargetMode="External"/><Relationship Id="rId116" Type="http://schemas.openxmlformats.org/officeDocument/2006/relationships/hyperlink" Target="https://pageperso.lis-lab.fr/~luigi.santocanale/teaching/1516teaching/LC/DOCS/tds1-8.pdf" TargetMode="External"/><Relationship Id="rId158" Type="http://schemas.openxmlformats.org/officeDocument/2006/relationships/hyperlink" Target="https://celene.univ-orleans.fr/pluginfile.php/1565524/mod_folder/content/0/memo_d%C3%A9duction_naturelle.pdf?forcedownload=1" TargetMode="External"/><Relationship Id="rId323" Type="http://schemas.openxmlformats.org/officeDocument/2006/relationships/hyperlink" Target="https://maths.ac-noumea.nc/sites/maths.ac-noumea.nc/IMG/pdf/cours-2.pdf" TargetMode="External"/><Relationship Id="rId530" Type="http://schemas.openxmlformats.org/officeDocument/2006/relationships/hyperlink" Target="https://www.studysmarter.fr/resumes/mathematiques/logique-et-fondements/theorie-de-la-calculabilite/" TargetMode="External"/><Relationship Id="rId20" Type="http://schemas.openxmlformats.org/officeDocument/2006/relationships/hyperlink" Target="https://scholarworks.umt.edu/tme/vol11/iss3/6/" TargetMode="External"/><Relationship Id="rId62" Type="http://schemas.openxmlformats.org/officeDocument/2006/relationships/hyperlink" Target="https://www.inria.cl/en/our-history" TargetMode="External"/><Relationship Id="rId365" Type="http://schemas.openxmlformats.org/officeDocument/2006/relationships/hyperlink" Target="https://eduscol.education.fr/document/7316/download" TargetMode="External"/><Relationship Id="rId572" Type="http://schemas.openxmlformats.org/officeDocument/2006/relationships/hyperlink" Target="https://groups.seas.harvard.edu/courses/cs152/2016sp/lectures/lec08-encodings.pdf" TargetMode="External"/><Relationship Id="rId628" Type="http://schemas.openxmlformats.org/officeDocument/2006/relationships/hyperlink" Target="https://www.i3s.unice.fr/~nlt/cours/licence/it/s6_itdut_poly.pdf" TargetMode="External"/><Relationship Id="rId225" Type="http://schemas.openxmlformats.org/officeDocument/2006/relationships/hyperlink" Target="https://perso.univ-rennes1.fr/laurent.moret-bailly/docpedag/polys/MA2.pdf" TargetMode="External"/><Relationship Id="rId267" Type="http://schemas.openxmlformats.org/officeDocument/2006/relationships/hyperlink" Target="https://licence-math.univ-lyon1.fr/lib/exe/fetch.php?media=pmi:dm2-correction.pdf" TargetMode="External"/><Relationship Id="rId432" Type="http://schemas.openxmlformats.org/officeDocument/2006/relationships/hyperlink" Target="https://indico.math.cnrs.fr/event/3369/attachments/2198/2568/pres_4CT.pdf" TargetMode="External"/><Relationship Id="rId474" Type="http://schemas.openxmlformats.org/officeDocument/2006/relationships/hyperlink" Target="https://www.empirik.fr/nos-ressources/article/expressions-regulieres-ou-regex-definition-cas-dusages-et-exemples/" TargetMode="External"/><Relationship Id="rId127" Type="http://schemas.openxmlformats.org/officeDocument/2006/relationships/hyperlink" Target="https://www.irif.fr/~kesner/enseignement/ol3/chap3-1.pdf" TargetMode="External"/><Relationship Id="rId681" Type="http://schemas.openxmlformats.org/officeDocument/2006/relationships/hyperlink" Target="https://www.gerad.ca/Sebastien.Le.Digabel/MTH8415/8_Complexite.pdf" TargetMode="External"/><Relationship Id="rId31" Type="http://schemas.openxmlformats.org/officeDocument/2006/relationships/hyperlink" Target="https://softwareengineering.stackexchange.com/questions/260339/what-is-the-relationship-between-lambda-calculus-and-programming-languages" TargetMode="External"/><Relationship Id="rId73" Type="http://schemas.openxmlformats.org/officeDocument/2006/relationships/hyperlink" Target="https://fr.wikipedia.org/wiki/Interpr%C3%A9tation_abstraite" TargetMode="External"/><Relationship Id="rId169" Type="http://schemas.openxmlformats.org/officeDocument/2006/relationships/hyperlink" Target="https://fr.wikipedia.org/wiki/Proposition_contrapos%C3%A9e" TargetMode="External"/><Relationship Id="rId334" Type="http://schemas.openxmlformats.org/officeDocument/2006/relationships/hyperlink" Target="https://mathematiques.elodiebouchet.fr/wp-content/uploads/Cours-Esperance-et-variance.pdf" TargetMode="External"/><Relationship Id="rId376" Type="http://schemas.openxmlformats.org/officeDocument/2006/relationships/hyperlink" Target="https://www.gaudry.be/graphes-dfs.html" TargetMode="External"/><Relationship Id="rId541" Type="http://schemas.openxmlformats.org/officeDocument/2006/relationships/hyperlink" Target="https://perso.univ-rennes1.fr/dimitri.petritis/enseignement/lcm1/lcm1-chap4.pdf" TargetMode="External"/><Relationship Id="rId583" Type="http://schemas.openxmlformats.org/officeDocument/2006/relationships/hyperlink" Target="https://journals.openedition.org/philosophiascientiae/769" TargetMode="External"/><Relationship Id="rId639" Type="http://schemas.openxmlformats.org/officeDocument/2006/relationships/hyperlink" Target="https://www2.cs.arizona.edu/classes/cs345/summer14/files/bigO.pdf" TargetMode="External"/><Relationship Id="rId4" Type="http://schemas.openxmlformats.org/officeDocument/2006/relationships/settings" Target="settings.xml"/><Relationship Id="rId180" Type="http://schemas.openxmlformats.org/officeDocument/2006/relationships/hyperlink" Target="https://pageperso.lis-lab.fr/christophe.gonzales/teaching/algo/polys/cours9_poly.pdf" TargetMode="External"/><Relationship Id="rId236" Type="http://schemas.openxmlformats.org/officeDocument/2006/relationships/hyperlink" Target="https://uel.unisciel.fr/mathematiques/logique1/logique1_ch02/co/apprendre_ch2_07.html" TargetMode="External"/><Relationship Id="rId278" Type="http://schemas.openxmlformats.org/officeDocument/2006/relationships/hyperlink" Target="https://www.cuemath.com/data/permutations-and-combinations/" TargetMode="External"/><Relationship Id="rId401" Type="http://schemas.openxmlformats.org/officeDocument/2006/relationships/hyperlink" Target="https://fr.wikipedia.org/wiki/Algorithme_de_Kruskal" TargetMode="External"/><Relationship Id="rId443" Type="http://schemas.openxmlformats.org/officeDocument/2006/relationships/hyperlink" Target="https://lsv.ens-paris-saclay.fr/~bordais/Complexite/2021/TD02/Solution2_1.pdf" TargetMode="External"/><Relationship Id="rId650" Type="http://schemas.openxmlformats.org/officeDocument/2006/relationships/hyperlink" Target="https://www.labri.fr/perso/betrema/MC/MC8.html" TargetMode="External"/><Relationship Id="rId303" Type="http://schemas.openxmlformats.org/officeDocument/2006/relationships/hyperlink" Target="http://defeo.lu/in310-2013/Cardinalit%C3%A9" TargetMode="External"/><Relationship Id="rId485" Type="http://schemas.openxmlformats.org/officeDocument/2006/relationships/hyperlink" Target="https://home.mis.u-picardie.fr/~leve/Enseign/LF1718/chapitre3_LF.pdf" TargetMode="External"/><Relationship Id="rId692" Type="http://schemas.openxmlformats.org/officeDocument/2006/relationships/hyperlink" Target="https://www.youtube.com/watch?v=vOTC42zADh4" TargetMode="External"/><Relationship Id="rId706" Type="http://schemas.openxmlformats.org/officeDocument/2006/relationships/theme" Target="theme/theme1.xml"/><Relationship Id="rId42" Type="http://schemas.openxmlformats.org/officeDocument/2006/relationships/hyperlink" Target="https://en.wikipedia.org/wiki/Von_Neumann_architecture" TargetMode="External"/><Relationship Id="rId84" Type="http://schemas.openxmlformats.org/officeDocument/2006/relationships/hyperlink" Target="https://en.wikipedia.org/wiki/History_of_programming_languages" TargetMode="External"/><Relationship Id="rId138" Type="http://schemas.openxmlformats.org/officeDocument/2006/relationships/hyperlink" Target="https://toposuranos.com/material/fr/algorithme-de-forme-normale-et-applications/" TargetMode="External"/><Relationship Id="rId345" Type="http://schemas.openxmlformats.org/officeDocument/2006/relationships/hyperlink" Target="https://mathrais.fr/les-ponts-de-konigsberg/" TargetMode="External"/><Relationship Id="rId387" Type="http://schemas.openxmlformats.org/officeDocument/2006/relationships/hyperlink" Target="https://www.math.ens.psl.eu/shared-files/10422/?bureaux.pdf" TargetMode="External"/><Relationship Id="rId510" Type="http://schemas.openxmlformats.org/officeDocument/2006/relationships/hyperlink" Target="https://www.reddit.com/r/compsci/comments/e54n40/why_are_pushdown_automata_important/?tl=fr" TargetMode="External"/><Relationship Id="rId552" Type="http://schemas.openxmlformats.org/officeDocument/2006/relationships/hyperlink" Target="https://www.youtube.com/watch?v=5VRjCk7R-Xg" TargetMode="External"/><Relationship Id="rId594" Type="http://schemas.openxmlformats.org/officeDocument/2006/relationships/hyperlink" Target="https://www.irif.fr/~carton/Enseignement/Complexite/MasterInfo/Cours/reduction.html" TargetMode="External"/><Relationship Id="rId608" Type="http://schemas.openxmlformats.org/officeDocument/2006/relationships/hyperlink" Target="https://paul.brunet-zamansky.fr/cours/cc.html" TargetMode="External"/><Relationship Id="rId191" Type="http://schemas.openxmlformats.org/officeDocument/2006/relationships/hyperlink" Target="https://people.montefiore.uliege.be/geurts/Cours/iti/2011/chap2-2011-2012.pdf" TargetMode="External"/><Relationship Id="rId205" Type="http://schemas.openxmlformats.org/officeDocument/2006/relationships/hyperlink" Target="http://homepages.math.uic.edu/~marker/inf.pdf" TargetMode="External"/><Relationship Id="rId247" Type="http://schemas.openxmlformats.org/officeDocument/2006/relationships/hyperlink" Target="https://uel.unisciel.fr/mathematiques/logique1/logique1_ch06/co/apprendre_ch6_02.html" TargetMode="External"/><Relationship Id="rId412" Type="http://schemas.openxmlformats.org/officeDocument/2006/relationships/hyperlink" Target="https://www.gerad.ca/Sebastien.Le.Digabel/MTH6311/8_applications_2.pdf" TargetMode="External"/><Relationship Id="rId107" Type="http://schemas.openxmlformats.org/officeDocument/2006/relationships/hyperlink" Target="https://www.scribd.com/document/841058557/Fiche-Expose-Logique-Propositionnelle" TargetMode="External"/><Relationship Id="rId289" Type="http://schemas.openxmlformats.org/officeDocument/2006/relationships/hyperlink" Target="https://www.youtube.com/watch?v=mCQWYTLwYZc" TargetMode="External"/><Relationship Id="rId454" Type="http://schemas.openxmlformats.org/officeDocument/2006/relationships/hyperlink" Target="https://en.wikipedia.org/wiki/Chomsky_hierarchy" TargetMode="External"/><Relationship Id="rId496" Type="http://schemas.openxmlformats.org/officeDocument/2006/relationships/hyperlink" Target="https://arnaudcasteigts.net/files/langages-6-cours.pdf" TargetMode="External"/><Relationship Id="rId661" Type="http://schemas.openxmlformats.org/officeDocument/2006/relationships/hyperlink" Target="http://lim.univ-reunion.fr/staff/fred/Enseignement/AlgorithmiqueAvancee/doc/NP-2defns-equiv.pdf" TargetMode="External"/><Relationship Id="rId11" Type="http://schemas.openxmlformats.org/officeDocument/2006/relationships/hyperlink" Target="https://hsm.stackexchange.com/questions/6651/how-sophisticated-was-egyptian-and-babylonian-mathematics-compared-to-the-greeks" TargetMode="External"/><Relationship Id="rId53" Type="http://schemas.openxmlformats.org/officeDocument/2006/relationships/hyperlink" Target="https://en.wikipedia.org/wiki/IBM_System/360" TargetMode="External"/><Relationship Id="rId149" Type="http://schemas.openxmlformats.org/officeDocument/2006/relationships/hyperlink" Target="http://www-verimag.imag.fr/~wack/cours_inf242/node8.html" TargetMode="External"/><Relationship Id="rId314" Type="http://schemas.openxmlformats.org/officeDocument/2006/relationships/hyperlink" Target="http://nsinfo.yo.fr/nsi_term_programmation_calculabilite.html" TargetMode="External"/><Relationship Id="rId356" Type="http://schemas.openxmlformats.org/officeDocument/2006/relationships/hyperlink" Target="https://licence-math.univ-lyon1.fr/lib/exe/fetch.php?media=enseignements:poly-adm3.pdf" TargetMode="External"/><Relationship Id="rId398" Type="http://schemas.openxmlformats.org/officeDocument/2006/relationships/hyperlink" Target="https://en.wikipedia.org/wiki/Kruskal%27s_algorithm" TargetMode="External"/><Relationship Id="rId521" Type="http://schemas.openxmlformats.org/officeDocument/2006/relationships/hyperlink" Target="https://ggn.dronacharya.info/Mtech_CSE/Downloads/QuestionBank/ISem/Mathematical_Foundation_Computer_Science/PPT/lecture21_Linear_bound_automata.pdf" TargetMode="External"/><Relationship Id="rId563" Type="http://schemas.openxmlformats.org/officeDocument/2006/relationships/hyperlink" Target="https://en.wikipedia.org/wiki/General_recursive_function" TargetMode="External"/><Relationship Id="rId619" Type="http://schemas.openxmlformats.org/officeDocument/2006/relationships/hyperlink" Target="https://perso.liris.cnrs.fr/sylvain.brandel/wiki/lib/exe/fetch.php%3Fmedia%3Dens:m1if09:m1if09-support-de-cours.pdf" TargetMode="External"/><Relationship Id="rId95" Type="http://schemas.openxmlformats.org/officeDocument/2006/relationships/hyperlink" Target="https://www.centraleyes.com/privacy-laws/france/" TargetMode="External"/><Relationship Id="rId160" Type="http://schemas.openxmlformats.org/officeDocument/2006/relationships/hyperlink" Target="https://fr.wikipedia.org/wiki/Logique_intuitionniste" TargetMode="External"/><Relationship Id="rId216" Type="http://schemas.openxmlformats.org/officeDocument/2006/relationships/hyperlink" Target="https://www.appliedaicourse.com/blog/inductive-learning-algorithm/" TargetMode="External"/><Relationship Id="rId423" Type="http://schemas.openxmlformats.org/officeDocument/2006/relationships/hyperlink" Target="https://www.graphes.fr/planaires.html" TargetMode="External"/><Relationship Id="rId258" Type="http://schemas.openxmlformats.org/officeDocument/2006/relationships/hyperlink" Target="https://alainbusser.frama.io/NSI-IREMI-974/hasse.html" TargetMode="External"/><Relationship Id="rId465" Type="http://schemas.openxmlformats.org/officeDocument/2006/relationships/hyperlink" Target="http://gallium.inria.fr/~maranget/X/421/poly/automate.html" TargetMode="External"/><Relationship Id="rId630" Type="http://schemas.openxmlformats.org/officeDocument/2006/relationships/hyperlink" Target="https://cahier-de-prepa.fr/psi-michelet/download?id=239" TargetMode="External"/><Relationship Id="rId672" Type="http://schemas.openxmlformats.org/officeDocument/2006/relationships/hyperlink" Target="https://www.quora.com/If-the-P-versus-NP-problem-gets-solved-somehow-what-would-be-the-biggest-impact" TargetMode="External"/><Relationship Id="rId22" Type="http://schemas.openxmlformats.org/officeDocument/2006/relationships/hyperlink" Target="https://codinginterviewsmadesimple.substack.com/p/the-secret-behind-gottfried-wilhelm" TargetMode="External"/><Relationship Id="rId64" Type="http://schemas.openxmlformats.org/officeDocument/2006/relationships/hyperlink" Target="https://ehne.fr/en/encyclopedia/themes/material-civilization/digital-europe/unidata-or-european-it-misunderstanding" TargetMode="External"/><Relationship Id="rId118" Type="http://schemas.openxmlformats.org/officeDocument/2006/relationships/hyperlink" Target="https://www.youtube.com/watch?v=KNDouBw7NYI" TargetMode="External"/><Relationship Id="rId325" Type="http://schemas.openxmlformats.org/officeDocument/2006/relationships/hyperlink" Target="https://www.bibmath.net/dico/index.php?action=affiche&amp;quoi=./i/independantproba.html" TargetMode="External"/><Relationship Id="rId367" Type="http://schemas.openxmlformats.org/officeDocument/2006/relationships/hyperlink" Target="https://www.maxicours.com/se/cours/passer-d-une-representation-d-un-graphe-a-une-autre/" TargetMode="External"/><Relationship Id="rId532" Type="http://schemas.openxmlformats.org/officeDocument/2006/relationships/hyperlink" Target="https://fr.wikipedia.org/wiki/Th%C3%A9orie_de_la_calculabilit%C3%A9" TargetMode="External"/><Relationship Id="rId574" Type="http://schemas.openxmlformats.org/officeDocument/2006/relationships/hyperlink" Target="https://danilafe.com/blog/lambda_calculus_integers/" TargetMode="External"/><Relationship Id="rId171" Type="http://schemas.openxmlformats.org/officeDocument/2006/relationships/hyperlink" Target="https://dms.umontreal.ca/~broera/MAT1500_pp93-137" TargetMode="External"/><Relationship Id="rId227" Type="http://schemas.openxmlformats.org/officeDocument/2006/relationships/hyperlink" Target="https://www.lri.fr/~paulin/MathInfo/html/cours004.html" TargetMode="External"/><Relationship Id="rId269" Type="http://schemas.openxmlformats.org/officeDocument/2006/relationships/hyperlink" Target="https://www.siue.edu/~jloreau/courses/math-223/notes/sec-injective-surjective.html" TargetMode="External"/><Relationship Id="rId434" Type="http://schemas.openxmlformats.org/officeDocument/2006/relationships/hyperlink" Target="https://www.youtube.com/watch?v=6y3grKkDd_c" TargetMode="External"/><Relationship Id="rId476" Type="http://schemas.openxmlformats.org/officeDocument/2006/relationships/hyperlink" Target="https://fr.scribd.com/document/687795343/Cours-4-Les-expressions-regulieres" TargetMode="External"/><Relationship Id="rId641" Type="http://schemas.openxmlformats.org/officeDocument/2006/relationships/hyperlink" Target="https://people.iith.ac.in/aravind/Files-CS2443/asymptotics-six.pdf" TargetMode="External"/><Relationship Id="rId683" Type="http://schemas.openxmlformats.org/officeDocument/2006/relationships/hyperlink" Target="https://www.cs.ubc.ca/~condon/cpsc506/handouts/Cook-Levin.pdf" TargetMode="External"/><Relationship Id="rId33" Type="http://schemas.openxmlformats.org/officeDocument/2006/relationships/hyperlink" Target="https://en.wikipedia.org/wiki/Church%E2%80%93Turing_thesis" TargetMode="External"/><Relationship Id="rId129" Type="http://schemas.openxmlformats.org/officeDocument/2006/relationships/hyperlink" Target="https://fr.wikipedia.org/wiki/Probl%C3%A8me_SAT" TargetMode="External"/><Relationship Id="rId280" Type="http://schemas.openxmlformats.org/officeDocument/2006/relationships/hyperlink" Target="https://www.mathraining.be/chapters/38/theories/126" TargetMode="External"/><Relationship Id="rId336" Type="http://schemas.openxmlformats.org/officeDocument/2006/relationships/hyperlink" Target="https://www.splunk.com/fr_fr/blog/learn/rsa-algorithm-cryptography.html" TargetMode="External"/><Relationship Id="rId501" Type="http://schemas.openxmlformats.org/officeDocument/2006/relationships/hyperlink" Target="https://pageperso.lis-lab.fr/~alexis.nasr/Ens/M17b/pcfg1.pdf" TargetMode="External"/><Relationship Id="rId543" Type="http://schemas.openxmlformats.org/officeDocument/2006/relationships/hyperlink" Target="https://arnaudcasteigts.net/files/langages-B-cours.pdf" TargetMode="External"/><Relationship Id="rId75" Type="http://schemas.openxmlformats.org/officeDocument/2006/relationships/hyperlink" Target="https://www.academie-technologies.fr/wp-content/uploads/2023/04/LS23-02-17-janvier-Logiciel-construction-et-bugs-G-Berry-M-Erman.pdf" TargetMode="External"/><Relationship Id="rId140" Type="http://schemas.openxmlformats.org/officeDocument/2006/relationships/hyperlink" Target="https://fr.wikipedia.org/wiki/Forme_normale_disjonctive" TargetMode="External"/><Relationship Id="rId182" Type="http://schemas.openxmlformats.org/officeDocument/2006/relationships/hyperlink" Target="https://interstices.info/le-hachage/" TargetMode="External"/><Relationship Id="rId378" Type="http://schemas.openxmlformats.org/officeDocument/2006/relationships/hyperlink" Target="https://fr.wikipedia.org/wiki/Graphe_connexe" TargetMode="External"/><Relationship Id="rId403" Type="http://schemas.openxmlformats.org/officeDocument/2006/relationships/hyperlink" Target="https://fr.wikipedia.org/wiki/Graphe_eul%C3%A9rien" TargetMode="External"/><Relationship Id="rId585" Type="http://schemas.openxmlformats.org/officeDocument/2006/relationships/hyperlink" Target="https://www.youtube.com/watch?v=ASgv7SmUCzo" TargetMode="External"/><Relationship Id="rId6" Type="http://schemas.openxmlformats.org/officeDocument/2006/relationships/footnotes" Target="footnotes.xml"/><Relationship Id="rId238" Type="http://schemas.openxmlformats.org/officeDocument/2006/relationships/hyperlink" Target="https://www.youtube.com/watch?v=s3W8vPwdf20" TargetMode="External"/><Relationship Id="rId445" Type="http://schemas.openxmlformats.org/officeDocument/2006/relationships/hyperlink" Target="https://pageperso.lis-lab.fr/~benjamin.monmege/diu_eil_semaine5/cours/cours10_adhoc.pdf" TargetMode="External"/><Relationship Id="rId487" Type="http://schemas.openxmlformats.org/officeDocument/2006/relationships/hyperlink" Target="https://pages.lip6.fr/Jean-Francois.Perrot/inalco/Automates/Cours5.html" TargetMode="External"/><Relationship Id="rId610" Type="http://schemas.openxmlformats.org/officeDocument/2006/relationships/hyperlink" Target="https://www.irif.fr/~sperifel/complexite.pdf" TargetMode="External"/><Relationship Id="rId652" Type="http://schemas.openxmlformats.org/officeDocument/2006/relationships/hyperlink" Target="https://mamund.site44.com/books/20150201-152212000.html" TargetMode="External"/><Relationship Id="rId694" Type="http://schemas.openxmlformats.org/officeDocument/2006/relationships/hyperlink" Target="https://www.clear.rice.edu/comp487/VC_Clique.pdf" TargetMode="External"/><Relationship Id="rId291" Type="http://schemas.openxmlformats.org/officeDocument/2006/relationships/hyperlink" Target="https://www.math.uci.edu/~ndonalds/math180a/3congruence.pdf" TargetMode="External"/><Relationship Id="rId305" Type="http://schemas.openxmlformats.org/officeDocument/2006/relationships/hyperlink" Target="https://fr.wikipedia.org/wiki/Ensemble_d%C3%A9nombrable" TargetMode="External"/><Relationship Id="rId347" Type="http://schemas.openxmlformats.org/officeDocument/2006/relationships/hyperlink" Target="https://fr.wikipedia.org/wiki/Probl%C3%A8me_des_sept_ponts_de_K%C3%B6nigsberg" TargetMode="External"/><Relationship Id="rId512" Type="http://schemas.openxmlformats.org/officeDocument/2006/relationships/hyperlink" Target="https://igm.univ-mlv.fr/~desar/cours/automates/ch6.pdf" TargetMode="External"/><Relationship Id="rId44" Type="http://schemas.openxmlformats.org/officeDocument/2006/relationships/hyperlink" Target="https://en.wikipedia.org/wiki/Manchester_Baby" TargetMode="External"/><Relationship Id="rId86" Type="http://schemas.openxmlformats.org/officeDocument/2006/relationships/hyperlink" Target="https://www.cs.cmu.edu/~charlie/courses/15-214/2014-fall/slides/25-history-oo.pdf" TargetMode="External"/><Relationship Id="rId151" Type="http://schemas.openxmlformats.org/officeDocument/2006/relationships/hyperlink" Target="https://fr.scribd.com/document/535316612/1545688639120" TargetMode="External"/><Relationship Id="rId389" Type="http://schemas.openxmlformats.org/officeDocument/2006/relationships/hyperlink" Target="http://www-labs.iro.umontreal.ca/~hahn/IFT3545/trees.pdf" TargetMode="External"/><Relationship Id="rId554" Type="http://schemas.openxmlformats.org/officeDocument/2006/relationships/hyperlink" Target="https://en.wikipedia.org/wiki/Nondeterministic_Turing_machine" TargetMode="External"/><Relationship Id="rId596" Type="http://schemas.openxmlformats.org/officeDocument/2006/relationships/hyperlink" Target="https://www.youtube.com/watch?v=dP7fTn0pLvw" TargetMode="External"/><Relationship Id="rId193" Type="http://schemas.openxmlformats.org/officeDocument/2006/relationships/hyperlink" Target="https://www.enseignement.polytechnique.fr/informatique/INF412/uploads/Main/chap2-goodINF412.pdf" TargetMode="External"/><Relationship Id="rId207" Type="http://schemas.openxmlformats.org/officeDocument/2006/relationships/hyperlink" Target="https://www.cambridge.org/core/journals/philosophy-of-science/article/bertrands-paradox-and-the-principle-of-indifference/DC735A7B90AD19EB0572A5EA9C5B07BB" TargetMode="External"/><Relationship Id="rId249" Type="http://schemas.openxmlformats.org/officeDocument/2006/relationships/hyperlink" Target="https://math.libretexts.org/Courses/Monroe_Community_College/MTH_220_Discrete_Math/6%3A_Relations/6.3%3A_Equivalence_Relations_and_Partitions" TargetMode="External"/><Relationship Id="rId414" Type="http://schemas.openxmlformats.org/officeDocument/2006/relationships/hyperlink" Target="https://www.enseignement.polytechnique.fr/informatique/INF412/uploads/Main/pc-tsp-2014-solution.pdf" TargetMode="External"/><Relationship Id="rId456" Type="http://schemas.openxmlformats.org/officeDocument/2006/relationships/hyperlink" Target="https://www.youtube.com/watch?v=9HBF9StGpjg" TargetMode="External"/><Relationship Id="rId498" Type="http://schemas.openxmlformats.org/officeDocument/2006/relationships/hyperlink" Target="https://pages.lip6.fr/Jean-Francois.Perrot/inalco/Automates/Cours19.html" TargetMode="External"/><Relationship Id="rId621" Type="http://schemas.openxmlformats.org/officeDocument/2006/relationships/hyperlink" Target="https://en.wikipedia.org/wiki/Complexity_class" TargetMode="External"/><Relationship Id="rId663" Type="http://schemas.openxmlformats.org/officeDocument/2006/relationships/hyperlink" Target="https://www.enseignement.polytechnique.fr/informatique/INF412/AMPHIS/cours9-handout2x2.pdf" TargetMode="External"/><Relationship Id="rId13" Type="http://schemas.openxmlformats.org/officeDocument/2006/relationships/hyperlink" Target="http://illumin.usc.edu/assets/submissions/1066/YDai_Portfolio_Illumin_Article.pdf" TargetMode="External"/><Relationship Id="rId109" Type="http://schemas.openxmlformats.org/officeDocument/2006/relationships/hyperlink" Target="http://web.univ-ubs.fr/lmba/lardjane/logique/c3.pdf" TargetMode="External"/><Relationship Id="rId260" Type="http://schemas.openxmlformats.org/officeDocument/2006/relationships/hyperlink" Target="https://bssm.ulb.ac.be/data/past_conference/2013_rexhep_slides.pdf" TargetMode="External"/><Relationship Id="rId316" Type="http://schemas.openxmlformats.org/officeDocument/2006/relationships/hyperlink" Target="https://www.bibmath.net/formulaire/index.php?action=affiche&amp;quoi=suitereclin" TargetMode="External"/><Relationship Id="rId523" Type="http://schemas.openxmlformats.org/officeDocument/2006/relationships/hyperlink" Target="https://fr.wikipedia.org/wiki/Grammaire_d%27arbres_adjoints" TargetMode="External"/><Relationship Id="rId55" Type="http://schemas.openxmlformats.org/officeDocument/2006/relationships/hyperlink" Target="https://truthonthemarket.com/2020/02/03/the-ghosts-of-antitrust-past-part-2-ibm/" TargetMode="External"/><Relationship Id="rId97" Type="http://schemas.openxmlformats.org/officeDocument/2006/relationships/hyperlink" Target="https://www.pasqal.com/quantum-computing-history-path-to-pasqal/" TargetMode="External"/><Relationship Id="rId120" Type="http://schemas.openxmlformats.org/officeDocument/2006/relationships/hyperlink" Target="http://lacl.u-pec.fr/cegielski/logique/ch2.pdf" TargetMode="External"/><Relationship Id="rId358" Type="http://schemas.openxmlformats.org/officeDocument/2006/relationships/hyperlink" Target="https://eduscol.education.fr/document/7304/download" TargetMode="External"/><Relationship Id="rId565" Type="http://schemas.openxmlformats.org/officeDocument/2006/relationships/hyperlink" Target="https://webia.lip6.fr/~hardin/DEA/poly.pdf" TargetMode="External"/><Relationship Id="rId162" Type="http://schemas.openxmlformats.org/officeDocument/2006/relationships/hyperlink" Target="https://perso.liris.cnrs.fr/alain.mille/enseignements/emiage/supports-IA/logique/principe_resolution_logique_prop.pdf" TargetMode="External"/><Relationship Id="rId218" Type="http://schemas.openxmlformats.org/officeDocument/2006/relationships/hyperlink" Target="https://en.wikipedia.org/wiki/Inductive_logic_programming" TargetMode="External"/><Relationship Id="rId425" Type="http://schemas.openxmlformats.org/officeDocument/2006/relationships/hyperlink" Target="https://en.wikipedia.org/wiki/Kuratowski%27s_theorem" TargetMode="External"/><Relationship Id="rId467" Type="http://schemas.openxmlformats.org/officeDocument/2006/relationships/hyperlink" Target="https://home.mis.u-picardie.fr/~leve/Enseign/LF1718/chapitre4_LF.pdf" TargetMode="External"/><Relationship Id="rId632" Type="http://schemas.openxmlformats.org/officeDocument/2006/relationships/hyperlink" Target="https://fr.wikipedia.org/wiki/Analyse_de_la_complexit%C3%A9_des_algorithmes" TargetMode="External"/><Relationship Id="rId271" Type="http://schemas.openxmlformats.org/officeDocument/2006/relationships/hyperlink" Target="https://en.wikipedia.org/wiki/Inverse_function" TargetMode="External"/><Relationship Id="rId674" Type="http://schemas.openxmlformats.org/officeDocument/2006/relationships/hyperlink" Target="https://datamove.imag.fr/denis.trystram/SupportsDeCours/lesson4reductions.pdf" TargetMode="External"/><Relationship Id="rId24" Type="http://schemas.openxmlformats.org/officeDocument/2006/relationships/hyperlink" Target="https://en.wikipedia.org/wiki/Note_G" TargetMode="External"/><Relationship Id="rId66" Type="http://schemas.openxmlformats.org/officeDocument/2006/relationships/hyperlink" Target="https://onlineonly.christies.com/s/firsts-history-computing-paul-g-allen-collection/micral-n-microcomputer-123/230061" TargetMode="External"/><Relationship Id="rId131" Type="http://schemas.openxmlformats.org/officeDocument/2006/relationships/hyperlink" Target="https://www.positron-libre.com/cours/electronique/logique-combinatoire/theoreme-morgan.php" TargetMode="External"/><Relationship Id="rId327" Type="http://schemas.openxmlformats.org/officeDocument/2006/relationships/hyperlink" Target="https://dun.unistra.fr/ipm/unit/bayesien/co/1_2_3.html" TargetMode="External"/><Relationship Id="rId369" Type="http://schemas.openxmlformats.org/officeDocument/2006/relationships/hyperlink" Target="https://www.gerad.ca/~alainh/Chapitre1.pdf" TargetMode="External"/><Relationship Id="rId534" Type="http://schemas.openxmlformats.org/officeDocument/2006/relationships/hyperlink" Target="https://www.cigref.fr/archives/histoire-cigref/blog/alan-turing-pere-de-l-informatique-naissait-il-y-a-100-ans/" TargetMode="External"/><Relationship Id="rId576" Type="http://schemas.openxmlformats.org/officeDocument/2006/relationships/hyperlink" Target="https://www.journals.uchicago.edu/doi/10.1093/bjps/axr016" TargetMode="External"/><Relationship Id="rId173" Type="http://schemas.openxmlformats.org/officeDocument/2006/relationships/hyperlink" Target="https://en.wikipedia.org/wiki/Pigeonhole_principle" TargetMode="External"/><Relationship Id="rId229" Type="http://schemas.openxmlformats.org/officeDocument/2006/relationships/hyperlink" Target="https://perso.univ-st-etienne.fr/rool6510/L3-info-cours.pdf" TargetMode="External"/><Relationship Id="rId380" Type="http://schemas.openxmlformats.org/officeDocument/2006/relationships/hyperlink" Target="https://fr.wikipedia.org/wiki/Composante_fortement_connexe" TargetMode="External"/><Relationship Id="rId436" Type="http://schemas.openxmlformats.org/officeDocument/2006/relationships/hyperlink" Target="https://fr.wikipedia.org/wiki/Coloration_gloutonne" TargetMode="External"/><Relationship Id="rId601" Type="http://schemas.openxmlformats.org/officeDocument/2006/relationships/hyperlink" Target="https://www.enseignement.polytechnique.fr/informatique/INF412/uploads/Main/chap8-good.pdf" TargetMode="External"/><Relationship Id="rId643" Type="http://schemas.openxmlformats.org/officeDocument/2006/relationships/hyperlink" Target="https://www.youtube.com/watch?v=sIwtCChDZhM" TargetMode="External"/><Relationship Id="rId240" Type="http://schemas.openxmlformats.org/officeDocument/2006/relationships/hyperlink" Target="https://dmath.univ-tlemcen.dz/assets/uploads/Documents/2024-2025/Licence/1er_annee_Info/Alg%C3%A8bre1_L1-Info/Chapitre3_Alg%C3%A8bre1_24_25_Fr_Bis.pdf" TargetMode="External"/><Relationship Id="rId478" Type="http://schemas.openxmlformats.org/officeDocument/2006/relationships/hyperlink" Target="https://pageperso.lis-lab.fr/~alexis.nasr/Ens/THL/kleene.pdf" TargetMode="External"/><Relationship Id="rId685" Type="http://schemas.openxmlformats.org/officeDocument/2006/relationships/hyperlink" Target="https://pages.cs.wisc.edu/~shuchi/courses/787-F07/scribe-notes/lecture09.pdf" TargetMode="External"/><Relationship Id="rId35" Type="http://schemas.openxmlformats.org/officeDocument/2006/relationships/hyperlink" Target="https://en.wikipedia.org/wiki/Claude_Shannon" TargetMode="External"/><Relationship Id="rId77" Type="http://schemas.openxmlformats.org/officeDocument/2006/relationships/hyperlink" Target="https://www.eurohpc-ju.europa.eu/signature-hosting-agreement-second-european-exascale-supercomputer-alice-recoque-2024-06-21_en" TargetMode="External"/><Relationship Id="rId100" Type="http://schemas.openxmlformats.org/officeDocument/2006/relationships/hyperlink" Target="https://www.youtube.com/watch?v=yR7tGmamCpo" TargetMode="External"/><Relationship Id="rId282" Type="http://schemas.openxmlformats.org/officeDocument/2006/relationships/hyperlink" Target="https://www.lesbonsprofs.com/nos-cours/terminale/maths-expertes/formule-de-binome-de-newton-demonstration-1-159" TargetMode="External"/><Relationship Id="rId338" Type="http://schemas.openxmlformats.org/officeDocument/2006/relationships/hyperlink" Target="https://www.imo.universite-paris-saclay.fr/~joel.merker/Enseignement/Algebre-effective/rsa.pdf" TargetMode="External"/><Relationship Id="rId503" Type="http://schemas.openxmlformats.org/officeDocument/2006/relationships/hyperlink" Target="https://v-assets.cdnsw.com/fs/Root/e4s1j-CH5_AP.pdf" TargetMode="External"/><Relationship Id="rId545" Type="http://schemas.openxmlformats.org/officeDocument/2006/relationships/hyperlink" Target="https://www.youtube.com/watch?v=wBYG_F9I78E" TargetMode="External"/><Relationship Id="rId587" Type="http://schemas.openxmlformats.org/officeDocument/2006/relationships/hyperlink" Target="https://courses.cs.washington.edu/courses/cse322/10au/slides/11tm.pdf" TargetMode="External"/><Relationship Id="rId8" Type="http://schemas.openxmlformats.org/officeDocument/2006/relationships/hyperlink" Target="https://github.com/agbruneau" TargetMode="External"/><Relationship Id="rId142" Type="http://schemas.openxmlformats.org/officeDocument/2006/relationships/hyperlink" Target="https://fr.scribd.com/document/839870924/Cm2algo-Qmc" TargetMode="External"/><Relationship Id="rId184" Type="http://schemas.openxmlformats.org/officeDocument/2006/relationships/hyperlink" Target="http://defeo.lu/in310/poly/induction/" TargetMode="External"/><Relationship Id="rId391" Type="http://schemas.openxmlformats.org/officeDocument/2006/relationships/hyperlink" Target="https://en.wikipedia.org/wiki/Minimum_spanning_tree" TargetMode="External"/><Relationship Id="rId405" Type="http://schemas.openxmlformats.org/officeDocument/2006/relationships/hyperlink" Target="https://algorithms.discrete.ma.tum.de/routing/hierholzer/" TargetMode="External"/><Relationship Id="rId447" Type="http://schemas.openxmlformats.org/officeDocument/2006/relationships/hyperlink" Target="https://fr.wikipedia.org/wiki/Automate_fini_d%C3%A9terministe" TargetMode="External"/><Relationship Id="rId612" Type="http://schemas.openxmlformats.org/officeDocument/2006/relationships/hyperlink" Target="https://interstices.info/la-theorie-de-la-complexite-algorithmique/" TargetMode="External"/><Relationship Id="rId251" Type="http://schemas.openxmlformats.org/officeDocument/2006/relationships/hyperlink" Target="https://en.wikipedia.org/wiki/Equivalence_relation" TargetMode="External"/><Relationship Id="rId489" Type="http://schemas.openxmlformats.org/officeDocument/2006/relationships/hyperlink" Target="https://arnaudcasteigts.net/files/langages-5-cours.pdf" TargetMode="External"/><Relationship Id="rId654" Type="http://schemas.openxmlformats.org/officeDocument/2006/relationships/hyperlink" Target="https://dr.lib.iastate.edu/bitstreams/d43b2f63-5d9e-4cc2-a031-b37c16cb8741/download" TargetMode="External"/><Relationship Id="rId696" Type="http://schemas.openxmlformats.org/officeDocument/2006/relationships/hyperlink" Target="https://ciscwww.cs.queensu.ca/courses/cisc365/Record/20191122%20-%20k-Clique%20to%20Vertex%20Cover.pdf" TargetMode="External"/><Relationship Id="rId46" Type="http://schemas.openxmlformats.org/officeDocument/2006/relationships/hyperlink" Target="https://en.wikipedia.org/wiki/LEO_(computer)" TargetMode="External"/><Relationship Id="rId293" Type="http://schemas.openxmlformats.org/officeDocument/2006/relationships/hyperlink" Target="https://math.libretexts.org/Courses/Mount_Royal_University/Higher_Arithmetic/4%3A_Greatest_Common_Divisor_least_common_multiple_and_Euclidean_Algorithm/4.5%3A_Linear_Congruences" TargetMode="External"/><Relationship Id="rId307" Type="http://schemas.openxmlformats.org/officeDocument/2006/relationships/hyperlink" Target="https://www.bibmath.net/dico/index.php?action=affiche&amp;quoi=./p/procdiag.html" TargetMode="External"/><Relationship Id="rId349" Type="http://schemas.openxmlformats.org/officeDocument/2006/relationships/hyperlink" Target="https://blog.octo.com/optimisation-du-probleme-du-voyageur-de-commerce-par-du-machine-learning" TargetMode="External"/><Relationship Id="rId514" Type="http://schemas.openxmlformats.org/officeDocument/2006/relationships/hyperlink" Target="https://www.irif.fr/~carton/Enseignement/Complexite/ENS/Cours/lbm.html" TargetMode="External"/><Relationship Id="rId556" Type="http://schemas.openxmlformats.org/officeDocument/2006/relationships/hyperlink" Target="https://www.irif.fr/~carton/Enseignement/Complexite/MasterInfo/Cours/recursif.html" TargetMode="External"/><Relationship Id="rId88" Type="http://schemas.openxmlformats.org/officeDocument/2006/relationships/hyperlink" Target="https://en.wikipedia.org/wiki/Alain_Colmerauer" TargetMode="External"/><Relationship Id="rId111" Type="http://schemas.openxmlformats.org/officeDocument/2006/relationships/hyperlink" Target="http://www.pageperso.lif.univ-mrs.fr/~alexis.nasr/Ens/IntroLing/logique.pdf" TargetMode="External"/><Relationship Id="rId153" Type="http://schemas.openxmlformats.org/officeDocument/2006/relationships/hyperlink" Target="https://zanotti.univ-tln.fr/MD/MD-Ensembles.html" TargetMode="External"/><Relationship Id="rId195" Type="http://schemas.openxmlformats.org/officeDocument/2006/relationships/hyperlink" Target="http://www-verimag.imag.fr/~wack/ALGO5/Cours03.pdf" TargetMode="External"/><Relationship Id="rId209" Type="http://schemas.openxmlformats.org/officeDocument/2006/relationships/hyperlink" Target="https://en.wikipedia.org/wiki/Probabilistic_logic" TargetMode="External"/><Relationship Id="rId360" Type="http://schemas.openxmlformats.org/officeDocument/2006/relationships/hyperlink" Target="https://www.math.univ-paris13.fr/~bonino/archives/graphes.pdf" TargetMode="External"/><Relationship Id="rId416" Type="http://schemas.openxmlformats.org/officeDocument/2006/relationships/hyperlink" Target="https://www.quora.com/If-we-solve-the-Hamiltonian-cycle-problem-in-P-time-does-that-really-show-P-NP" TargetMode="External"/><Relationship Id="rId598" Type="http://schemas.openxmlformats.org/officeDocument/2006/relationships/hyperlink" Target="https://fr.wikipedia.org/wiki/Th%C3%A9or%C3%A8me_de_Rice" TargetMode="External"/><Relationship Id="rId220" Type="http://schemas.openxmlformats.org/officeDocument/2006/relationships/hyperlink" Target="https://www.aimasterclass.com/glossary/probabilistic-reasoning-in-ai" TargetMode="External"/><Relationship Id="rId458" Type="http://schemas.openxmlformats.org/officeDocument/2006/relationships/hyperlink" Target="https://pageperso.lis-lab.fr/~alexis.nasr/Ens/THL/slides_grammaires.pdf" TargetMode="External"/><Relationship Id="rId623" Type="http://schemas.openxmlformats.org/officeDocument/2006/relationships/hyperlink" Target="ftp://mse.univ-paris1.fr/pub/mse/cahiers2003/B03119.pdf" TargetMode="External"/><Relationship Id="rId665" Type="http://schemas.openxmlformats.org/officeDocument/2006/relationships/hyperlink" Target="https://fr.wikipedia.org/wiki/Probl%C3%A8me_P_%E2%89%9F_NP" TargetMode="External"/><Relationship Id="rId15" Type="http://schemas.openxmlformats.org/officeDocument/2006/relationships/hyperlink" Target="https://old.maa.org/press/periodicals/convergence/gerbert-daurillac-and-the-march-of-spain-a-convergence-of-cultures-gerberts-legacy" TargetMode="External"/><Relationship Id="rId57" Type="http://schemas.openxmlformats.org/officeDocument/2006/relationships/hyperlink" Target="https://textbooks.cs.ksu.edu/cis400/1-object-orientation/00-introduction/03-the-software-crisis/index.html" TargetMode="External"/><Relationship Id="rId262" Type="http://schemas.openxmlformats.org/officeDocument/2006/relationships/hyperlink" Target="https://www.geeksforgeeks.org/engineering-mathematics/discrete-mathematics-hasse-diagrams/" TargetMode="External"/><Relationship Id="rId318" Type="http://schemas.openxmlformats.org/officeDocument/2006/relationships/hyperlink" Target="https://imss-www.upmf-grenoble.fr/prevert/Prog/Complexite/recurrence.html" TargetMode="External"/><Relationship Id="rId525" Type="http://schemas.openxmlformats.org/officeDocument/2006/relationships/hyperlink" Target="https://blog.babbar.tech/alan-turing-pionnier-visionnaire-de-linformatique-et-architecte-de-lia/" TargetMode="External"/><Relationship Id="rId567" Type="http://schemas.openxmlformats.org/officeDocument/2006/relationships/hyperlink" Target="https://fr.wikipedia.org/wiki/Lambda-calcul" TargetMode="External"/><Relationship Id="rId99" Type="http://schemas.openxmlformats.org/officeDocument/2006/relationships/hyperlink" Target="https://www.payot-rivages.fr/payot/livre/logique-et-fondements-des-math%C3%A9matiques-9782228884839" TargetMode="External"/><Relationship Id="rId122" Type="http://schemas.openxmlformats.org/officeDocument/2006/relationships/hyperlink" Target="http://l.roussarie.free.fr/IMG/pdf/ho-logique-2-5-2.pdf" TargetMode="External"/><Relationship Id="rId164" Type="http://schemas.openxmlformats.org/officeDocument/2006/relationships/hyperlink" Target="https://ensimag.grenoble-inp.fr/fr/formation/fondements-logiques-pour-l-informatique-4mmfli" TargetMode="External"/><Relationship Id="rId371" Type="http://schemas.openxmlformats.org/officeDocument/2006/relationships/hyperlink" Target="https://www.studysmarter.fr/resumes/informatique/algorithmes-en-informatique/recherche-en-largeur/" TargetMode="External"/><Relationship Id="rId427" Type="http://schemas.openxmlformats.org/officeDocument/2006/relationships/hyperlink" Target="https://www.gerad.ca/~alainh/Colorations.pdf" TargetMode="External"/><Relationship Id="rId469" Type="http://schemas.openxmlformats.org/officeDocument/2006/relationships/hyperlink" Target="https://www.studysmarter.fr/resumes/informatique/theorie-de-la-computation/automate-fini-non-deterministe/" TargetMode="External"/><Relationship Id="rId634" Type="http://schemas.openxmlformats.org/officeDocument/2006/relationships/hyperlink" Target="https://www.enseignement.polytechnique.fr/informatique/INF412/uploads/Main/chap10-good.pdf" TargetMode="External"/><Relationship Id="rId676" Type="http://schemas.openxmlformats.org/officeDocument/2006/relationships/hyperlink" Target="https://www.educative.io/answers/what-is-polynomial-time-reduction" TargetMode="External"/><Relationship Id="rId26" Type="http://schemas.openxmlformats.org/officeDocument/2006/relationships/hyperlink" Target="https://www.101computing.net/ada-lovelace-and-the-first-computer-algorithm/" TargetMode="External"/><Relationship Id="rId231" Type="http://schemas.openxmlformats.org/officeDocument/2006/relationships/hyperlink" Target="https://math.univ-lyon1.fr/~caldero/cours.pdf" TargetMode="External"/><Relationship Id="rId273" Type="http://schemas.openxmlformats.org/officeDocument/2006/relationships/hyperlink" Target="https://www.labri.fr/perso/duchon/Enseignements/Probas/cours1-2.pdf" TargetMode="External"/><Relationship Id="rId329" Type="http://schemas.openxmlformats.org/officeDocument/2006/relationships/hyperlink" Target="http://docs.irem.univ-paris-diderot.fr/up/B101/Bayes_Maths_comp.pdf" TargetMode="External"/><Relationship Id="rId480" Type="http://schemas.openxmlformats.org/officeDocument/2006/relationships/hyperlink" Target="https://www.desmontils.net/emiage/Module209EMiage/c6/Ch6_2.htm" TargetMode="External"/><Relationship Id="rId536" Type="http://schemas.openxmlformats.org/officeDocument/2006/relationships/hyperlink" Target="https://www.cs.cmu.edu/~lblum/flac/Handouts_pdf/Lecture9-handouts.pdf" TargetMode="External"/><Relationship Id="rId701" Type="http://schemas.openxmlformats.org/officeDocument/2006/relationships/hyperlink" Target="https://www.youtube.com/watch?v=rgMrzCWHiNo" TargetMode="External"/><Relationship Id="rId68" Type="http://schemas.openxmlformats.org/officeDocument/2006/relationships/hyperlink" Target="https://condor.depaul.edu/elliott/shared/projects-archive/DS420Fall99/smartcard/project/SChistory.html" TargetMode="External"/><Relationship Id="rId133" Type="http://schemas.openxmlformats.org/officeDocument/2006/relationships/hyperlink" Target="http://lecomte.al.free.fr/ressources/PARIS8_LSL/Formes-normales.pdf" TargetMode="External"/><Relationship Id="rId175" Type="http://schemas.openxmlformats.org/officeDocument/2006/relationships/hyperlink" Target="https://www.baeldung.com/cs/pigeonhole-principle" TargetMode="External"/><Relationship Id="rId340" Type="http://schemas.openxmlformats.org/officeDocument/2006/relationships/hyperlink" Target="https://fr.simeononsecurity.com/articles/understanding-the-rsa-cipher-algorithm/" TargetMode="External"/><Relationship Id="rId578" Type="http://schemas.openxmlformats.org/officeDocument/2006/relationships/hyperlink" Target="http://www-verimag.imag.fr/~monniaux/biblio/Monniaux_Quadrature2012.pdf" TargetMode="External"/><Relationship Id="rId200" Type="http://schemas.openxmlformats.org/officeDocument/2006/relationships/hyperlink" Target="https://fr.wikipedia.org/wiki/Algorithme_r%C3%A9cursif" TargetMode="External"/><Relationship Id="rId382" Type="http://schemas.openxmlformats.org/officeDocument/2006/relationships/hyperlink" Target="https://igm.univ-mlv.fr/~beal/Teaching/CoursAlgoGraphes/algographes-03-graphes-orientes.pdf" TargetMode="External"/><Relationship Id="rId438" Type="http://schemas.openxmlformats.org/officeDocument/2006/relationships/hyperlink" Target="https://fr.wikipedia.org/wiki/Isomorphisme_de_graphes" TargetMode="External"/><Relationship Id="rId603" Type="http://schemas.openxmlformats.org/officeDocument/2006/relationships/hyperlink" Target="http://www.digiscope.fr/~hellouin/Agreg/Th%C3%A9or%C3%A8me-de-Rice.pdf" TargetMode="External"/><Relationship Id="rId645" Type="http://schemas.openxmlformats.org/officeDocument/2006/relationships/hyperlink" Target="http://www.iro.umontreal.ca/~hamelsyl/grandO.pdf" TargetMode="External"/><Relationship Id="rId687" Type="http://schemas.openxmlformats.org/officeDocument/2006/relationships/hyperlink" Target="https://cse.iitkgp.ac.in/~palash/2018AlgoDesignAnalysis/SAT-3SAT.pdf" TargetMode="External"/><Relationship Id="rId242" Type="http://schemas.openxmlformats.org/officeDocument/2006/relationships/hyperlink" Target="https://www.youtube.com/watch?v=ptAvL1V00M8" TargetMode="External"/><Relationship Id="rId284" Type="http://schemas.openxmlformats.org/officeDocument/2006/relationships/hyperlink" Target="https://www.youtube.com/watch?v=bDReglXusAI" TargetMode="External"/><Relationship Id="rId491" Type="http://schemas.openxmlformats.org/officeDocument/2006/relationships/hyperlink" Target="https://www.youtube.com/watch?v=QkZ7J1JNpj4" TargetMode="External"/><Relationship Id="rId505" Type="http://schemas.openxmlformats.org/officeDocument/2006/relationships/hyperlink" Target="https://pageperso.lis-lab.fr/~alexis.nasr/Ens/THL/slides_ap.pdf" TargetMode="External"/><Relationship Id="rId37" Type="http://schemas.openxmlformats.org/officeDocument/2006/relationships/hyperlink" Target="https://www.nokia.com/bell-labs/about/history/innovation-stories/information-theory-turns-75/" TargetMode="External"/><Relationship Id="rId79" Type="http://schemas.openxmlformats.org/officeDocument/2006/relationships/hyperlink" Target="https://muse.jhu.edu/article/562835/summary" TargetMode="External"/><Relationship Id="rId102" Type="http://schemas.openxmlformats.org/officeDocument/2006/relationships/hyperlink" Target="https://www.irif.fr/~roziere/logiqueL3MI/calculPropPred.pdf" TargetMode="External"/><Relationship Id="rId144" Type="http://schemas.openxmlformats.org/officeDocument/2006/relationships/hyperlink" Target="https://www.geeksforgeeks.org/digital-logic/quine-mccluskey-method/" TargetMode="External"/><Relationship Id="rId547" Type="http://schemas.openxmlformats.org/officeDocument/2006/relationships/hyperlink" Target="https://sites.radford.edu/~nokie/classes/420/Chap3-2.html" TargetMode="External"/><Relationship Id="rId589" Type="http://schemas.openxmlformats.org/officeDocument/2006/relationships/hyperlink" Target="https://fr.wikipedia.org/wiki/Argument_de_la_diagonale_de_Cantor" TargetMode="External"/><Relationship Id="rId90" Type="http://schemas.openxmlformats.org/officeDocument/2006/relationships/hyperlink" Target="https://en.wikipedia.org/wiki/History_of_free_and_open-source_software" TargetMode="External"/><Relationship Id="rId186" Type="http://schemas.openxmlformats.org/officeDocument/2006/relationships/hyperlink" Target="https://fr.wikipedia.org/wiki/Induction_structurelle" TargetMode="External"/><Relationship Id="rId351" Type="http://schemas.openxmlformats.org/officeDocument/2006/relationships/hyperlink" Target="https://www.imo.universite-paris-saclay.fr/~ruette/mathsdiscretes/polygraph-Sigward.pdf" TargetMode="External"/><Relationship Id="rId393" Type="http://schemas.openxmlformats.org/officeDocument/2006/relationships/hyperlink" Target="https://imss-www.upmf-grenoble.fr/prevert/MathSHS/MASS3/TD/TD10.htm" TargetMode="External"/><Relationship Id="rId407" Type="http://schemas.openxmlformats.org/officeDocument/2006/relationships/hyperlink" Target="https://fr.wikipedia.org/wiki/Graphe_hamiltonien" TargetMode="External"/><Relationship Id="rId449" Type="http://schemas.openxmlformats.org/officeDocument/2006/relationships/hyperlink" Target="https://pmc.ncbi.nlm.nih.gov/articles/PMC3367686/" TargetMode="External"/><Relationship Id="rId614" Type="http://schemas.openxmlformats.org/officeDocument/2006/relationships/hyperlink" Target="https://eskool.gitlab.io/1nsi/algorithmique/complexite/" TargetMode="External"/><Relationship Id="rId656" Type="http://schemas.openxmlformats.org/officeDocument/2006/relationships/hyperlink" Target="https://webusers.imj-prg.fr/~richard.lassaigne/coursLogique/complexite-algos-slides.pdf" TargetMode="External"/><Relationship Id="rId211" Type="http://schemas.openxmlformats.org/officeDocument/2006/relationships/hyperlink" Target="https://www.geeksforgeeks.org/artificial-intelligence/probabilistic-reasoning-in-artificial-intelligence/" TargetMode="External"/><Relationship Id="rId253" Type="http://schemas.openxmlformats.org/officeDocument/2006/relationships/hyperlink" Target="https://www.lri.fr/~paulin/MathInfo/html/cours007.html" TargetMode="External"/><Relationship Id="rId295" Type="http://schemas.openxmlformats.org/officeDocument/2006/relationships/hyperlink" Target="http://defeo.lu/in310/poly/euclide-bezout/" TargetMode="External"/><Relationship Id="rId309" Type="http://schemas.openxmlformats.org/officeDocument/2006/relationships/hyperlink" Target="https://fr.wikipedia.org/wiki/Argument_de_la_diagonale_de_Cantor" TargetMode="External"/><Relationship Id="rId460" Type="http://schemas.openxmlformats.org/officeDocument/2006/relationships/hyperlink" Target="https://members.loria.fr/KFort/files/fichiers_cours/FNC.pdf" TargetMode="External"/><Relationship Id="rId516" Type="http://schemas.openxmlformats.org/officeDocument/2006/relationships/hyperlink" Target="https://fr.wikipedia.org/wiki/Automate_lin%C3%A9airement_born%C3%A9" TargetMode="External"/><Relationship Id="rId698" Type="http://schemas.openxmlformats.org/officeDocument/2006/relationships/hyperlink" Target="https://www.geeksforgeeks.org/dsa/proof-that-vertex-cover-is-np-complete/" TargetMode="External"/><Relationship Id="rId48" Type="http://schemas.openxmlformats.org/officeDocument/2006/relationships/hyperlink" Target="https://gunkies.org/wiki/Ferranti_Mark_1" TargetMode="External"/><Relationship Id="rId113" Type="http://schemas.openxmlformats.org/officeDocument/2006/relationships/hyperlink" Target="https://www.ens-oran.dz/images/cours-en-ligne/sciences-exactes/Cours_web_gen/co/module_Logique_mathematique_7.html" TargetMode="External"/><Relationship Id="rId320" Type="http://schemas.openxmlformats.org/officeDocument/2006/relationships/hyperlink" Target="https://people.montefiore.uliege.be/geurts/Cours/iti/2012/08-f-generatrices-part2-2012-2013.pdf" TargetMode="External"/><Relationship Id="rId558" Type="http://schemas.openxmlformats.org/officeDocument/2006/relationships/hyperlink" Target="https://pageperso.lis-lab.fr/~kevin.perrot/documents/2020/calculabiliteavancee/TD_tct_20.pdf" TargetMode="External"/><Relationship Id="rId155" Type="http://schemas.openxmlformats.org/officeDocument/2006/relationships/hyperlink" Target="https://www.iro.umontreal.ca/~nie/IFT3335/logique.pdf" TargetMode="External"/><Relationship Id="rId197" Type="http://schemas.openxmlformats.org/officeDocument/2006/relationships/hyperlink" Target="https://people.montefiore.uliege.be/geurts/Cours/PA/2014/02-outils-2014-2015.pdf" TargetMode="External"/><Relationship Id="rId362" Type="http://schemas.openxmlformats.org/officeDocument/2006/relationships/hyperlink" Target="https://helios2.mi.parisdescartes.fr/~lomn/Cours/AV/Complements/representation_graphe.pdf" TargetMode="External"/><Relationship Id="rId418" Type="http://schemas.openxmlformats.org/officeDocument/2006/relationships/hyperlink" Target="https://fr.wikipedia.org/wiki/Probl%C3%A8me_P_%E2%89%9F_NP" TargetMode="External"/><Relationship Id="rId625" Type="http://schemas.openxmlformats.org/officeDocument/2006/relationships/hyperlink" Target="http://dimitri.watel.free.fr/teaching/s4_cal/courses/2018/03_ClassesComplexite.pdf" TargetMode="External"/><Relationship Id="rId222" Type="http://schemas.openxmlformats.org/officeDocument/2006/relationships/hyperlink" Target="https://www.ulaval.ca/etudes/cours/mat-1310-mathematiques-discretes" TargetMode="External"/><Relationship Id="rId264" Type="http://schemas.openxmlformats.org/officeDocument/2006/relationships/hyperlink" Target="https://fr.wikipedia.org/wiki/Diagramme_de_Hasse" TargetMode="External"/><Relationship Id="rId471" Type="http://schemas.openxmlformats.org/officeDocument/2006/relationships/hyperlink" Target="https://www.cs.ucr.edu/~jiang/cs150/slides4week2_FA+REX.pdf" TargetMode="External"/><Relationship Id="rId667" Type="http://schemas.openxmlformats.org/officeDocument/2006/relationships/hyperlink" Target="https://www.ambient-it.net/p-np/" TargetMode="External"/><Relationship Id="rId17" Type="http://schemas.openxmlformats.org/officeDocument/2006/relationships/hyperlink" Target="https://www.calculquebec.ca/en/media-and-public-outreach/histoire/" TargetMode="External"/><Relationship Id="rId59" Type="http://schemas.openxmlformats.org/officeDocument/2006/relationships/hyperlink" Target="https://isthisit.nz/posts/2022/1968-nato-software-engineering-conference/" TargetMode="External"/><Relationship Id="rId124" Type="http://schemas.openxmlformats.org/officeDocument/2006/relationships/hyperlink" Target="https://fr.wikipedia.org/wiki/Tautologie_(logique)" TargetMode="External"/><Relationship Id="rId527" Type="http://schemas.openxmlformats.org/officeDocument/2006/relationships/hyperlink" Target="https://www.odyssud.com/sites/default/files/dossier-pedagogique-la-machine-de-turing_0.pdf" TargetMode="External"/><Relationship Id="rId569" Type="http://schemas.openxmlformats.org/officeDocument/2006/relationships/hyperlink" Target="https://www.youtube.com/watch?v=VS_GK-9xUO4" TargetMode="External"/><Relationship Id="rId70" Type="http://schemas.openxmlformats.org/officeDocument/2006/relationships/hyperlink" Target="https://fr.wikipedia.org/wiki/Marcel-Paul_Sch%C3%BCtzenberger" TargetMode="External"/><Relationship Id="rId166" Type="http://schemas.openxmlformats.org/officeDocument/2006/relationships/hyperlink" Target="https://www.editions-ellipses.fr/PDF/9782340026933_extrait.pdf" TargetMode="External"/><Relationship Id="rId331" Type="http://schemas.openxmlformats.org/officeDocument/2006/relationships/hyperlink" Target="http://www.mathieu-mansuy.fr/pdf/ECG2-Chapitre5.pdf" TargetMode="External"/><Relationship Id="rId373" Type="http://schemas.openxmlformats.org/officeDocument/2006/relationships/hyperlink" Target="https://duranton.net/terminale_nsi/graphealgo/" TargetMode="External"/><Relationship Id="rId429" Type="http://schemas.openxmlformats.org/officeDocument/2006/relationships/hyperlink" Target="https://www.youtube.com/watch?v=WbAgfT79t6w" TargetMode="External"/><Relationship Id="rId580" Type="http://schemas.openxmlformats.org/officeDocument/2006/relationships/hyperlink" Target="https://faculty.runi.ac.il/udiboker/files/CTT.pdf" TargetMode="External"/><Relationship Id="rId636" Type="http://schemas.openxmlformats.org/officeDocument/2006/relationships/hyperlink" Target="https://learnxinyminutes.com/fr/asymptotic-notation/" TargetMode="External"/><Relationship Id="rId1" Type="http://schemas.openxmlformats.org/officeDocument/2006/relationships/customXml" Target="../customXml/item1.xml"/><Relationship Id="rId233" Type="http://schemas.openxmlformats.org/officeDocument/2006/relationships/hyperlink" Target="https://www.maxicours.com/se/cours/nombre-de-parties-d-un-ensemble-fini-et-permutations/" TargetMode="External"/><Relationship Id="rId440" Type="http://schemas.openxmlformats.org/officeDocument/2006/relationships/hyperlink" Target="https://en.wikipedia.org/wiki/Graph_isomorphism" TargetMode="External"/><Relationship Id="rId678" Type="http://schemas.openxmlformats.org/officeDocument/2006/relationships/hyperlink" Target="https://fr.wikipedia.org/wiki/NP-difficile" TargetMode="External"/><Relationship Id="rId28" Type="http://schemas.openxmlformats.org/officeDocument/2006/relationships/hyperlink" Target="https://writings.stephenwolfram.com/2015/11/george-boole-a-200-year-view/" TargetMode="External"/><Relationship Id="rId275" Type="http://schemas.openxmlformats.org/officeDocument/2006/relationships/hyperlink" Target="https://byjus.com/permutations-and-combinations-formulas/" TargetMode="External"/><Relationship Id="rId300" Type="http://schemas.openxmlformats.org/officeDocument/2006/relationships/hyperlink" Target="https://fr.wikipedia.org/wiki/Petit_th%C3%A9or%C3%A8me_de_Fermat" TargetMode="External"/><Relationship Id="rId482" Type="http://schemas.openxmlformats.org/officeDocument/2006/relationships/hyperlink" Target="https://fr.wikipedia.org/wiki/Algorithme_de_Thompson" TargetMode="External"/><Relationship Id="rId538" Type="http://schemas.openxmlformats.org/officeDocument/2006/relationships/hyperlink" Target="https://fr.wikipedia.org/wiki/Machine_de_Turing" TargetMode="External"/><Relationship Id="rId703" Type="http://schemas.openxmlformats.org/officeDocument/2006/relationships/hyperlink" Target="https://fr.wikipedia.org/wiki/Hi%C3%A9rarchie_polynomiale" TargetMode="External"/><Relationship Id="rId81" Type="http://schemas.openxmlformats.org/officeDocument/2006/relationships/hyperlink" Target="https://en.wikipedia.org/wiki/Minitel" TargetMode="External"/><Relationship Id="rId135" Type="http://schemas.openxmlformats.org/officeDocument/2006/relationships/hyperlink" Target="https://toposuranos.com/material/fr/formes-normales-et-leurs-proprietes/" TargetMode="External"/><Relationship Id="rId177" Type="http://schemas.openxmlformats.org/officeDocument/2006/relationships/hyperlink" Target="https://maths-olympiques.fr/wp-content/uploads/2025/02/Principe_des_tiroirs___groupe_A___visio.pdf" TargetMode="External"/><Relationship Id="rId342" Type="http://schemas.openxmlformats.org/officeDocument/2006/relationships/hyperlink" Target="https://www.youtube.com/watch?v=IZHIalIdzg0" TargetMode="External"/><Relationship Id="rId384" Type="http://schemas.openxmlformats.org/officeDocument/2006/relationships/hyperlink" Target="http://pauillac.inria.fr/~levy/pubs/16jfla.pdf" TargetMode="External"/><Relationship Id="rId591" Type="http://schemas.openxmlformats.org/officeDocument/2006/relationships/hyperlink" Target="https://quentin.pradet.me/blog/probleme-de-larret-demonstration.html" TargetMode="External"/><Relationship Id="rId605" Type="http://schemas.openxmlformats.org/officeDocument/2006/relationships/hyperlink" Target="https://www.labri.fr/perso/betrema/MC/TD3.html" TargetMode="External"/><Relationship Id="rId202" Type="http://schemas.openxmlformats.org/officeDocument/2006/relationships/hyperlink" Target="https://www.researchgate.net/publication/301796310_La_logique_et_l'Intelligence_Artificielle_Raisonnements_et_Algorithmes" TargetMode="External"/><Relationship Id="rId244" Type="http://schemas.openxmlformats.org/officeDocument/2006/relationships/hyperlink" Target="https://maths-olympiques.fr/wp-content/uploads/2017/09/arith_base.pdf" TargetMode="External"/><Relationship Id="rId647" Type="http://schemas.openxmlformats.org/officeDocument/2006/relationships/hyperlink" Target="https://www.youtube.com/watch?v=1qnXNyGQr7k" TargetMode="External"/><Relationship Id="rId689" Type="http://schemas.openxmlformats.org/officeDocument/2006/relationships/hyperlink" Target="https://www.cs.utep.edu/vladik/cs5315.20/31.pdf" TargetMode="External"/><Relationship Id="rId39" Type="http://schemas.openxmlformats.org/officeDocument/2006/relationships/hyperlink" Target="https://www.hofstra.edu/pdf/CompHist_9812tla3.PDF" TargetMode="External"/><Relationship Id="rId286" Type="http://schemas.openxmlformats.org/officeDocument/2006/relationships/hyperlink" Target="https://www.bibmath.net/ressources/index.php?action=affiche&amp;quoi=capes/cours/arithm.html" TargetMode="External"/><Relationship Id="rId451" Type="http://schemas.openxmlformats.org/officeDocument/2006/relationships/hyperlink" Target="https://chamilo.grenoble-inp.fr/courses/ENSIMAG3MMTL1/document/Notes-de-cours-2page/Notes-cours1-grammaire.pdf" TargetMode="External"/><Relationship Id="rId493" Type="http://schemas.openxmlformats.org/officeDocument/2006/relationships/hyperlink" Target="https://www.site.uottawa.ca/~zaguia/csi3504/Chapitre10-3pages-2012.pdf" TargetMode="External"/><Relationship Id="rId507" Type="http://schemas.openxmlformats.org/officeDocument/2006/relationships/hyperlink" Target="https://www.irif.fr/~carton/Enseignement/Complexite/ENS/Redaction/2007-2008/mathieu.barbin.pdf" TargetMode="External"/><Relationship Id="rId549" Type="http://schemas.openxmlformats.org/officeDocument/2006/relationships/hyperlink" Target="https://cs.stackexchange.com/questions/14619/how-to-map-the-tapes-of-a-k-tape-turing-machine-into-the-single-tape-of-a-1-t" TargetMode="External"/><Relationship Id="rId50" Type="http://schemas.openxmlformats.org/officeDocument/2006/relationships/hyperlink" Target="https://www.computerhistory.org/siliconengine/practical-monolithic-integrated-circuit-concept-patented/" TargetMode="External"/><Relationship Id="rId104" Type="http://schemas.openxmlformats.org/officeDocument/2006/relationships/hyperlink" Target="https://www.emse.fr/~zimmermann/Teaching/Logique/Livret/" TargetMode="External"/><Relationship Id="rId146" Type="http://schemas.openxmlformats.org/officeDocument/2006/relationships/hyperlink" Target="https://perso.u-cergy.fr/~ibriquel/documents/l1Logique.poly.cours.pdf" TargetMode="External"/><Relationship Id="rId188" Type="http://schemas.openxmlformats.org/officeDocument/2006/relationships/hyperlink" Target="http://defeo.lu/in310/poly/induction/" TargetMode="External"/><Relationship Id="rId311" Type="http://schemas.openxmlformats.org/officeDocument/2006/relationships/hyperlink" Target="https://en.wikipedia.org/wiki/Cantor%27s_diagonal_argument" TargetMode="External"/><Relationship Id="rId353" Type="http://schemas.openxmlformats.org/officeDocument/2006/relationships/hyperlink" Target="https://perso.liris.cnrs.fr/samba-ndojh.ndiaye/fichiers/App_Graphes.pdf" TargetMode="External"/><Relationship Id="rId395" Type="http://schemas.openxmlformats.org/officeDocument/2006/relationships/hyperlink" Target="http://ressources.unit.eu/cours/EnsROtice/module_avance_thg_voo6/co/algoprim.html" TargetMode="External"/><Relationship Id="rId409" Type="http://schemas.openxmlformats.org/officeDocument/2006/relationships/hyperlink" Target="http://math.uchicago.edu/~may/REU2017/REUPapers/ZhouJames.pdf" TargetMode="External"/><Relationship Id="rId560" Type="http://schemas.openxmlformats.org/officeDocument/2006/relationships/hyperlink" Target="https://homepage.cs.uri.edu/faculty/hamel/courses/2015/spring2015/csc544/lecture-notes/11-recursive-functions.pdf" TargetMode="External"/><Relationship Id="rId92" Type="http://schemas.openxmlformats.org/officeDocument/2006/relationships/hyperlink" Target="https://en.wikipedia.org/wiki/Relational_model" TargetMode="External"/><Relationship Id="rId213" Type="http://schemas.openxmlformats.org/officeDocument/2006/relationships/hyperlink" Target="https://plato.stanford.edu/entries/logic-probability/" TargetMode="External"/><Relationship Id="rId420" Type="http://schemas.openxmlformats.org/officeDocument/2006/relationships/hyperlink" Target="https://pagesperso.g-scop.grenoble-inp.fr/~stehlikm/teaching/inf303/7-planarite.pdf" TargetMode="External"/><Relationship Id="rId616" Type="http://schemas.openxmlformats.org/officeDocument/2006/relationships/hyperlink" Target="http://revue.sesamath.net/spip.php?article1508" TargetMode="External"/><Relationship Id="rId658" Type="http://schemas.openxmlformats.org/officeDocument/2006/relationships/hyperlink" Target="https://perso.liris.cnrs.fr/sbrandel/wiki/lib/exe/fetch.php%3Fmedia%3Dens:m1if09:m1if09-cm07.pdf" TargetMode="External"/><Relationship Id="rId255" Type="http://schemas.openxmlformats.org/officeDocument/2006/relationships/hyperlink" Target="https://graphsearch.epfl.ch/fr/concept/23572" TargetMode="External"/><Relationship Id="rId297" Type="http://schemas.openxmlformats.org/officeDocument/2006/relationships/hyperlink" Target="https://fr.wikipedia.org/wiki/Algorithme_d%27Euclide_%C3%A9tendu" TargetMode="External"/><Relationship Id="rId462" Type="http://schemas.openxmlformats.org/officeDocument/2006/relationships/hyperlink" Target="https://fr.wikipedia.org/wiki/Grammaire_contextuelle" TargetMode="External"/><Relationship Id="rId518" Type="http://schemas.openxmlformats.org/officeDocument/2006/relationships/hyperlink" Target="https://archive.nptel.ac.in/content/storage2/courses/106103070/modules/module-14/lecture-1/topic-1/s19.htm" TargetMode="External"/><Relationship Id="rId115" Type="http://schemas.openxmlformats.org/officeDocument/2006/relationships/hyperlink" Target="https://cedric.cnam.fr/~pons/NFP108/PROPOSITION1.pdf" TargetMode="External"/><Relationship Id="rId157" Type="http://schemas.openxmlformats.org/officeDocument/2006/relationships/hyperlink" Target="https://fr.wikipedia.org/wiki/D%C3%A9duction_naturelle" TargetMode="External"/><Relationship Id="rId322" Type="http://schemas.openxmlformats.org/officeDocument/2006/relationships/hyperlink" Target="https://helios2.mi.parisdescartes.fr/~jdelon/enseignement/cogmaster/cogmaster_probas_discretes.pdf" TargetMode="External"/><Relationship Id="rId364" Type="http://schemas.openxmlformats.org/officeDocument/2006/relationships/hyperlink" Target="https://fr.wikipedia.org/wiki/Arbre_(th%C3%A9orie_des_graphes)" TargetMode="External"/><Relationship Id="rId61" Type="http://schemas.openxmlformats.org/officeDocument/2006/relationships/hyperlink" Target="https://ideas.repec.org/a/cup/buhirw/v96y2022i3p589-613_5.html" TargetMode="External"/><Relationship Id="rId199" Type="http://schemas.openxmlformats.org/officeDocument/2006/relationships/hyperlink" Target="https://www.maxicours.com/se/cours/utiliser-les-invariants-pour-corriger-un-algorithme/" TargetMode="External"/><Relationship Id="rId571" Type="http://schemas.openxmlformats.org/officeDocument/2006/relationships/hyperlink" Target="http://web.stanford.edu/class/cs242/materials/lectures/lecture04.pdf" TargetMode="External"/><Relationship Id="rId627" Type="http://schemas.openxmlformats.org/officeDocument/2006/relationships/hyperlink" Target="https://www.irif.fr/~carton/Enseignement/Complexite/ENS/Cours/MasterInfo/space.html" TargetMode="External"/><Relationship Id="rId669" Type="http://schemas.openxmlformats.org/officeDocument/2006/relationships/hyperlink" Target="https://www.studysmarter.fr/resumes/mathematiques/logique-et-fondements/probleme-p-vs-np/" TargetMode="External"/><Relationship Id="rId19" Type="http://schemas.openxmlformats.org/officeDocument/2006/relationships/hyperlink" Target="https://cacm.acm.org/blogcacm/the-binary-system-was-created-long-before-leibniz/" TargetMode="External"/><Relationship Id="rId224" Type="http://schemas.openxmlformats.org/officeDocument/2006/relationships/hyperlink" Target="https://perso.univ-rennes1.fr/marie-pierre.lebaud/ma2/pdf/ensemble.pdf" TargetMode="External"/><Relationship Id="rId266" Type="http://schemas.openxmlformats.org/officeDocument/2006/relationships/hyperlink" Target="https://www.bibmath.net/dico/index.php?action=affiche&amp;quoi=./i/injection.html" TargetMode="External"/><Relationship Id="rId431" Type="http://schemas.openxmlformats.org/officeDocument/2006/relationships/hyperlink" Target="https://accromath.uqam.ca/2019/01/le-theoreme-des-quatre-couleurs/" TargetMode="External"/><Relationship Id="rId473" Type="http://schemas.openxmlformats.org/officeDocument/2006/relationships/hyperlink" Target="https://www.youtube.com/watch?v=jMxuL4Xzi_A" TargetMode="External"/><Relationship Id="rId529" Type="http://schemas.openxmlformats.org/officeDocument/2006/relationships/hyperlink" Target="https://www.enseignement.polytechnique.fr/informatique/INF412/AMPHIS/cours5-handout2x2.pdf" TargetMode="External"/><Relationship Id="rId680" Type="http://schemas.openxmlformats.org/officeDocument/2006/relationships/hyperlink" Target="https://www.reddit.com/r/computerscience/comments/op4bap/what_exactly_is_an_nphard_problem/?tl=fr" TargetMode="External"/><Relationship Id="rId30" Type="http://schemas.openxmlformats.org/officeDocument/2006/relationships/hyperlink" Target="https://medium.com/javascript-scene/the-rise-and-fall-and-rise-of-functional-programming-composable-software-c2d91b424c8c" TargetMode="External"/><Relationship Id="rId126" Type="http://schemas.openxmlformats.org/officeDocument/2006/relationships/hyperlink" Target="https://perso.atilf.fr/wsayer/wp-content/uploads/sites/20/2015/09/1supportMF.pdf" TargetMode="External"/><Relationship Id="rId168" Type="http://schemas.openxmlformats.org/officeDocument/2006/relationships/hyperlink" Target="https://dms.umontreal.ca/~broera/MAT1500Slides_190925.pdf" TargetMode="External"/><Relationship Id="rId333" Type="http://schemas.openxmlformats.org/officeDocument/2006/relationships/hyperlink" Target="https://perso.univ-rennes1.fr/eric.jourdain/AP2/Chapitre5.pdf" TargetMode="External"/><Relationship Id="rId540" Type="http://schemas.openxmlformats.org/officeDocument/2006/relationships/hyperlink" Target="https://perso.eleves.ens-rennes.fr/people/julie.parreaux/fichiers_agreg/Memoire_913.pdf" TargetMode="External"/><Relationship Id="rId72" Type="http://schemas.openxmlformats.org/officeDocument/2006/relationships/hyperlink" Target="https://cs.nyu.edu/~pcousot/publications.www/CSV-2023-cousot.pdf" TargetMode="External"/><Relationship Id="rId375" Type="http://schemas.openxmlformats.org/officeDocument/2006/relationships/hyperlink" Target="https://fr.wikipedia.org/wiki/Algorithme_de_parcours_en_profondeur" TargetMode="External"/><Relationship Id="rId582" Type="http://schemas.openxmlformats.org/officeDocument/2006/relationships/hyperlink" Target="https://www.studysmarter.fr/resumes/informatique/theorie-de-la-computation/these-de-church-turing/" TargetMode="External"/><Relationship Id="rId638" Type="http://schemas.openxmlformats.org/officeDocument/2006/relationships/hyperlink" Target="https://zanotti.univ-tln.fr/ALGO/I31/Asymptotiques.html" TargetMode="External"/><Relationship Id="rId3" Type="http://schemas.openxmlformats.org/officeDocument/2006/relationships/styles" Target="styles.xml"/><Relationship Id="rId235" Type="http://schemas.openxmlformats.org/officeDocument/2006/relationships/hyperlink" Target="https://pages.lip6.fr/Jean-Francois.Perrot/inalco/Automates/Cours2.html" TargetMode="External"/><Relationship Id="rId277" Type="http://schemas.openxmlformats.org/officeDocument/2006/relationships/hyperlink" Target="https://www.thoughtco.com/derive-the-formula-for-combinations-3126262" TargetMode="External"/><Relationship Id="rId400" Type="http://schemas.openxmlformats.org/officeDocument/2006/relationships/hyperlink" Target="https://www.quora.com/How-can-I-write-pseudo-code-for-Kruskal-s-algorithm" TargetMode="External"/><Relationship Id="rId442" Type="http://schemas.openxmlformats.org/officeDocument/2006/relationships/hyperlink" Target="https://medium.com/@frdiersln/graph-theory-applications-eb8a4a1f59c8" TargetMode="External"/><Relationship Id="rId484" Type="http://schemas.openxmlformats.org/officeDocument/2006/relationships/hyperlink" Target="https://en.wikipedia.org/wiki/Thompson%27s_construction" TargetMode="External"/><Relationship Id="rId705" Type="http://schemas.openxmlformats.org/officeDocument/2006/relationships/fontTable" Target="fontTable.xml"/><Relationship Id="rId137" Type="http://schemas.openxmlformats.org/officeDocument/2006/relationships/hyperlink" Target="https://www.irif.fr/~kesner/enseignement/ol3/chap4.pdf" TargetMode="External"/><Relationship Id="rId302" Type="http://schemas.openxmlformats.org/officeDocument/2006/relationships/hyperlink" Target="https://fr.wikipedia.org/wiki/Th%C3%A9or%C3%A8me_d%27Euler_(arithm%C3%A9tique)" TargetMode="External"/><Relationship Id="rId344" Type="http://schemas.openxmlformats.org/officeDocument/2006/relationships/hyperlink" Target="https://quizlet.com/study-guides/introduction-a-la-theorie-des-graphes-5d2d7fe1-772c-46d1-9f22-154dfd5303ba" TargetMode="External"/><Relationship Id="rId691" Type="http://schemas.openxmlformats.org/officeDocument/2006/relationships/hyperlink" Target="https://cs.stackexchange.com/questions/162226/3sat-to-clique-reduction-program" TargetMode="External"/><Relationship Id="rId41" Type="http://schemas.openxmlformats.org/officeDocument/2006/relationships/hyperlink" Target="https://www.britannica.com/technology/stored-program-concept" TargetMode="External"/><Relationship Id="rId83" Type="http://schemas.openxmlformats.org/officeDocument/2006/relationships/hyperlink" Target="https://en.wikipedia.org/wiki/ARPANET" TargetMode="External"/><Relationship Id="rId179" Type="http://schemas.openxmlformats.org/officeDocument/2006/relationships/hyperlink" Target="https://fr.wikipedia.org/wiki/Principe_des_tiroirs" TargetMode="External"/><Relationship Id="rId386" Type="http://schemas.openxmlformats.org/officeDocument/2006/relationships/hyperlink" Target="https://helios2.mi.parisdescartes.fr/~lomn/Cours/AV/Complements/Arbre/Chapitre3GraphesConnexesEtarbres.pdf" TargetMode="External"/><Relationship Id="rId551" Type="http://schemas.openxmlformats.org/officeDocument/2006/relationships/hyperlink" Target="https://fr.wikipedia.org/wiki/Machine_de_Turing_non_d%C3%A9terministe" TargetMode="External"/><Relationship Id="rId593" Type="http://schemas.openxmlformats.org/officeDocument/2006/relationships/hyperlink" Target="https://faculty.cc.gatech.edu/~ladha/toc/L15.pdf" TargetMode="External"/><Relationship Id="rId607" Type="http://schemas.openxmlformats.org/officeDocument/2006/relationships/hyperlink" Target="https://www.studysmarter.fr/resumes/mathematiques/logique-et-fondements/theorie-de-la-calculabilite/" TargetMode="External"/><Relationship Id="rId649" Type="http://schemas.openxmlformats.org/officeDocument/2006/relationships/hyperlink" Target="http://igm.univ-mlv.fr/~nicaud/M1/cours7.pdf" TargetMode="External"/><Relationship Id="rId190" Type="http://schemas.openxmlformats.org/officeDocument/2006/relationships/hyperlink" Target="https://dms.umontreal.ca/~broera/MAT1500H16_Notes3.pdf" TargetMode="External"/><Relationship Id="rId204" Type="http://schemas.openxmlformats.org/officeDocument/2006/relationships/hyperlink" Target="https://en.wikipedia.org/wiki/Infinitary_logic" TargetMode="External"/><Relationship Id="rId246" Type="http://schemas.openxmlformats.org/officeDocument/2006/relationships/hyperlink" Target="https://www.techno-science.net/definition/6463.html" TargetMode="External"/><Relationship Id="rId288" Type="http://schemas.openxmlformats.org/officeDocument/2006/relationships/hyperlink" Target="https://www.dms.umontreal.ca/~mat1101/notes/H18/chap2.pdf" TargetMode="External"/><Relationship Id="rId411" Type="http://schemas.openxmlformats.org/officeDocument/2006/relationships/hyperlink" Target="https://en.wikipedia.org/wiki/Ore%27s_theorem" TargetMode="External"/><Relationship Id="rId453" Type="http://schemas.openxmlformats.org/officeDocument/2006/relationships/hyperlink" Target="https://www.youtube.com/watch?v=Y6Y6ktmlAuI" TargetMode="External"/><Relationship Id="rId509" Type="http://schemas.openxmlformats.org/officeDocument/2006/relationships/hyperlink" Target="https://members.loria.fr/KFort/files/fichiers_cours/GrammairesHC.pdf" TargetMode="External"/><Relationship Id="rId660" Type="http://schemas.openxmlformats.org/officeDocument/2006/relationships/hyperlink" Target="https://fr.wikipedia.org/wiki/NP_(complexit%C3%A9)" TargetMode="External"/><Relationship Id="rId106" Type="http://schemas.openxmlformats.org/officeDocument/2006/relationships/hyperlink" Target="https://www.eyrolles.com/Informatique/Livre/logique-pour-l-informatique-9782340042612/" TargetMode="External"/><Relationship Id="rId313" Type="http://schemas.openxmlformats.org/officeDocument/2006/relationships/hyperlink" Target="https://fr.wikipedia.org/wiki/Th%C3%A9orie_de_la_calculabilit%C3%A9" TargetMode="External"/><Relationship Id="rId495" Type="http://schemas.openxmlformats.org/officeDocument/2006/relationships/hyperlink" Target="http://www.iro.umontreal.ca/~mckenzie/ift2105/E10/P4horsnoir4.pdf" TargetMode="External"/><Relationship Id="rId10" Type="http://schemas.openxmlformats.org/officeDocument/2006/relationships/hyperlink" Target="https://www.ae-info.org/ae/Acad_Main/Sections/Informatics/Informatics%20according%20to%20Wikipedia" TargetMode="External"/><Relationship Id="rId52" Type="http://schemas.openxmlformats.org/officeDocument/2006/relationships/hyperlink" Target="https://www.extremetech.com/computing/270933-a-brief-history-of-intel-cpus-part-1-the-4004-to-the-pentium-pro" TargetMode="External"/><Relationship Id="rId94" Type="http://schemas.openxmlformats.org/officeDocument/2006/relationships/hyperlink" Target="https://safecomputing.umich.edu/protect-privacy/history-of-privacy-timeline" TargetMode="External"/><Relationship Id="rId148" Type="http://schemas.openxmlformats.org/officeDocument/2006/relationships/hyperlink" Target="https://fr.wikipedia.org/wiki/Calcul_des_pr%C3%A9dicats" TargetMode="External"/><Relationship Id="rId355" Type="http://schemas.openxmlformats.org/officeDocument/2006/relationships/hyperlink" Target="https://cahier-de-prepa.fr/mp1-janson/download?id=2905" TargetMode="External"/><Relationship Id="rId397" Type="http://schemas.openxmlformats.org/officeDocument/2006/relationships/hyperlink" Target="https://home.uncg.edu/cmp/faculty/srtate/330.f16/primsproof.pdf" TargetMode="External"/><Relationship Id="rId520" Type="http://schemas.openxmlformats.org/officeDocument/2006/relationships/hyperlink" Target="https://www.csa.iisc.ac.in/~deepakd/atc-2021/ATC_Seminar_CSL.pdf" TargetMode="External"/><Relationship Id="rId562" Type="http://schemas.openxmlformats.org/officeDocument/2006/relationships/hyperlink" Target="https://flemaitre.perso.math.cnrs.fr/enseignements/1819/logiqueetcomplexite/TD-2-corrige.pdf" TargetMode="External"/><Relationship Id="rId618" Type="http://schemas.openxmlformats.org/officeDocument/2006/relationships/hyperlink" Target="https://en.wikipedia.org/wiki/Church%E2%80%93Turing_thesis" TargetMode="External"/><Relationship Id="rId215" Type="http://schemas.openxmlformats.org/officeDocument/2006/relationships/hyperlink" Target="https://www.geeksforgeeks.org/artificial-intelligence/inductive-reasoning-in-ai/" TargetMode="External"/><Relationship Id="rId257" Type="http://schemas.openxmlformats.org/officeDocument/2006/relationships/hyperlink" Target="https://en.wikipedia.org/wiki/Partially_ordered_set" TargetMode="External"/><Relationship Id="rId422" Type="http://schemas.openxmlformats.org/officeDocument/2006/relationships/hyperlink" Target="https://www-sop.inria.fr/mascotte/seminaires/JCALM/lecture_notes/surf.pdf" TargetMode="External"/><Relationship Id="rId464" Type="http://schemas.openxmlformats.org/officeDocument/2006/relationships/hyperlink" Target="https://info-llg.fr/option-mp/pdf/04.automates.pdf" TargetMode="External"/><Relationship Id="rId299" Type="http://schemas.openxmlformats.org/officeDocument/2006/relationships/hyperlink" Target="https://www.bibmath.net/dico/index.php?action=affiche&amp;quoi=./f/fermatpetit.html" TargetMode="External"/><Relationship Id="rId63" Type="http://schemas.openxmlformats.org/officeDocument/2006/relationships/hyperlink" Target="https://www.icfcst.kiev.ua/Symposium/Proceedings2/Mounier-Kuhn.pdf" TargetMode="External"/><Relationship Id="rId159" Type="http://schemas.openxmlformats.org/officeDocument/2006/relationships/hyperlink" Target="https://webusers.imj-prg.fr/~richard.lassaigne/coursLogique/syst-deduction.pdf" TargetMode="External"/><Relationship Id="rId366" Type="http://schemas.openxmlformats.org/officeDocument/2006/relationships/hyperlink" Target="https://fr.wikipedia.org/wiki/Liste_d%27adjacence" TargetMode="External"/><Relationship Id="rId573" Type="http://schemas.openxmlformats.org/officeDocument/2006/relationships/hyperlink" Target="https://cse.sc.edu/~pfu/document/talks/lam.pdf" TargetMode="External"/><Relationship Id="rId226" Type="http://schemas.openxmlformats.org/officeDocument/2006/relationships/hyperlink" Target="https://www.ceremade.dauphine.fr/~viossat/PDFs/algebre1/2009-10/ensembles09-10.pdf" TargetMode="External"/><Relationship Id="rId433" Type="http://schemas.openxmlformats.org/officeDocument/2006/relationships/hyperlink" Target="https://www.bibmath.net/dico/index.php?action=affiche&amp;quoi=./q/quatcouleurs.html" TargetMode="External"/><Relationship Id="rId640" Type="http://schemas.openxmlformats.org/officeDocument/2006/relationships/hyperlink" Target="https://www.reddit.com/r/algorithms/comments/13rcitf/confused_about_bigoh_theta_and_omega_notations/?tl=fr" TargetMode="External"/><Relationship Id="rId74" Type="http://schemas.openxmlformats.org/officeDocument/2006/relationships/hyperlink" Target="http://www-sop.inria.fr/members/Gerard.Berry/GerardBerry-ResumeDeCarriere.pdf" TargetMode="External"/><Relationship Id="rId377" Type="http://schemas.openxmlformats.org/officeDocument/2006/relationships/hyperlink" Target="https://www.labri.fr/perso/fkardos/cours4.pdf" TargetMode="External"/><Relationship Id="rId500" Type="http://schemas.openxmlformats.org/officeDocument/2006/relationships/hyperlink" Target="https://perso.eleves.ens-rennes.fr/~afalq494/docs_info/fiches_info/Grammaire_et_derivations.pdf" TargetMode="External"/><Relationship Id="rId584" Type="http://schemas.openxmlformats.org/officeDocument/2006/relationships/hyperlink" Target="https://www.ins2i.cnrs.fr/fr/cnrsinfo/algorithmes-quantiques-quand-la-physique-quantique-defie-la-these-de-church-turing" TargetMode="External"/><Relationship Id="rId5" Type="http://schemas.openxmlformats.org/officeDocument/2006/relationships/webSettings" Target="webSettings.xml"/><Relationship Id="rId237" Type="http://schemas.openxmlformats.org/officeDocument/2006/relationships/hyperlink" Target="http://exo7.emath.fr/cours/ch_ensembles.pdf" TargetMode="External"/><Relationship Id="rId444" Type="http://schemas.openxmlformats.org/officeDocument/2006/relationships/hyperlink" Target="https://en.wikipedia.org/wiki/Graph_isomorphism_problem" TargetMode="External"/><Relationship Id="rId651" Type="http://schemas.openxmlformats.org/officeDocument/2006/relationships/hyperlink" Target="https://en.wikipedia.org/wiki/Cobham%27s_thesis" TargetMode="External"/><Relationship Id="rId290" Type="http://schemas.openxmlformats.org/officeDocument/2006/relationships/hyperlink" Target="https://www.bibmath.net/ressources/index.php?action=affiche&amp;quoi=capes/demos/arithmetique.html" TargetMode="External"/><Relationship Id="rId304" Type="http://schemas.openxmlformats.org/officeDocument/2006/relationships/hyperlink" Target="https://www.math.univ-toulouse.fr/~jroyer/TD/2018-19-L2PS/ChA-Denombrabilite.pdf" TargetMode="External"/><Relationship Id="rId388" Type="http://schemas.openxmlformats.org/officeDocument/2006/relationships/hyperlink" Target="https://pagesperso.g-scop.grenoble-inp.fr/~stehlikm/teaching/inf303/4-arbres.pdf" TargetMode="External"/><Relationship Id="rId511" Type="http://schemas.openxmlformats.org/officeDocument/2006/relationships/hyperlink" Target="https://www.techno-science.net/glossaire-definition/Automate-a-pile.html" TargetMode="External"/><Relationship Id="rId609" Type="http://schemas.openxmlformats.org/officeDocument/2006/relationships/hyperlink" Target="https://philosciences.com/alan-turing-du-calculable-a-l-indecidable" TargetMode="External"/><Relationship Id="rId85" Type="http://schemas.openxmlformats.org/officeDocument/2006/relationships/hyperlink" Target="https://www.cambridge.org/core/books/concepts-in-programming-languages/history-of-objects-simula-and-smalltalk/D2CB477D48B8DA30D996F31B6F941DDD" TargetMode="External"/><Relationship Id="rId150" Type="http://schemas.openxmlformats.org/officeDocument/2006/relationships/hyperlink" Target="https://perso.liris.cnrs.fr/alain.mille/enseignements/Master_PRO/BIA/logique_predicats.pdf" TargetMode="External"/><Relationship Id="rId595" Type="http://schemas.openxmlformats.org/officeDocument/2006/relationships/hyperlink" Target="https://www.cs.wm.edu/~wm/CS423/ln10.pdf" TargetMode="External"/><Relationship Id="rId248" Type="http://schemas.openxmlformats.org/officeDocument/2006/relationships/hyperlink" Target="https://sc-mi.univ-batna2.dz/sites/default/files/mi/files/ensembles_application_et_relations_binaires.pdf" TargetMode="External"/><Relationship Id="rId455" Type="http://schemas.openxmlformats.org/officeDocument/2006/relationships/hyperlink" Target="https://www.youtube.com/watch?v=qzhPecHmcZ4" TargetMode="External"/><Relationship Id="rId662" Type="http://schemas.openxmlformats.org/officeDocument/2006/relationships/hyperlink" Target="https://scienceetonnante.com/blog/2020/07/17/est-ce-que-p-np/" TargetMode="External"/><Relationship Id="rId12" Type="http://schemas.openxmlformats.org/officeDocument/2006/relationships/hyperlink" Target="https://en.wikipedia.org/wiki/Babylonian_mathematics" TargetMode="External"/><Relationship Id="rId108" Type="http://schemas.openxmlformats.org/officeDocument/2006/relationships/hyperlink" Target="https://www.studysmarter.fr/resumes/mathematiques/logique-et-fondements/logique-propositionnelle/" TargetMode="External"/><Relationship Id="rId315" Type="http://schemas.openxmlformats.org/officeDocument/2006/relationships/hyperlink" Target="https://fr.wikipedia.org/wiki/Suite_r%C3%A9currente_lin%C3%A9aire" TargetMode="External"/><Relationship Id="rId522" Type="http://schemas.openxmlformats.org/officeDocument/2006/relationships/hyperlink" Target="https://webusers.imj-prg.fr/~antoine.chambert-loir/enseignement/2008-09/ltmc/ltmc.pdf" TargetMode="External"/><Relationship Id="rId96" Type="http://schemas.openxmlformats.org/officeDocument/2006/relationships/hyperlink" Target="https://www.fbi.gov/history/famous-cases/morris-worm" TargetMode="External"/><Relationship Id="rId161" Type="http://schemas.openxmlformats.org/officeDocument/2006/relationships/hyperlink" Target="http://www-verimag.imag.fr/~wack/cours_inf242/node5.html" TargetMode="External"/><Relationship Id="rId399" Type="http://schemas.openxmlformats.org/officeDocument/2006/relationships/hyperlink" Target="https://www.geeksforgeeks.org/dsa/kruskals-minimum-spanning-tree-algorithm-greedy-algo-2/" TargetMode="External"/><Relationship Id="rId259" Type="http://schemas.openxmlformats.org/officeDocument/2006/relationships/hyperlink" Target="https://fr.wikipedia.org/wiki/Ensemble_partiellement_ordonn%C3%A9" TargetMode="External"/><Relationship Id="rId466" Type="http://schemas.openxmlformats.org/officeDocument/2006/relationships/hyperlink" Target="https://www.seas.upenn.edu/~cis2620/notes/cis262sl1-aut.pdf" TargetMode="External"/><Relationship Id="rId673" Type="http://schemas.openxmlformats.org/officeDocument/2006/relationships/hyperlink" Target="https://perso.limos.fr/ffoucaud/Teaching/Qualite_algo/2024-2025/TD5-Reductions.pdf" TargetMode="External"/><Relationship Id="rId23" Type="http://schemas.openxmlformats.org/officeDocument/2006/relationships/hyperlink" Target="https://cgi.csc.liv.ac.uk/~ped/teachadmin/histsci/htmlform/lect4.html" TargetMode="External"/><Relationship Id="rId119" Type="http://schemas.openxmlformats.org/officeDocument/2006/relationships/hyperlink" Target="https://webusers.imj-prg.fr/~richard.lassaigne/coursLogique/logique-prop.pdf" TargetMode="External"/><Relationship Id="rId326" Type="http://schemas.openxmlformats.org/officeDocument/2006/relationships/hyperlink" Target="https://matthwilhelm.github.io/ProbaStat/Probabilit%C3%A9/probabilite_conditionnelle_independance.html" TargetMode="External"/><Relationship Id="rId533" Type="http://schemas.openxmlformats.org/officeDocument/2006/relationships/hyperlink" Target="https://pageperso.lis-lab.fr/~kevin.perrot/documents/2018/calculabilite/Cours01_18.pdf" TargetMode="External"/><Relationship Id="rId172" Type="http://schemas.openxmlformats.org/officeDocument/2006/relationships/hyperlink" Target="https://www.mathraining.be/chapters/6/all" TargetMode="External"/><Relationship Id="rId477" Type="http://schemas.openxmlformats.org/officeDocument/2006/relationships/hyperlink" Target="https://en.wikipedia.org/wiki/Regular_expression" TargetMode="External"/><Relationship Id="rId600" Type="http://schemas.openxmlformats.org/officeDocument/2006/relationships/hyperlink" Target="https://minerve.ens-rennes.fr/images/Dvt_rice.pdf" TargetMode="External"/><Relationship Id="rId684" Type="http://schemas.openxmlformats.org/officeDocument/2006/relationships/hyperlink" Target="https://www.lri.fr/~hellouin/Agreg/Cook-Levin.pdf" TargetMode="External"/><Relationship Id="rId337" Type="http://schemas.openxmlformats.org/officeDocument/2006/relationships/hyperlink" Target="https://fr.wikipedia.org/wiki/Chiffrement_RSA" TargetMode="External"/><Relationship Id="rId34" Type="http://schemas.openxmlformats.org/officeDocument/2006/relationships/hyperlink" Target="https://en.wikipedia.org/wiki/George_Boole" TargetMode="External"/><Relationship Id="rId544" Type="http://schemas.openxmlformats.org/officeDocument/2006/relationships/hyperlink" Target="https://www.youtube.com/watch?v=l_yoELubOv8&amp;pp=0gcJCfwAo7VqN5tD" TargetMode="External"/><Relationship Id="rId183" Type="http://schemas.openxmlformats.org/officeDocument/2006/relationships/hyperlink" Target="https://www.geeksforgeeks.org/engineering-mathematics/discrete-mathematics-the-pigeonhole-principle/" TargetMode="External"/><Relationship Id="rId390" Type="http://schemas.openxmlformats.org/officeDocument/2006/relationships/hyperlink" Target="https://webusers.i3s.unice.fr/~ccrespelle/enseignements/22-23-aut_M1Graphes/TD/TD1_correc.pdf" TargetMode="External"/><Relationship Id="rId404" Type="http://schemas.openxmlformats.org/officeDocument/2006/relationships/hyperlink" Target="https://www.mathraining.be/chapters/42/theories/138" TargetMode="External"/><Relationship Id="rId611" Type="http://schemas.openxmlformats.org/officeDocument/2006/relationships/hyperlink" Target="https://www.labri.fr/perso/anca/MC/poly.pdf" TargetMode="External"/><Relationship Id="rId250" Type="http://schemas.openxmlformats.org/officeDocument/2006/relationships/hyperlink" Target="https://www.cs.sfu.ca/~ggbaker/zju/math/equiv-rel.html" TargetMode="External"/><Relationship Id="rId488" Type="http://schemas.openxmlformats.org/officeDocument/2006/relationships/hyperlink" Target="https://fr.wikipedia.org/wiki/Langage_rationnel" TargetMode="External"/><Relationship Id="rId695" Type="http://schemas.openxmlformats.org/officeDocument/2006/relationships/hyperlink" Target="https://users.cs.fiu.edu/~giri/teach/UoM/7713/f98/wyang/wyang.html" TargetMode="External"/><Relationship Id="rId45" Type="http://schemas.openxmlformats.org/officeDocument/2006/relationships/hyperlink" Target="https://www.britannica.com/technology/computer/ENIAC" TargetMode="External"/><Relationship Id="rId110" Type="http://schemas.openxmlformats.org/officeDocument/2006/relationships/hyperlink" Target="https://elearning-facsci.univ-annaba.dz/mod/resource/view.php?id=1908" TargetMode="External"/><Relationship Id="rId348" Type="http://schemas.openxmlformats.org/officeDocument/2006/relationships/hyperlink" Target="https://www.bibmath.net/dico/index.php?action=affiche&amp;quoi=./p/pont.html" TargetMode="External"/><Relationship Id="rId555" Type="http://schemas.openxmlformats.org/officeDocument/2006/relationships/hyperlink" Target="https://www.cs.kent.edu/~dragan/ThComp/lect13-2.pdf" TargetMode="External"/><Relationship Id="rId194" Type="http://schemas.openxmlformats.org/officeDocument/2006/relationships/hyperlink" Target="http://informatique.cnam.fr/fr/spip.php?pdoc1052" TargetMode="External"/><Relationship Id="rId208" Type="http://schemas.openxmlformats.org/officeDocument/2006/relationships/hyperlink" Target="https://sites.pitt.edu/~jdnorton/teaching/paradox/chapters/probability_for_indifference/probability_for_indifference.html" TargetMode="External"/><Relationship Id="rId415" Type="http://schemas.openxmlformats.org/officeDocument/2006/relationships/hyperlink" Target="https://lgayral.pages.math.cnrs.fr/agreg/voyageur.pdf" TargetMode="External"/><Relationship Id="rId622" Type="http://schemas.openxmlformats.org/officeDocument/2006/relationships/hyperlink" Target="https://home.lmf.cnrs.fr/downloads/SergeHaddad/transparents-Complexite.pdf" TargetMode="External"/><Relationship Id="rId261" Type="http://schemas.openxmlformats.org/officeDocument/2006/relationships/hyperlink" Target="https://www.youtube.com/watch?v=0UqXYpAscy8" TargetMode="External"/><Relationship Id="rId499" Type="http://schemas.openxmlformats.org/officeDocument/2006/relationships/hyperlink" Target="https://www.youtube.com/watch?v=Jh7y8SrpiX4" TargetMode="External"/><Relationship Id="rId56" Type="http://schemas.openxmlformats.org/officeDocument/2006/relationships/hyperlink" Target="https://scholarship.law.columbia.edu/context/faculty_scholarship/article/3292/viewcontent/Wu_Tech_Dominance_and_the_Policeman_at_the_Elbow.pdf" TargetMode="External"/><Relationship Id="rId359" Type="http://schemas.openxmlformats.org/officeDocument/2006/relationships/hyperlink" Target="https://www.lri.fr/~jcohen/documents/enseignement/Cours-glouton.pdf" TargetMode="External"/><Relationship Id="rId566" Type="http://schemas.openxmlformats.org/officeDocument/2006/relationships/hyperlink" Target="https://en.wikipedia.org/wiki/Lambda_calculus" TargetMode="External"/><Relationship Id="rId121" Type="http://schemas.openxmlformats.org/officeDocument/2006/relationships/hyperlink" Target="http://deptinfo.cnam.fr/Enseignement/CycleA/Anciens%3F/APA0/MVA/node37.html" TargetMode="External"/><Relationship Id="rId219" Type="http://schemas.openxmlformats.org/officeDocument/2006/relationships/hyperlink" Target="https://www.aionlinecourse.com/ai-basics/inductive-logic-programming" TargetMode="External"/><Relationship Id="rId426" Type="http://schemas.openxmlformats.org/officeDocument/2006/relationships/hyperlink" Target="https://fr.wikipedia.org/wiki/Th%C3%A9or%C3%A8me_de_Kuratowski" TargetMode="External"/><Relationship Id="rId633" Type="http://schemas.openxmlformats.org/officeDocument/2006/relationships/hyperlink" Target="https://www.site.uottawa.ca/~stan/csi2514/trs/chap02" TargetMode="External"/><Relationship Id="rId67" Type="http://schemas.openxmlformats.org/officeDocument/2006/relationships/hyperlink" Target="https://www.computinghistory.org.uk/det/6030/R2E-releases-the-Micral-N/" TargetMode="External"/><Relationship Id="rId272" Type="http://schemas.openxmlformats.org/officeDocument/2006/relationships/hyperlink" Target="https://saylordotorg.github.io/text_intermediate-algebra/s10-01-composition-and-inverse-functi.html" TargetMode="External"/><Relationship Id="rId577" Type="http://schemas.openxmlformats.org/officeDocument/2006/relationships/hyperlink" Target="https://plato.stanford.edu/entries/church-turing/" TargetMode="External"/><Relationship Id="rId700" Type="http://schemas.openxmlformats.org/officeDocument/2006/relationships/hyperlink" Target="https://opendsa-server.cs.vt.edu/ODSA/Books/Everything/html/threeSAT_to_hamiltonianCycle.html" TargetMode="External"/><Relationship Id="rId132" Type="http://schemas.openxmlformats.org/officeDocument/2006/relationships/hyperlink" Target="https://www.lri.fr/~paulin/Logique/html/cours005.html" TargetMode="External"/><Relationship Id="rId437" Type="http://schemas.openxmlformats.org/officeDocument/2006/relationships/hyperlink" Target="https://info-llg.fr/option-mp/pdf/TP_coloration.pdf" TargetMode="External"/><Relationship Id="rId644" Type="http://schemas.openxmlformats.org/officeDocument/2006/relationships/hyperlink" Target="https://fr.scribd.com/presentation/828633431/2-Outils-mathematiques-pour-la-complexite-algorithmique" TargetMode="External"/><Relationship Id="rId283" Type="http://schemas.openxmlformats.org/officeDocument/2006/relationships/hyperlink" Target="http://ece.couperin.free.fr/ece1/cours/formule_binome.pdf" TargetMode="External"/><Relationship Id="rId490" Type="http://schemas.openxmlformats.org/officeDocument/2006/relationships/hyperlink" Target="http://www.iro.umontreal.ca/~hahn/ift2105/Notes/cours.pdf" TargetMode="External"/><Relationship Id="rId504" Type="http://schemas.openxmlformats.org/officeDocument/2006/relationships/hyperlink" Target="https://fr.wikipedia.org/wiki/Automate_%C3%A0_pile" TargetMode="External"/><Relationship Id="rId78" Type="http://schemas.openxmlformats.org/officeDocument/2006/relationships/hyperlink" Target="https://en.wikipedia.org/wiki/History_of_the_Internet" TargetMode="External"/><Relationship Id="rId143" Type="http://schemas.openxmlformats.org/officeDocument/2006/relationships/hyperlink" Target="https://en.wikipedia.org/wiki/Quine%E2%80%93McCluskey_algorithm" TargetMode="External"/><Relationship Id="rId350" Type="http://schemas.openxmlformats.org/officeDocument/2006/relationships/hyperlink" Target="https://www.youtube.com/watch?v=E8uEu-LoQ6k" TargetMode="External"/><Relationship Id="rId588" Type="http://schemas.openxmlformats.org/officeDocument/2006/relationships/hyperlink" Target="https://www.youtube.com/watch?v=13O1qhX4Bqo" TargetMode="External"/><Relationship Id="rId9" Type="http://schemas.openxmlformats.org/officeDocument/2006/relationships/hyperlink" Target="https://informationr.net/ir/24-4/colis/colis1902.html" TargetMode="External"/><Relationship Id="rId210" Type="http://schemas.openxmlformats.org/officeDocument/2006/relationships/hyperlink" Target="https://fiveable.me/key-terms/formal-logic-ii/probabilistic-logics" TargetMode="External"/><Relationship Id="rId448" Type="http://schemas.openxmlformats.org/officeDocument/2006/relationships/hyperlink" Target="https://fr.wikipedia.org/wiki/Automate_fini_non_d%C3%A9terministe" TargetMode="External"/><Relationship Id="rId655" Type="http://schemas.openxmlformats.org/officeDocument/2006/relationships/hyperlink" Target="https://www.math93.com/19-histoire-des-mathematiques/1167-les-problemes-np-complets.html" TargetMode="External"/><Relationship Id="rId294" Type="http://schemas.openxmlformats.org/officeDocument/2006/relationships/hyperlink" Target="https://www.math.uh.edu/~pwalker/3336Sp21Sec4.4Slides.pdf" TargetMode="External"/><Relationship Id="rId308" Type="http://schemas.openxmlformats.org/officeDocument/2006/relationships/hyperlink" Target="https://www.techno-science.net/definition/6441.html" TargetMode="External"/><Relationship Id="rId515" Type="http://schemas.openxmlformats.org/officeDocument/2006/relationships/hyperlink" Target="https://graphsearch.epfl.ch/fr/concept/6211" TargetMode="External"/><Relationship Id="rId89" Type="http://schemas.openxmlformats.org/officeDocument/2006/relationships/hyperlink" Target="https://www.historyofdatascience.com/ai-winter-the-highs-and-lows-of-artificial-intelligence/" TargetMode="External"/><Relationship Id="rId154" Type="http://schemas.openxmlformats.org/officeDocument/2006/relationships/hyperlink" Target="https://www.lirmm.fr/~retore/GeoLog/mementoFOL.pdf" TargetMode="External"/><Relationship Id="rId361" Type="http://schemas.openxmlformats.org/officeDocument/2006/relationships/hyperlink" Target="https://www.youtube.com/watch?v=LMNQcYRTBrA" TargetMode="External"/><Relationship Id="rId599" Type="http://schemas.openxmlformats.org/officeDocument/2006/relationships/hyperlink" Target="https://www.techno-science.net/definition/6238.html" TargetMode="External"/><Relationship Id="rId459" Type="http://schemas.openxmlformats.org/officeDocument/2006/relationships/hyperlink" Target="https://igm.univ-mlv.fr/~desar/cours/automates/ch3.pdf" TargetMode="External"/><Relationship Id="rId666" Type="http://schemas.openxmlformats.org/officeDocument/2006/relationships/hyperlink" Target="https://webusers.imj-prg.fr/~richard.lassaigne/exposes/P=NP.pdf" TargetMode="External"/><Relationship Id="rId16" Type="http://schemas.openxmlformats.org/officeDocument/2006/relationships/hyperlink" Target="https://en.wikipedia.org/wiki/Pope_Sylvester_II" TargetMode="External"/><Relationship Id="rId221" Type="http://schemas.openxmlformats.org/officeDocument/2006/relationships/hyperlink" Target="https://ai.plainenglish.io/reasoning-with-uncertainty-approaches-to-probabilistic-knowledge-representation-e7d2190fd340" TargetMode="External"/><Relationship Id="rId319" Type="http://schemas.openxmlformats.org/officeDocument/2006/relationships/hyperlink" Target="https://www.studysmarter.fr/resumes/mathematiques/mathematiques-discretes/fonctions-generatrices/" TargetMode="External"/><Relationship Id="rId526" Type="http://schemas.openxmlformats.org/officeDocument/2006/relationships/hyperlink" Target="https://fr.wikipedia.org/wiki/Alan_Turing" TargetMode="External"/><Relationship Id="rId165" Type="http://schemas.openxmlformats.org/officeDocument/2006/relationships/hyperlink" Target="https://www.lri.fr/~paulin/Logique/html2020/cours005.html" TargetMode="External"/><Relationship Id="rId372" Type="http://schemas.openxmlformats.org/officeDocument/2006/relationships/hyperlink" Target="https://www.studysmarter.fr/resumes/informatique/algorithmes-en-informatique/parcours-de-graphe/" TargetMode="External"/><Relationship Id="rId677" Type="http://schemas.openxmlformats.org/officeDocument/2006/relationships/hyperlink" Target="https://courses.grainger.illinois.edu/cs473/fa2011/lec/20_notes.pdf" TargetMode="External"/><Relationship Id="rId232" Type="http://schemas.openxmlformats.org/officeDocument/2006/relationships/hyperlink" Target="https://www.bibmath.net/dico/index.php?action=affiche&amp;quoi=./e/ensdesparties.html" TargetMode="External"/><Relationship Id="rId27" Type="http://schemas.openxmlformats.org/officeDocument/2006/relationships/hyperlink" Target="https://www.kroneckerwallis.com/george-boole-and-boolean-algebra-the-logic-behind-computing/" TargetMode="External"/><Relationship Id="rId537" Type="http://schemas.openxmlformats.org/officeDocument/2006/relationships/hyperlink" Target="https://perso.liris.cnrs.fr/sylvain.brandel/wiki/lib/exe/fetch.php%3Fmedia%3Dens:m1if09:m1if09-support-de-cours.pdf" TargetMode="External"/><Relationship Id="rId80" Type="http://schemas.openxmlformats.org/officeDocument/2006/relationships/hyperlink" Target="https://en.wikipedia.org/wiki/CYCLADES" TargetMode="External"/><Relationship Id="rId176" Type="http://schemas.openxmlformats.org/officeDocument/2006/relationships/hyperlink" Target="https://fr.scribd.com/document/855886065/Principe-Des-Tirroirs" TargetMode="External"/><Relationship Id="rId383" Type="http://schemas.openxmlformats.org/officeDocument/2006/relationships/hyperlink" Target="https://fr.wikipedia.org/wiki/Algorithme_de_Tarjan" TargetMode="External"/><Relationship Id="rId590" Type="http://schemas.openxmlformats.org/officeDocument/2006/relationships/hyperlink" Target="https://www.techno-science.net/definition/6441.html" TargetMode="External"/><Relationship Id="rId604" Type="http://schemas.openxmlformats.org/officeDocument/2006/relationships/hyperlink" Target="https://www.labri.fr/perso/betrema/MC/TD3s.html" TargetMode="External"/><Relationship Id="rId243" Type="http://schemas.openxmlformats.org/officeDocument/2006/relationships/hyperlink" Target="https://igm.univ-mlv.fr/~giraudo/Old/Enseignements/Enseignements2020-2022/MD/Ancien/2020-2021/CM_2020-11-09.pdf" TargetMode="External"/><Relationship Id="rId450" Type="http://schemas.openxmlformats.org/officeDocument/2006/relationships/hyperlink" Target="https://perso.liris.cnrs.fr/christine.solnon/langages.pdf" TargetMode="External"/><Relationship Id="rId688" Type="http://schemas.openxmlformats.org/officeDocument/2006/relationships/hyperlink" Target="https://courses.grainger.illinois.edu/cs374/fa2020/lec_prerec/21/21_6_2_0.pdf" TargetMode="External"/><Relationship Id="rId38" Type="http://schemas.openxmlformats.org/officeDocument/2006/relationships/hyperlink" Target="https://www.computerhistory.org/timeline/computers/" TargetMode="External"/><Relationship Id="rId103" Type="http://schemas.openxmlformats.org/officeDocument/2006/relationships/hyperlink" Target="https://eduscol.education.fr/document/19888/download" TargetMode="External"/><Relationship Id="rId310" Type="http://schemas.openxmlformats.org/officeDocument/2006/relationships/hyperlink" Target="https://jlmartin.ku.edu/courses/math410-S09/cantor.pdf" TargetMode="External"/><Relationship Id="rId548" Type="http://schemas.openxmlformats.org/officeDocument/2006/relationships/hyperlink" Target="https://fr.eitca.org/la-cyber-s%C3%A9curit%C3%A9/eitc-est-cctf-fondamentaux-de-la-th%C3%A9orie-de-la-complexit%C3%A9-computationnelle/machines-de-turing/machines-de-turing-multitape/Est-ce-que-chaque-machine-de-tournage-multi-bandes-a-une-machine-de-tournage-%C3%A0-bande-unique-%C3%A9quivalente-a/" TargetMode="External"/><Relationship Id="rId91" Type="http://schemas.openxmlformats.org/officeDocument/2006/relationships/hyperlink" Target="https://en.wikipedia.org/wiki/Free_and_open-source_software" TargetMode="External"/><Relationship Id="rId187" Type="http://schemas.openxmlformats.org/officeDocument/2006/relationships/hyperlink" Target="https://math.libretexts.org/Courses/Monroe_Community_College/MTH_220_Discrete_Math/3%3A_Proof_Techniques/3.6%3A_Mathematical_Induction_-_An_Introduction" TargetMode="External"/><Relationship Id="rId394" Type="http://schemas.openxmlformats.org/officeDocument/2006/relationships/hyperlink" Target="https://fr.wikipedia.org/wiki/Arbre_couvrant_de_poids_minimal" TargetMode="External"/><Relationship Id="rId408" Type="http://schemas.openxmlformats.org/officeDocument/2006/relationships/hyperlink" Target="http://www.discmath.ulg.ac.be/cours/slides03-gr.pdf" TargetMode="External"/><Relationship Id="rId615" Type="http://schemas.openxmlformats.org/officeDocument/2006/relationships/hyperlink" Target="https://www.studysmarter.fr/resumes/informatique/theorie-de-la-computation/theorie-de-la-complexite/" TargetMode="External"/><Relationship Id="rId254" Type="http://schemas.openxmlformats.org/officeDocument/2006/relationships/hyperlink" Target="https://math.libretexts.org/Bookshelves/Combinatorics_and_Discrete_Mathematics/A_Spiral_Workbook_for_Discrete_Mathematics_(Kwong)/07%3A_Relations/7.04%3A_Partial_and_Total_Ordering" TargetMode="External"/><Relationship Id="rId699" Type="http://schemas.openxmlformats.org/officeDocument/2006/relationships/hyperlink" Target="https://cs.stackexchange.com/questions/120264/polynomial-time-linear-reduction-from-directed-hamiltonian-path-problem-to-3sat" TargetMode="External"/><Relationship Id="rId49" Type="http://schemas.openxmlformats.org/officeDocument/2006/relationships/hyperlink" Target="https://news.ycombinator.com/item?id=15376178" TargetMode="External"/><Relationship Id="rId114" Type="http://schemas.openxmlformats.org/officeDocument/2006/relationships/hyperlink" Target="https://fr.wikipedia.org/wiki/Formule_propositionnelle" TargetMode="External"/><Relationship Id="rId461" Type="http://schemas.openxmlformats.org/officeDocument/2006/relationships/hyperlink" Target="https://members.loria.fr/KFort/files/fichiers_cours/Grammaires1Et0.pdf" TargetMode="External"/><Relationship Id="rId559" Type="http://schemas.openxmlformats.org/officeDocument/2006/relationships/hyperlink" Target="https://www.i3s.unice.fr/~nlt/cours/licence/it/s5_itdut_poly.pdf" TargetMode="External"/><Relationship Id="rId198" Type="http://schemas.openxmlformats.org/officeDocument/2006/relationships/hyperlink" Target="https://zanotti.univ-tln.fr/ALGO/II/Complexite.html" TargetMode="External"/><Relationship Id="rId321" Type="http://schemas.openxmlformats.org/officeDocument/2006/relationships/hyperlink" Target="http://www.mathieu-mansuy.fr/pdf/MM0804-cours1.pdf" TargetMode="External"/><Relationship Id="rId419" Type="http://schemas.openxmlformats.org/officeDocument/2006/relationships/hyperlink" Target="https://www.math.univ-toulouse.fr/~msablik/Cours/Graphes/2021-2022-Graphe-TD8-GraphePlanaire" TargetMode="External"/><Relationship Id="rId626" Type="http://schemas.openxmlformats.org/officeDocument/2006/relationships/hyperlink" Target="https://www.youtube.com/watch?v=17gi9-nUxNo" TargetMode="External"/><Relationship Id="rId265" Type="http://schemas.openxmlformats.org/officeDocument/2006/relationships/hyperlink" Target="https://fr.wikipedia.org/wiki/Relation_binaire" TargetMode="External"/><Relationship Id="rId472" Type="http://schemas.openxmlformats.org/officeDocument/2006/relationships/hyperlink" Target="https://www.geeksforgeeks.org/theory-of-computation/conversion-from-nfa-to-df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7F202-9A7D-4DFC-A76A-A912A12B7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191</Pages>
  <Words>77250</Words>
  <Characters>467365</Characters>
  <Application>Microsoft Office Word</Application>
  <DocSecurity>0</DocSecurity>
  <Lines>8497</Lines>
  <Paragraphs>4094</Paragraphs>
  <ScaleCrop>false</ScaleCrop>
  <Company/>
  <LinksUpToDate>false</LinksUpToDate>
  <CharactersWithSpaces>540521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André-Guy Bruneau</dc:creator>
  <cp:keywords/>
  <dc:description/>
  <cp:lastModifiedBy>André-Guy Bruneau</cp:lastModifiedBy>
  <cp:revision>216</cp:revision>
  <cp:lastPrinted>2025-09-22T18:29:00Z</cp:lastPrinted>
  <dcterms:created xsi:type="dcterms:W3CDTF">2025-09-03T10:27:00Z</dcterms:created>
  <dcterms:modified xsi:type="dcterms:W3CDTF">2026-01-17T17:21:00Z</dcterms:modified>
</cp:coreProperties>
</file>