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FF1A9" w14:textId="77777777"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6866AFAB" w14:textId="77777777"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66E13B4" w14:textId="77777777"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«Московский политехнический университет»</w:t>
      </w:r>
    </w:p>
    <w:p w14:paraId="07F6BF67" w14:textId="77777777" w:rsidR="000E03C7" w:rsidRDefault="000E03C7" w:rsidP="004761C6">
      <w:pPr>
        <w:spacing w:line="300" w:lineRule="auto"/>
        <w:ind w:left="851" w:righ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9922F" w14:textId="77777777"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</w:t>
      </w:r>
      <w:proofErr w:type="spellStart"/>
      <w:r>
        <w:rPr>
          <w:rFonts w:ascii="Times New Roman" w:eastAsia="Times New Roman" w:hAnsi="Times New Roman" w:cs="Times New Roman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</w:rPr>
        <w:t xml:space="preserve"> технологии»</w:t>
      </w:r>
    </w:p>
    <w:p w14:paraId="1009DEA8" w14:textId="77777777" w:rsidR="000E03C7" w:rsidRDefault="000E03C7" w:rsidP="004761C6">
      <w:pPr>
        <w:spacing w:line="300" w:lineRule="auto"/>
        <w:ind w:left="851"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Образовательная программа «Веб-технологии»</w:t>
      </w:r>
    </w:p>
    <w:p w14:paraId="65AF94BE" w14:textId="77777777" w:rsidR="000E03C7" w:rsidRDefault="000E03C7" w:rsidP="004761C6">
      <w:pPr>
        <w:spacing w:before="240" w:after="240"/>
        <w:ind w:left="851" w:right="1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1BEA2254" w14:textId="77777777"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33BA2D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5B79F2AA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курсовому проекту</w:t>
      </w:r>
    </w:p>
    <w:p w14:paraId="705F44F0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«Инженерное проектирование»</w:t>
      </w:r>
    </w:p>
    <w:p w14:paraId="11E4A9F8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94F76" w14:textId="666FCABA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«_</w:t>
      </w:r>
      <w:r w:rsidR="00A10655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оценки «</w:t>
      </w:r>
      <w:proofErr w:type="gramStart"/>
      <w:r w:rsidR="00A10655">
        <w:rPr>
          <w:rFonts w:ascii="Times New Roman" w:eastAsia="Times New Roman" w:hAnsi="Times New Roman" w:cs="Times New Roman"/>
          <w:sz w:val="28"/>
          <w:szCs w:val="28"/>
          <w:lang w:val="ru-RU"/>
        </w:rPr>
        <w:t>360»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_»</w:t>
      </w:r>
    </w:p>
    <w:p w14:paraId="594A1677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4CC0B4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97B54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5E4D195C" w14:textId="30D7F639" w:rsidR="000E03C7" w:rsidRPr="00A10655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191-32</w:t>
      </w:r>
      <w:r w:rsidR="00A1065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4ED2C213" w14:textId="698C8724" w:rsidR="000E03C7" w:rsidRP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10655">
        <w:rPr>
          <w:rFonts w:ascii="Times New Roman" w:eastAsia="Times New Roman" w:hAnsi="Times New Roman" w:cs="Times New Roman"/>
          <w:sz w:val="28"/>
          <w:szCs w:val="28"/>
          <w:lang w:val="ru-RU"/>
        </w:rPr>
        <w:t>Дмитриев А.Г.</w:t>
      </w:r>
    </w:p>
    <w:p w14:paraId="066C4313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подпись, дата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0255E029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53779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18ADE7BE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14:paraId="62A012C7" w14:textId="77777777" w:rsidR="000E03C7" w:rsidRDefault="000E03C7" w:rsidP="004761C6">
      <w:pPr>
        <w:spacing w:before="240" w:after="240"/>
        <w:ind w:left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Даньшина М.В.</w:t>
      </w:r>
    </w:p>
    <w:p w14:paraId="31FD4352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</w:rPr>
        <w:t xml:space="preserve">подпись, дата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14:paraId="5C0C7143" w14:textId="77777777" w:rsidR="000E03C7" w:rsidRDefault="000E03C7" w:rsidP="004761C6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1F453" w14:textId="77777777" w:rsidR="000E03C7" w:rsidRDefault="000E03C7" w:rsidP="004761C6">
      <w:pPr>
        <w:spacing w:before="240" w:after="240"/>
        <w:ind w:left="851"/>
        <w:rPr>
          <w:rFonts w:ascii="Times New Roman" w:eastAsia="Times New Roman" w:hAnsi="Times New Roman" w:cs="Times New Roman"/>
          <w:sz w:val="24"/>
          <w:szCs w:val="24"/>
        </w:rPr>
      </w:pPr>
    </w:p>
    <w:p w14:paraId="1CE6FDF4" w14:textId="77777777" w:rsidR="00F04C87" w:rsidRDefault="000E03C7" w:rsidP="00F04C87">
      <w:pPr>
        <w:spacing w:before="240" w:after="240"/>
        <w:ind w:lef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84134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93F66" w14:textId="77777777" w:rsidR="00427EFD" w:rsidRDefault="00427EFD">
          <w:pPr>
            <w:pStyle w:val="ad"/>
          </w:pPr>
          <w:r>
            <w:t>Оглавление</w:t>
          </w:r>
        </w:p>
        <w:p w14:paraId="4BF20A04" w14:textId="77777777" w:rsidR="00427EFD" w:rsidRDefault="00427EFD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6647" w:history="1">
            <w:r w:rsidRPr="005E4DF7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70CC1" w14:textId="77777777" w:rsidR="00427EFD" w:rsidRDefault="00837523">
          <w:pPr>
            <w:pStyle w:val="1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48" w:history="1">
            <w:r w:rsidR="00427EFD" w:rsidRPr="005E4DF7">
              <w:rPr>
                <w:rStyle w:val="a7"/>
                <w:noProof/>
              </w:rPr>
              <w:t>ОСНОВНАЯ ЧАСТЬ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_Toc43206648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4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3530FEA9" w14:textId="77777777" w:rsidR="00427EFD" w:rsidRDefault="0083752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49" w:history="1">
            <w:r w:rsidR="00427EFD" w:rsidRPr="005E4DF7">
              <w:rPr>
                <w:rStyle w:val="a7"/>
                <w:noProof/>
              </w:rPr>
              <w:t>Анализ аналогов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_Toc43206649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4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33A67C3A" w14:textId="102C88D2" w:rsidR="00427EFD" w:rsidRDefault="00837523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0" w:history="1">
            <w:r w:rsidR="005D007F">
              <w:t xml:space="preserve">Сервис оценки </w:t>
            </w:r>
            <w:r w:rsidR="005D007F">
              <w:rPr>
                <w:lang w:val="en-US"/>
              </w:rPr>
              <w:t>b-konstructor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_Toc43206650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4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14F886F4" w14:textId="3E3DD4FB" w:rsidR="00427EFD" w:rsidRDefault="00837523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1" w:history="1">
            <w:r w:rsidR="005D007F">
              <w:rPr>
                <w:rStyle w:val="a7"/>
                <w:noProof/>
                <w:lang w:val="en-US"/>
              </w:rPr>
              <w:t>C</w:t>
            </w:r>
            <w:r w:rsidR="005D007F">
              <w:rPr>
                <w:rStyle w:val="a7"/>
                <w:noProof/>
              </w:rPr>
              <w:t>ервис оценки Оценка.рф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_Toc43206651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4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38ADF41B" w14:textId="77777777" w:rsidR="00427EFD" w:rsidRDefault="0083752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3" w:history="1">
            <w:r w:rsidR="00427EFD" w:rsidRPr="005E4DF7">
              <w:rPr>
                <w:rStyle w:val="a7"/>
                <w:noProof/>
              </w:rPr>
              <w:t>Проектирование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_Toc43206653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5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047A7AF7" w14:textId="77777777" w:rsidR="00427EFD" w:rsidRDefault="00837523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4" w:history="1">
            <w:r w:rsidR="00427EFD" w:rsidRPr="005E4DF7">
              <w:rPr>
                <w:rStyle w:val="a7"/>
                <w:noProof/>
              </w:rPr>
              <w:t>Выбор функционала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_Toc43206654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5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69CC1052" w14:textId="77777777" w:rsidR="00427EFD" w:rsidRDefault="00837523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5" w:history="1">
            <w:r w:rsidR="00427EFD" w:rsidRPr="005E4DF7">
              <w:rPr>
                <w:rStyle w:val="a7"/>
                <w:noProof/>
              </w:rPr>
              <w:t>Разработка и тестирование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_Toc43206655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6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549B1BA4" w14:textId="77777777" w:rsidR="00427EFD" w:rsidRDefault="00837523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6" w:history="1">
            <w:r w:rsidR="00427EFD" w:rsidRPr="005E4DF7">
              <w:rPr>
                <w:rStyle w:val="a7"/>
                <w:noProof/>
              </w:rPr>
              <w:t>Архитектура проекта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_Toc43206656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6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5D803419" w14:textId="77777777" w:rsidR="00427EFD" w:rsidRDefault="00837523">
          <w:pPr>
            <w:pStyle w:val="3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3206657" w:history="1">
            <w:r w:rsidR="00427EFD" w:rsidRPr="005E4DF7">
              <w:rPr>
                <w:rStyle w:val="a7"/>
                <w:noProof/>
              </w:rPr>
              <w:t>Структура базы данных</w:t>
            </w:r>
            <w:r w:rsidR="00427EFD">
              <w:rPr>
                <w:noProof/>
                <w:webHidden/>
              </w:rPr>
              <w:tab/>
            </w:r>
            <w:r w:rsidR="00427EFD">
              <w:rPr>
                <w:noProof/>
                <w:webHidden/>
              </w:rPr>
              <w:fldChar w:fldCharType="begin"/>
            </w:r>
            <w:r w:rsidR="00427EFD">
              <w:rPr>
                <w:noProof/>
                <w:webHidden/>
              </w:rPr>
              <w:instrText xml:space="preserve"> PAGEREF _Toc43206657 \h </w:instrText>
            </w:r>
            <w:r w:rsidR="00427EFD">
              <w:rPr>
                <w:noProof/>
                <w:webHidden/>
              </w:rPr>
            </w:r>
            <w:r w:rsidR="00427EFD">
              <w:rPr>
                <w:noProof/>
                <w:webHidden/>
              </w:rPr>
              <w:fldChar w:fldCharType="separate"/>
            </w:r>
            <w:r w:rsidR="00427EFD">
              <w:rPr>
                <w:noProof/>
                <w:webHidden/>
              </w:rPr>
              <w:t>6</w:t>
            </w:r>
            <w:r w:rsidR="00427EFD">
              <w:rPr>
                <w:noProof/>
                <w:webHidden/>
              </w:rPr>
              <w:fldChar w:fldCharType="end"/>
            </w:r>
          </w:hyperlink>
        </w:p>
        <w:p w14:paraId="3AFC3B2F" w14:textId="77777777" w:rsidR="00427EFD" w:rsidRDefault="00427EFD">
          <w:r>
            <w:rPr>
              <w:b/>
              <w:bCs/>
            </w:rPr>
            <w:fldChar w:fldCharType="end"/>
          </w:r>
        </w:p>
      </w:sdtContent>
    </w:sdt>
    <w:p w14:paraId="79774D17" w14:textId="77777777" w:rsidR="00427EFD" w:rsidRDefault="00427EFD" w:rsidP="00427EFD">
      <w:pPr>
        <w:pStyle w:val="1"/>
      </w:pPr>
      <w:bookmarkStart w:id="0" w:name="_Toc43206647"/>
      <w:r>
        <w:br w:type="page"/>
      </w:r>
    </w:p>
    <w:p w14:paraId="70D57572" w14:textId="77777777" w:rsidR="000E03C7" w:rsidRPr="00427EFD" w:rsidRDefault="000E03C7" w:rsidP="00427EFD">
      <w:pPr>
        <w:pStyle w:val="1"/>
      </w:pPr>
      <w:r w:rsidRPr="00427EFD">
        <w:lastRenderedPageBreak/>
        <w:t>ВВЕДЕНИЕ</w:t>
      </w:r>
      <w:bookmarkEnd w:id="0"/>
    </w:p>
    <w:p w14:paraId="48078DA0" w14:textId="59260FAE" w:rsidR="00DD455F" w:rsidRDefault="00DD455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инженерного проекта на 2 семестр учебного года по программе «Веб-технологии» был выбран проект «</w:t>
      </w:r>
      <w:r w:rsidR="005D007F">
        <w:rPr>
          <w:rFonts w:ascii="Times New Roman" w:eastAsia="Times New Roman" w:hAnsi="Times New Roman" w:cs="Times New Roman"/>
          <w:sz w:val="24"/>
          <w:szCs w:val="24"/>
          <w:lang w:val="ru-RU"/>
        </w:rPr>
        <w:t>Сервис оценки 360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». Это многостраничный веб-сайт с базой данных, использованы технологии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фреймворк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Bootstra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p.</w:t>
      </w:r>
      <w:r w:rsidRP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Проект</w:t>
      </w:r>
      <w:r w:rsidR="005D00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предлагает услуги оценки бизнеса, сотрудников и дохода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Аналоги – </w:t>
      </w:r>
    </w:p>
    <w:p w14:paraId="64D10CAA" w14:textId="423A9770" w:rsidR="00DD455F" w:rsidRDefault="005D007F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007F">
        <w:rPr>
          <w:rFonts w:ascii="Times New Roman" w:eastAsia="Times New Roman" w:hAnsi="Times New Roman" w:cs="Times New Roman"/>
          <w:sz w:val="24"/>
          <w:szCs w:val="24"/>
          <w:lang w:val="ru-RU"/>
        </w:rPr>
        <w:t>http://b-konstruktor.com/ocenit-svoj-biznes/</w:t>
      </w:r>
      <w:r w:rsidR="00DD45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</w:p>
    <w:p w14:paraId="1AB96E3F" w14:textId="46117FAE" w:rsidR="000E03C7" w:rsidRDefault="005D007F" w:rsidP="005D007F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007F">
        <w:t>https://оценка-24.рф</w:t>
      </w:r>
      <w:r w:rsidR="00DD455F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14:paraId="56C7339D" w14:textId="77777777" w:rsidR="007C7540" w:rsidRDefault="007C7540" w:rsidP="009127B2">
      <w:pPr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3313E7E0" w14:textId="77777777" w:rsidR="00363F0D" w:rsidRPr="00427EFD" w:rsidRDefault="00F04C87" w:rsidP="00427EFD">
      <w:pPr>
        <w:pStyle w:val="1"/>
        <w:rPr>
          <w:rStyle w:val="aa"/>
          <w:b w:val="0"/>
          <w:bCs w:val="0"/>
        </w:rPr>
      </w:pPr>
      <w:bookmarkStart w:id="1" w:name="_Toc43206648"/>
      <w:r w:rsidRPr="00427EFD">
        <w:rPr>
          <w:rStyle w:val="aa"/>
          <w:b w:val="0"/>
          <w:bCs w:val="0"/>
        </w:rPr>
        <w:lastRenderedPageBreak/>
        <w:t>ОСНОВНАЯ ЧАСТЬ</w:t>
      </w:r>
      <w:bookmarkEnd w:id="1"/>
    </w:p>
    <w:p w14:paraId="1DB34E0D" w14:textId="77777777" w:rsidR="00DD455F" w:rsidRPr="00427EFD" w:rsidRDefault="00F04C87" w:rsidP="00427EFD">
      <w:pPr>
        <w:pStyle w:val="2"/>
        <w:rPr>
          <w:rStyle w:val="aa"/>
          <w:b w:val="0"/>
          <w:bCs w:val="0"/>
        </w:rPr>
      </w:pPr>
      <w:bookmarkStart w:id="2" w:name="_Toc43206649"/>
      <w:r w:rsidRPr="00427EFD">
        <w:rPr>
          <w:rStyle w:val="aa"/>
          <w:b w:val="0"/>
          <w:bCs w:val="0"/>
        </w:rPr>
        <w:t>Анализ аналогов</w:t>
      </w:r>
      <w:bookmarkEnd w:id="2"/>
    </w:p>
    <w:p w14:paraId="02C5FBC1" w14:textId="47A027DE" w:rsidR="007C7540" w:rsidRPr="005D007F" w:rsidRDefault="005D007F" w:rsidP="00427EFD">
      <w:pPr>
        <w:pStyle w:val="3"/>
        <w:rPr>
          <w:rStyle w:val="af0"/>
          <w:i w:val="0"/>
          <w:iCs w:val="0"/>
          <w:lang w:val="ru-RU"/>
        </w:rPr>
      </w:pPr>
      <w:r>
        <w:rPr>
          <w:rStyle w:val="af0"/>
          <w:i w:val="0"/>
          <w:iCs w:val="0"/>
          <w:lang w:val="ru-RU"/>
        </w:rPr>
        <w:t>Бизнес калькулятор</w:t>
      </w:r>
    </w:p>
    <w:p w14:paraId="4C3E63B4" w14:textId="77777777" w:rsidR="000A59F7" w:rsidRDefault="007C7540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Сай</w:t>
      </w:r>
      <w:r w:rsidR="005D007F">
        <w:rPr>
          <w:rFonts w:ascii="Times New Roman" w:eastAsia="Times New Roman" w:hAnsi="Times New Roman" w:cs="Times New Roman"/>
          <w:sz w:val="24"/>
          <w:szCs w:val="24"/>
          <w:lang w:val="ru-RU"/>
        </w:rPr>
        <w:t>т предлагает самостоятельно провести оценку бизнеса, используя онлайн калькулятор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057C2FB" w14:textId="0DA7309F" w:rsidR="007C7540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Ссылка -</w:t>
      </w:r>
      <w:r w:rsidR="000A59F7">
        <w:rPr>
          <w:lang w:val="ru-RU"/>
        </w:rPr>
        <w:t xml:space="preserve"> </w:t>
      </w:r>
      <w:r w:rsidR="000A59F7" w:rsidRPr="000A59F7">
        <w:t>http://b-konstruktor.com/ocenit-svoj-biznes/</w:t>
      </w:r>
    </w:p>
    <w:p w14:paraId="41DFBC93" w14:textId="77777777" w:rsidR="00F04C87" w:rsidRPr="00643772" w:rsidRDefault="00F04C87" w:rsidP="00427EFD">
      <w:pPr>
        <w:pStyle w:val="3"/>
        <w:rPr>
          <w:rFonts w:eastAsia="Times New Roman"/>
          <w:lang w:val="ru-RU"/>
        </w:rPr>
      </w:pPr>
    </w:p>
    <w:p w14:paraId="3F523661" w14:textId="2426E3FF" w:rsidR="00643772" w:rsidRPr="000A59F7" w:rsidRDefault="000A59F7" w:rsidP="00427EFD">
      <w:pPr>
        <w:pStyle w:val="3"/>
        <w:rPr>
          <w:rStyle w:val="af0"/>
          <w:i w:val="0"/>
          <w:iCs w:val="0"/>
          <w:lang w:val="ru-RU"/>
        </w:rPr>
      </w:pPr>
      <w:r>
        <w:rPr>
          <w:rStyle w:val="af0"/>
          <w:i w:val="0"/>
          <w:iCs w:val="0"/>
          <w:lang w:val="ru-RU"/>
        </w:rPr>
        <w:t>Оценка 24</w:t>
      </w:r>
    </w:p>
    <w:p w14:paraId="75C1081D" w14:textId="09612FA8" w:rsidR="000A59F7" w:rsidRDefault="00643772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представляет 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предоставляет услуги оценки недвижимости, имущества и </w:t>
      </w:r>
      <w:proofErr w:type="spellStart"/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>тд</w:t>
      </w:r>
      <w:proofErr w:type="spellEnd"/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>. Выглядит как будто его сделал я.</w:t>
      </w:r>
    </w:p>
    <w:p w14:paraId="7483F5FD" w14:textId="4C10CE8C" w:rsidR="004761C6" w:rsidRPr="000A59F7" w:rsidRDefault="000A59F7" w:rsidP="000A59F7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437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Ссылка - </w:t>
      </w:r>
      <w:hyperlink r:id="rId8" w:history="1">
        <w:r w:rsidRPr="000A59F7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https://оценка-24.рф</w:t>
        </w:r>
      </w:hyperlink>
      <w:r>
        <w:rPr>
          <w:rStyle w:val="a7"/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580DF5A" w14:textId="77777777" w:rsidR="009127B2" w:rsidRDefault="009127B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3C053DA9" w14:textId="77777777" w:rsidR="00F04C87" w:rsidRPr="00427EFD" w:rsidRDefault="00F04C87" w:rsidP="00427EFD">
      <w:pPr>
        <w:pStyle w:val="2"/>
        <w:rPr>
          <w:rStyle w:val="aa"/>
          <w:b w:val="0"/>
          <w:bCs w:val="0"/>
        </w:rPr>
      </w:pPr>
      <w:bookmarkStart w:id="3" w:name="_Toc43206653"/>
      <w:r w:rsidRPr="00427EFD">
        <w:rPr>
          <w:rStyle w:val="aa"/>
          <w:b w:val="0"/>
          <w:bCs w:val="0"/>
        </w:rPr>
        <w:lastRenderedPageBreak/>
        <w:t>Проектирование</w:t>
      </w:r>
      <w:bookmarkEnd w:id="3"/>
    </w:p>
    <w:p w14:paraId="301B5E8D" w14:textId="77777777" w:rsidR="00F04C87" w:rsidRPr="00427EFD" w:rsidRDefault="00A25894" w:rsidP="00427EFD">
      <w:pPr>
        <w:pStyle w:val="3"/>
        <w:rPr>
          <w:rStyle w:val="af0"/>
          <w:i w:val="0"/>
          <w:iCs w:val="0"/>
        </w:rPr>
      </w:pPr>
      <w:bookmarkStart w:id="4" w:name="_Toc43206654"/>
      <w:r w:rsidRPr="00427EFD">
        <w:t>Выбор функционала</w:t>
      </w:r>
      <w:bookmarkEnd w:id="4"/>
    </w:p>
    <w:p w14:paraId="25071F1E" w14:textId="6054983B" w:rsidR="004761C6" w:rsidRPr="00F04C87" w:rsidRDefault="000A59F7" w:rsidP="00F04C87">
      <w:pPr>
        <w:pStyle w:val="a8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 сайт будет предоставлять услуги оценки бизнеса и недвижимости, будет возможность оставить отзыв и заказать обратный ответ на почту.</w:t>
      </w:r>
      <w:r w:rsidR="004761C6"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1D4177D9" w14:textId="77777777" w:rsidR="00763826" w:rsidRPr="00427EFD" w:rsidRDefault="00763826" w:rsidP="00427EFD">
      <w:pPr>
        <w:pStyle w:val="2"/>
        <w:rPr>
          <w:rStyle w:val="aa"/>
          <w:b w:val="0"/>
          <w:bCs w:val="0"/>
        </w:rPr>
      </w:pPr>
      <w:bookmarkStart w:id="5" w:name="_Toc43206655"/>
      <w:r w:rsidRPr="00427EFD">
        <w:rPr>
          <w:rStyle w:val="aa"/>
          <w:b w:val="0"/>
          <w:bCs w:val="0"/>
        </w:rPr>
        <w:lastRenderedPageBreak/>
        <w:t>Р</w:t>
      </w:r>
      <w:r w:rsidR="00F04C87" w:rsidRPr="00427EFD">
        <w:rPr>
          <w:rStyle w:val="aa"/>
          <w:b w:val="0"/>
          <w:bCs w:val="0"/>
        </w:rPr>
        <w:t>азработка и тестирование</w:t>
      </w:r>
      <w:bookmarkEnd w:id="5"/>
    </w:p>
    <w:p w14:paraId="739F9147" w14:textId="77777777" w:rsidR="00F04C87" w:rsidRPr="00427EFD" w:rsidRDefault="004761C6" w:rsidP="00427EFD">
      <w:pPr>
        <w:pStyle w:val="3"/>
        <w:rPr>
          <w:rStyle w:val="af0"/>
          <w:i w:val="0"/>
          <w:iCs w:val="0"/>
        </w:rPr>
      </w:pPr>
      <w:bookmarkStart w:id="6" w:name="_Toc43206656"/>
      <w:r w:rsidRPr="00427EFD">
        <w:t>Архитектура проекта</w:t>
      </w:r>
      <w:bookmarkEnd w:id="6"/>
    </w:p>
    <w:p w14:paraId="4B953BA4" w14:textId="1F77A3B7" w:rsidR="004761C6" w:rsidRDefault="004761C6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будет состоять из нескольких страниц, каждая из которых будет указана в меню. Отдельные страницы для каждого 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>рода услуг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>бизнес, персонал, доход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), отдельная страница новостей, отдельный блок контактов. На главной странице есть интерфейс формы. Реализованы отзывы, которые можно просматривать, добавлять, удалять и редактировать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При добавлении, удалении и редактировании отзыва происходит перенаправление пользователя на страницу с уведомлением об успешности или не успешности операции. В мобильной версии сайта меню становится выпадающим</w:t>
      </w:r>
      <w:r w:rsidR="000A59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футере инициалы разработчика, студенческая группа и ссылка на страницу ВКонтакте. </w:t>
      </w:r>
    </w:p>
    <w:p w14:paraId="371DDD51" w14:textId="77777777"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C044FF" w14:textId="77777777" w:rsidR="00F04C87" w:rsidRPr="00427EFD" w:rsidRDefault="00F504DA" w:rsidP="00427EFD">
      <w:pPr>
        <w:pStyle w:val="3"/>
        <w:rPr>
          <w:rStyle w:val="af0"/>
          <w:i w:val="0"/>
          <w:iCs w:val="0"/>
        </w:rPr>
      </w:pPr>
      <w:bookmarkStart w:id="7" w:name="_Toc43206657"/>
      <w:r w:rsidRPr="00427EFD">
        <w:rPr>
          <w:rStyle w:val="af0"/>
          <w:i w:val="0"/>
          <w:iCs w:val="0"/>
        </w:rPr>
        <w:t>Структура базы данных</w:t>
      </w:r>
      <w:bookmarkEnd w:id="7"/>
    </w:p>
    <w:p w14:paraId="5E239292" w14:textId="3CB024ED" w:rsidR="00F504DA" w:rsidRDefault="00F504DA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6 таблиц с названиями </w:t>
      </w:r>
      <w:proofErr w:type="spellStart"/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bisnes</w:t>
      </w:r>
      <w:proofErr w:type="spellEnd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doh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person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news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sert</w:t>
      </w:r>
      <w:proofErr w:type="spellEnd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таблицах по </w:t>
      </w:r>
      <w:r w:rsidR="002D341A">
        <w:rPr>
          <w:rFonts w:ascii="Times New Roman" w:eastAsia="Times New Roman" w:hAnsi="Times New Roman" w:cs="Times New Roman"/>
          <w:sz w:val="24"/>
          <w:szCs w:val="24"/>
          <w:lang w:val="ru-RU"/>
        </w:rPr>
        <w:t>сотрудникам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</w:t>
      </w:r>
      <w:r w:rsidR="002D34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сотрудника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dolg</w:t>
      </w:r>
      <w:proofErr w:type="spellEnd"/>
      <w:r w:rsidR="002D341A" w:rsidRPr="002D34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2D341A">
        <w:rPr>
          <w:rFonts w:ascii="Times New Roman" w:eastAsia="Times New Roman" w:hAnsi="Times New Roman" w:cs="Times New Roman"/>
          <w:sz w:val="24"/>
          <w:szCs w:val="24"/>
          <w:lang w:val="ru-RU"/>
        </w:rPr>
        <w:t>должность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stag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2D341A">
        <w:rPr>
          <w:rFonts w:ascii="Times New Roman" w:eastAsia="Times New Roman" w:hAnsi="Times New Roman" w:cs="Times New Roman"/>
          <w:sz w:val="24"/>
          <w:szCs w:val="24"/>
          <w:lang w:val="ru-RU"/>
        </w:rPr>
        <w:t>стаж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="002D341A">
        <w:rPr>
          <w:rFonts w:ascii="Times New Roman" w:eastAsia="Times New Roman" w:hAnsi="Times New Roman" w:cs="Times New Roman"/>
          <w:sz w:val="24"/>
          <w:szCs w:val="24"/>
          <w:lang w:val="en-US"/>
        </w:rPr>
        <w:t>spec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2D341A">
        <w:rPr>
          <w:rFonts w:ascii="Times New Roman" w:eastAsia="Times New Roman" w:hAnsi="Times New Roman" w:cs="Times New Roman"/>
          <w:sz w:val="24"/>
          <w:szCs w:val="24"/>
          <w:lang w:val="ru-RU"/>
        </w:rPr>
        <w:t>специальность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новостей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(название статьи),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(дата публикации),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(текст статьи)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(фотография). В таблице отзывов (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есть колонки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ключ),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(имя автора) и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feedback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(сам отзыв). В таблице </w:t>
      </w:r>
      <w:proofErr w:type="spellStart"/>
      <w:r w:rsidR="00BD37B8">
        <w:rPr>
          <w:rFonts w:ascii="Times New Roman" w:eastAsia="Times New Roman" w:hAnsi="Times New Roman" w:cs="Times New Roman"/>
          <w:sz w:val="24"/>
          <w:szCs w:val="24"/>
          <w:lang w:val="en-US"/>
        </w:rPr>
        <w:t>sert</w:t>
      </w:r>
      <w:proofErr w:type="spellEnd"/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есть поля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(первичный ключ)</w:t>
      </w:r>
      <w:r w:rsidR="00BD37B8" w:rsidRPr="00BD37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D37B8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en-US"/>
        </w:rPr>
        <w:t>photo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(фотография </w:t>
      </w:r>
      <w:r w:rsidR="00BD37B8">
        <w:rPr>
          <w:rFonts w:ascii="Times New Roman" w:eastAsia="Times New Roman" w:hAnsi="Times New Roman" w:cs="Times New Roman"/>
          <w:sz w:val="24"/>
          <w:szCs w:val="24"/>
          <w:lang w:val="ru-RU"/>
        </w:rPr>
        <w:t>сертификата</w:t>
      </w:r>
      <w:r w:rsidRPr="00F04C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14:paraId="15BAE420" w14:textId="77777777" w:rsidR="00F04C87" w:rsidRPr="00F04C87" w:rsidRDefault="00F04C87" w:rsidP="00F04C87">
      <w:pPr>
        <w:pStyle w:val="a8"/>
        <w:spacing w:before="240" w:after="24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BC1CDFE" w14:textId="77777777" w:rsidR="009127B2" w:rsidRPr="009127B2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508455E" w14:textId="77777777" w:rsidR="009127B2" w:rsidRPr="009127B2" w:rsidRDefault="009127B2" w:rsidP="009127B2">
      <w:pPr>
        <w:pStyle w:val="a8"/>
        <w:tabs>
          <w:tab w:val="left" w:pos="3119"/>
        </w:tabs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959F48D" w14:textId="77777777" w:rsidR="009127B2" w:rsidRPr="00CD0A0F" w:rsidRDefault="009127B2" w:rsidP="009127B2">
      <w:pPr>
        <w:pStyle w:val="a8"/>
        <w:spacing w:line="285" w:lineRule="atLeast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B07910D" w14:textId="77777777" w:rsidR="00F504DA" w:rsidRPr="00CD0A0F" w:rsidRDefault="00F504DA" w:rsidP="009127B2">
      <w:pPr>
        <w:pStyle w:val="a8"/>
        <w:spacing w:line="285" w:lineRule="atLeast"/>
        <w:ind w:left="1211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ru-RU"/>
        </w:rPr>
      </w:pPr>
    </w:p>
    <w:p w14:paraId="0C5472AC" w14:textId="77777777" w:rsidR="00F504DA" w:rsidRPr="00CD0A0F" w:rsidRDefault="00F504DA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BFE6E2" w14:textId="77777777" w:rsidR="004761C6" w:rsidRPr="00CD0A0F" w:rsidRDefault="004761C6" w:rsidP="009127B2">
      <w:pPr>
        <w:pStyle w:val="a8"/>
        <w:spacing w:before="240" w:after="240"/>
        <w:ind w:left="121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0940FF" w14:textId="77777777" w:rsidR="004761C6" w:rsidRPr="00CD0A0F" w:rsidRDefault="004761C6" w:rsidP="009127B2">
      <w:pPr>
        <w:pStyle w:val="a8"/>
        <w:spacing w:before="240" w:after="240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4761C6" w:rsidRPr="00CD0A0F" w:rsidSect="004761C6">
      <w:head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EDF42" w14:textId="77777777" w:rsidR="00837523" w:rsidRDefault="00837523" w:rsidP="00DD455F">
      <w:pPr>
        <w:spacing w:line="240" w:lineRule="auto"/>
      </w:pPr>
      <w:r>
        <w:separator/>
      </w:r>
    </w:p>
  </w:endnote>
  <w:endnote w:type="continuationSeparator" w:id="0">
    <w:p w14:paraId="5C4A1A6E" w14:textId="77777777" w:rsidR="00837523" w:rsidRDefault="00837523" w:rsidP="00DD45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6DDF9" w14:textId="77777777" w:rsidR="00837523" w:rsidRDefault="00837523" w:rsidP="00DD455F">
      <w:pPr>
        <w:spacing w:line="240" w:lineRule="auto"/>
      </w:pPr>
      <w:r>
        <w:separator/>
      </w:r>
    </w:p>
  </w:footnote>
  <w:footnote w:type="continuationSeparator" w:id="0">
    <w:p w14:paraId="681BA314" w14:textId="77777777" w:rsidR="00837523" w:rsidRDefault="00837523" w:rsidP="00DD45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8855667"/>
      <w:docPartObj>
        <w:docPartGallery w:val="Page Numbers (Top of Page)"/>
        <w:docPartUnique/>
      </w:docPartObj>
    </w:sdtPr>
    <w:sdtEndPr/>
    <w:sdtContent>
      <w:p w14:paraId="523DB358" w14:textId="77777777" w:rsidR="009127B2" w:rsidRDefault="009127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EFD" w:rsidRPr="00427EFD">
          <w:rPr>
            <w:noProof/>
            <w:lang w:val="ru-RU"/>
          </w:rPr>
          <w:t>2</w:t>
        </w:r>
        <w:r>
          <w:fldChar w:fldCharType="end"/>
        </w:r>
      </w:p>
    </w:sdtContent>
  </w:sdt>
  <w:p w14:paraId="24160E30" w14:textId="77777777" w:rsidR="009127B2" w:rsidRDefault="009127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20AA"/>
    <w:multiLevelType w:val="multilevel"/>
    <w:tmpl w:val="9F46E6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424F8"/>
    <w:multiLevelType w:val="hybridMultilevel"/>
    <w:tmpl w:val="C3A4DDFA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4FF2855"/>
    <w:multiLevelType w:val="multilevel"/>
    <w:tmpl w:val="F5649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7446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E70209"/>
    <w:multiLevelType w:val="hybridMultilevel"/>
    <w:tmpl w:val="B07293EC"/>
    <w:lvl w:ilvl="0" w:tplc="041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8042CE2"/>
    <w:multiLevelType w:val="multilevel"/>
    <w:tmpl w:val="06B8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6" w15:restartNumberingAfterBreak="0">
    <w:nsid w:val="71884C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D5C10F6"/>
    <w:multiLevelType w:val="hybridMultilevel"/>
    <w:tmpl w:val="25940014"/>
    <w:lvl w:ilvl="0" w:tplc="FAB44CAE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C7"/>
    <w:rsid w:val="000360D5"/>
    <w:rsid w:val="000A59F7"/>
    <w:rsid w:val="000E03C7"/>
    <w:rsid w:val="002D341A"/>
    <w:rsid w:val="00363F0D"/>
    <w:rsid w:val="00427EFD"/>
    <w:rsid w:val="004761C6"/>
    <w:rsid w:val="005D007F"/>
    <w:rsid w:val="005E7A7B"/>
    <w:rsid w:val="00643772"/>
    <w:rsid w:val="00763826"/>
    <w:rsid w:val="007C7540"/>
    <w:rsid w:val="00837523"/>
    <w:rsid w:val="009127B2"/>
    <w:rsid w:val="009701F2"/>
    <w:rsid w:val="00A10655"/>
    <w:rsid w:val="00A25894"/>
    <w:rsid w:val="00BD37B8"/>
    <w:rsid w:val="00CD0A0F"/>
    <w:rsid w:val="00DD455F"/>
    <w:rsid w:val="00F04C87"/>
    <w:rsid w:val="00F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39E98"/>
  <w15:chartTrackingRefBased/>
  <w15:docId w15:val="{F29B9FC8-2083-41DE-8008-80742962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03C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63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3F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3F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63F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63F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63F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55F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DD45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55F"/>
    <w:rPr>
      <w:rFonts w:ascii="Arial" w:eastAsia="Arial" w:hAnsi="Arial" w:cs="Arial"/>
      <w:lang w:val="ru" w:eastAsia="ru-RU"/>
    </w:rPr>
  </w:style>
  <w:style w:type="character" w:styleId="a7">
    <w:name w:val="Hyperlink"/>
    <w:basedOn w:val="a0"/>
    <w:uiPriority w:val="99"/>
    <w:unhideWhenUsed/>
    <w:rsid w:val="00DD45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C7540"/>
    <w:pPr>
      <w:ind w:left="720"/>
      <w:contextualSpacing/>
    </w:pPr>
  </w:style>
  <w:style w:type="paragraph" w:styleId="a9">
    <w:name w:val="No Spacing"/>
    <w:uiPriority w:val="1"/>
    <w:qFormat/>
    <w:rsid w:val="00F04C87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a">
    <w:name w:val="Strong"/>
    <w:basedOn w:val="a0"/>
    <w:uiPriority w:val="22"/>
    <w:qFormat/>
    <w:rsid w:val="00F04C87"/>
    <w:rPr>
      <w:b/>
      <w:bCs/>
    </w:rPr>
  </w:style>
  <w:style w:type="character" w:styleId="ab">
    <w:name w:val="Book Title"/>
    <w:basedOn w:val="a0"/>
    <w:uiPriority w:val="33"/>
    <w:qFormat/>
    <w:rsid w:val="00F04C87"/>
    <w:rPr>
      <w:b/>
      <w:bCs/>
      <w:i/>
      <w:iCs/>
      <w:spacing w:val="5"/>
    </w:rPr>
  </w:style>
  <w:style w:type="character" w:styleId="ac">
    <w:name w:val="Subtle Emphasis"/>
    <w:basedOn w:val="a0"/>
    <w:uiPriority w:val="19"/>
    <w:qFormat/>
    <w:rsid w:val="00F04C8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d">
    <w:name w:val="TOC Heading"/>
    <w:basedOn w:val="1"/>
    <w:next w:val="a"/>
    <w:uiPriority w:val="39"/>
    <w:unhideWhenUsed/>
    <w:qFormat/>
    <w:rsid w:val="00363F0D"/>
    <w:pPr>
      <w:spacing w:line="259" w:lineRule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63F0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63F0D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63F0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22">
    <w:name w:val="Quote"/>
    <w:basedOn w:val="a"/>
    <w:next w:val="a"/>
    <w:link w:val="23"/>
    <w:uiPriority w:val="29"/>
    <w:qFormat/>
    <w:rsid w:val="00363F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363F0D"/>
    <w:rPr>
      <w:rFonts w:ascii="Arial" w:eastAsia="Arial" w:hAnsi="Arial" w:cs="Arial"/>
      <w:i/>
      <w:iCs/>
      <w:color w:val="404040" w:themeColor="text1" w:themeTint="BF"/>
      <w:lang w:val="ru" w:eastAsia="ru-RU"/>
    </w:rPr>
  </w:style>
  <w:style w:type="paragraph" w:styleId="ae">
    <w:name w:val="Title"/>
    <w:basedOn w:val="a"/>
    <w:next w:val="a"/>
    <w:link w:val="af"/>
    <w:uiPriority w:val="10"/>
    <w:qFormat/>
    <w:rsid w:val="00363F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63F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character" w:styleId="af0">
    <w:name w:val="Emphasis"/>
    <w:basedOn w:val="a0"/>
    <w:uiPriority w:val="20"/>
    <w:qFormat/>
    <w:rsid w:val="00363F0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363F0D"/>
    <w:rPr>
      <w:rFonts w:asciiTheme="majorHAnsi" w:eastAsiaTheme="majorEastAsia" w:hAnsiTheme="majorHAnsi" w:cstheme="majorBidi"/>
      <w:i/>
      <w:iCs/>
      <w:color w:val="2E74B5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363F0D"/>
    <w:rPr>
      <w:rFonts w:asciiTheme="majorHAnsi" w:eastAsiaTheme="majorEastAsia" w:hAnsiTheme="majorHAnsi" w:cstheme="majorBidi"/>
      <w:color w:val="2E74B5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363F0D"/>
    <w:rPr>
      <w:rFonts w:asciiTheme="majorHAnsi" w:eastAsiaTheme="majorEastAsia" w:hAnsiTheme="majorHAnsi" w:cstheme="majorBidi"/>
      <w:color w:val="1F4D78" w:themeColor="accent1" w:themeShade="7F"/>
      <w:lang w:val="ru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63F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363F0D"/>
    <w:rPr>
      <w:rFonts w:ascii="Segoe UI" w:eastAsia="Arial" w:hAnsi="Segoe UI" w:cs="Segoe UI"/>
      <w:sz w:val="18"/>
      <w:szCs w:val="18"/>
      <w:lang w:val="ru" w:eastAsia="ru-RU"/>
    </w:rPr>
  </w:style>
  <w:style w:type="paragraph" w:styleId="41">
    <w:name w:val="toc 4"/>
    <w:basedOn w:val="a"/>
    <w:next w:val="a"/>
    <w:autoRedefine/>
    <w:uiPriority w:val="39"/>
    <w:unhideWhenUsed/>
    <w:rsid w:val="00427EF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427EF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otinao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84C1-BF7C-4611-BFB3-8B360E13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D</cp:lastModifiedBy>
  <cp:revision>5</cp:revision>
  <dcterms:created xsi:type="dcterms:W3CDTF">2020-06-16T08:02:00Z</dcterms:created>
  <dcterms:modified xsi:type="dcterms:W3CDTF">2021-03-13T05:27:00Z</dcterms:modified>
</cp:coreProperties>
</file>