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Assessor</w:t>
      </w:r>
      <w:r>
        <w:t xml:space="preserve"> </w:t>
      </w:r>
      <w:r>
        <w:t xml:space="preserve">information</w:t>
      </w:r>
    </w:p>
    <w:p>
      <w:pPr>
        <w:pStyle w:val="Date"/>
      </w:pPr>
      <w:r>
        <w:t xml:space="preserve">2024-01-10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 SVD</w:t>
      </w:r>
      <w:r>
        <w:t xml:space="preserve"> </w:t>
      </w:r>
      <w:r>
        <w:t xml:space="preserve">on MRI.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assessors are ready to help, the</w:t>
      </w:r>
      <w:r>
        <w:t xml:space="preserve"> </w:t>
      </w:r>
      <w:r>
        <w:t xml:space="preserve">math is pretty clear. The expected time use pr subject is 2-10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Assess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6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assessor (see</w:t>
      </w:r>
      <w:r>
        <w:t xml:space="preserve"> </w:t>
      </w:r>
      <w:hyperlink r:id="rId24">
        <w:r>
          <w:rPr>
            <w:rStyle w:val="Hyperlink"/>
          </w:rPr>
          <w:t xml:space="preserve">Allocations</w:t>
        </w:r>
      </w:hyperlink>
      <w:r>
        <w:t xml:space="preserve">). You can score your</w:t>
      </w:r>
      <w:r>
        <w:t xml:space="preserve"> </w:t>
      </w:r>
      <w:r>
        <w:t xml:space="preserve">allocated subjects on your personal computer (please ensure adequate</w:t>
      </w:r>
      <w:r>
        <w:t xml:space="preserve"> </w:t>
      </w:r>
      <w:r>
        <w:t xml:space="preserve">lightning conditions) and at any time you like. You’ll need assess</w:t>
      </w:r>
      <w:r>
        <w:t xml:space="preserve"> </w:t>
      </w:r>
      <w:r>
        <w:t xml:space="preserve">to Citrix and PACS. Below is the suggested optimal workflow to speed</w:t>
      </w:r>
      <w:r>
        <w:t xml:space="preserve"> </w:t>
      </w:r>
      <w:r>
        <w:t xml:space="preserve">up annotation (see</w:t>
      </w:r>
      <w:r>
        <w:t xml:space="preserve"> </w:t>
      </w:r>
      <w:hyperlink r:id="rId25">
        <w:r>
          <w:rPr>
            <w:rStyle w:val="Hyperlink"/>
          </w:rPr>
          <w:t xml:space="preserve">Workflow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performing analyses and</w:t>
      </w:r>
      <w:r>
        <w:t xml:space="preserve"> </w:t>
      </w:r>
      <w:r>
        <w:t xml:space="preserve">send the draft manuscript for comments.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 information</dc:title>
  <dc:creator/>
  <cp:keywords/>
  <dcterms:created xsi:type="dcterms:W3CDTF">2024-01-10T11:24:46Z</dcterms:created>
  <dcterms:modified xsi:type="dcterms:W3CDTF">2024-01-10T11:24:46Z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2024-01-10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