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2B39AA" w14:textId="77777777" w:rsidR="008B23D8" w:rsidRPr="00D53197" w:rsidRDefault="00775E4B">
      <w:pPr>
        <w:rPr>
          <w:u w:val="single"/>
        </w:rPr>
      </w:pPr>
      <w:r w:rsidRPr="00D53197">
        <w:rPr>
          <w:u w:val="single"/>
        </w:rPr>
        <w:t>EudraCT – Work Instruction</w:t>
      </w:r>
    </w:p>
    <w:p w14:paraId="529E836B" w14:textId="77777777" w:rsidR="00C74B18" w:rsidRDefault="00014CC8">
      <w:r w:rsidRPr="00D53197">
        <w:t xml:space="preserve">This document describes the steps required to upload the AE/SAE data to the EudraCT </w:t>
      </w:r>
      <w:r w:rsidR="00A171D6">
        <w:t>system</w:t>
      </w:r>
      <w:r w:rsidR="00C74B18">
        <w:t>, using an automated process,</w:t>
      </w:r>
      <w:r w:rsidRPr="00D53197">
        <w:t xml:space="preserve"> as required by the trial statistician.</w:t>
      </w:r>
      <w:r w:rsidR="00C86DAB" w:rsidRPr="00D53197">
        <w:t xml:space="preserve"> </w:t>
      </w:r>
      <w:r w:rsidR="00C74B18">
        <w:t xml:space="preserve">Note, that if only a few AE/SAEs are reported on your trial it may be easier to input data manually. </w:t>
      </w:r>
    </w:p>
    <w:p w14:paraId="3B61E3FA" w14:textId="65C064E8" w:rsidR="00C86DAB" w:rsidRDefault="00C74B18">
      <w:r>
        <w:t xml:space="preserve">The document </w:t>
      </w:r>
      <w:r w:rsidR="00C86DAB" w:rsidRPr="00D53197">
        <w:t xml:space="preserve">is split into four different sections; obtaining the data, creating the formats library, checking the data and uploading the data. Each section should be completed in turn and any issues dealt with prior to moving onto the next </w:t>
      </w:r>
      <w:r w:rsidR="00A171D6">
        <w:t>section</w:t>
      </w:r>
      <w:r w:rsidR="00C86DAB" w:rsidRPr="00D53197">
        <w:t xml:space="preserve">. </w:t>
      </w:r>
    </w:p>
    <w:p w14:paraId="22079C4C" w14:textId="1C7E1897" w:rsidR="008C3A7F" w:rsidRDefault="008C3A7F">
      <w:r>
        <w:t xml:space="preserve">Definitions of what data is to be uploaded is beyond the scope of this document. The statistician should initially log into EudraCT and see the AE section to become familiar with what data is required for the </w:t>
      </w:r>
      <w:r w:rsidR="002718D5">
        <w:t xml:space="preserve">Adverse Event </w:t>
      </w:r>
      <w:r>
        <w:t>upload</w:t>
      </w:r>
      <w:r w:rsidR="002718D5">
        <w:t xml:space="preserve"> as follows:</w:t>
      </w:r>
      <w:r>
        <w:t xml:space="preserve">  </w:t>
      </w:r>
    </w:p>
    <w:p w14:paraId="6AB61076" w14:textId="77777777" w:rsidR="008C3A7F" w:rsidRPr="00D53197" w:rsidRDefault="008C3A7F" w:rsidP="008C3A7F">
      <w:pPr>
        <w:pStyle w:val="ListParagraph"/>
        <w:numPr>
          <w:ilvl w:val="0"/>
          <w:numId w:val="8"/>
        </w:numPr>
      </w:pPr>
      <w:r w:rsidRPr="00D53197">
        <w:t xml:space="preserve">Go to </w:t>
      </w:r>
      <w:hyperlink r:id="rId5" w:history="1">
        <w:r w:rsidRPr="00D53197">
          <w:rPr>
            <w:rStyle w:val="Hyperlink"/>
          </w:rPr>
          <w:t>https://eudract.ema.europa.eu/</w:t>
        </w:r>
      </w:hyperlink>
      <w:r w:rsidRPr="00D53197">
        <w:t xml:space="preserve"> and click Login to EudraCT.</w:t>
      </w:r>
    </w:p>
    <w:p w14:paraId="65A27819" w14:textId="77777777" w:rsidR="008C3A7F" w:rsidRPr="00D53197" w:rsidRDefault="008C3A7F" w:rsidP="008C3A7F">
      <w:pPr>
        <w:pStyle w:val="ListParagraph"/>
        <w:ind w:left="1080"/>
      </w:pPr>
      <w:r w:rsidRPr="00D53197">
        <w:rPr>
          <w:noProof/>
          <w:lang w:eastAsia="en-GB"/>
        </w:rPr>
        <mc:AlternateContent>
          <mc:Choice Requires="wps">
            <w:drawing>
              <wp:anchor distT="0" distB="0" distL="114300" distR="114300" simplePos="0" relativeHeight="251709440" behindDoc="0" locked="0" layoutInCell="1" allowOverlap="1" wp14:anchorId="5DF5E977" wp14:editId="3E0A5019">
                <wp:simplePos x="0" y="0"/>
                <wp:positionH relativeFrom="column">
                  <wp:posOffset>45720</wp:posOffset>
                </wp:positionH>
                <wp:positionV relativeFrom="paragraph">
                  <wp:posOffset>1461135</wp:posOffset>
                </wp:positionV>
                <wp:extent cx="640080" cy="76200"/>
                <wp:effectExtent l="0" t="0" r="64770" b="95250"/>
                <wp:wrapNone/>
                <wp:docPr id="13" name="Straight Arrow Connector 13"/>
                <wp:cNvGraphicFramePr/>
                <a:graphic xmlns:a="http://schemas.openxmlformats.org/drawingml/2006/main">
                  <a:graphicData uri="http://schemas.microsoft.com/office/word/2010/wordprocessingShape">
                    <wps:wsp>
                      <wps:cNvCnPr/>
                      <wps:spPr>
                        <a:xfrm>
                          <a:off x="0" y="0"/>
                          <a:ext cx="64008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1EA5B3" id="_x0000_t32" coordsize="21600,21600" o:spt="32" o:oned="t" path="m,l21600,21600e" filled="f">
                <v:path arrowok="t" fillok="f" o:connecttype="none"/>
                <o:lock v:ext="edit" shapetype="t"/>
              </v:shapetype>
              <v:shape id="Straight Arrow Connector 13" o:spid="_x0000_s1026" type="#_x0000_t32" style="position:absolute;margin-left:3.6pt;margin-top:115.05pt;width:50.4pt;height: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" strokecolor="#5b9bd5 [3204]" strokeweight=".5pt">
                <v:stroke endarrow="block" joinstyle="miter"/>
              </v:shape>
            </w:pict>
          </mc:Fallback>
        </mc:AlternateContent>
      </w:r>
      <w:r w:rsidRPr="00D53197">
        <w:rPr>
          <w:noProof/>
          <w:lang w:eastAsia="en-GB"/>
        </w:rPr>
        <w:drawing>
          <wp:inline distT="0" distB="0" distL="0" distR="0" wp14:anchorId="2CAFAF11" wp14:editId="6ADBECCD">
            <wp:extent cx="5151051" cy="396000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51051" cy="3960000"/>
                    </a:xfrm>
                    <a:prstGeom prst="rect">
                      <a:avLst/>
                    </a:prstGeom>
                  </pic:spPr>
                </pic:pic>
              </a:graphicData>
            </a:graphic>
          </wp:inline>
        </w:drawing>
      </w:r>
    </w:p>
    <w:p w14:paraId="24E6533D" w14:textId="77777777" w:rsidR="008C3A7F" w:rsidRPr="00D53197" w:rsidRDefault="008C3A7F" w:rsidP="008C3A7F">
      <w:pPr>
        <w:pStyle w:val="ListParagraph"/>
        <w:ind w:left="1080"/>
      </w:pPr>
    </w:p>
    <w:p w14:paraId="3314242D" w14:textId="77777777" w:rsidR="008C3A7F" w:rsidRPr="00D53197" w:rsidRDefault="008C3A7F" w:rsidP="008C3A7F">
      <w:pPr>
        <w:pStyle w:val="ListParagraph"/>
        <w:numPr>
          <w:ilvl w:val="0"/>
          <w:numId w:val="8"/>
        </w:numPr>
      </w:pPr>
      <w:r w:rsidRPr="00D53197">
        <w:lastRenderedPageBreak/>
        <w:t xml:space="preserve">Login using your specific trial login. </w:t>
      </w:r>
      <w:r w:rsidRPr="00D53197">
        <w:rPr>
          <w:noProof/>
          <w:lang w:eastAsia="en-GB"/>
        </w:rPr>
        <w:drawing>
          <wp:inline distT="0" distB="0" distL="0" distR="0" wp14:anchorId="12185535" wp14:editId="4A8998E9">
            <wp:extent cx="5151051" cy="396000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1051" cy="3960000"/>
                    </a:xfrm>
                    <a:prstGeom prst="rect">
                      <a:avLst/>
                    </a:prstGeom>
                  </pic:spPr>
                </pic:pic>
              </a:graphicData>
            </a:graphic>
          </wp:inline>
        </w:drawing>
      </w:r>
    </w:p>
    <w:p w14:paraId="26BCA419" w14:textId="77777777" w:rsidR="008C3A7F" w:rsidRPr="00D53197" w:rsidRDefault="008C3A7F" w:rsidP="008C3A7F">
      <w:r w:rsidRPr="00D53197">
        <w:br w:type="page"/>
      </w:r>
    </w:p>
    <w:p w14:paraId="2DF00D14" w14:textId="77777777" w:rsidR="008C3A7F" w:rsidRPr="00D53197" w:rsidRDefault="008C3A7F" w:rsidP="008C3A7F">
      <w:pPr>
        <w:pStyle w:val="ListParagraph"/>
        <w:numPr>
          <w:ilvl w:val="0"/>
          <w:numId w:val="8"/>
        </w:numPr>
      </w:pPr>
      <w:r w:rsidRPr="00D53197">
        <w:lastRenderedPageBreak/>
        <w:t>Click edit on the relevant trial</w:t>
      </w:r>
    </w:p>
    <w:p w14:paraId="6D32825E" w14:textId="77777777" w:rsidR="008C3A7F" w:rsidRPr="00D53197" w:rsidRDefault="008C3A7F" w:rsidP="008C3A7F">
      <w:pPr>
        <w:pStyle w:val="ListParagraph"/>
        <w:ind w:left="1080"/>
      </w:pPr>
      <w:r w:rsidRPr="00D53197">
        <w:rPr>
          <w:noProof/>
          <w:lang w:eastAsia="en-GB"/>
        </w:rPr>
        <mc:AlternateContent>
          <mc:Choice Requires="wps">
            <w:drawing>
              <wp:anchor distT="0" distB="0" distL="114300" distR="114300" simplePos="0" relativeHeight="251703296" behindDoc="0" locked="0" layoutInCell="1" allowOverlap="1" wp14:anchorId="1BBC0780" wp14:editId="17787FB6">
                <wp:simplePos x="0" y="0"/>
                <wp:positionH relativeFrom="column">
                  <wp:posOffset>5189220</wp:posOffset>
                </wp:positionH>
                <wp:positionV relativeFrom="paragraph">
                  <wp:posOffset>1977390</wp:posOffset>
                </wp:positionV>
                <wp:extent cx="461010" cy="64770"/>
                <wp:effectExtent l="38100" t="19050" r="15240" b="87630"/>
                <wp:wrapNone/>
                <wp:docPr id="14" name="Straight Arrow Connector 14"/>
                <wp:cNvGraphicFramePr/>
                <a:graphic xmlns:a="http://schemas.openxmlformats.org/drawingml/2006/main">
                  <a:graphicData uri="http://schemas.microsoft.com/office/word/2010/wordprocessingShape">
                    <wps:wsp>
                      <wps:cNvCnPr/>
                      <wps:spPr>
                        <a:xfrm flipH="1">
                          <a:off x="0" y="0"/>
                          <a:ext cx="461010" cy="6477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3D9E227" id="Straight Arrow Connector 14" o:spid="_x0000_s1026" type="#_x0000_t32" style="position:absolute;margin-left:408.6pt;margin-top:155.7pt;width:36.3pt;height:5.1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" strokecolor="#5b9bd5" strokeweight=".5pt">
                <v:stroke endarrow="block" joinstyle="miter"/>
              </v:shape>
            </w:pict>
          </mc:Fallback>
        </mc:AlternateContent>
      </w:r>
      <w:r w:rsidRPr="00D53197">
        <w:rPr>
          <w:noProof/>
          <w:lang w:eastAsia="en-GB"/>
        </w:rPr>
        <w:drawing>
          <wp:inline distT="0" distB="0" distL="0" distR="0" wp14:anchorId="04C8242A" wp14:editId="0D2017D5">
            <wp:extent cx="5151051" cy="396000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1051" cy="3960000"/>
                    </a:xfrm>
                    <a:prstGeom prst="rect">
                      <a:avLst/>
                    </a:prstGeom>
                  </pic:spPr>
                </pic:pic>
              </a:graphicData>
            </a:graphic>
          </wp:inline>
        </w:drawing>
      </w:r>
      <w:r w:rsidRPr="00D53197">
        <w:rPr>
          <w:noProof/>
          <w:lang w:eastAsia="en-GB"/>
        </w:rPr>
        <w:t xml:space="preserve"> </w:t>
      </w:r>
    </w:p>
    <w:p w14:paraId="45C042A4" w14:textId="77777777" w:rsidR="008C3A7F" w:rsidRPr="00D53197" w:rsidRDefault="008C3A7F" w:rsidP="008C3A7F">
      <w:pPr>
        <w:pStyle w:val="ListParagraph"/>
        <w:numPr>
          <w:ilvl w:val="0"/>
          <w:numId w:val="8"/>
        </w:numPr>
      </w:pPr>
      <w:r w:rsidRPr="00D53197">
        <w:t>Click on Adverse events</w:t>
      </w:r>
    </w:p>
    <w:p w14:paraId="7BC95608" w14:textId="77777777" w:rsidR="008C3A7F" w:rsidRPr="00D53197" w:rsidRDefault="008C3A7F" w:rsidP="008C3A7F">
      <w:pPr>
        <w:pStyle w:val="ListParagraph"/>
        <w:ind w:left="1080"/>
      </w:pPr>
      <w:r w:rsidRPr="00D53197">
        <w:rPr>
          <w:noProof/>
          <w:lang w:eastAsia="en-GB"/>
        </w:rPr>
        <mc:AlternateContent>
          <mc:Choice Requires="wps">
            <w:drawing>
              <wp:anchor distT="0" distB="0" distL="114300" distR="114300" simplePos="0" relativeHeight="251704320" behindDoc="0" locked="0" layoutInCell="1" allowOverlap="1" wp14:anchorId="233EFF2D" wp14:editId="42D02F0C">
                <wp:simplePos x="0" y="0"/>
                <wp:positionH relativeFrom="column">
                  <wp:posOffset>190500</wp:posOffset>
                </wp:positionH>
                <wp:positionV relativeFrom="paragraph">
                  <wp:posOffset>3178175</wp:posOffset>
                </wp:positionV>
                <wp:extent cx="556260" cy="45719"/>
                <wp:effectExtent l="0" t="57150" r="15240" b="50165"/>
                <wp:wrapNone/>
                <wp:docPr id="16" name="Straight Arrow Connector 16"/>
                <wp:cNvGraphicFramePr/>
                <a:graphic xmlns:a="http://schemas.openxmlformats.org/drawingml/2006/main">
                  <a:graphicData uri="http://schemas.microsoft.com/office/word/2010/wordprocessingShape">
                    <wps:wsp>
                      <wps:cNvCnPr/>
                      <wps:spPr>
                        <a:xfrm flipV="1">
                          <a:off x="0" y="0"/>
                          <a:ext cx="556260" cy="45719"/>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9D98D4" id="Straight Arrow Connector 16" o:spid="_x0000_s1026" type="#_x0000_t32" style="position:absolute;margin-left:15pt;margin-top:250.25pt;width:43.8pt;height:3.6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" strokecolor="#5b9bd5" strokeweight=".5pt">
                <v:stroke endarrow="block" joinstyle="miter"/>
              </v:shape>
            </w:pict>
          </mc:Fallback>
        </mc:AlternateContent>
      </w:r>
      <w:r w:rsidRPr="00D53197">
        <w:rPr>
          <w:noProof/>
          <w:lang w:eastAsia="en-GB"/>
        </w:rPr>
        <w:drawing>
          <wp:inline distT="0" distB="0" distL="0" distR="0" wp14:anchorId="47A9C70F" wp14:editId="57467346">
            <wp:extent cx="5151051" cy="396000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1051" cy="3960000"/>
                    </a:xfrm>
                    <a:prstGeom prst="rect">
                      <a:avLst/>
                    </a:prstGeom>
                  </pic:spPr>
                </pic:pic>
              </a:graphicData>
            </a:graphic>
          </wp:inline>
        </w:drawing>
      </w:r>
      <w:r w:rsidRPr="00D53197">
        <w:rPr>
          <w:noProof/>
          <w:lang w:eastAsia="en-GB"/>
        </w:rPr>
        <w:t xml:space="preserve"> </w:t>
      </w:r>
    </w:p>
    <w:p w14:paraId="75F6638B" w14:textId="77777777" w:rsidR="008C3A7F" w:rsidRPr="00D53197" w:rsidRDefault="008C3A7F" w:rsidP="008C3A7F">
      <w:pPr>
        <w:pStyle w:val="ListParagraph"/>
        <w:ind w:left="1080"/>
      </w:pPr>
      <w:r w:rsidRPr="00D53197">
        <w:rPr>
          <w:noProof/>
          <w:lang w:eastAsia="en-GB"/>
        </w:rPr>
        <mc:AlternateContent>
          <mc:Choice Requires="wps">
            <w:drawing>
              <wp:anchor distT="0" distB="0" distL="114300" distR="114300" simplePos="0" relativeHeight="251708416" behindDoc="0" locked="0" layoutInCell="1" allowOverlap="1" wp14:anchorId="44C122B1" wp14:editId="405CA71C">
                <wp:simplePos x="0" y="0"/>
                <wp:positionH relativeFrom="column">
                  <wp:posOffset>5189220</wp:posOffset>
                </wp:positionH>
                <wp:positionV relativeFrom="paragraph">
                  <wp:posOffset>3276600</wp:posOffset>
                </wp:positionV>
                <wp:extent cx="7620" cy="396240"/>
                <wp:effectExtent l="76200" t="0" r="68580" b="60960"/>
                <wp:wrapNone/>
                <wp:docPr id="17" name="Straight Arrow Connector 17"/>
                <wp:cNvGraphicFramePr/>
                <a:graphic xmlns:a="http://schemas.openxmlformats.org/drawingml/2006/main">
                  <a:graphicData uri="http://schemas.microsoft.com/office/word/2010/wordprocessingShape">
                    <wps:wsp>
                      <wps:cNvCnPr/>
                      <wps:spPr>
                        <a:xfrm flipH="1">
                          <a:off x="0" y="0"/>
                          <a:ext cx="762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447594" id="Straight Arrow Connector 17" o:spid="_x0000_s1026" type="#_x0000_t32" style="position:absolute;margin-left:408.6pt;margin-top:258pt;width:.6pt;height:31.2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" strokecolor="#5b9bd5 [3204]" strokeweight=".5pt">
                <v:stroke endarrow="block" joinstyle="miter"/>
              </v:shape>
            </w:pict>
          </mc:Fallback>
        </mc:AlternateContent>
      </w:r>
      <w:r w:rsidRPr="00D53197">
        <w:rPr>
          <w:noProof/>
          <w:lang w:eastAsia="en-GB"/>
        </w:rPr>
        <mc:AlternateContent>
          <mc:Choice Requires="wps">
            <w:drawing>
              <wp:anchor distT="0" distB="0" distL="114300" distR="114300" simplePos="0" relativeHeight="251707392" behindDoc="0" locked="0" layoutInCell="1" allowOverlap="1" wp14:anchorId="3D83A999" wp14:editId="7F0E36E8">
                <wp:simplePos x="0" y="0"/>
                <wp:positionH relativeFrom="column">
                  <wp:posOffset>2667000</wp:posOffset>
                </wp:positionH>
                <wp:positionV relativeFrom="paragraph">
                  <wp:posOffset>3383280</wp:posOffset>
                </wp:positionV>
                <wp:extent cx="144780" cy="198120"/>
                <wp:effectExtent l="38100" t="0" r="26670" b="49530"/>
                <wp:wrapNone/>
                <wp:docPr id="19" name="Straight Arrow Connector 19"/>
                <wp:cNvGraphicFramePr/>
                <a:graphic xmlns:a="http://schemas.openxmlformats.org/drawingml/2006/main">
                  <a:graphicData uri="http://schemas.microsoft.com/office/word/2010/wordprocessingShape">
                    <wps:wsp>
                      <wps:cNvCnPr/>
                      <wps:spPr>
                        <a:xfrm flipH="1">
                          <a:off x="0" y="0"/>
                          <a:ext cx="14478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EA9B1B" id="Straight Arrow Connector 19" o:spid="_x0000_s1026" type="#_x0000_t32" style="position:absolute;margin-left:210pt;margin-top:266.4pt;width:11.4pt;height:15.6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" strokecolor="#5b9bd5 [3204]" strokeweight=".5pt">
                <v:stroke endarrow="block" joinstyle="miter"/>
              </v:shape>
            </w:pict>
          </mc:Fallback>
        </mc:AlternateContent>
      </w:r>
      <w:r w:rsidRPr="00D53197">
        <w:rPr>
          <w:noProof/>
          <w:lang w:eastAsia="en-GB"/>
        </w:rPr>
        <mc:AlternateContent>
          <mc:Choice Requires="wps">
            <w:drawing>
              <wp:anchor distT="0" distB="0" distL="114300" distR="114300" simplePos="0" relativeHeight="251706368" behindDoc="0" locked="0" layoutInCell="1" allowOverlap="1" wp14:anchorId="5F5D6ACD" wp14:editId="1DD71284">
                <wp:simplePos x="0" y="0"/>
                <wp:positionH relativeFrom="column">
                  <wp:posOffset>4206240</wp:posOffset>
                </wp:positionH>
                <wp:positionV relativeFrom="paragraph">
                  <wp:posOffset>3261360</wp:posOffset>
                </wp:positionV>
                <wp:extent cx="502920" cy="7620"/>
                <wp:effectExtent l="19050" t="57150" r="0" b="87630"/>
                <wp:wrapNone/>
                <wp:docPr id="21" name="Straight Arrow Connector 21"/>
                <wp:cNvGraphicFramePr/>
                <a:graphic xmlns:a="http://schemas.openxmlformats.org/drawingml/2006/main">
                  <a:graphicData uri="http://schemas.microsoft.com/office/word/2010/wordprocessingShape">
                    <wps:wsp>
                      <wps:cNvCnPr/>
                      <wps:spPr>
                        <a:xfrm flipH="1">
                          <a:off x="0" y="0"/>
                          <a:ext cx="502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9E6DF3" id="Straight Arrow Connector 21" o:spid="_x0000_s1026" type="#_x0000_t32" style="position:absolute;margin-left:331.2pt;margin-top:256.8pt;width:39.6pt;height:.6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" strokecolor="#5b9bd5 [3204]" strokeweight=".5pt">
                <v:stroke endarrow="block" joinstyle="miter"/>
              </v:shape>
            </w:pict>
          </mc:Fallback>
        </mc:AlternateContent>
      </w:r>
      <w:r w:rsidRPr="00D53197">
        <w:rPr>
          <w:noProof/>
          <w:lang w:eastAsia="en-GB"/>
        </w:rPr>
        <mc:AlternateContent>
          <mc:Choice Requires="wps">
            <w:drawing>
              <wp:anchor distT="0" distB="0" distL="114300" distR="114300" simplePos="0" relativeHeight="251705344" behindDoc="0" locked="0" layoutInCell="1" allowOverlap="1" wp14:anchorId="5EEE15D6" wp14:editId="6EC8A24F">
                <wp:simplePos x="0" y="0"/>
                <wp:positionH relativeFrom="column">
                  <wp:posOffset>3040380</wp:posOffset>
                </wp:positionH>
                <wp:positionV relativeFrom="paragraph">
                  <wp:posOffset>2857500</wp:posOffset>
                </wp:positionV>
                <wp:extent cx="601980" cy="83820"/>
                <wp:effectExtent l="38100" t="0" r="26670" b="87630"/>
                <wp:wrapNone/>
                <wp:docPr id="22" name="Straight Arrow Connector 22"/>
                <wp:cNvGraphicFramePr/>
                <a:graphic xmlns:a="http://schemas.openxmlformats.org/drawingml/2006/main">
                  <a:graphicData uri="http://schemas.microsoft.com/office/word/2010/wordprocessingShape">
                    <wps:wsp>
                      <wps:cNvCnPr/>
                      <wps:spPr>
                        <a:xfrm flipH="1">
                          <a:off x="0" y="0"/>
                          <a:ext cx="601980" cy="83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D0E9F1" id="Straight Arrow Connector 22" o:spid="_x0000_s1026" type="#_x0000_t32" style="position:absolute;margin-left:239.4pt;margin-top:225pt;width:47.4pt;height:6.6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" strokecolor="#5b9bd5 [3204]" strokeweight=".5pt">
                <v:stroke endarrow="block" joinstyle="miter"/>
              </v:shape>
            </w:pict>
          </mc:Fallback>
        </mc:AlternateContent>
      </w:r>
    </w:p>
    <w:p w14:paraId="0855C868" w14:textId="77777777" w:rsidR="008C3A7F" w:rsidRDefault="008C3A7F" w:rsidP="008C3A7F">
      <w:r>
        <w:br w:type="page"/>
      </w:r>
    </w:p>
    <w:p w14:paraId="6658760F" w14:textId="77777777" w:rsidR="008C3A7F" w:rsidRPr="00D53197" w:rsidRDefault="008C3A7F"/>
    <w:p w14:paraId="32AEB360" w14:textId="70675FEE" w:rsidR="00C86DAB" w:rsidRPr="00D53197" w:rsidRDefault="00C86DAB">
      <w:r w:rsidRPr="00D53197">
        <w:t xml:space="preserve">The programs for the following </w:t>
      </w:r>
      <w:r w:rsidR="00A171D6">
        <w:t>sections</w:t>
      </w:r>
      <w:r w:rsidRPr="00D53197">
        <w:t xml:space="preserve"> can be found here: P:\CTRU\Stats\Programming\SAS\Eudract\EudraCT_Upload_V1.0</w:t>
      </w:r>
    </w:p>
    <w:p w14:paraId="0C538466" w14:textId="0FA8D18E" w:rsidR="00014CC8" w:rsidRPr="00D53197" w:rsidRDefault="00C86DAB">
      <w:r w:rsidRPr="00D53197">
        <w:t>Note that t</w:t>
      </w:r>
      <w:r w:rsidR="00014CC8" w:rsidRPr="00D53197">
        <w:t xml:space="preserve">he process does not allow different medical dictionaries for </w:t>
      </w:r>
      <w:r w:rsidR="008C3A7F">
        <w:t>individual</w:t>
      </w:r>
      <w:r w:rsidR="00014CC8" w:rsidRPr="00D53197">
        <w:t xml:space="preserve"> terms, one overall dictionary</w:t>
      </w:r>
      <w:r w:rsidR="00394E7A">
        <w:t xml:space="preserve"> </w:t>
      </w:r>
      <w:r w:rsidR="00014CC8" w:rsidRPr="00D53197">
        <w:t xml:space="preserve">is required. </w:t>
      </w:r>
      <w:r w:rsidR="00394E7A">
        <w:t>Furthermore</w:t>
      </w:r>
      <w:r w:rsidR="008E6419">
        <w:t xml:space="preserve"> the process has been fully validated for CTCAE V4.0</w:t>
      </w:r>
      <w:r w:rsidR="008C3A7F">
        <w:t>/27</w:t>
      </w:r>
      <w:r w:rsidR="008C3A7F" w:rsidRPr="00CA7D42">
        <w:rPr>
          <w:vertAlign w:val="superscript"/>
        </w:rPr>
        <w:t>th</w:t>
      </w:r>
      <w:r w:rsidR="008C3A7F">
        <w:t xml:space="preserve"> </w:t>
      </w:r>
      <w:proofErr w:type="spellStart"/>
      <w:r w:rsidR="008C3A7F">
        <w:t>MedDRA</w:t>
      </w:r>
      <w:proofErr w:type="spellEnd"/>
      <w:r w:rsidR="008C3A7F">
        <w:t xml:space="preserve"> SOC terms</w:t>
      </w:r>
      <w:r w:rsidR="002718D5">
        <w:t xml:space="preserve"> (See Part C point V.)</w:t>
      </w:r>
      <w:r w:rsidR="008E6419">
        <w:t xml:space="preserve">. </w:t>
      </w:r>
    </w:p>
    <w:p w14:paraId="2BDCE870" w14:textId="54CDE2F5" w:rsidR="00D53197" w:rsidRPr="00CA7D42" w:rsidRDefault="00014CC8">
      <w:pPr>
        <w:rPr>
          <w:i/>
          <w:sz w:val="28"/>
          <w:szCs w:val="28"/>
        </w:rPr>
      </w:pPr>
      <w:r w:rsidRPr="00CA7D42">
        <w:rPr>
          <w:i/>
          <w:sz w:val="28"/>
          <w:szCs w:val="28"/>
        </w:rPr>
        <w:t xml:space="preserve">Part A: Getting </w:t>
      </w:r>
      <w:r w:rsidR="00C86DAB" w:rsidRPr="00CA7D42">
        <w:rPr>
          <w:i/>
          <w:sz w:val="28"/>
          <w:szCs w:val="28"/>
        </w:rPr>
        <w:t>the</w:t>
      </w:r>
      <w:r w:rsidRPr="00CA7D42">
        <w:rPr>
          <w:i/>
          <w:sz w:val="28"/>
          <w:szCs w:val="28"/>
        </w:rPr>
        <w:t xml:space="preserve"> datasets into the correct form</w:t>
      </w:r>
    </w:p>
    <w:p w14:paraId="76F25CB0" w14:textId="520EBC49" w:rsidR="0078077A" w:rsidRDefault="00C86DAB">
      <w:r w:rsidRPr="00D53197">
        <w:t>Whilst the definitions of each variable may differ on a trial by trial basis, the overall process requires three datasets, which include the mandatory variables in a specific form</w:t>
      </w:r>
      <w:r w:rsidR="0078077A">
        <w:t xml:space="preserve"> and correspond to specific fields on the EudraCT system</w:t>
      </w:r>
      <w:r w:rsidRPr="00D53197">
        <w:t>.</w:t>
      </w:r>
      <w:r w:rsidR="0078077A">
        <w:t xml:space="preserve"> </w:t>
      </w:r>
    </w:p>
    <w:p w14:paraId="1FDAFF0E" w14:textId="2AF8A64C" w:rsidR="00C86DAB" w:rsidRPr="00D53197" w:rsidRDefault="00C86DAB" w:rsidP="00CA7D42">
      <w:proofErr w:type="spellStart"/>
      <w:r w:rsidRPr="00D53197">
        <w:t>EudractGrps</w:t>
      </w:r>
      <w:proofErr w:type="spellEnd"/>
      <w:r w:rsidRPr="00D53197">
        <w:t xml:space="preserve"> – Adverse Event Reporting Groups (safety statistics by reporting group)</w:t>
      </w:r>
    </w:p>
    <w:tbl>
      <w:tblPr>
        <w:tblStyle w:val="TableGrid"/>
        <w:tblW w:w="9849" w:type="dxa"/>
        <w:tblInd w:w="720" w:type="dxa"/>
        <w:tblBorders>
          <w:insideH w:val="none" w:sz="0" w:space="0" w:color="auto"/>
          <w:insideV w:val="none" w:sz="0" w:space="0" w:color="auto"/>
        </w:tblBorders>
        <w:tblLook w:val="04A0" w:firstRow="1" w:lastRow="0" w:firstColumn="1" w:lastColumn="0" w:noHBand="0" w:noVBand="1"/>
      </w:tblPr>
      <w:tblGrid>
        <w:gridCol w:w="1514"/>
        <w:gridCol w:w="1341"/>
        <w:gridCol w:w="4571"/>
        <w:gridCol w:w="2423"/>
      </w:tblGrid>
      <w:tr w:rsidR="008D1DCB" w:rsidRPr="00D53197" w14:paraId="633CDB18" w14:textId="77777777" w:rsidTr="008D1DCB">
        <w:tc>
          <w:tcPr>
            <w:tcW w:w="1517" w:type="dxa"/>
            <w:tcBorders>
              <w:top w:val="single" w:sz="4" w:space="0" w:color="auto"/>
              <w:bottom w:val="single" w:sz="4" w:space="0" w:color="auto"/>
            </w:tcBorders>
          </w:tcPr>
          <w:p w14:paraId="567D2FC3" w14:textId="20106A7B" w:rsidR="00C86DAB" w:rsidRPr="00D53197" w:rsidRDefault="00C86DAB" w:rsidP="00C86DAB">
            <w:pPr>
              <w:pStyle w:val="ListParagraph"/>
              <w:ind w:left="0"/>
              <w:rPr>
                <w:b/>
              </w:rPr>
            </w:pPr>
            <w:r w:rsidRPr="00D53197">
              <w:rPr>
                <w:b/>
              </w:rPr>
              <w:t>Variable Name</w:t>
            </w:r>
          </w:p>
        </w:tc>
        <w:tc>
          <w:tcPr>
            <w:tcW w:w="1314" w:type="dxa"/>
            <w:tcBorders>
              <w:top w:val="single" w:sz="4" w:space="0" w:color="auto"/>
              <w:bottom w:val="single" w:sz="4" w:space="0" w:color="auto"/>
            </w:tcBorders>
          </w:tcPr>
          <w:p w14:paraId="1B9E3890" w14:textId="30D1C55B" w:rsidR="00C86DAB" w:rsidRPr="00D53197" w:rsidRDefault="00C86DAB" w:rsidP="00C86DAB">
            <w:pPr>
              <w:pStyle w:val="ListParagraph"/>
              <w:ind w:left="0"/>
              <w:rPr>
                <w:b/>
              </w:rPr>
            </w:pPr>
            <w:r w:rsidRPr="00D53197">
              <w:rPr>
                <w:b/>
              </w:rPr>
              <w:t>Mandatory?</w:t>
            </w:r>
          </w:p>
        </w:tc>
        <w:tc>
          <w:tcPr>
            <w:tcW w:w="4588" w:type="dxa"/>
            <w:tcBorders>
              <w:top w:val="single" w:sz="4" w:space="0" w:color="auto"/>
              <w:bottom w:val="single" w:sz="4" w:space="0" w:color="auto"/>
            </w:tcBorders>
          </w:tcPr>
          <w:p w14:paraId="1FECB54C" w14:textId="7A8CF146" w:rsidR="00C86DAB" w:rsidRPr="00D53197" w:rsidRDefault="00C86DAB" w:rsidP="00C86DAB">
            <w:pPr>
              <w:pStyle w:val="ListParagraph"/>
              <w:ind w:left="0"/>
              <w:rPr>
                <w:b/>
              </w:rPr>
            </w:pPr>
            <w:r w:rsidRPr="00D53197">
              <w:rPr>
                <w:b/>
              </w:rPr>
              <w:t xml:space="preserve">Description </w:t>
            </w:r>
          </w:p>
        </w:tc>
        <w:tc>
          <w:tcPr>
            <w:tcW w:w="2430" w:type="dxa"/>
            <w:tcBorders>
              <w:top w:val="single" w:sz="4" w:space="0" w:color="auto"/>
              <w:bottom w:val="single" w:sz="4" w:space="0" w:color="auto"/>
            </w:tcBorders>
          </w:tcPr>
          <w:p w14:paraId="56F3D4F0" w14:textId="0C10F3A2" w:rsidR="00C86DAB" w:rsidRPr="00D53197" w:rsidRDefault="00C86DAB" w:rsidP="00C86DAB">
            <w:pPr>
              <w:pStyle w:val="ListParagraph"/>
              <w:ind w:left="0"/>
              <w:rPr>
                <w:b/>
              </w:rPr>
            </w:pPr>
            <w:r w:rsidRPr="00D53197">
              <w:rPr>
                <w:b/>
              </w:rPr>
              <w:t xml:space="preserve">Attributes </w:t>
            </w:r>
          </w:p>
        </w:tc>
      </w:tr>
      <w:tr w:rsidR="008D1DCB" w:rsidRPr="00D53197" w14:paraId="633B7BE8" w14:textId="77777777" w:rsidTr="008D1DCB">
        <w:tc>
          <w:tcPr>
            <w:tcW w:w="1517" w:type="dxa"/>
            <w:tcBorders>
              <w:top w:val="single" w:sz="4" w:space="0" w:color="auto"/>
            </w:tcBorders>
          </w:tcPr>
          <w:p w14:paraId="30AE14BE" w14:textId="3DF421F3" w:rsidR="00C86DAB" w:rsidRPr="00D53197" w:rsidRDefault="008D1DCB" w:rsidP="00C86DAB">
            <w:pPr>
              <w:pStyle w:val="ListParagraph"/>
              <w:ind w:left="0"/>
            </w:pPr>
            <w:proofErr w:type="spellStart"/>
            <w:r w:rsidRPr="00D53197">
              <w:t>idn</w:t>
            </w:r>
            <w:proofErr w:type="spellEnd"/>
          </w:p>
        </w:tc>
        <w:tc>
          <w:tcPr>
            <w:tcW w:w="1314" w:type="dxa"/>
            <w:tcBorders>
              <w:top w:val="single" w:sz="4" w:space="0" w:color="auto"/>
            </w:tcBorders>
          </w:tcPr>
          <w:p w14:paraId="215E7B84" w14:textId="3B221158" w:rsidR="00C86DAB" w:rsidRPr="00D53197" w:rsidRDefault="008D1DCB" w:rsidP="00C86DAB">
            <w:pPr>
              <w:pStyle w:val="ListParagraph"/>
              <w:ind w:left="0"/>
            </w:pPr>
            <w:r w:rsidRPr="00D53197">
              <w:t>Y</w:t>
            </w:r>
          </w:p>
        </w:tc>
        <w:tc>
          <w:tcPr>
            <w:tcW w:w="4588" w:type="dxa"/>
            <w:tcBorders>
              <w:top w:val="single" w:sz="4" w:space="0" w:color="auto"/>
            </w:tcBorders>
          </w:tcPr>
          <w:p w14:paraId="40B53D29" w14:textId="211610B9" w:rsidR="00C86DAB" w:rsidRPr="00D53197" w:rsidRDefault="008D1DCB" w:rsidP="00C86DAB">
            <w:pPr>
              <w:pStyle w:val="ListParagraph"/>
              <w:ind w:left="0"/>
            </w:pPr>
            <w:r w:rsidRPr="00D53197">
              <w:t>Identification number for reporting group</w:t>
            </w:r>
          </w:p>
        </w:tc>
        <w:tc>
          <w:tcPr>
            <w:tcW w:w="2430" w:type="dxa"/>
            <w:tcBorders>
              <w:top w:val="single" w:sz="4" w:space="0" w:color="auto"/>
            </w:tcBorders>
          </w:tcPr>
          <w:p w14:paraId="03F82F4E" w14:textId="694DE165" w:rsidR="00C86DAB" w:rsidRPr="00D53197" w:rsidRDefault="008D1DCB" w:rsidP="00C86DAB">
            <w:pPr>
              <w:pStyle w:val="ListParagraph"/>
              <w:ind w:left="0"/>
            </w:pPr>
            <w:r w:rsidRPr="00D53197">
              <w:t>Numeric</w:t>
            </w:r>
          </w:p>
        </w:tc>
      </w:tr>
      <w:tr w:rsidR="008D1DCB" w:rsidRPr="00D53197" w14:paraId="2179E319" w14:textId="77777777" w:rsidTr="008D1DCB">
        <w:tc>
          <w:tcPr>
            <w:tcW w:w="1517" w:type="dxa"/>
          </w:tcPr>
          <w:p w14:paraId="7C0D5270" w14:textId="4D4A9FDC" w:rsidR="00C86DAB" w:rsidRPr="00D53197" w:rsidRDefault="008D1DCB" w:rsidP="00C86DAB">
            <w:pPr>
              <w:pStyle w:val="ListParagraph"/>
              <w:ind w:left="0"/>
            </w:pPr>
            <w:r w:rsidRPr="00D53197">
              <w:t>id</w:t>
            </w:r>
          </w:p>
        </w:tc>
        <w:tc>
          <w:tcPr>
            <w:tcW w:w="1314" w:type="dxa"/>
          </w:tcPr>
          <w:p w14:paraId="262086C1" w14:textId="25002DD1" w:rsidR="00C86DAB" w:rsidRPr="00D53197" w:rsidRDefault="008D1DCB" w:rsidP="00C86DAB">
            <w:pPr>
              <w:pStyle w:val="ListParagraph"/>
              <w:ind w:left="0"/>
            </w:pPr>
            <w:r w:rsidRPr="00D53197">
              <w:t>Y</w:t>
            </w:r>
          </w:p>
        </w:tc>
        <w:tc>
          <w:tcPr>
            <w:tcW w:w="4588" w:type="dxa"/>
          </w:tcPr>
          <w:p w14:paraId="48DE5B87" w14:textId="44247C64" w:rsidR="00C86DAB" w:rsidRPr="00D53197" w:rsidRDefault="008D1DCB" w:rsidP="00C86DAB">
            <w:pPr>
              <w:pStyle w:val="ListParagraph"/>
              <w:ind w:left="0"/>
            </w:pPr>
            <w:r w:rsidRPr="00D53197">
              <w:t>Text identification for reporting group</w:t>
            </w:r>
          </w:p>
        </w:tc>
        <w:tc>
          <w:tcPr>
            <w:tcW w:w="2430" w:type="dxa"/>
          </w:tcPr>
          <w:p w14:paraId="156A137A" w14:textId="7AB55D46" w:rsidR="00C86DAB" w:rsidRPr="00D53197" w:rsidRDefault="008D1DCB" w:rsidP="008D1DCB">
            <w:pPr>
              <w:pStyle w:val="ListParagraph"/>
              <w:ind w:left="0"/>
            </w:pPr>
            <w:r w:rsidRPr="00D53197">
              <w:t>Text (Length = 62)</w:t>
            </w:r>
          </w:p>
        </w:tc>
      </w:tr>
      <w:tr w:rsidR="008D1DCB" w:rsidRPr="00D53197" w14:paraId="7201C77D" w14:textId="77777777" w:rsidTr="008D1DCB">
        <w:tc>
          <w:tcPr>
            <w:tcW w:w="1517" w:type="dxa"/>
          </w:tcPr>
          <w:p w14:paraId="5C09FD43" w14:textId="334426AE" w:rsidR="00C86DAB" w:rsidRPr="00D53197" w:rsidRDefault="008D1DCB" w:rsidP="00C86DAB">
            <w:pPr>
              <w:pStyle w:val="ListParagraph"/>
              <w:ind w:left="0"/>
            </w:pPr>
            <w:proofErr w:type="spellStart"/>
            <w:r w:rsidRPr="00D53197">
              <w:t>desc</w:t>
            </w:r>
            <w:proofErr w:type="spellEnd"/>
          </w:p>
        </w:tc>
        <w:tc>
          <w:tcPr>
            <w:tcW w:w="1314" w:type="dxa"/>
          </w:tcPr>
          <w:p w14:paraId="0645E29D" w14:textId="12EA8465" w:rsidR="00C86DAB" w:rsidRPr="00D53197" w:rsidRDefault="008D1DCB" w:rsidP="00C86DAB">
            <w:pPr>
              <w:pStyle w:val="ListParagraph"/>
              <w:ind w:left="0"/>
            </w:pPr>
            <w:r w:rsidRPr="00D53197">
              <w:t>N</w:t>
            </w:r>
          </w:p>
        </w:tc>
        <w:tc>
          <w:tcPr>
            <w:tcW w:w="4588" w:type="dxa"/>
          </w:tcPr>
          <w:p w14:paraId="42134A65" w14:textId="70BCF745" w:rsidR="00C86DAB" w:rsidRPr="00D53197" w:rsidRDefault="008D1DCB" w:rsidP="008D1DCB">
            <w:pPr>
              <w:pStyle w:val="ListParagraph"/>
              <w:ind w:left="0"/>
            </w:pPr>
            <w:r w:rsidRPr="00D53197">
              <w:t xml:space="preserve">Description of reporting group </w:t>
            </w:r>
          </w:p>
        </w:tc>
        <w:tc>
          <w:tcPr>
            <w:tcW w:w="2430" w:type="dxa"/>
          </w:tcPr>
          <w:p w14:paraId="7919E8B8" w14:textId="1AC83387" w:rsidR="00C86DAB" w:rsidRPr="00D53197" w:rsidRDefault="008D1DCB" w:rsidP="00C86DAB">
            <w:pPr>
              <w:pStyle w:val="ListParagraph"/>
              <w:ind w:left="0"/>
            </w:pPr>
            <w:r w:rsidRPr="00D53197">
              <w:t>Text (Length = 999)</w:t>
            </w:r>
          </w:p>
        </w:tc>
      </w:tr>
      <w:tr w:rsidR="008D1DCB" w:rsidRPr="00D53197" w14:paraId="746A1736" w14:textId="77777777" w:rsidTr="008D1DCB">
        <w:tc>
          <w:tcPr>
            <w:tcW w:w="1517" w:type="dxa"/>
          </w:tcPr>
          <w:p w14:paraId="494EEEEF" w14:textId="2960F9DD" w:rsidR="00C86DAB" w:rsidRPr="00D53197" w:rsidRDefault="008D1DCB" w:rsidP="00C86DAB">
            <w:pPr>
              <w:pStyle w:val="ListParagraph"/>
              <w:ind w:left="0"/>
            </w:pPr>
            <w:proofErr w:type="spellStart"/>
            <w:r w:rsidRPr="00D53197">
              <w:t>patn</w:t>
            </w:r>
            <w:proofErr w:type="spellEnd"/>
          </w:p>
        </w:tc>
        <w:tc>
          <w:tcPr>
            <w:tcW w:w="1314" w:type="dxa"/>
          </w:tcPr>
          <w:p w14:paraId="74312FA5" w14:textId="49E5C585" w:rsidR="00C86DAB" w:rsidRPr="00D53197" w:rsidRDefault="008D1DCB" w:rsidP="00C86DAB">
            <w:pPr>
              <w:pStyle w:val="ListParagraph"/>
              <w:ind w:left="0"/>
            </w:pPr>
            <w:r w:rsidRPr="00D53197">
              <w:t>Y</w:t>
            </w:r>
          </w:p>
        </w:tc>
        <w:tc>
          <w:tcPr>
            <w:tcW w:w="4588" w:type="dxa"/>
          </w:tcPr>
          <w:p w14:paraId="1DFDD191" w14:textId="3820BF3B" w:rsidR="00C86DAB" w:rsidRPr="00D53197" w:rsidRDefault="008D1DCB" w:rsidP="00C86DAB">
            <w:pPr>
              <w:pStyle w:val="ListParagraph"/>
              <w:ind w:left="0"/>
            </w:pPr>
            <w:r w:rsidRPr="00D53197">
              <w:t xml:space="preserve">Number of patients in reporting group that safety information reported – </w:t>
            </w:r>
            <w:proofErr w:type="spellStart"/>
            <w:r w:rsidRPr="00D53197">
              <w:t>i.e</w:t>
            </w:r>
            <w:proofErr w:type="spellEnd"/>
            <w:r w:rsidRPr="00D53197">
              <w:t xml:space="preserve"> the number in the safety population</w:t>
            </w:r>
          </w:p>
        </w:tc>
        <w:tc>
          <w:tcPr>
            <w:tcW w:w="2430" w:type="dxa"/>
          </w:tcPr>
          <w:p w14:paraId="2D5D6EA2" w14:textId="3FF685DB" w:rsidR="00C86DAB" w:rsidRPr="00D53197" w:rsidRDefault="008D1DCB" w:rsidP="00C86DAB">
            <w:pPr>
              <w:pStyle w:val="ListParagraph"/>
              <w:ind w:left="0"/>
            </w:pPr>
            <w:r w:rsidRPr="00D53197">
              <w:t>Numeric</w:t>
            </w:r>
          </w:p>
        </w:tc>
      </w:tr>
      <w:tr w:rsidR="008D1DCB" w:rsidRPr="00D53197" w14:paraId="67A3176A" w14:textId="77777777" w:rsidTr="008D1DCB">
        <w:tc>
          <w:tcPr>
            <w:tcW w:w="1517" w:type="dxa"/>
          </w:tcPr>
          <w:p w14:paraId="25097512" w14:textId="6EF7BC42" w:rsidR="00C86DAB" w:rsidRPr="00D53197" w:rsidRDefault="00C86DAB" w:rsidP="00C86DAB">
            <w:pPr>
              <w:pStyle w:val="ListParagraph"/>
              <w:ind w:left="0"/>
            </w:pPr>
            <w:proofErr w:type="spellStart"/>
            <w:r w:rsidRPr="00D53197">
              <w:t>patae</w:t>
            </w:r>
            <w:proofErr w:type="spellEnd"/>
          </w:p>
        </w:tc>
        <w:tc>
          <w:tcPr>
            <w:tcW w:w="1314" w:type="dxa"/>
          </w:tcPr>
          <w:p w14:paraId="76DCF027" w14:textId="0ED76D51" w:rsidR="00C86DAB" w:rsidRPr="00D53197" w:rsidRDefault="008D1DCB" w:rsidP="00C86DAB">
            <w:pPr>
              <w:pStyle w:val="ListParagraph"/>
              <w:ind w:left="0"/>
            </w:pPr>
            <w:r w:rsidRPr="00D53197">
              <w:t>Y</w:t>
            </w:r>
          </w:p>
        </w:tc>
        <w:tc>
          <w:tcPr>
            <w:tcW w:w="4588" w:type="dxa"/>
          </w:tcPr>
          <w:p w14:paraId="14F6065A" w14:textId="0908CA1A" w:rsidR="00C86DAB" w:rsidRPr="00D53197" w:rsidRDefault="008D1DCB" w:rsidP="00C86DAB">
            <w:pPr>
              <w:pStyle w:val="ListParagraph"/>
              <w:ind w:left="0"/>
            </w:pPr>
            <w:r w:rsidRPr="00D53197">
              <w:t>Number of patients reporting at least 1 adverse event in reporting group</w:t>
            </w:r>
          </w:p>
        </w:tc>
        <w:tc>
          <w:tcPr>
            <w:tcW w:w="2430" w:type="dxa"/>
          </w:tcPr>
          <w:p w14:paraId="3D5E59AD" w14:textId="6F7A05C3" w:rsidR="00C86DAB" w:rsidRPr="00D53197" w:rsidRDefault="008D1DCB" w:rsidP="00C86DAB">
            <w:pPr>
              <w:pStyle w:val="ListParagraph"/>
              <w:ind w:left="0"/>
            </w:pPr>
            <w:r w:rsidRPr="00D53197">
              <w:t>Numeric</w:t>
            </w:r>
          </w:p>
        </w:tc>
      </w:tr>
      <w:tr w:rsidR="00C86DAB" w:rsidRPr="00D53197" w14:paraId="0F7DB0DC" w14:textId="77777777" w:rsidTr="008D1DCB">
        <w:tc>
          <w:tcPr>
            <w:tcW w:w="1517" w:type="dxa"/>
          </w:tcPr>
          <w:p w14:paraId="1A749BEA" w14:textId="4D8B8574" w:rsidR="00C86DAB" w:rsidRPr="00D53197" w:rsidRDefault="00C86DAB" w:rsidP="00C86DAB">
            <w:pPr>
              <w:pStyle w:val="ListParagraph"/>
              <w:ind w:left="0"/>
            </w:pPr>
            <w:proofErr w:type="spellStart"/>
            <w:r w:rsidRPr="00D53197">
              <w:t>Patsae</w:t>
            </w:r>
            <w:proofErr w:type="spellEnd"/>
          </w:p>
        </w:tc>
        <w:tc>
          <w:tcPr>
            <w:tcW w:w="1314" w:type="dxa"/>
          </w:tcPr>
          <w:p w14:paraId="068E0EFE" w14:textId="79896269" w:rsidR="00C86DAB" w:rsidRPr="00D53197" w:rsidRDefault="008D1DCB" w:rsidP="00C86DAB">
            <w:pPr>
              <w:pStyle w:val="ListParagraph"/>
              <w:ind w:left="0"/>
            </w:pPr>
            <w:r w:rsidRPr="00D53197">
              <w:t>Y</w:t>
            </w:r>
          </w:p>
        </w:tc>
        <w:tc>
          <w:tcPr>
            <w:tcW w:w="4588" w:type="dxa"/>
          </w:tcPr>
          <w:p w14:paraId="12E1D57B" w14:textId="4B665622" w:rsidR="00C86DAB" w:rsidRPr="00D53197" w:rsidRDefault="008D1DCB" w:rsidP="00C86DAB">
            <w:pPr>
              <w:pStyle w:val="ListParagraph"/>
              <w:ind w:left="0"/>
            </w:pPr>
            <w:r w:rsidRPr="00D53197">
              <w:t>Number of patients experiencing at least 1 serious adverse event</w:t>
            </w:r>
          </w:p>
        </w:tc>
        <w:tc>
          <w:tcPr>
            <w:tcW w:w="2430" w:type="dxa"/>
          </w:tcPr>
          <w:p w14:paraId="7CC793CA" w14:textId="3D16E2CF" w:rsidR="00C86DAB" w:rsidRPr="00D53197" w:rsidRDefault="008D1DCB" w:rsidP="00C86DAB">
            <w:pPr>
              <w:pStyle w:val="ListParagraph"/>
              <w:ind w:left="0"/>
            </w:pPr>
            <w:r w:rsidRPr="00D53197">
              <w:t>Numeric</w:t>
            </w:r>
          </w:p>
        </w:tc>
      </w:tr>
      <w:tr w:rsidR="00C86DAB" w:rsidRPr="00D53197" w14:paraId="1D49A964" w14:textId="77777777" w:rsidTr="008D1DCB">
        <w:tc>
          <w:tcPr>
            <w:tcW w:w="1517" w:type="dxa"/>
          </w:tcPr>
          <w:p w14:paraId="022BC98B" w14:textId="25DE60B8" w:rsidR="00C86DAB" w:rsidRPr="00D53197" w:rsidRDefault="008D1DCB" w:rsidP="00C86DAB">
            <w:pPr>
              <w:pStyle w:val="ListParagraph"/>
              <w:ind w:left="0"/>
            </w:pPr>
            <w:r w:rsidRPr="00D53197">
              <w:t>death</w:t>
            </w:r>
          </w:p>
        </w:tc>
        <w:tc>
          <w:tcPr>
            <w:tcW w:w="1314" w:type="dxa"/>
          </w:tcPr>
          <w:p w14:paraId="64DF8BB2" w14:textId="269159DF" w:rsidR="00C86DAB" w:rsidRPr="00D53197" w:rsidRDefault="008D1DCB" w:rsidP="00C86DAB">
            <w:pPr>
              <w:pStyle w:val="ListParagraph"/>
              <w:ind w:left="0"/>
            </w:pPr>
            <w:r w:rsidRPr="00D53197">
              <w:t>Y</w:t>
            </w:r>
          </w:p>
        </w:tc>
        <w:tc>
          <w:tcPr>
            <w:tcW w:w="4588" w:type="dxa"/>
          </w:tcPr>
          <w:p w14:paraId="6EFF2054" w14:textId="19C4D742" w:rsidR="00C86DAB" w:rsidRPr="00D53197" w:rsidRDefault="008D1DCB" w:rsidP="008D1DCB">
            <w:pPr>
              <w:pStyle w:val="ListParagraph"/>
              <w:ind w:left="0"/>
            </w:pPr>
            <w:r w:rsidRPr="00D53197">
              <w:t>Number of deaths in reporting group</w:t>
            </w:r>
          </w:p>
        </w:tc>
        <w:tc>
          <w:tcPr>
            <w:tcW w:w="2430" w:type="dxa"/>
          </w:tcPr>
          <w:p w14:paraId="4C88203D" w14:textId="3207FAFD" w:rsidR="00C86DAB" w:rsidRPr="00D53197" w:rsidRDefault="008D1DCB" w:rsidP="00C86DAB">
            <w:pPr>
              <w:pStyle w:val="ListParagraph"/>
              <w:ind w:left="0"/>
            </w:pPr>
            <w:r w:rsidRPr="00D53197">
              <w:t>Numeric</w:t>
            </w:r>
          </w:p>
        </w:tc>
      </w:tr>
      <w:tr w:rsidR="00C86DAB" w:rsidRPr="00D53197" w14:paraId="33A863D3" w14:textId="77777777" w:rsidTr="008D1DCB">
        <w:tc>
          <w:tcPr>
            <w:tcW w:w="1517" w:type="dxa"/>
          </w:tcPr>
          <w:p w14:paraId="6B42F4C8" w14:textId="12850198" w:rsidR="00C86DAB" w:rsidRPr="00D53197" w:rsidRDefault="00C86DAB" w:rsidP="00C86DAB">
            <w:pPr>
              <w:pStyle w:val="ListParagraph"/>
              <w:ind w:left="0"/>
            </w:pPr>
            <w:proofErr w:type="spellStart"/>
            <w:r w:rsidRPr="00D53197">
              <w:t>deathae</w:t>
            </w:r>
            <w:proofErr w:type="spellEnd"/>
          </w:p>
        </w:tc>
        <w:tc>
          <w:tcPr>
            <w:tcW w:w="1314" w:type="dxa"/>
          </w:tcPr>
          <w:p w14:paraId="02B58DBA" w14:textId="31318014" w:rsidR="00C86DAB" w:rsidRPr="00D53197" w:rsidRDefault="008D1DCB" w:rsidP="00C86DAB">
            <w:pPr>
              <w:pStyle w:val="ListParagraph"/>
              <w:ind w:left="0"/>
            </w:pPr>
            <w:r w:rsidRPr="00D53197">
              <w:t>N</w:t>
            </w:r>
          </w:p>
        </w:tc>
        <w:tc>
          <w:tcPr>
            <w:tcW w:w="4588" w:type="dxa"/>
          </w:tcPr>
          <w:p w14:paraId="0A0ACFCC" w14:textId="14A717EF" w:rsidR="00C86DAB" w:rsidRPr="00D53197" w:rsidRDefault="008D1DCB" w:rsidP="00C86DAB">
            <w:pPr>
              <w:pStyle w:val="ListParagraph"/>
              <w:ind w:left="0"/>
            </w:pPr>
            <w:r w:rsidRPr="00D53197">
              <w:t>Number of drug-related deaths</w:t>
            </w:r>
          </w:p>
        </w:tc>
        <w:tc>
          <w:tcPr>
            <w:tcW w:w="2430" w:type="dxa"/>
          </w:tcPr>
          <w:p w14:paraId="5BD27391" w14:textId="773482F0" w:rsidR="00C86DAB" w:rsidRPr="00D53197" w:rsidRDefault="008D1DCB" w:rsidP="00C86DAB">
            <w:pPr>
              <w:pStyle w:val="ListParagraph"/>
              <w:ind w:left="0"/>
            </w:pPr>
            <w:r w:rsidRPr="00D53197">
              <w:t>Numeric</w:t>
            </w:r>
          </w:p>
        </w:tc>
      </w:tr>
    </w:tbl>
    <w:p w14:paraId="25829955" w14:textId="77777777" w:rsidR="00C86DAB" w:rsidRPr="00D53197" w:rsidRDefault="00C86DAB" w:rsidP="00C86DAB">
      <w:pPr>
        <w:pStyle w:val="ListParagraph"/>
      </w:pPr>
    </w:p>
    <w:p w14:paraId="166408F1" w14:textId="01D831C4" w:rsidR="00C86DAB" w:rsidRPr="00D53197" w:rsidRDefault="00C86DAB" w:rsidP="00C86DAB">
      <w:pPr>
        <w:pStyle w:val="ListParagraph"/>
        <w:numPr>
          <w:ilvl w:val="0"/>
          <w:numId w:val="11"/>
        </w:numPr>
      </w:pPr>
      <w:proofErr w:type="spellStart"/>
      <w:r w:rsidRPr="00D53197">
        <w:t>EudractSAE</w:t>
      </w:r>
      <w:proofErr w:type="spellEnd"/>
      <w:r w:rsidRPr="00D53197">
        <w:t xml:space="preserve"> </w:t>
      </w:r>
      <w:r w:rsidR="008D1DCB" w:rsidRPr="00D53197">
        <w:t>–</w:t>
      </w:r>
      <w:r w:rsidRPr="00D53197">
        <w:t xml:space="preserve"> </w:t>
      </w:r>
      <w:r w:rsidR="008D1DCB" w:rsidRPr="00D53197">
        <w:t xml:space="preserve">Summaries of SAEs by reporting groups (if an SAE occurred in one group but not another then it needs to be </w:t>
      </w:r>
      <w:r w:rsidR="00D53197" w:rsidRPr="00D53197">
        <w:t>included</w:t>
      </w:r>
      <w:r w:rsidR="008D1DCB" w:rsidRPr="00D53197">
        <w:t xml:space="preserve"> as zero)</w:t>
      </w:r>
    </w:p>
    <w:tbl>
      <w:tblPr>
        <w:tblStyle w:val="TableGrid"/>
        <w:tblW w:w="9849" w:type="dxa"/>
        <w:tblInd w:w="720" w:type="dxa"/>
        <w:tblBorders>
          <w:insideH w:val="none" w:sz="0" w:space="0" w:color="auto"/>
          <w:insideV w:val="none" w:sz="0" w:space="0" w:color="auto"/>
        </w:tblBorders>
        <w:tblLook w:val="04A0" w:firstRow="1" w:lastRow="0" w:firstColumn="1" w:lastColumn="0" w:noHBand="0" w:noVBand="1"/>
      </w:tblPr>
      <w:tblGrid>
        <w:gridCol w:w="1514"/>
        <w:gridCol w:w="1341"/>
        <w:gridCol w:w="4570"/>
        <w:gridCol w:w="2424"/>
      </w:tblGrid>
      <w:tr w:rsidR="008D1DCB" w:rsidRPr="00D53197" w14:paraId="3C5B0A9D" w14:textId="77777777" w:rsidTr="00605ECA">
        <w:tc>
          <w:tcPr>
            <w:tcW w:w="1517" w:type="dxa"/>
            <w:tcBorders>
              <w:top w:val="single" w:sz="4" w:space="0" w:color="auto"/>
              <w:bottom w:val="single" w:sz="4" w:space="0" w:color="auto"/>
            </w:tcBorders>
          </w:tcPr>
          <w:p w14:paraId="786A5D25" w14:textId="77777777" w:rsidR="008D1DCB" w:rsidRPr="00D53197" w:rsidRDefault="008D1DCB" w:rsidP="00605ECA">
            <w:pPr>
              <w:pStyle w:val="ListParagraph"/>
              <w:ind w:left="0"/>
              <w:rPr>
                <w:b/>
              </w:rPr>
            </w:pPr>
            <w:r w:rsidRPr="00D53197">
              <w:rPr>
                <w:b/>
              </w:rPr>
              <w:t>Variable Name</w:t>
            </w:r>
          </w:p>
        </w:tc>
        <w:tc>
          <w:tcPr>
            <w:tcW w:w="1314" w:type="dxa"/>
            <w:tcBorders>
              <w:top w:val="single" w:sz="4" w:space="0" w:color="auto"/>
              <w:bottom w:val="single" w:sz="4" w:space="0" w:color="auto"/>
            </w:tcBorders>
          </w:tcPr>
          <w:p w14:paraId="23845CBD" w14:textId="77777777" w:rsidR="008D1DCB" w:rsidRPr="00D53197" w:rsidRDefault="008D1DCB" w:rsidP="00605ECA">
            <w:pPr>
              <w:pStyle w:val="ListParagraph"/>
              <w:ind w:left="0"/>
              <w:rPr>
                <w:b/>
              </w:rPr>
            </w:pPr>
            <w:r w:rsidRPr="00D53197">
              <w:rPr>
                <w:b/>
              </w:rPr>
              <w:t>Mandatory?</w:t>
            </w:r>
          </w:p>
        </w:tc>
        <w:tc>
          <w:tcPr>
            <w:tcW w:w="4588" w:type="dxa"/>
            <w:tcBorders>
              <w:top w:val="single" w:sz="4" w:space="0" w:color="auto"/>
              <w:bottom w:val="single" w:sz="4" w:space="0" w:color="auto"/>
            </w:tcBorders>
          </w:tcPr>
          <w:p w14:paraId="27E681B9" w14:textId="77777777" w:rsidR="008D1DCB" w:rsidRPr="00D53197" w:rsidRDefault="008D1DCB" w:rsidP="00605ECA">
            <w:pPr>
              <w:pStyle w:val="ListParagraph"/>
              <w:ind w:left="0"/>
              <w:rPr>
                <w:b/>
              </w:rPr>
            </w:pPr>
            <w:r w:rsidRPr="00D53197">
              <w:rPr>
                <w:b/>
              </w:rPr>
              <w:t xml:space="preserve">Description </w:t>
            </w:r>
          </w:p>
        </w:tc>
        <w:tc>
          <w:tcPr>
            <w:tcW w:w="2430" w:type="dxa"/>
            <w:tcBorders>
              <w:top w:val="single" w:sz="4" w:space="0" w:color="auto"/>
              <w:bottom w:val="single" w:sz="4" w:space="0" w:color="auto"/>
            </w:tcBorders>
          </w:tcPr>
          <w:p w14:paraId="510B5F7C" w14:textId="77777777" w:rsidR="008D1DCB" w:rsidRPr="00D53197" w:rsidRDefault="008D1DCB" w:rsidP="00605ECA">
            <w:pPr>
              <w:pStyle w:val="ListParagraph"/>
              <w:ind w:left="0"/>
              <w:rPr>
                <w:b/>
              </w:rPr>
            </w:pPr>
            <w:r w:rsidRPr="00D53197">
              <w:rPr>
                <w:b/>
              </w:rPr>
              <w:t xml:space="preserve">Attributes </w:t>
            </w:r>
          </w:p>
        </w:tc>
      </w:tr>
      <w:tr w:rsidR="008D1DCB" w:rsidRPr="00D53197" w14:paraId="66529706" w14:textId="77777777" w:rsidTr="00605ECA">
        <w:tc>
          <w:tcPr>
            <w:tcW w:w="1517" w:type="dxa"/>
            <w:tcBorders>
              <w:top w:val="single" w:sz="4" w:space="0" w:color="auto"/>
            </w:tcBorders>
          </w:tcPr>
          <w:p w14:paraId="0BB2F876" w14:textId="77777777" w:rsidR="008D1DCB" w:rsidRPr="00D53197" w:rsidRDefault="008D1DCB" w:rsidP="00605ECA">
            <w:pPr>
              <w:pStyle w:val="ListParagraph"/>
              <w:ind w:left="0"/>
            </w:pPr>
            <w:proofErr w:type="spellStart"/>
            <w:r w:rsidRPr="00D53197">
              <w:t>idn</w:t>
            </w:r>
            <w:proofErr w:type="spellEnd"/>
          </w:p>
        </w:tc>
        <w:tc>
          <w:tcPr>
            <w:tcW w:w="1314" w:type="dxa"/>
            <w:tcBorders>
              <w:top w:val="single" w:sz="4" w:space="0" w:color="auto"/>
            </w:tcBorders>
          </w:tcPr>
          <w:p w14:paraId="6BF28F05" w14:textId="77777777" w:rsidR="008D1DCB" w:rsidRPr="00D53197" w:rsidRDefault="008D1DCB" w:rsidP="00605ECA">
            <w:pPr>
              <w:pStyle w:val="ListParagraph"/>
              <w:ind w:left="0"/>
            </w:pPr>
            <w:r w:rsidRPr="00D53197">
              <w:t>Y</w:t>
            </w:r>
          </w:p>
        </w:tc>
        <w:tc>
          <w:tcPr>
            <w:tcW w:w="4588" w:type="dxa"/>
            <w:tcBorders>
              <w:top w:val="single" w:sz="4" w:space="0" w:color="auto"/>
            </w:tcBorders>
          </w:tcPr>
          <w:p w14:paraId="5365AFF2" w14:textId="65338AFB" w:rsidR="008D1DCB" w:rsidRPr="00D53197" w:rsidRDefault="008D1DCB" w:rsidP="00605ECA">
            <w:pPr>
              <w:pStyle w:val="ListParagraph"/>
              <w:ind w:left="0"/>
            </w:pPr>
            <w:r w:rsidRPr="00D53197">
              <w:t xml:space="preserve">Identification number for reporting group should match to above. </w:t>
            </w:r>
          </w:p>
        </w:tc>
        <w:tc>
          <w:tcPr>
            <w:tcW w:w="2430" w:type="dxa"/>
            <w:tcBorders>
              <w:top w:val="single" w:sz="4" w:space="0" w:color="auto"/>
            </w:tcBorders>
          </w:tcPr>
          <w:p w14:paraId="7F1BBDF0" w14:textId="77777777" w:rsidR="008D1DCB" w:rsidRPr="00D53197" w:rsidRDefault="008D1DCB" w:rsidP="00605ECA">
            <w:pPr>
              <w:pStyle w:val="ListParagraph"/>
              <w:ind w:left="0"/>
            </w:pPr>
            <w:r w:rsidRPr="00D53197">
              <w:t>Numeric</w:t>
            </w:r>
          </w:p>
        </w:tc>
      </w:tr>
      <w:tr w:rsidR="008D1DCB" w:rsidRPr="00D53197" w14:paraId="60F1C4E2" w14:textId="77777777" w:rsidTr="00605ECA">
        <w:tc>
          <w:tcPr>
            <w:tcW w:w="1517" w:type="dxa"/>
          </w:tcPr>
          <w:p w14:paraId="09789E52" w14:textId="55F6550D" w:rsidR="008D1DCB" w:rsidRPr="00D53197" w:rsidRDefault="008D1DCB" w:rsidP="00605ECA">
            <w:pPr>
              <w:pStyle w:val="ListParagraph"/>
              <w:ind w:left="0"/>
            </w:pPr>
            <w:r w:rsidRPr="00D53197">
              <w:t>SOC</w:t>
            </w:r>
          </w:p>
        </w:tc>
        <w:tc>
          <w:tcPr>
            <w:tcW w:w="1314" w:type="dxa"/>
          </w:tcPr>
          <w:p w14:paraId="735E5ACC" w14:textId="6629C17E" w:rsidR="008D1DCB" w:rsidRPr="00D53197" w:rsidRDefault="008D1DCB" w:rsidP="00605ECA">
            <w:pPr>
              <w:pStyle w:val="ListParagraph"/>
              <w:ind w:left="0"/>
            </w:pPr>
            <w:r w:rsidRPr="00D53197">
              <w:t>Y</w:t>
            </w:r>
          </w:p>
        </w:tc>
        <w:tc>
          <w:tcPr>
            <w:tcW w:w="4588" w:type="dxa"/>
          </w:tcPr>
          <w:p w14:paraId="05CE27FE" w14:textId="0567998D" w:rsidR="008D1DCB" w:rsidRPr="00D53197" w:rsidRDefault="008D1DCB" w:rsidP="00605ECA">
            <w:pPr>
              <w:pStyle w:val="ListParagraph"/>
              <w:ind w:left="0"/>
            </w:pPr>
            <w:r w:rsidRPr="00D53197">
              <w:t>MEDDRA system organ class for SAE.</w:t>
            </w:r>
          </w:p>
        </w:tc>
        <w:tc>
          <w:tcPr>
            <w:tcW w:w="2430" w:type="dxa"/>
          </w:tcPr>
          <w:p w14:paraId="50E0F3B2" w14:textId="47FBE0AD" w:rsidR="008D1DCB" w:rsidRPr="00D53197" w:rsidRDefault="00D53197" w:rsidP="00605ECA">
            <w:pPr>
              <w:pStyle w:val="ListParagraph"/>
              <w:ind w:left="0"/>
            </w:pPr>
            <w:r w:rsidRPr="00D53197">
              <w:t>Text (Length=100)</w:t>
            </w:r>
          </w:p>
        </w:tc>
      </w:tr>
      <w:tr w:rsidR="008D1DCB" w:rsidRPr="00D53197" w14:paraId="18DFE331" w14:textId="77777777" w:rsidTr="00605ECA">
        <w:tc>
          <w:tcPr>
            <w:tcW w:w="1517" w:type="dxa"/>
          </w:tcPr>
          <w:p w14:paraId="361B0E69" w14:textId="0F04DB34" w:rsidR="008D1DCB" w:rsidRPr="00D53197" w:rsidRDefault="008D1DCB" w:rsidP="00605ECA">
            <w:pPr>
              <w:pStyle w:val="ListParagraph"/>
              <w:ind w:left="0"/>
            </w:pPr>
            <w:r w:rsidRPr="00D53197">
              <w:t>Term</w:t>
            </w:r>
          </w:p>
        </w:tc>
        <w:tc>
          <w:tcPr>
            <w:tcW w:w="1314" w:type="dxa"/>
          </w:tcPr>
          <w:p w14:paraId="470492BC" w14:textId="354B29DB" w:rsidR="008D1DCB" w:rsidRPr="00D53197" w:rsidRDefault="008D1DCB" w:rsidP="00605ECA">
            <w:pPr>
              <w:pStyle w:val="ListParagraph"/>
              <w:ind w:left="0"/>
            </w:pPr>
            <w:r w:rsidRPr="00D53197">
              <w:t>Y</w:t>
            </w:r>
          </w:p>
        </w:tc>
        <w:tc>
          <w:tcPr>
            <w:tcW w:w="4588" w:type="dxa"/>
          </w:tcPr>
          <w:p w14:paraId="157DFFCE" w14:textId="40DD0BBF" w:rsidR="008D1DCB" w:rsidRPr="00D53197" w:rsidRDefault="008D1DCB" w:rsidP="00605ECA">
            <w:pPr>
              <w:pStyle w:val="ListParagraph"/>
              <w:ind w:left="0"/>
            </w:pPr>
            <w:r w:rsidRPr="00D53197">
              <w:t>SAE term</w:t>
            </w:r>
            <w:r w:rsidR="00D53197" w:rsidRPr="00D53197">
              <w:t>.</w:t>
            </w:r>
          </w:p>
        </w:tc>
        <w:tc>
          <w:tcPr>
            <w:tcW w:w="2430" w:type="dxa"/>
          </w:tcPr>
          <w:p w14:paraId="1DCB3C95" w14:textId="24E73779" w:rsidR="008D1DCB" w:rsidRPr="00D53197" w:rsidRDefault="00D53197" w:rsidP="00605ECA">
            <w:pPr>
              <w:pStyle w:val="ListParagraph"/>
              <w:ind w:left="0"/>
            </w:pPr>
            <w:r w:rsidRPr="00D53197">
              <w:t>Text (Length=100)</w:t>
            </w:r>
          </w:p>
        </w:tc>
      </w:tr>
      <w:tr w:rsidR="008D1DCB" w:rsidRPr="00D53197" w14:paraId="45690C0A" w14:textId="77777777" w:rsidTr="00605ECA">
        <w:tc>
          <w:tcPr>
            <w:tcW w:w="1517" w:type="dxa"/>
          </w:tcPr>
          <w:p w14:paraId="601B9814" w14:textId="41CC5123" w:rsidR="008D1DCB" w:rsidRPr="00D53197" w:rsidRDefault="008D1DCB" w:rsidP="00605ECA">
            <w:pPr>
              <w:pStyle w:val="ListParagraph"/>
              <w:ind w:left="0"/>
            </w:pPr>
            <w:proofErr w:type="spellStart"/>
            <w:r w:rsidRPr="00D53197">
              <w:t>desc</w:t>
            </w:r>
            <w:proofErr w:type="spellEnd"/>
          </w:p>
        </w:tc>
        <w:tc>
          <w:tcPr>
            <w:tcW w:w="1314" w:type="dxa"/>
          </w:tcPr>
          <w:p w14:paraId="1DA629D5" w14:textId="485A0FB0" w:rsidR="008D1DCB" w:rsidRPr="00D53197" w:rsidRDefault="008D1DCB" w:rsidP="00605ECA">
            <w:pPr>
              <w:pStyle w:val="ListParagraph"/>
              <w:ind w:left="0"/>
            </w:pPr>
            <w:r w:rsidRPr="00D53197">
              <w:t>N</w:t>
            </w:r>
          </w:p>
        </w:tc>
        <w:tc>
          <w:tcPr>
            <w:tcW w:w="4588" w:type="dxa"/>
          </w:tcPr>
          <w:p w14:paraId="0A9F9FCE" w14:textId="7E9BFA44" w:rsidR="008D1DCB" w:rsidRPr="00D53197" w:rsidRDefault="008D1DCB" w:rsidP="00605ECA">
            <w:pPr>
              <w:pStyle w:val="ListParagraph"/>
              <w:ind w:left="0"/>
            </w:pPr>
            <w:r w:rsidRPr="00D53197">
              <w:t>Additional description</w:t>
            </w:r>
            <w:r w:rsidR="00D53197" w:rsidRPr="00D53197">
              <w:t>.</w:t>
            </w:r>
          </w:p>
        </w:tc>
        <w:tc>
          <w:tcPr>
            <w:tcW w:w="2430" w:type="dxa"/>
          </w:tcPr>
          <w:p w14:paraId="28C269FE" w14:textId="5547E2A4" w:rsidR="008D1DCB" w:rsidRPr="00D53197" w:rsidRDefault="00D53197" w:rsidP="00605ECA">
            <w:pPr>
              <w:pStyle w:val="ListParagraph"/>
              <w:ind w:left="0"/>
            </w:pPr>
            <w:r w:rsidRPr="00D53197">
              <w:t>Text (Length=250)</w:t>
            </w:r>
          </w:p>
        </w:tc>
      </w:tr>
      <w:tr w:rsidR="008D1DCB" w:rsidRPr="00D53197" w14:paraId="510D87B0" w14:textId="77777777" w:rsidTr="00605ECA">
        <w:tc>
          <w:tcPr>
            <w:tcW w:w="1517" w:type="dxa"/>
          </w:tcPr>
          <w:p w14:paraId="69FFC282" w14:textId="4218BCD0" w:rsidR="008D1DCB" w:rsidRPr="00D53197" w:rsidRDefault="008D1DCB" w:rsidP="00605ECA">
            <w:pPr>
              <w:pStyle w:val="ListParagraph"/>
              <w:ind w:left="0"/>
            </w:pPr>
            <w:proofErr w:type="spellStart"/>
            <w:r w:rsidRPr="00D53197">
              <w:t>Asstype</w:t>
            </w:r>
            <w:proofErr w:type="spellEnd"/>
          </w:p>
        </w:tc>
        <w:tc>
          <w:tcPr>
            <w:tcW w:w="1314" w:type="dxa"/>
          </w:tcPr>
          <w:p w14:paraId="13D5DE21" w14:textId="4A10444A" w:rsidR="008D1DCB" w:rsidRPr="00D53197" w:rsidRDefault="008D1DCB" w:rsidP="00605ECA">
            <w:pPr>
              <w:pStyle w:val="ListParagraph"/>
              <w:ind w:left="0"/>
            </w:pPr>
            <w:r w:rsidRPr="00D53197">
              <w:t>Y</w:t>
            </w:r>
          </w:p>
        </w:tc>
        <w:tc>
          <w:tcPr>
            <w:tcW w:w="4588" w:type="dxa"/>
          </w:tcPr>
          <w:p w14:paraId="0EB756DB" w14:textId="2FD7A32E" w:rsidR="008D1DCB" w:rsidRPr="00D53197" w:rsidRDefault="008D1DCB" w:rsidP="00605ECA">
            <w:pPr>
              <w:pStyle w:val="ListParagraph"/>
              <w:ind w:left="0"/>
            </w:pPr>
            <w:r w:rsidRPr="00D53197">
              <w:t>Assessment type (1=Systematic, 2=Non-Systematic)</w:t>
            </w:r>
            <w:r w:rsidR="00D53197" w:rsidRPr="00D53197">
              <w:t>.</w:t>
            </w:r>
          </w:p>
        </w:tc>
        <w:tc>
          <w:tcPr>
            <w:tcW w:w="2430" w:type="dxa"/>
          </w:tcPr>
          <w:p w14:paraId="2A8BD23F" w14:textId="41CE8492" w:rsidR="008D1DCB" w:rsidRPr="00D53197" w:rsidRDefault="00D53197" w:rsidP="00605ECA">
            <w:pPr>
              <w:pStyle w:val="ListParagraph"/>
              <w:ind w:left="0"/>
            </w:pPr>
            <w:r w:rsidRPr="00D53197">
              <w:t>Numeric</w:t>
            </w:r>
          </w:p>
        </w:tc>
      </w:tr>
      <w:tr w:rsidR="008D1DCB" w:rsidRPr="00D53197" w14:paraId="7B11C37A" w14:textId="77777777" w:rsidTr="00605ECA">
        <w:tc>
          <w:tcPr>
            <w:tcW w:w="1517" w:type="dxa"/>
          </w:tcPr>
          <w:p w14:paraId="0F1B4BC0" w14:textId="6D18A4B8" w:rsidR="008D1DCB" w:rsidRPr="00D53197" w:rsidRDefault="008D1DCB" w:rsidP="00605ECA">
            <w:pPr>
              <w:pStyle w:val="ListParagraph"/>
              <w:ind w:left="0"/>
            </w:pPr>
            <w:proofErr w:type="spellStart"/>
            <w:r w:rsidRPr="00D53197">
              <w:t>patsn</w:t>
            </w:r>
            <w:proofErr w:type="spellEnd"/>
          </w:p>
        </w:tc>
        <w:tc>
          <w:tcPr>
            <w:tcW w:w="1314" w:type="dxa"/>
          </w:tcPr>
          <w:p w14:paraId="2535ABF1" w14:textId="65741EE0" w:rsidR="008D1DCB" w:rsidRPr="00D53197" w:rsidRDefault="008D1DCB" w:rsidP="00605ECA">
            <w:pPr>
              <w:pStyle w:val="ListParagraph"/>
              <w:ind w:left="0"/>
            </w:pPr>
            <w:r w:rsidRPr="00D53197">
              <w:t>Y</w:t>
            </w:r>
          </w:p>
        </w:tc>
        <w:tc>
          <w:tcPr>
            <w:tcW w:w="4588" w:type="dxa"/>
          </w:tcPr>
          <w:p w14:paraId="1711EFF4" w14:textId="7584DBE7" w:rsidR="008D1DCB" w:rsidRPr="00D53197" w:rsidRDefault="008D1DCB" w:rsidP="00605ECA">
            <w:pPr>
              <w:pStyle w:val="ListParagraph"/>
              <w:ind w:left="0"/>
            </w:pPr>
            <w:r w:rsidRPr="00D53197">
              <w:t>Number of patients experiencing event.</w:t>
            </w:r>
          </w:p>
        </w:tc>
        <w:tc>
          <w:tcPr>
            <w:tcW w:w="2430" w:type="dxa"/>
          </w:tcPr>
          <w:p w14:paraId="262F2E59" w14:textId="2AC0AA75" w:rsidR="008D1DCB" w:rsidRPr="00D53197" w:rsidRDefault="00D53197" w:rsidP="00605ECA">
            <w:pPr>
              <w:pStyle w:val="ListParagraph"/>
              <w:ind w:left="0"/>
            </w:pPr>
            <w:r w:rsidRPr="00D53197">
              <w:t>Numeric</w:t>
            </w:r>
          </w:p>
        </w:tc>
      </w:tr>
      <w:tr w:rsidR="008D1DCB" w:rsidRPr="00D53197" w14:paraId="107E1427" w14:textId="77777777" w:rsidTr="00605ECA">
        <w:tc>
          <w:tcPr>
            <w:tcW w:w="1517" w:type="dxa"/>
          </w:tcPr>
          <w:p w14:paraId="73851388" w14:textId="32D17747" w:rsidR="008D1DCB" w:rsidRPr="00D53197" w:rsidRDefault="008D1DCB" w:rsidP="00605ECA">
            <w:pPr>
              <w:pStyle w:val="ListParagraph"/>
              <w:ind w:left="0"/>
            </w:pPr>
            <w:r w:rsidRPr="00D53197">
              <w:t>occur</w:t>
            </w:r>
          </w:p>
        </w:tc>
        <w:tc>
          <w:tcPr>
            <w:tcW w:w="1314" w:type="dxa"/>
          </w:tcPr>
          <w:p w14:paraId="534B3E1E" w14:textId="28D9BAF5" w:rsidR="008D1DCB" w:rsidRPr="00D53197" w:rsidRDefault="008D1DCB" w:rsidP="00605ECA">
            <w:pPr>
              <w:pStyle w:val="ListParagraph"/>
              <w:ind w:left="0"/>
            </w:pPr>
            <w:r w:rsidRPr="00D53197">
              <w:t>Y</w:t>
            </w:r>
          </w:p>
        </w:tc>
        <w:tc>
          <w:tcPr>
            <w:tcW w:w="4588" w:type="dxa"/>
          </w:tcPr>
          <w:p w14:paraId="089AEC87" w14:textId="41ECA894" w:rsidR="008D1DCB" w:rsidRPr="00D53197" w:rsidRDefault="00D53197" w:rsidP="00605ECA">
            <w:pPr>
              <w:pStyle w:val="ListParagraph"/>
              <w:ind w:left="0"/>
            </w:pPr>
            <w:r w:rsidRPr="00D53197">
              <w:t>Number</w:t>
            </w:r>
            <w:r w:rsidR="008D1DCB" w:rsidRPr="00D53197">
              <w:t xml:space="preserve"> of </w:t>
            </w:r>
            <w:r w:rsidRPr="00D53197">
              <w:t>occurrences</w:t>
            </w:r>
            <w:r w:rsidR="008D1DCB" w:rsidRPr="00D53197">
              <w:t xml:space="preserve"> of event.</w:t>
            </w:r>
          </w:p>
        </w:tc>
        <w:tc>
          <w:tcPr>
            <w:tcW w:w="2430" w:type="dxa"/>
          </w:tcPr>
          <w:p w14:paraId="3A70B289" w14:textId="3C58270A" w:rsidR="008D1DCB" w:rsidRPr="00D53197" w:rsidRDefault="00D53197" w:rsidP="00605ECA">
            <w:pPr>
              <w:pStyle w:val="ListParagraph"/>
              <w:ind w:left="0"/>
            </w:pPr>
            <w:r w:rsidRPr="00D53197">
              <w:t>Numeric</w:t>
            </w:r>
          </w:p>
        </w:tc>
      </w:tr>
      <w:tr w:rsidR="008D1DCB" w:rsidRPr="00D53197" w14:paraId="70250FD5" w14:textId="77777777" w:rsidTr="00605ECA">
        <w:tc>
          <w:tcPr>
            <w:tcW w:w="1517" w:type="dxa"/>
          </w:tcPr>
          <w:p w14:paraId="4FD7E29A" w14:textId="43E60C84" w:rsidR="008D1DCB" w:rsidRPr="00D53197" w:rsidRDefault="008D1DCB" w:rsidP="00605ECA">
            <w:pPr>
              <w:pStyle w:val="ListParagraph"/>
              <w:ind w:left="0"/>
            </w:pPr>
            <w:proofErr w:type="spellStart"/>
            <w:r w:rsidRPr="00D53197">
              <w:t>occurtrt</w:t>
            </w:r>
            <w:proofErr w:type="spellEnd"/>
          </w:p>
        </w:tc>
        <w:tc>
          <w:tcPr>
            <w:tcW w:w="1314" w:type="dxa"/>
          </w:tcPr>
          <w:p w14:paraId="281CFDE5" w14:textId="6B7AF0AD" w:rsidR="008D1DCB" w:rsidRPr="00D53197" w:rsidRDefault="008D1DCB" w:rsidP="00605ECA">
            <w:pPr>
              <w:pStyle w:val="ListParagraph"/>
              <w:ind w:left="0"/>
            </w:pPr>
            <w:r w:rsidRPr="00D53197">
              <w:t>Y</w:t>
            </w:r>
          </w:p>
        </w:tc>
        <w:tc>
          <w:tcPr>
            <w:tcW w:w="4588" w:type="dxa"/>
          </w:tcPr>
          <w:p w14:paraId="7B450CC2" w14:textId="29AEC5BD" w:rsidR="008D1DCB" w:rsidRPr="00D53197" w:rsidRDefault="008D1DCB" w:rsidP="00605ECA">
            <w:pPr>
              <w:pStyle w:val="ListParagraph"/>
              <w:ind w:left="0"/>
            </w:pPr>
            <w:r w:rsidRPr="00D53197">
              <w:t xml:space="preserve">Number of </w:t>
            </w:r>
            <w:r w:rsidR="00D53197" w:rsidRPr="00D53197">
              <w:t>occurrences</w:t>
            </w:r>
            <w:r w:rsidRPr="00D53197">
              <w:t xml:space="preserve"> caused by treatment.</w:t>
            </w:r>
          </w:p>
        </w:tc>
        <w:tc>
          <w:tcPr>
            <w:tcW w:w="2430" w:type="dxa"/>
          </w:tcPr>
          <w:p w14:paraId="23077520" w14:textId="1CDE90FD" w:rsidR="008D1DCB" w:rsidRPr="00D53197" w:rsidRDefault="00D53197" w:rsidP="00605ECA">
            <w:pPr>
              <w:pStyle w:val="ListParagraph"/>
              <w:ind w:left="0"/>
            </w:pPr>
            <w:r w:rsidRPr="00D53197">
              <w:t>Numeric</w:t>
            </w:r>
          </w:p>
        </w:tc>
      </w:tr>
      <w:tr w:rsidR="008D1DCB" w:rsidRPr="00D53197" w14:paraId="0214EBA8" w14:textId="77777777" w:rsidTr="00605ECA">
        <w:tc>
          <w:tcPr>
            <w:tcW w:w="1517" w:type="dxa"/>
          </w:tcPr>
          <w:p w14:paraId="40FE5155" w14:textId="2998C7BE" w:rsidR="008D1DCB" w:rsidRPr="00D53197" w:rsidRDefault="008D1DCB" w:rsidP="00605ECA">
            <w:pPr>
              <w:pStyle w:val="ListParagraph"/>
              <w:ind w:left="0"/>
            </w:pPr>
            <w:r w:rsidRPr="00D53197">
              <w:t>death</w:t>
            </w:r>
          </w:p>
        </w:tc>
        <w:tc>
          <w:tcPr>
            <w:tcW w:w="1314" w:type="dxa"/>
          </w:tcPr>
          <w:p w14:paraId="7782F10F" w14:textId="347453AB" w:rsidR="008D1DCB" w:rsidRPr="00D53197" w:rsidRDefault="008D1DCB" w:rsidP="00605ECA">
            <w:pPr>
              <w:pStyle w:val="ListParagraph"/>
              <w:ind w:left="0"/>
            </w:pPr>
            <w:r w:rsidRPr="00D53197">
              <w:t>Y</w:t>
            </w:r>
          </w:p>
        </w:tc>
        <w:tc>
          <w:tcPr>
            <w:tcW w:w="4588" w:type="dxa"/>
          </w:tcPr>
          <w:p w14:paraId="7566BBB7" w14:textId="4087ABD3" w:rsidR="008D1DCB" w:rsidRPr="00D53197" w:rsidRDefault="008D1DCB" w:rsidP="00605ECA">
            <w:pPr>
              <w:pStyle w:val="ListParagraph"/>
              <w:ind w:left="0"/>
            </w:pPr>
            <w:r w:rsidRPr="00D53197">
              <w:t>Number of deaths for event</w:t>
            </w:r>
            <w:r w:rsidR="00D53197" w:rsidRPr="00D53197">
              <w:t>.</w:t>
            </w:r>
          </w:p>
        </w:tc>
        <w:tc>
          <w:tcPr>
            <w:tcW w:w="2430" w:type="dxa"/>
          </w:tcPr>
          <w:p w14:paraId="013C51A6" w14:textId="216CF209" w:rsidR="008D1DCB" w:rsidRPr="00D53197" w:rsidRDefault="00D53197" w:rsidP="00605ECA">
            <w:pPr>
              <w:pStyle w:val="ListParagraph"/>
              <w:ind w:left="0"/>
            </w:pPr>
            <w:r w:rsidRPr="00D53197">
              <w:t>Numeric</w:t>
            </w:r>
          </w:p>
        </w:tc>
      </w:tr>
      <w:tr w:rsidR="008D1DCB" w:rsidRPr="00D53197" w14:paraId="6D8A056B" w14:textId="77777777" w:rsidTr="00605ECA">
        <w:tc>
          <w:tcPr>
            <w:tcW w:w="1517" w:type="dxa"/>
          </w:tcPr>
          <w:p w14:paraId="79A20A0C" w14:textId="713C4463" w:rsidR="008D1DCB" w:rsidRPr="00D53197" w:rsidRDefault="008D1DCB" w:rsidP="00605ECA">
            <w:pPr>
              <w:pStyle w:val="ListParagraph"/>
              <w:ind w:left="0"/>
            </w:pPr>
            <w:proofErr w:type="spellStart"/>
            <w:r w:rsidRPr="00D53197">
              <w:t>deathtrt</w:t>
            </w:r>
            <w:proofErr w:type="spellEnd"/>
          </w:p>
        </w:tc>
        <w:tc>
          <w:tcPr>
            <w:tcW w:w="1314" w:type="dxa"/>
          </w:tcPr>
          <w:p w14:paraId="5868771A" w14:textId="30186F58" w:rsidR="008D1DCB" w:rsidRPr="00D53197" w:rsidRDefault="008D1DCB" w:rsidP="00605ECA">
            <w:pPr>
              <w:pStyle w:val="ListParagraph"/>
              <w:ind w:left="0"/>
            </w:pPr>
            <w:r w:rsidRPr="00D53197">
              <w:t>Y</w:t>
            </w:r>
          </w:p>
        </w:tc>
        <w:tc>
          <w:tcPr>
            <w:tcW w:w="4588" w:type="dxa"/>
          </w:tcPr>
          <w:p w14:paraId="3AAE0D51" w14:textId="3AE72C0C" w:rsidR="008D1DCB" w:rsidRPr="00D53197" w:rsidRDefault="00D53197" w:rsidP="00605ECA">
            <w:pPr>
              <w:pStyle w:val="ListParagraph"/>
              <w:ind w:left="0"/>
            </w:pPr>
            <w:r w:rsidRPr="00D53197">
              <w:t>Number of deaths due to treatment.</w:t>
            </w:r>
          </w:p>
        </w:tc>
        <w:tc>
          <w:tcPr>
            <w:tcW w:w="2430" w:type="dxa"/>
          </w:tcPr>
          <w:p w14:paraId="4241B358" w14:textId="6B8DF89E" w:rsidR="008D1DCB" w:rsidRPr="00D53197" w:rsidRDefault="00D53197" w:rsidP="00605ECA">
            <w:pPr>
              <w:pStyle w:val="ListParagraph"/>
              <w:ind w:left="0"/>
            </w:pPr>
            <w:r w:rsidRPr="00D53197">
              <w:t>Numeric</w:t>
            </w:r>
          </w:p>
        </w:tc>
      </w:tr>
    </w:tbl>
    <w:p w14:paraId="79EC07CD" w14:textId="77777777" w:rsidR="008D1DCB" w:rsidRPr="00D53197" w:rsidRDefault="008D1DCB" w:rsidP="008D1DCB">
      <w:pPr>
        <w:pStyle w:val="ListParagraph"/>
      </w:pPr>
    </w:p>
    <w:p w14:paraId="7BFED3E6" w14:textId="77777777" w:rsidR="00D53197" w:rsidRDefault="00D53197">
      <w:r>
        <w:br w:type="page"/>
      </w:r>
    </w:p>
    <w:p w14:paraId="521FDAA9" w14:textId="270B6A6E" w:rsidR="00C86DAB" w:rsidRPr="00D53197" w:rsidRDefault="00C86DAB" w:rsidP="00C86DAB">
      <w:pPr>
        <w:pStyle w:val="ListParagraph"/>
        <w:numPr>
          <w:ilvl w:val="0"/>
          <w:numId w:val="11"/>
        </w:numPr>
      </w:pPr>
      <w:proofErr w:type="spellStart"/>
      <w:r w:rsidRPr="00D53197">
        <w:t>EudractAE</w:t>
      </w:r>
      <w:proofErr w:type="spellEnd"/>
      <w:r w:rsidRPr="00D53197">
        <w:t xml:space="preserve"> - </w:t>
      </w:r>
      <w:r w:rsidR="00D53197" w:rsidRPr="00D53197">
        <w:t>Summaries of AEs by reporting groups (if an AE occurred in one group but not another then it needs to be included as zero)</w:t>
      </w:r>
    </w:p>
    <w:tbl>
      <w:tblPr>
        <w:tblStyle w:val="TableGrid"/>
        <w:tblW w:w="9849" w:type="dxa"/>
        <w:tblInd w:w="720" w:type="dxa"/>
        <w:tblBorders>
          <w:insideH w:val="none" w:sz="0" w:space="0" w:color="auto"/>
          <w:insideV w:val="none" w:sz="0" w:space="0" w:color="auto"/>
        </w:tblBorders>
        <w:tblLook w:val="04A0" w:firstRow="1" w:lastRow="0" w:firstColumn="1" w:lastColumn="0" w:noHBand="0" w:noVBand="1"/>
      </w:tblPr>
      <w:tblGrid>
        <w:gridCol w:w="1514"/>
        <w:gridCol w:w="1341"/>
        <w:gridCol w:w="4570"/>
        <w:gridCol w:w="2424"/>
      </w:tblGrid>
      <w:tr w:rsidR="00D53197" w:rsidRPr="00D53197" w14:paraId="3BE35537" w14:textId="77777777" w:rsidTr="00605ECA">
        <w:tc>
          <w:tcPr>
            <w:tcW w:w="1517" w:type="dxa"/>
            <w:tcBorders>
              <w:top w:val="single" w:sz="4" w:space="0" w:color="auto"/>
              <w:bottom w:val="single" w:sz="4" w:space="0" w:color="auto"/>
            </w:tcBorders>
          </w:tcPr>
          <w:p w14:paraId="60258B44" w14:textId="77777777" w:rsidR="00D53197" w:rsidRPr="00D53197" w:rsidRDefault="00D53197" w:rsidP="00605ECA">
            <w:pPr>
              <w:pStyle w:val="ListParagraph"/>
              <w:ind w:left="0"/>
              <w:rPr>
                <w:b/>
              </w:rPr>
            </w:pPr>
            <w:r w:rsidRPr="00D53197">
              <w:rPr>
                <w:b/>
              </w:rPr>
              <w:t>Variable Name</w:t>
            </w:r>
          </w:p>
        </w:tc>
        <w:tc>
          <w:tcPr>
            <w:tcW w:w="1314" w:type="dxa"/>
            <w:tcBorders>
              <w:top w:val="single" w:sz="4" w:space="0" w:color="auto"/>
              <w:bottom w:val="single" w:sz="4" w:space="0" w:color="auto"/>
            </w:tcBorders>
          </w:tcPr>
          <w:p w14:paraId="1B5CA1E5" w14:textId="77777777" w:rsidR="00D53197" w:rsidRPr="00D53197" w:rsidRDefault="00D53197" w:rsidP="00605ECA">
            <w:pPr>
              <w:pStyle w:val="ListParagraph"/>
              <w:ind w:left="0"/>
              <w:rPr>
                <w:b/>
              </w:rPr>
            </w:pPr>
            <w:r w:rsidRPr="00D53197">
              <w:rPr>
                <w:b/>
              </w:rPr>
              <w:t>Mandatory?</w:t>
            </w:r>
          </w:p>
        </w:tc>
        <w:tc>
          <w:tcPr>
            <w:tcW w:w="4588" w:type="dxa"/>
            <w:tcBorders>
              <w:top w:val="single" w:sz="4" w:space="0" w:color="auto"/>
              <w:bottom w:val="single" w:sz="4" w:space="0" w:color="auto"/>
            </w:tcBorders>
          </w:tcPr>
          <w:p w14:paraId="4BBBA123" w14:textId="77777777" w:rsidR="00D53197" w:rsidRPr="00D53197" w:rsidRDefault="00D53197" w:rsidP="00605ECA">
            <w:pPr>
              <w:pStyle w:val="ListParagraph"/>
              <w:ind w:left="0"/>
              <w:rPr>
                <w:b/>
              </w:rPr>
            </w:pPr>
            <w:r w:rsidRPr="00D53197">
              <w:rPr>
                <w:b/>
              </w:rPr>
              <w:t xml:space="preserve">Description </w:t>
            </w:r>
          </w:p>
        </w:tc>
        <w:tc>
          <w:tcPr>
            <w:tcW w:w="2430" w:type="dxa"/>
            <w:tcBorders>
              <w:top w:val="single" w:sz="4" w:space="0" w:color="auto"/>
              <w:bottom w:val="single" w:sz="4" w:space="0" w:color="auto"/>
            </w:tcBorders>
          </w:tcPr>
          <w:p w14:paraId="78219879" w14:textId="77777777" w:rsidR="00D53197" w:rsidRPr="00D53197" w:rsidRDefault="00D53197" w:rsidP="00605ECA">
            <w:pPr>
              <w:pStyle w:val="ListParagraph"/>
              <w:ind w:left="0"/>
              <w:rPr>
                <w:b/>
              </w:rPr>
            </w:pPr>
            <w:r w:rsidRPr="00D53197">
              <w:rPr>
                <w:b/>
              </w:rPr>
              <w:t xml:space="preserve">Attributes </w:t>
            </w:r>
          </w:p>
        </w:tc>
      </w:tr>
      <w:tr w:rsidR="00D53197" w:rsidRPr="00D53197" w14:paraId="522E20A8" w14:textId="77777777" w:rsidTr="00605ECA">
        <w:tc>
          <w:tcPr>
            <w:tcW w:w="1517" w:type="dxa"/>
            <w:tcBorders>
              <w:top w:val="single" w:sz="4" w:space="0" w:color="auto"/>
            </w:tcBorders>
          </w:tcPr>
          <w:p w14:paraId="1B48F12E" w14:textId="77777777" w:rsidR="00D53197" w:rsidRPr="00D53197" w:rsidRDefault="00D53197" w:rsidP="00605ECA">
            <w:pPr>
              <w:pStyle w:val="ListParagraph"/>
              <w:ind w:left="0"/>
            </w:pPr>
            <w:proofErr w:type="spellStart"/>
            <w:r w:rsidRPr="00D53197">
              <w:t>idn</w:t>
            </w:r>
            <w:proofErr w:type="spellEnd"/>
          </w:p>
        </w:tc>
        <w:tc>
          <w:tcPr>
            <w:tcW w:w="1314" w:type="dxa"/>
            <w:tcBorders>
              <w:top w:val="single" w:sz="4" w:space="0" w:color="auto"/>
            </w:tcBorders>
          </w:tcPr>
          <w:p w14:paraId="58592F27" w14:textId="77777777" w:rsidR="00D53197" w:rsidRPr="00D53197" w:rsidRDefault="00D53197" w:rsidP="00605ECA">
            <w:pPr>
              <w:pStyle w:val="ListParagraph"/>
              <w:ind w:left="0"/>
            </w:pPr>
            <w:r w:rsidRPr="00D53197">
              <w:t>Y</w:t>
            </w:r>
          </w:p>
        </w:tc>
        <w:tc>
          <w:tcPr>
            <w:tcW w:w="4588" w:type="dxa"/>
            <w:tcBorders>
              <w:top w:val="single" w:sz="4" w:space="0" w:color="auto"/>
            </w:tcBorders>
          </w:tcPr>
          <w:p w14:paraId="7072C2E8" w14:textId="77777777" w:rsidR="00D53197" w:rsidRPr="00D53197" w:rsidRDefault="00D53197" w:rsidP="00605ECA">
            <w:pPr>
              <w:pStyle w:val="ListParagraph"/>
              <w:ind w:left="0"/>
            </w:pPr>
            <w:r w:rsidRPr="00D53197">
              <w:t xml:space="preserve">Identification number for reporting group should match to above. </w:t>
            </w:r>
          </w:p>
        </w:tc>
        <w:tc>
          <w:tcPr>
            <w:tcW w:w="2430" w:type="dxa"/>
            <w:tcBorders>
              <w:top w:val="single" w:sz="4" w:space="0" w:color="auto"/>
            </w:tcBorders>
          </w:tcPr>
          <w:p w14:paraId="7DAC3304" w14:textId="77777777" w:rsidR="00D53197" w:rsidRPr="00D53197" w:rsidRDefault="00D53197" w:rsidP="00605ECA">
            <w:pPr>
              <w:pStyle w:val="ListParagraph"/>
              <w:ind w:left="0"/>
            </w:pPr>
            <w:r w:rsidRPr="00D53197">
              <w:t>Numeric</w:t>
            </w:r>
          </w:p>
        </w:tc>
      </w:tr>
      <w:tr w:rsidR="00D53197" w:rsidRPr="00D53197" w14:paraId="32DC67E8" w14:textId="77777777" w:rsidTr="00605ECA">
        <w:tc>
          <w:tcPr>
            <w:tcW w:w="1517" w:type="dxa"/>
          </w:tcPr>
          <w:p w14:paraId="4EA79EC7" w14:textId="77777777" w:rsidR="00D53197" w:rsidRPr="00D53197" w:rsidRDefault="00D53197" w:rsidP="00605ECA">
            <w:pPr>
              <w:pStyle w:val="ListParagraph"/>
              <w:ind w:left="0"/>
            </w:pPr>
            <w:r w:rsidRPr="00D53197">
              <w:t>SOC</w:t>
            </w:r>
          </w:p>
        </w:tc>
        <w:tc>
          <w:tcPr>
            <w:tcW w:w="1314" w:type="dxa"/>
          </w:tcPr>
          <w:p w14:paraId="0F8318A7" w14:textId="77777777" w:rsidR="00D53197" w:rsidRPr="00D53197" w:rsidRDefault="00D53197" w:rsidP="00605ECA">
            <w:pPr>
              <w:pStyle w:val="ListParagraph"/>
              <w:ind w:left="0"/>
            </w:pPr>
            <w:r w:rsidRPr="00D53197">
              <w:t>Y</w:t>
            </w:r>
          </w:p>
        </w:tc>
        <w:tc>
          <w:tcPr>
            <w:tcW w:w="4588" w:type="dxa"/>
          </w:tcPr>
          <w:p w14:paraId="335588C6" w14:textId="77777777" w:rsidR="00D53197" w:rsidRPr="00D53197" w:rsidRDefault="00D53197" w:rsidP="00605ECA">
            <w:pPr>
              <w:pStyle w:val="ListParagraph"/>
              <w:ind w:left="0"/>
            </w:pPr>
            <w:r w:rsidRPr="00D53197">
              <w:t>MEDDRA system organ class for SAE.</w:t>
            </w:r>
          </w:p>
        </w:tc>
        <w:tc>
          <w:tcPr>
            <w:tcW w:w="2430" w:type="dxa"/>
          </w:tcPr>
          <w:p w14:paraId="736CE00E" w14:textId="77777777" w:rsidR="00D53197" w:rsidRPr="00D53197" w:rsidRDefault="00D53197" w:rsidP="00605ECA">
            <w:pPr>
              <w:pStyle w:val="ListParagraph"/>
              <w:ind w:left="0"/>
            </w:pPr>
            <w:r w:rsidRPr="00D53197">
              <w:t>Text (Length=100)</w:t>
            </w:r>
          </w:p>
        </w:tc>
      </w:tr>
      <w:tr w:rsidR="00D53197" w:rsidRPr="00D53197" w14:paraId="00CACB97" w14:textId="77777777" w:rsidTr="00605ECA">
        <w:tc>
          <w:tcPr>
            <w:tcW w:w="1517" w:type="dxa"/>
          </w:tcPr>
          <w:p w14:paraId="4C8AFBA2" w14:textId="77777777" w:rsidR="00D53197" w:rsidRPr="00D53197" w:rsidRDefault="00D53197" w:rsidP="00605ECA">
            <w:pPr>
              <w:pStyle w:val="ListParagraph"/>
              <w:ind w:left="0"/>
            </w:pPr>
            <w:r w:rsidRPr="00D53197">
              <w:t>Term</w:t>
            </w:r>
          </w:p>
        </w:tc>
        <w:tc>
          <w:tcPr>
            <w:tcW w:w="1314" w:type="dxa"/>
          </w:tcPr>
          <w:p w14:paraId="0AE45337" w14:textId="77777777" w:rsidR="00D53197" w:rsidRPr="00D53197" w:rsidRDefault="00D53197" w:rsidP="00605ECA">
            <w:pPr>
              <w:pStyle w:val="ListParagraph"/>
              <w:ind w:left="0"/>
            </w:pPr>
            <w:r w:rsidRPr="00D53197">
              <w:t>Y</w:t>
            </w:r>
          </w:p>
        </w:tc>
        <w:tc>
          <w:tcPr>
            <w:tcW w:w="4588" w:type="dxa"/>
          </w:tcPr>
          <w:p w14:paraId="745924E4" w14:textId="77777777" w:rsidR="00D53197" w:rsidRPr="00D53197" w:rsidRDefault="00D53197" w:rsidP="00605ECA">
            <w:pPr>
              <w:pStyle w:val="ListParagraph"/>
              <w:ind w:left="0"/>
            </w:pPr>
            <w:r w:rsidRPr="00D53197">
              <w:t>SAE term.</w:t>
            </w:r>
          </w:p>
        </w:tc>
        <w:tc>
          <w:tcPr>
            <w:tcW w:w="2430" w:type="dxa"/>
          </w:tcPr>
          <w:p w14:paraId="1AE93CB6" w14:textId="77777777" w:rsidR="00D53197" w:rsidRPr="00D53197" w:rsidRDefault="00D53197" w:rsidP="00605ECA">
            <w:pPr>
              <w:pStyle w:val="ListParagraph"/>
              <w:ind w:left="0"/>
            </w:pPr>
            <w:r w:rsidRPr="00D53197">
              <w:t>Text (Length=100)</w:t>
            </w:r>
          </w:p>
        </w:tc>
      </w:tr>
      <w:tr w:rsidR="00D53197" w:rsidRPr="00D53197" w14:paraId="4C179F4B" w14:textId="77777777" w:rsidTr="00605ECA">
        <w:tc>
          <w:tcPr>
            <w:tcW w:w="1517" w:type="dxa"/>
          </w:tcPr>
          <w:p w14:paraId="7EF11F8A" w14:textId="77777777" w:rsidR="00D53197" w:rsidRPr="00D53197" w:rsidRDefault="00D53197" w:rsidP="00605ECA">
            <w:pPr>
              <w:pStyle w:val="ListParagraph"/>
              <w:ind w:left="0"/>
            </w:pPr>
            <w:proofErr w:type="spellStart"/>
            <w:r w:rsidRPr="00D53197">
              <w:t>desc</w:t>
            </w:r>
            <w:proofErr w:type="spellEnd"/>
          </w:p>
        </w:tc>
        <w:tc>
          <w:tcPr>
            <w:tcW w:w="1314" w:type="dxa"/>
          </w:tcPr>
          <w:p w14:paraId="0354007A" w14:textId="77777777" w:rsidR="00D53197" w:rsidRPr="00D53197" w:rsidRDefault="00D53197" w:rsidP="00605ECA">
            <w:pPr>
              <w:pStyle w:val="ListParagraph"/>
              <w:ind w:left="0"/>
            </w:pPr>
            <w:r w:rsidRPr="00D53197">
              <w:t>N</w:t>
            </w:r>
          </w:p>
        </w:tc>
        <w:tc>
          <w:tcPr>
            <w:tcW w:w="4588" w:type="dxa"/>
          </w:tcPr>
          <w:p w14:paraId="48A2F367" w14:textId="77777777" w:rsidR="00D53197" w:rsidRPr="00D53197" w:rsidRDefault="00D53197" w:rsidP="00605ECA">
            <w:pPr>
              <w:pStyle w:val="ListParagraph"/>
              <w:ind w:left="0"/>
            </w:pPr>
            <w:r w:rsidRPr="00D53197">
              <w:t>Additional description.</w:t>
            </w:r>
          </w:p>
        </w:tc>
        <w:tc>
          <w:tcPr>
            <w:tcW w:w="2430" w:type="dxa"/>
          </w:tcPr>
          <w:p w14:paraId="2E60A145" w14:textId="77777777" w:rsidR="00D53197" w:rsidRPr="00D53197" w:rsidRDefault="00D53197" w:rsidP="00605ECA">
            <w:pPr>
              <w:pStyle w:val="ListParagraph"/>
              <w:ind w:left="0"/>
            </w:pPr>
            <w:r w:rsidRPr="00D53197">
              <w:t>Text (Length=250)</w:t>
            </w:r>
          </w:p>
        </w:tc>
      </w:tr>
      <w:tr w:rsidR="00D53197" w:rsidRPr="00D53197" w14:paraId="28C95E08" w14:textId="77777777" w:rsidTr="00605ECA">
        <w:tc>
          <w:tcPr>
            <w:tcW w:w="1517" w:type="dxa"/>
          </w:tcPr>
          <w:p w14:paraId="4146E82C" w14:textId="77777777" w:rsidR="00D53197" w:rsidRPr="00D53197" w:rsidRDefault="00D53197" w:rsidP="00605ECA">
            <w:pPr>
              <w:pStyle w:val="ListParagraph"/>
              <w:ind w:left="0"/>
            </w:pPr>
            <w:proofErr w:type="spellStart"/>
            <w:r w:rsidRPr="00D53197">
              <w:t>Asstype</w:t>
            </w:r>
            <w:proofErr w:type="spellEnd"/>
          </w:p>
        </w:tc>
        <w:tc>
          <w:tcPr>
            <w:tcW w:w="1314" w:type="dxa"/>
          </w:tcPr>
          <w:p w14:paraId="5845B759" w14:textId="77777777" w:rsidR="00D53197" w:rsidRPr="00D53197" w:rsidRDefault="00D53197" w:rsidP="00605ECA">
            <w:pPr>
              <w:pStyle w:val="ListParagraph"/>
              <w:ind w:left="0"/>
            </w:pPr>
            <w:r w:rsidRPr="00D53197">
              <w:t>Y</w:t>
            </w:r>
          </w:p>
        </w:tc>
        <w:tc>
          <w:tcPr>
            <w:tcW w:w="4588" w:type="dxa"/>
          </w:tcPr>
          <w:p w14:paraId="0597C999" w14:textId="77777777" w:rsidR="00D53197" w:rsidRPr="00D53197" w:rsidRDefault="00D53197" w:rsidP="00605ECA">
            <w:pPr>
              <w:pStyle w:val="ListParagraph"/>
              <w:ind w:left="0"/>
            </w:pPr>
            <w:r w:rsidRPr="00D53197">
              <w:t>Assessment type (1=Systematic, 2=Non-Systematic).</w:t>
            </w:r>
          </w:p>
        </w:tc>
        <w:tc>
          <w:tcPr>
            <w:tcW w:w="2430" w:type="dxa"/>
          </w:tcPr>
          <w:p w14:paraId="2B1D9427" w14:textId="77777777" w:rsidR="00D53197" w:rsidRPr="00D53197" w:rsidRDefault="00D53197" w:rsidP="00605ECA">
            <w:pPr>
              <w:pStyle w:val="ListParagraph"/>
              <w:ind w:left="0"/>
            </w:pPr>
            <w:r w:rsidRPr="00D53197">
              <w:t>Numeric</w:t>
            </w:r>
          </w:p>
        </w:tc>
      </w:tr>
      <w:tr w:rsidR="00D53197" w:rsidRPr="00D53197" w14:paraId="4A100ACB" w14:textId="77777777" w:rsidTr="00605ECA">
        <w:tc>
          <w:tcPr>
            <w:tcW w:w="1517" w:type="dxa"/>
          </w:tcPr>
          <w:p w14:paraId="502925C8" w14:textId="77777777" w:rsidR="00D53197" w:rsidRPr="00D53197" w:rsidRDefault="00D53197" w:rsidP="00605ECA">
            <w:pPr>
              <w:pStyle w:val="ListParagraph"/>
              <w:ind w:left="0"/>
            </w:pPr>
            <w:proofErr w:type="spellStart"/>
            <w:r w:rsidRPr="00D53197">
              <w:t>patsn</w:t>
            </w:r>
            <w:proofErr w:type="spellEnd"/>
          </w:p>
        </w:tc>
        <w:tc>
          <w:tcPr>
            <w:tcW w:w="1314" w:type="dxa"/>
          </w:tcPr>
          <w:p w14:paraId="559B516E" w14:textId="77777777" w:rsidR="00D53197" w:rsidRPr="00D53197" w:rsidRDefault="00D53197" w:rsidP="00605ECA">
            <w:pPr>
              <w:pStyle w:val="ListParagraph"/>
              <w:ind w:left="0"/>
            </w:pPr>
            <w:r w:rsidRPr="00D53197">
              <w:t>Y</w:t>
            </w:r>
          </w:p>
        </w:tc>
        <w:tc>
          <w:tcPr>
            <w:tcW w:w="4588" w:type="dxa"/>
          </w:tcPr>
          <w:p w14:paraId="428FD8C1" w14:textId="77777777" w:rsidR="00D53197" w:rsidRPr="00D53197" w:rsidRDefault="00D53197" w:rsidP="00605ECA">
            <w:pPr>
              <w:pStyle w:val="ListParagraph"/>
              <w:ind w:left="0"/>
            </w:pPr>
            <w:r w:rsidRPr="00D53197">
              <w:t>Number of patients experiencing event.</w:t>
            </w:r>
          </w:p>
        </w:tc>
        <w:tc>
          <w:tcPr>
            <w:tcW w:w="2430" w:type="dxa"/>
          </w:tcPr>
          <w:p w14:paraId="237B3E41" w14:textId="77777777" w:rsidR="00D53197" w:rsidRPr="00D53197" w:rsidRDefault="00D53197" w:rsidP="00605ECA">
            <w:pPr>
              <w:pStyle w:val="ListParagraph"/>
              <w:ind w:left="0"/>
            </w:pPr>
            <w:r w:rsidRPr="00D53197">
              <w:t>Numeric</w:t>
            </w:r>
          </w:p>
        </w:tc>
      </w:tr>
      <w:tr w:rsidR="00D53197" w:rsidRPr="00D53197" w14:paraId="514955B1" w14:textId="77777777" w:rsidTr="00605ECA">
        <w:tc>
          <w:tcPr>
            <w:tcW w:w="1517" w:type="dxa"/>
          </w:tcPr>
          <w:p w14:paraId="647AFD03" w14:textId="77777777" w:rsidR="00D53197" w:rsidRPr="00D53197" w:rsidRDefault="00D53197" w:rsidP="00605ECA">
            <w:pPr>
              <w:pStyle w:val="ListParagraph"/>
              <w:ind w:left="0"/>
            </w:pPr>
            <w:r w:rsidRPr="00D53197">
              <w:t>occur</w:t>
            </w:r>
          </w:p>
        </w:tc>
        <w:tc>
          <w:tcPr>
            <w:tcW w:w="1314" w:type="dxa"/>
          </w:tcPr>
          <w:p w14:paraId="5D49522D" w14:textId="77777777" w:rsidR="00D53197" w:rsidRPr="00D53197" w:rsidRDefault="00D53197" w:rsidP="00605ECA">
            <w:pPr>
              <w:pStyle w:val="ListParagraph"/>
              <w:ind w:left="0"/>
            </w:pPr>
            <w:r w:rsidRPr="00D53197">
              <w:t>Y</w:t>
            </w:r>
          </w:p>
        </w:tc>
        <w:tc>
          <w:tcPr>
            <w:tcW w:w="4588" w:type="dxa"/>
          </w:tcPr>
          <w:p w14:paraId="60E26C60" w14:textId="77777777" w:rsidR="00D53197" w:rsidRPr="00D53197" w:rsidRDefault="00D53197" w:rsidP="00605ECA">
            <w:pPr>
              <w:pStyle w:val="ListParagraph"/>
              <w:ind w:left="0"/>
            </w:pPr>
            <w:r w:rsidRPr="00D53197">
              <w:t>Number of occurrences of event.</w:t>
            </w:r>
          </w:p>
        </w:tc>
        <w:tc>
          <w:tcPr>
            <w:tcW w:w="2430" w:type="dxa"/>
          </w:tcPr>
          <w:p w14:paraId="69648B85" w14:textId="77777777" w:rsidR="00D53197" w:rsidRPr="00D53197" w:rsidRDefault="00D53197" w:rsidP="00605ECA">
            <w:pPr>
              <w:pStyle w:val="ListParagraph"/>
              <w:ind w:left="0"/>
            </w:pPr>
            <w:r w:rsidRPr="00D53197">
              <w:t>Numeric</w:t>
            </w:r>
          </w:p>
        </w:tc>
      </w:tr>
    </w:tbl>
    <w:p w14:paraId="5F287AA1" w14:textId="3FF46C03" w:rsidR="00D53197" w:rsidRPr="00D53197" w:rsidRDefault="00D53197" w:rsidP="00D53197">
      <w:pPr>
        <w:rPr>
          <w:rFonts w:cs="Courier New"/>
          <w:color w:val="000000"/>
          <w:shd w:val="clear" w:color="auto" w:fill="FFFFFF"/>
        </w:rPr>
      </w:pPr>
    </w:p>
    <w:p w14:paraId="417ABFFE" w14:textId="2203CD5B" w:rsidR="00D53197" w:rsidRPr="009616BA" w:rsidRDefault="009616BA" w:rsidP="00D53197">
      <w:r>
        <w:t>The following points should also be considered:</w:t>
      </w:r>
    </w:p>
    <w:p w14:paraId="7703F34B" w14:textId="38C07D3C" w:rsidR="00D53197" w:rsidRPr="00D53197" w:rsidRDefault="00A171D6" w:rsidP="00D53197">
      <w:pPr>
        <w:pStyle w:val="ListParagraph"/>
        <w:numPr>
          <w:ilvl w:val="0"/>
          <w:numId w:val="12"/>
        </w:numPr>
      </w:pPr>
      <w:r>
        <w:t>If</w:t>
      </w:r>
      <w:r w:rsidR="00D53197" w:rsidRPr="00D53197">
        <w:t xml:space="preserve"> AEs are not reported on the trial an empty dataset still needs to be created:</w:t>
      </w:r>
    </w:p>
    <w:p w14:paraId="6D998139" w14:textId="77777777" w:rsidR="00D53197" w:rsidRPr="00D53197" w:rsidRDefault="00D53197" w:rsidP="00D53197">
      <w:pPr>
        <w:autoSpaceDE w:val="0"/>
        <w:autoSpaceDN w:val="0"/>
        <w:adjustRightInd w:val="0"/>
        <w:spacing w:after="0" w:line="240" w:lineRule="auto"/>
        <w:ind w:left="720"/>
        <w:rPr>
          <w:rFonts w:cs="Courier New"/>
          <w:color w:val="000000"/>
          <w:shd w:val="clear" w:color="auto" w:fill="FFFFFF"/>
        </w:rPr>
      </w:pPr>
      <w:proofErr w:type="gramStart"/>
      <w:r w:rsidRPr="00D53197">
        <w:rPr>
          <w:rFonts w:cs="Courier New"/>
          <w:b/>
          <w:bCs/>
          <w:color w:val="000080"/>
          <w:shd w:val="clear" w:color="auto" w:fill="FFFFFF"/>
        </w:rPr>
        <w:t>data</w:t>
      </w:r>
      <w:proofErr w:type="gramEnd"/>
      <w:r w:rsidRPr="00D53197">
        <w:rPr>
          <w:rFonts w:cs="Courier New"/>
          <w:color w:val="000000"/>
          <w:shd w:val="clear" w:color="auto" w:fill="FFFFFF"/>
        </w:rPr>
        <w:t xml:space="preserve"> </w:t>
      </w:r>
      <w:proofErr w:type="spellStart"/>
      <w:r w:rsidRPr="00D53197">
        <w:rPr>
          <w:rFonts w:cs="Courier New"/>
          <w:color w:val="000000"/>
          <w:shd w:val="clear" w:color="auto" w:fill="FFFFFF"/>
        </w:rPr>
        <w:t>EudractAE</w:t>
      </w:r>
      <w:proofErr w:type="spellEnd"/>
      <w:r w:rsidRPr="00D53197">
        <w:rPr>
          <w:rFonts w:cs="Courier New"/>
          <w:color w:val="000000"/>
          <w:shd w:val="clear" w:color="auto" w:fill="FFFFFF"/>
        </w:rPr>
        <w:t>;</w:t>
      </w:r>
    </w:p>
    <w:p w14:paraId="34FF6703" w14:textId="77777777" w:rsidR="00D53197" w:rsidRPr="00D53197" w:rsidRDefault="00D53197" w:rsidP="00D53197">
      <w:pPr>
        <w:autoSpaceDE w:val="0"/>
        <w:autoSpaceDN w:val="0"/>
        <w:adjustRightInd w:val="0"/>
        <w:spacing w:after="0" w:line="240" w:lineRule="auto"/>
        <w:ind w:left="720"/>
        <w:rPr>
          <w:rFonts w:cs="Courier New"/>
          <w:color w:val="000000"/>
          <w:shd w:val="clear" w:color="auto" w:fill="FFFFFF"/>
        </w:rPr>
      </w:pPr>
      <w:proofErr w:type="gramStart"/>
      <w:r w:rsidRPr="00D53197">
        <w:rPr>
          <w:rFonts w:cs="Courier New"/>
          <w:color w:val="0000FF"/>
          <w:shd w:val="clear" w:color="auto" w:fill="FFFFFF"/>
        </w:rPr>
        <w:t>length</w:t>
      </w:r>
      <w:proofErr w:type="gramEnd"/>
      <w:r w:rsidRPr="00D53197">
        <w:rPr>
          <w:rFonts w:cs="Courier New"/>
          <w:color w:val="000000"/>
          <w:shd w:val="clear" w:color="auto" w:fill="FFFFFF"/>
        </w:rPr>
        <w:t xml:space="preserve"> </w:t>
      </w:r>
      <w:proofErr w:type="spellStart"/>
      <w:r w:rsidRPr="00D53197">
        <w:rPr>
          <w:rFonts w:cs="Courier New"/>
          <w:color w:val="000000"/>
          <w:shd w:val="clear" w:color="auto" w:fill="FFFFFF"/>
        </w:rPr>
        <w:t>soc</w:t>
      </w:r>
      <w:proofErr w:type="spellEnd"/>
      <w:r w:rsidRPr="00D53197">
        <w:rPr>
          <w:rFonts w:cs="Courier New"/>
          <w:color w:val="000000"/>
          <w:shd w:val="clear" w:color="auto" w:fill="FFFFFF"/>
        </w:rPr>
        <w:t xml:space="preserve"> $</w:t>
      </w:r>
      <w:r w:rsidRPr="00D53197">
        <w:rPr>
          <w:rFonts w:cs="Courier New"/>
          <w:b/>
          <w:bCs/>
          <w:color w:val="008080"/>
          <w:shd w:val="clear" w:color="auto" w:fill="FFFFFF"/>
        </w:rPr>
        <w:t>100</w:t>
      </w:r>
      <w:r w:rsidRPr="00D53197">
        <w:rPr>
          <w:rFonts w:cs="Courier New"/>
          <w:color w:val="000000"/>
          <w:shd w:val="clear" w:color="auto" w:fill="FFFFFF"/>
        </w:rPr>
        <w:t xml:space="preserve"> term $</w:t>
      </w:r>
      <w:r w:rsidRPr="00D53197">
        <w:rPr>
          <w:rFonts w:cs="Courier New"/>
          <w:b/>
          <w:bCs/>
          <w:color w:val="008080"/>
          <w:shd w:val="clear" w:color="auto" w:fill="FFFFFF"/>
        </w:rPr>
        <w:t>100</w:t>
      </w:r>
      <w:r w:rsidRPr="00D53197">
        <w:rPr>
          <w:rFonts w:cs="Courier New"/>
          <w:color w:val="000000"/>
          <w:shd w:val="clear" w:color="auto" w:fill="FFFFFF"/>
        </w:rPr>
        <w:t xml:space="preserve"> </w:t>
      </w:r>
      <w:proofErr w:type="spellStart"/>
      <w:r w:rsidRPr="00D53197">
        <w:rPr>
          <w:rFonts w:cs="Courier New"/>
          <w:color w:val="000000"/>
          <w:shd w:val="clear" w:color="auto" w:fill="FFFFFF"/>
        </w:rPr>
        <w:t>desc</w:t>
      </w:r>
      <w:proofErr w:type="spellEnd"/>
      <w:r w:rsidRPr="00D53197">
        <w:rPr>
          <w:rFonts w:cs="Courier New"/>
          <w:color w:val="000000"/>
          <w:shd w:val="clear" w:color="auto" w:fill="FFFFFF"/>
        </w:rPr>
        <w:t xml:space="preserve"> $</w:t>
      </w:r>
      <w:r w:rsidRPr="00D53197">
        <w:rPr>
          <w:rFonts w:cs="Courier New"/>
          <w:b/>
          <w:bCs/>
          <w:color w:val="008080"/>
          <w:shd w:val="clear" w:color="auto" w:fill="FFFFFF"/>
        </w:rPr>
        <w:t>250</w:t>
      </w:r>
      <w:r w:rsidRPr="00D53197">
        <w:rPr>
          <w:rFonts w:cs="Courier New"/>
          <w:color w:val="000000"/>
          <w:shd w:val="clear" w:color="auto" w:fill="FFFFFF"/>
        </w:rPr>
        <w:t>;</w:t>
      </w:r>
    </w:p>
    <w:p w14:paraId="451FA8F1" w14:textId="77777777" w:rsidR="00D53197" w:rsidRPr="00D53197" w:rsidRDefault="00D53197" w:rsidP="00D53197">
      <w:pPr>
        <w:autoSpaceDE w:val="0"/>
        <w:autoSpaceDN w:val="0"/>
        <w:adjustRightInd w:val="0"/>
        <w:spacing w:after="0" w:line="240" w:lineRule="auto"/>
        <w:ind w:left="720"/>
        <w:rPr>
          <w:rFonts w:cs="Courier New"/>
          <w:color w:val="000000"/>
          <w:shd w:val="clear" w:color="auto" w:fill="FFFFFF"/>
        </w:rPr>
      </w:pPr>
      <w:proofErr w:type="gramStart"/>
      <w:r w:rsidRPr="00D53197">
        <w:rPr>
          <w:rFonts w:cs="Courier New"/>
          <w:color w:val="0000FF"/>
          <w:shd w:val="clear" w:color="auto" w:fill="FFFFFF"/>
        </w:rPr>
        <w:t>call</w:t>
      </w:r>
      <w:proofErr w:type="gramEnd"/>
      <w:r w:rsidRPr="00D53197">
        <w:rPr>
          <w:rFonts w:cs="Courier New"/>
          <w:color w:val="000000"/>
          <w:shd w:val="clear" w:color="auto" w:fill="FFFFFF"/>
        </w:rPr>
        <w:t xml:space="preserve"> missing(</w:t>
      </w:r>
      <w:proofErr w:type="spellStart"/>
      <w:r w:rsidRPr="00D53197">
        <w:rPr>
          <w:rFonts w:cs="Courier New"/>
          <w:color w:val="000000"/>
          <w:shd w:val="clear" w:color="auto" w:fill="FFFFFF"/>
        </w:rPr>
        <w:t>idn,soc,term,desc,Asstype,patsn,occur</w:t>
      </w:r>
      <w:proofErr w:type="spellEnd"/>
      <w:r w:rsidRPr="00D53197">
        <w:rPr>
          <w:rFonts w:cs="Courier New"/>
          <w:color w:val="000000"/>
          <w:shd w:val="clear" w:color="auto" w:fill="FFFFFF"/>
        </w:rPr>
        <w:t>);</w:t>
      </w:r>
    </w:p>
    <w:p w14:paraId="6AA110FF" w14:textId="77777777" w:rsidR="00D53197" w:rsidRPr="00D53197" w:rsidRDefault="00D53197" w:rsidP="00D53197">
      <w:pPr>
        <w:autoSpaceDE w:val="0"/>
        <w:autoSpaceDN w:val="0"/>
        <w:adjustRightInd w:val="0"/>
        <w:spacing w:after="0" w:line="240" w:lineRule="auto"/>
        <w:ind w:left="720"/>
        <w:rPr>
          <w:rFonts w:cs="Courier New"/>
          <w:color w:val="000000"/>
          <w:shd w:val="clear" w:color="auto" w:fill="FFFFFF"/>
        </w:rPr>
      </w:pPr>
      <w:proofErr w:type="gramStart"/>
      <w:r w:rsidRPr="00D53197">
        <w:rPr>
          <w:rFonts w:cs="Courier New"/>
          <w:color w:val="0000FF"/>
          <w:shd w:val="clear" w:color="auto" w:fill="FFFFFF"/>
        </w:rPr>
        <w:t>if</w:t>
      </w:r>
      <w:proofErr w:type="gramEnd"/>
      <w:r w:rsidRPr="00D53197">
        <w:rPr>
          <w:rFonts w:cs="Courier New"/>
          <w:color w:val="000000"/>
          <w:shd w:val="clear" w:color="auto" w:fill="FFFFFF"/>
        </w:rPr>
        <w:t xml:space="preserve"> _N_ = </w:t>
      </w:r>
      <w:r w:rsidRPr="00D53197">
        <w:rPr>
          <w:rFonts w:cs="Courier New"/>
          <w:b/>
          <w:bCs/>
          <w:color w:val="008080"/>
          <w:shd w:val="clear" w:color="auto" w:fill="FFFFFF"/>
        </w:rPr>
        <w:t>0</w:t>
      </w:r>
      <w:r w:rsidRPr="00D53197">
        <w:rPr>
          <w:rFonts w:cs="Courier New"/>
          <w:color w:val="000000"/>
          <w:shd w:val="clear" w:color="auto" w:fill="FFFFFF"/>
        </w:rPr>
        <w:t xml:space="preserve"> </w:t>
      </w:r>
      <w:r w:rsidRPr="00D53197">
        <w:rPr>
          <w:rFonts w:cs="Courier New"/>
          <w:color w:val="0000FF"/>
          <w:shd w:val="clear" w:color="auto" w:fill="FFFFFF"/>
        </w:rPr>
        <w:t>then</w:t>
      </w:r>
      <w:r w:rsidRPr="00D53197">
        <w:rPr>
          <w:rFonts w:cs="Courier New"/>
          <w:color w:val="000000"/>
          <w:shd w:val="clear" w:color="auto" w:fill="FFFFFF"/>
        </w:rPr>
        <w:t xml:space="preserve"> </w:t>
      </w:r>
      <w:r w:rsidRPr="00D53197">
        <w:rPr>
          <w:rFonts w:cs="Courier New"/>
          <w:color w:val="0000FF"/>
          <w:shd w:val="clear" w:color="auto" w:fill="FFFFFF"/>
        </w:rPr>
        <w:t>output</w:t>
      </w:r>
      <w:r w:rsidRPr="00D53197">
        <w:rPr>
          <w:rFonts w:cs="Courier New"/>
          <w:color w:val="000000"/>
          <w:shd w:val="clear" w:color="auto" w:fill="FFFFFF"/>
        </w:rPr>
        <w:t>;</w:t>
      </w:r>
    </w:p>
    <w:p w14:paraId="4015F29C" w14:textId="77777777" w:rsidR="00D53197" w:rsidRPr="00D53197" w:rsidRDefault="00D53197" w:rsidP="00D53197">
      <w:pPr>
        <w:autoSpaceDE w:val="0"/>
        <w:autoSpaceDN w:val="0"/>
        <w:adjustRightInd w:val="0"/>
        <w:spacing w:after="0" w:line="240" w:lineRule="auto"/>
        <w:ind w:left="720"/>
        <w:rPr>
          <w:rFonts w:cs="Courier New"/>
          <w:color w:val="000000"/>
          <w:shd w:val="clear" w:color="auto" w:fill="FFFFFF"/>
        </w:rPr>
      </w:pPr>
      <w:proofErr w:type="gramStart"/>
      <w:r w:rsidRPr="00D53197">
        <w:rPr>
          <w:rFonts w:cs="Courier New"/>
          <w:color w:val="0000FF"/>
          <w:shd w:val="clear" w:color="auto" w:fill="FFFFFF"/>
        </w:rPr>
        <w:t>stop</w:t>
      </w:r>
      <w:proofErr w:type="gramEnd"/>
      <w:r w:rsidRPr="00D53197">
        <w:rPr>
          <w:rFonts w:cs="Courier New"/>
          <w:color w:val="000000"/>
          <w:shd w:val="clear" w:color="auto" w:fill="FFFFFF"/>
        </w:rPr>
        <w:t>;</w:t>
      </w:r>
    </w:p>
    <w:p w14:paraId="25091AB2" w14:textId="77777777" w:rsidR="00D53197" w:rsidRDefault="00D53197" w:rsidP="00D53197">
      <w:pPr>
        <w:autoSpaceDE w:val="0"/>
        <w:autoSpaceDN w:val="0"/>
        <w:adjustRightInd w:val="0"/>
        <w:spacing w:after="0" w:line="240" w:lineRule="auto"/>
        <w:ind w:left="720"/>
        <w:rPr>
          <w:rFonts w:cs="Courier New"/>
          <w:color w:val="000000"/>
          <w:shd w:val="clear" w:color="auto" w:fill="FFFFFF"/>
        </w:rPr>
      </w:pPr>
      <w:proofErr w:type="gramStart"/>
      <w:r w:rsidRPr="00D53197">
        <w:rPr>
          <w:rFonts w:cs="Courier New"/>
          <w:b/>
          <w:bCs/>
          <w:color w:val="000080"/>
          <w:shd w:val="clear" w:color="auto" w:fill="FFFFFF"/>
        </w:rPr>
        <w:t>run</w:t>
      </w:r>
      <w:proofErr w:type="gramEnd"/>
      <w:r w:rsidRPr="00D53197">
        <w:rPr>
          <w:rFonts w:cs="Courier New"/>
          <w:color w:val="000000"/>
          <w:shd w:val="clear" w:color="auto" w:fill="FFFFFF"/>
        </w:rPr>
        <w:t>;</w:t>
      </w:r>
    </w:p>
    <w:p w14:paraId="06E9D9F4" w14:textId="77777777" w:rsidR="009616BA" w:rsidRPr="00D53197" w:rsidRDefault="009616BA" w:rsidP="009616BA">
      <w:pPr>
        <w:autoSpaceDE w:val="0"/>
        <w:autoSpaceDN w:val="0"/>
        <w:adjustRightInd w:val="0"/>
        <w:spacing w:after="0" w:line="240" w:lineRule="auto"/>
        <w:rPr>
          <w:rFonts w:cs="Courier New"/>
          <w:color w:val="000000"/>
          <w:shd w:val="clear" w:color="auto" w:fill="FFFFFF"/>
        </w:rPr>
      </w:pPr>
    </w:p>
    <w:p w14:paraId="1BD2B27A" w14:textId="77777777" w:rsidR="00D53197" w:rsidRPr="00D53197" w:rsidRDefault="00D53197" w:rsidP="00D53197">
      <w:pPr>
        <w:pStyle w:val="ListParagraph"/>
        <w:numPr>
          <w:ilvl w:val="0"/>
          <w:numId w:val="11"/>
        </w:numPr>
      </w:pPr>
      <w:r w:rsidRPr="00D53197">
        <w:t xml:space="preserve">On the EudraCT system there is a large free-text section, which is </w:t>
      </w:r>
      <w:r w:rsidRPr="00D53197">
        <w:rPr>
          <w:b/>
          <w:u w:val="single"/>
        </w:rPr>
        <w:t xml:space="preserve">not </w:t>
      </w:r>
      <w:r w:rsidRPr="00D53197">
        <w:t>covered by these programs, to describe the AE timeframe for reporting and also the assessment type. Here you should state:</w:t>
      </w:r>
    </w:p>
    <w:p w14:paraId="1A274890" w14:textId="77777777" w:rsidR="00D53197" w:rsidRPr="00D53197" w:rsidRDefault="00D53197" w:rsidP="00D53197">
      <w:pPr>
        <w:pStyle w:val="ListParagraph"/>
        <w:numPr>
          <w:ilvl w:val="1"/>
          <w:numId w:val="11"/>
        </w:numPr>
      </w:pPr>
      <w:r w:rsidRPr="00D53197">
        <w:t xml:space="preserve">How often AEs are collected and whether for example only ARs are collected.  </w:t>
      </w:r>
    </w:p>
    <w:p w14:paraId="3EFA0D43" w14:textId="77777777" w:rsidR="00D53197" w:rsidRPr="00D53197" w:rsidRDefault="00D53197" w:rsidP="00D53197">
      <w:pPr>
        <w:pStyle w:val="ListParagraph"/>
        <w:numPr>
          <w:ilvl w:val="1"/>
          <w:numId w:val="11"/>
        </w:numPr>
      </w:pPr>
      <w:r w:rsidRPr="00D53197">
        <w:t>Define how the field ‘occurrences’ has been defined.</w:t>
      </w:r>
    </w:p>
    <w:p w14:paraId="7988BBC6" w14:textId="1BBE5BDB" w:rsidR="00D53197" w:rsidRPr="00D53197" w:rsidRDefault="00D53197" w:rsidP="00D53197">
      <w:pPr>
        <w:pStyle w:val="ListParagraph"/>
        <w:numPr>
          <w:ilvl w:val="1"/>
          <w:numId w:val="11"/>
        </w:numPr>
      </w:pPr>
      <w:r w:rsidRPr="00D53197">
        <w:t xml:space="preserve">Define the cut-off percentage for reporting AEs/SAEs, a maximum of &gt;5% patients is </w:t>
      </w:r>
      <w:r w:rsidR="0078077A">
        <w:t>permitted</w:t>
      </w:r>
      <w:r w:rsidRPr="00D53197">
        <w:t xml:space="preserve">.  </w:t>
      </w:r>
    </w:p>
    <w:p w14:paraId="51D45633" w14:textId="59FBD6BD" w:rsidR="00C86DAB" w:rsidRPr="00CA7D42" w:rsidRDefault="00C86DAB">
      <w:pPr>
        <w:rPr>
          <w:i/>
          <w:sz w:val="28"/>
          <w:szCs w:val="28"/>
        </w:rPr>
      </w:pPr>
      <w:r w:rsidRPr="00CA7D42">
        <w:rPr>
          <w:i/>
          <w:sz w:val="28"/>
          <w:szCs w:val="28"/>
        </w:rPr>
        <w:t>Part B: Obtaining the formats library</w:t>
      </w:r>
    </w:p>
    <w:p w14:paraId="5F1274D5" w14:textId="37CD965E" w:rsidR="0078077A" w:rsidRDefault="0078077A">
      <w:pPr>
        <w:rPr>
          <w:i/>
        </w:rPr>
      </w:pPr>
      <w:r>
        <w:rPr>
          <w:i/>
        </w:rPr>
        <w:t xml:space="preserve">The EudraCT system requires that free text SOC terms defined in the </w:t>
      </w:r>
      <w:proofErr w:type="spellStart"/>
      <w:r w:rsidRPr="00D53197">
        <w:t>EudractAE</w:t>
      </w:r>
      <w:proofErr w:type="spellEnd"/>
      <w:r>
        <w:t xml:space="preserve"> and </w:t>
      </w:r>
      <w:proofErr w:type="spellStart"/>
      <w:r w:rsidRPr="00D53197">
        <w:t>Eudract</w:t>
      </w:r>
      <w:r>
        <w:t>S</w:t>
      </w:r>
      <w:r w:rsidRPr="00D53197">
        <w:t>AE</w:t>
      </w:r>
      <w:proofErr w:type="spellEnd"/>
      <w:r>
        <w:t xml:space="preserve"> datasets</w:t>
      </w:r>
      <w:r>
        <w:rPr>
          <w:i/>
        </w:rPr>
        <w:t xml:space="preserve"> are uploaded as a </w:t>
      </w:r>
      <w:r w:rsidR="00350F5B">
        <w:rPr>
          <w:i/>
        </w:rPr>
        <w:t>formatted</w:t>
      </w:r>
      <w:r>
        <w:rPr>
          <w:i/>
        </w:rPr>
        <w:t xml:space="preserve"> variable. This step allows formats to be applied</w:t>
      </w:r>
      <w:r w:rsidR="00350F5B">
        <w:rPr>
          <w:i/>
        </w:rPr>
        <w:t xml:space="preserve"> in the upload process</w:t>
      </w:r>
      <w:r>
        <w:rPr>
          <w:i/>
        </w:rPr>
        <w:t>.</w:t>
      </w:r>
    </w:p>
    <w:p w14:paraId="545B1A77" w14:textId="10B66E25" w:rsidR="009616BA" w:rsidRDefault="009616BA" w:rsidP="009616BA">
      <w:pPr>
        <w:pStyle w:val="ListParagraph"/>
        <w:numPr>
          <w:ilvl w:val="0"/>
          <w:numId w:val="13"/>
        </w:numPr>
      </w:pPr>
      <w:r>
        <w:t xml:space="preserve">Copy the file </w:t>
      </w:r>
      <w:r w:rsidRPr="009616BA">
        <w:t>P:\CTRU\Stats\Programming\SAS\Eudract\EudraCT_Upload_V1.0</w:t>
      </w:r>
      <w:r>
        <w:t>\</w:t>
      </w:r>
      <w:r w:rsidRPr="009616BA">
        <w:t>EUTCT_formats_V22.sas</w:t>
      </w:r>
      <w:r>
        <w:t xml:space="preserve"> into your trials EudraCT directory.</w:t>
      </w:r>
    </w:p>
    <w:p w14:paraId="0B77DF19" w14:textId="055779FB" w:rsidR="009616BA" w:rsidRDefault="009616BA" w:rsidP="009616BA">
      <w:pPr>
        <w:pStyle w:val="ListParagraph"/>
        <w:numPr>
          <w:ilvl w:val="0"/>
          <w:numId w:val="13"/>
        </w:numPr>
      </w:pPr>
      <w:r>
        <w:t>Update the header and directories as required.</w:t>
      </w:r>
    </w:p>
    <w:p w14:paraId="41AC2D6D" w14:textId="7FC387E9" w:rsidR="009616BA" w:rsidRDefault="009616BA" w:rsidP="009616BA">
      <w:pPr>
        <w:pStyle w:val="ListParagraph"/>
        <w:numPr>
          <w:ilvl w:val="0"/>
          <w:numId w:val="13"/>
        </w:numPr>
      </w:pPr>
      <w:r>
        <w:t>Run the program.</w:t>
      </w:r>
    </w:p>
    <w:p w14:paraId="07EF3B53" w14:textId="4B91273C" w:rsidR="009616BA" w:rsidRPr="009616BA" w:rsidRDefault="009616BA" w:rsidP="009616BA">
      <w:pPr>
        <w:pStyle w:val="ListParagraph"/>
        <w:numPr>
          <w:ilvl w:val="0"/>
          <w:numId w:val="13"/>
        </w:numPr>
      </w:pPr>
      <w:r>
        <w:t>Check the log for any issues and to ensure the formats library has been successfully created</w:t>
      </w:r>
      <w:r w:rsidR="00A171D6">
        <w:t xml:space="preserve"> in the formats library you specified in the program</w:t>
      </w:r>
      <w:r>
        <w:t xml:space="preserve">. </w:t>
      </w:r>
    </w:p>
    <w:p w14:paraId="063432F9" w14:textId="078B0B55" w:rsidR="00775E4B" w:rsidRPr="00CA7D42" w:rsidRDefault="00775E4B">
      <w:pPr>
        <w:rPr>
          <w:i/>
          <w:sz w:val="28"/>
          <w:szCs w:val="28"/>
        </w:rPr>
      </w:pPr>
      <w:r w:rsidRPr="00CA7D42">
        <w:rPr>
          <w:i/>
          <w:sz w:val="28"/>
          <w:szCs w:val="28"/>
        </w:rPr>
        <w:t xml:space="preserve">Part </w:t>
      </w:r>
      <w:r w:rsidR="00C86DAB" w:rsidRPr="00CA7D42">
        <w:rPr>
          <w:i/>
          <w:sz w:val="28"/>
          <w:szCs w:val="28"/>
        </w:rPr>
        <w:t>C</w:t>
      </w:r>
      <w:r w:rsidRPr="00CA7D42">
        <w:rPr>
          <w:i/>
          <w:sz w:val="28"/>
          <w:szCs w:val="28"/>
        </w:rPr>
        <w:t>: Checking that your datasets are in the correct form</w:t>
      </w:r>
    </w:p>
    <w:p w14:paraId="1B9424F2" w14:textId="2ED65F46" w:rsidR="00C4560E" w:rsidRPr="00D53197" w:rsidRDefault="00C4560E" w:rsidP="009616BA">
      <w:pPr>
        <w:pStyle w:val="ListParagraph"/>
        <w:numPr>
          <w:ilvl w:val="0"/>
          <w:numId w:val="5"/>
        </w:numPr>
      </w:pPr>
      <w:r w:rsidRPr="00D53197">
        <w:t xml:space="preserve">Copy </w:t>
      </w:r>
      <w:r w:rsidRPr="009616BA">
        <w:t>the file</w:t>
      </w:r>
      <w:r w:rsidR="009616BA">
        <w:t>:</w:t>
      </w:r>
      <w:r w:rsidR="009616BA" w:rsidRPr="009616BA">
        <w:t xml:space="preserve"> P:\CTRU\Stats\Programming\SAS\Eudract\EudraCT_Upload_V1.0</w:t>
      </w:r>
      <w:r w:rsidR="009616BA">
        <w:t>\</w:t>
      </w:r>
      <w:r w:rsidR="009616BA" w:rsidRPr="009616BA">
        <w:t xml:space="preserve"> XML_input_checkerV1.0.sas</w:t>
      </w:r>
      <w:r w:rsidR="009616BA">
        <w:t xml:space="preserve">, </w:t>
      </w:r>
      <w:r w:rsidR="009616BA" w:rsidRPr="00D53197">
        <w:t>into</w:t>
      </w:r>
      <w:r w:rsidRPr="00D53197">
        <w:t xml:space="preserve"> your trial’s EudraCT directory.</w:t>
      </w:r>
    </w:p>
    <w:p w14:paraId="1D5A0B05" w14:textId="77777777" w:rsidR="00C4560E" w:rsidRPr="00D53197" w:rsidRDefault="00C4560E" w:rsidP="00C4560E">
      <w:pPr>
        <w:pStyle w:val="ListParagraph"/>
        <w:numPr>
          <w:ilvl w:val="0"/>
          <w:numId w:val="5"/>
        </w:numPr>
      </w:pPr>
      <w:r w:rsidRPr="00D53197">
        <w:t>Update the header and directory as required.</w:t>
      </w:r>
    </w:p>
    <w:p w14:paraId="22656DA6" w14:textId="70D6935B" w:rsidR="003161F3" w:rsidRPr="00D53197" w:rsidRDefault="003161F3" w:rsidP="00C4560E">
      <w:pPr>
        <w:pStyle w:val="ListParagraph"/>
        <w:numPr>
          <w:ilvl w:val="0"/>
          <w:numId w:val="5"/>
        </w:numPr>
      </w:pPr>
      <w:r w:rsidRPr="00D53197">
        <w:t xml:space="preserve">Update the </w:t>
      </w:r>
      <w:proofErr w:type="spellStart"/>
      <w:r w:rsidRPr="00D53197">
        <w:t>libname</w:t>
      </w:r>
      <w:proofErr w:type="spellEnd"/>
      <w:r w:rsidRPr="00D53197">
        <w:t xml:space="preserve"> statement for the Eu</w:t>
      </w:r>
      <w:r w:rsidR="0078077A">
        <w:t>draCT</w:t>
      </w:r>
      <w:r w:rsidRPr="00D53197">
        <w:t xml:space="preserve"> formats library.</w:t>
      </w:r>
    </w:p>
    <w:p w14:paraId="71DBE3D6" w14:textId="72E0101A" w:rsidR="009616BA" w:rsidRDefault="009616BA" w:rsidP="00C4560E">
      <w:pPr>
        <w:pStyle w:val="ListParagraph"/>
        <w:numPr>
          <w:ilvl w:val="0"/>
          <w:numId w:val="5"/>
        </w:numPr>
      </w:pPr>
      <w:r>
        <w:t xml:space="preserve">The program is split into clearly defined different sections for each validation check. Run the program one section at a time and check for errors. If error messages are produced correct the appropriate input dataset (referring back to the dataset specification) before moving onto the next section.  </w:t>
      </w:r>
    </w:p>
    <w:p w14:paraId="282C40F0" w14:textId="36526381" w:rsidR="00C4560E" w:rsidRPr="009616BA" w:rsidRDefault="009616BA" w:rsidP="00C74B18">
      <w:pPr>
        <w:pStyle w:val="ListParagraph"/>
        <w:numPr>
          <w:ilvl w:val="0"/>
          <w:numId w:val="5"/>
        </w:numPr>
      </w:pPr>
      <w:bookmarkStart w:id="0" w:name="_GoBack"/>
      <w:r w:rsidRPr="009616BA">
        <w:t xml:space="preserve">If </w:t>
      </w:r>
      <w:r w:rsidR="00C74B18">
        <w:t>SOC</w:t>
      </w:r>
      <w:r w:rsidR="00350F5B">
        <w:t xml:space="preserve"> terms are not matching to</w:t>
      </w:r>
      <w:r w:rsidR="00C74B18">
        <w:t xml:space="preserve"> </w:t>
      </w:r>
      <w:r w:rsidR="00350F5B" w:rsidRPr="009616BA">
        <w:t xml:space="preserve">the </w:t>
      </w:r>
      <w:proofErr w:type="spellStart"/>
      <w:r w:rsidR="00350F5B" w:rsidRPr="009616BA">
        <w:t>Eutct</w:t>
      </w:r>
      <w:proofErr w:type="spellEnd"/>
      <w:r w:rsidR="00350F5B" w:rsidRPr="009616BA">
        <w:t xml:space="preserve"> formats </w:t>
      </w:r>
      <w:r w:rsidR="00F73B89">
        <w:t>because</w:t>
      </w:r>
      <w:r w:rsidR="00C74B18">
        <w:t xml:space="preserve"> you </w:t>
      </w:r>
      <w:r w:rsidR="00350F5B">
        <w:t xml:space="preserve">believe the set of SOC terms defined in the formats are </w:t>
      </w:r>
      <w:r w:rsidR="002718D5">
        <w:t>using a different version of the dictionary</w:t>
      </w:r>
      <w:r w:rsidR="00350F5B">
        <w:t xml:space="preserve"> to the</w:t>
      </w:r>
      <w:r w:rsidR="00F73B89">
        <w:t xml:space="preserve"> </w:t>
      </w:r>
      <w:r w:rsidR="002718D5">
        <w:t>that</w:t>
      </w:r>
      <w:r w:rsidR="00350F5B">
        <w:t xml:space="preserve"> defined in your trial the</w:t>
      </w:r>
      <w:r w:rsidR="00C74B18">
        <w:t xml:space="preserve"> formats version may need updating and re-validating.</w:t>
      </w:r>
      <w:bookmarkEnd w:id="0"/>
      <w:r w:rsidR="00C74B18">
        <w:t xml:space="preserve"> To do this please refer to: </w:t>
      </w:r>
      <w:r w:rsidR="00C74B18" w:rsidRPr="00C74B18">
        <w:t>P:\CTRU\Stats\Programming\SAS\Eudract\EudraCT_FormatsValidation\</w:t>
      </w:r>
      <w:r w:rsidR="00C74B18">
        <w:t xml:space="preserve">README V1.0. </w:t>
      </w:r>
    </w:p>
    <w:p w14:paraId="2EC8A27F" w14:textId="7B2EA73B" w:rsidR="003161F3" w:rsidRPr="00D53197" w:rsidRDefault="009616BA" w:rsidP="00C4560E">
      <w:pPr>
        <w:pStyle w:val="ListParagraph"/>
        <w:numPr>
          <w:ilvl w:val="0"/>
          <w:numId w:val="5"/>
        </w:numPr>
      </w:pPr>
      <w:r>
        <w:t xml:space="preserve">The program should be run in its entirety without errors prior to moving onto the next section. </w:t>
      </w:r>
    </w:p>
    <w:p w14:paraId="43E5E8FD" w14:textId="77777777" w:rsidR="00C74B18" w:rsidRPr="00CA7D42" w:rsidRDefault="00C74B18">
      <w:pPr>
        <w:rPr>
          <w:i/>
          <w:sz w:val="28"/>
          <w:szCs w:val="28"/>
        </w:rPr>
      </w:pPr>
    </w:p>
    <w:p w14:paraId="620EA20C" w14:textId="7FD5E3A9" w:rsidR="00775E4B" w:rsidRPr="00CA7D42" w:rsidRDefault="00775E4B">
      <w:pPr>
        <w:rPr>
          <w:i/>
          <w:sz w:val="28"/>
          <w:szCs w:val="28"/>
        </w:rPr>
      </w:pPr>
      <w:r w:rsidRPr="00CA7D42">
        <w:rPr>
          <w:i/>
          <w:sz w:val="28"/>
          <w:szCs w:val="28"/>
        </w:rPr>
        <w:t xml:space="preserve">Part </w:t>
      </w:r>
      <w:r w:rsidR="00C86DAB" w:rsidRPr="00CA7D42">
        <w:rPr>
          <w:i/>
          <w:sz w:val="28"/>
          <w:szCs w:val="28"/>
        </w:rPr>
        <w:t>D</w:t>
      </w:r>
      <w:r w:rsidRPr="00CA7D42">
        <w:rPr>
          <w:i/>
          <w:sz w:val="28"/>
          <w:szCs w:val="28"/>
        </w:rPr>
        <w:t xml:space="preserve">: Creating the XML file </w:t>
      </w:r>
    </w:p>
    <w:p w14:paraId="666BA43D" w14:textId="371781AD" w:rsidR="003161F3" w:rsidRPr="00D53197" w:rsidRDefault="003161F3" w:rsidP="009616BA">
      <w:pPr>
        <w:pStyle w:val="ListParagraph"/>
        <w:numPr>
          <w:ilvl w:val="0"/>
          <w:numId w:val="7"/>
        </w:numPr>
      </w:pPr>
      <w:r w:rsidRPr="009616BA">
        <w:t>Copy the file</w:t>
      </w:r>
      <w:r w:rsidR="009616BA">
        <w:t xml:space="preserve">: </w:t>
      </w:r>
      <w:r w:rsidR="009616BA" w:rsidRPr="009616BA">
        <w:t>P:\CTRU\Stats\Programming\SAS\Eudract\EudraCT_Upload_V1.0</w:t>
      </w:r>
      <w:r w:rsidR="009616BA">
        <w:t>\</w:t>
      </w:r>
      <w:r w:rsidR="009616BA" w:rsidRPr="009616BA">
        <w:t>XML_creator_V1.0.sas</w:t>
      </w:r>
      <w:r w:rsidRPr="00D53197">
        <w:t xml:space="preserve"> into your trial’s EudraCT directory.</w:t>
      </w:r>
    </w:p>
    <w:p w14:paraId="4A8897FE" w14:textId="77777777" w:rsidR="003161F3" w:rsidRPr="00D53197" w:rsidRDefault="003161F3" w:rsidP="003161F3">
      <w:pPr>
        <w:pStyle w:val="ListParagraph"/>
        <w:numPr>
          <w:ilvl w:val="0"/>
          <w:numId w:val="7"/>
        </w:numPr>
      </w:pPr>
      <w:r w:rsidRPr="00D53197">
        <w:t xml:space="preserve">Update the header, directory, </w:t>
      </w:r>
      <w:proofErr w:type="spellStart"/>
      <w:r w:rsidRPr="00D53197">
        <w:t>libname</w:t>
      </w:r>
      <w:proofErr w:type="spellEnd"/>
      <w:r w:rsidRPr="00D53197">
        <w:t xml:space="preserve"> statements, file string, </w:t>
      </w:r>
      <w:proofErr w:type="spellStart"/>
      <w:r w:rsidRPr="00D53197">
        <w:t>sasout</w:t>
      </w:r>
      <w:proofErr w:type="spellEnd"/>
      <w:r w:rsidRPr="00D53197">
        <w:t xml:space="preserve"> string and </w:t>
      </w:r>
      <w:proofErr w:type="spellStart"/>
      <w:r w:rsidRPr="00D53197">
        <w:t>saslog</w:t>
      </w:r>
      <w:proofErr w:type="spellEnd"/>
      <w:r w:rsidRPr="00D53197">
        <w:t xml:space="preserve"> string as required.</w:t>
      </w:r>
    </w:p>
    <w:p w14:paraId="753BD153" w14:textId="77777777" w:rsidR="003161F3" w:rsidRPr="00D53197" w:rsidRDefault="003161F3" w:rsidP="003161F3">
      <w:pPr>
        <w:pStyle w:val="ListParagraph"/>
        <w:numPr>
          <w:ilvl w:val="0"/>
          <w:numId w:val="7"/>
        </w:numPr>
      </w:pPr>
      <w:r w:rsidRPr="00D53197">
        <w:t>Run the program</w:t>
      </w:r>
    </w:p>
    <w:p w14:paraId="2BF0EA28" w14:textId="16A84E66" w:rsidR="00C86DAB" w:rsidRPr="00D53197" w:rsidRDefault="00C86DAB" w:rsidP="003161F3">
      <w:pPr>
        <w:pStyle w:val="ListParagraph"/>
        <w:numPr>
          <w:ilvl w:val="0"/>
          <w:numId w:val="7"/>
        </w:numPr>
      </w:pPr>
      <w:r w:rsidRPr="00D53197">
        <w:t>Check that the xml file has been created in the output of the study directory</w:t>
      </w:r>
    </w:p>
    <w:p w14:paraId="12DA4621" w14:textId="77777777" w:rsidR="003161F3" w:rsidRPr="00D53197" w:rsidRDefault="003161F3" w:rsidP="003161F3">
      <w:pPr>
        <w:pStyle w:val="ListParagraph"/>
        <w:numPr>
          <w:ilvl w:val="0"/>
          <w:numId w:val="7"/>
        </w:numPr>
      </w:pPr>
      <w:r w:rsidRPr="00D53197">
        <w:t xml:space="preserve">Check the log for errors. </w:t>
      </w:r>
    </w:p>
    <w:p w14:paraId="3ED7AE17" w14:textId="4E079465" w:rsidR="00775E4B" w:rsidRDefault="00775E4B">
      <w:pPr>
        <w:rPr>
          <w:i/>
        </w:rPr>
      </w:pPr>
      <w:r w:rsidRPr="00D53197">
        <w:rPr>
          <w:i/>
        </w:rPr>
        <w:t xml:space="preserve">Part </w:t>
      </w:r>
      <w:r w:rsidR="00C86DAB" w:rsidRPr="00D53197">
        <w:rPr>
          <w:i/>
        </w:rPr>
        <w:t>E</w:t>
      </w:r>
      <w:r w:rsidRPr="00D53197">
        <w:rPr>
          <w:i/>
        </w:rPr>
        <w:t>: Uploading to EudraCT</w:t>
      </w:r>
    </w:p>
    <w:p w14:paraId="4A89D0E0" w14:textId="3A61C834" w:rsidR="00F73B89" w:rsidRPr="00D53197" w:rsidRDefault="00F73B89">
      <w:pPr>
        <w:rPr>
          <w:i/>
        </w:rPr>
      </w:pPr>
      <w:r>
        <w:rPr>
          <w:i/>
        </w:rPr>
        <w:t xml:space="preserve">This step describes uploading the XML file to EudraCT. Log into the system and navigate to the </w:t>
      </w:r>
      <w:proofErr w:type="gramStart"/>
      <w:r>
        <w:rPr>
          <w:i/>
        </w:rPr>
        <w:t>Adverse</w:t>
      </w:r>
      <w:proofErr w:type="gramEnd"/>
      <w:r>
        <w:rPr>
          <w:i/>
        </w:rPr>
        <w:t xml:space="preserve"> event page as described at the beginning of this document. </w:t>
      </w:r>
    </w:p>
    <w:p w14:paraId="2432FAF8" w14:textId="49DF1573" w:rsidR="009011B6" w:rsidRPr="00D53197" w:rsidRDefault="009011B6" w:rsidP="009011B6">
      <w:pPr>
        <w:pStyle w:val="ListParagraph"/>
        <w:numPr>
          <w:ilvl w:val="0"/>
          <w:numId w:val="8"/>
        </w:numPr>
      </w:pPr>
      <w:r w:rsidRPr="00D53197">
        <w:t>Click on “Upload XML”</w:t>
      </w:r>
    </w:p>
    <w:p w14:paraId="52D2B63D" w14:textId="77777777" w:rsidR="00DB2A3E" w:rsidRPr="00D53197" w:rsidRDefault="00DB2A3E" w:rsidP="00DB2A3E">
      <w:pPr>
        <w:pStyle w:val="ListParagraph"/>
        <w:ind w:left="1080"/>
      </w:pPr>
      <w:r w:rsidRPr="00D53197">
        <w:rPr>
          <w:noProof/>
          <w:lang w:eastAsia="en-GB"/>
        </w:rPr>
        <mc:AlternateContent>
          <mc:Choice Requires="wps">
            <w:drawing>
              <wp:anchor distT="0" distB="0" distL="114300" distR="114300" simplePos="0" relativeHeight="251673600" behindDoc="0" locked="0" layoutInCell="1" allowOverlap="1" wp14:anchorId="7D61725E" wp14:editId="1E6D7A6F">
                <wp:simplePos x="0" y="0"/>
                <wp:positionH relativeFrom="column">
                  <wp:posOffset>4168140</wp:posOffset>
                </wp:positionH>
                <wp:positionV relativeFrom="paragraph">
                  <wp:posOffset>1125220</wp:posOffset>
                </wp:positionV>
                <wp:extent cx="373380" cy="213360"/>
                <wp:effectExtent l="38100" t="38100" r="26670" b="34290"/>
                <wp:wrapNone/>
                <wp:docPr id="18" name="Straight Arrow Connector 18"/>
                <wp:cNvGraphicFramePr/>
                <a:graphic xmlns:a="http://schemas.openxmlformats.org/drawingml/2006/main">
                  <a:graphicData uri="http://schemas.microsoft.com/office/word/2010/wordprocessingShape">
                    <wps:wsp>
                      <wps:cNvCnPr/>
                      <wps:spPr>
                        <a:xfrm flipH="1" flipV="1">
                          <a:off x="0" y="0"/>
                          <a:ext cx="373380" cy="21336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D6FF321" id="Straight Arrow Connector 18" o:spid="_x0000_s1026" type="#_x0000_t32" style="position:absolute;margin-left:328.2pt;margin-top:88.6pt;width:29.4pt;height:16.8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" strokecolor="#5b9bd5" strokeweight=".5pt">
                <v:stroke endarrow="block" joinstyle="miter"/>
              </v:shape>
            </w:pict>
          </mc:Fallback>
        </mc:AlternateContent>
      </w:r>
      <w:r w:rsidRPr="00D53197">
        <w:rPr>
          <w:noProof/>
          <w:lang w:eastAsia="en-GB"/>
        </w:rPr>
        <w:drawing>
          <wp:inline distT="0" distB="0" distL="0" distR="0" wp14:anchorId="68FEB895" wp14:editId="0EFC182E">
            <wp:extent cx="5151051" cy="396000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1051" cy="3960000"/>
                    </a:xfrm>
                    <a:prstGeom prst="rect">
                      <a:avLst/>
                    </a:prstGeom>
                  </pic:spPr>
                </pic:pic>
              </a:graphicData>
            </a:graphic>
          </wp:inline>
        </w:drawing>
      </w:r>
    </w:p>
    <w:p w14:paraId="78A61A33" w14:textId="77777777" w:rsidR="009011B6" w:rsidRPr="00D53197" w:rsidRDefault="009011B6" w:rsidP="009011B6">
      <w:pPr>
        <w:pStyle w:val="ListParagraph"/>
        <w:ind w:left="1080"/>
      </w:pPr>
    </w:p>
    <w:p w14:paraId="174800C7" w14:textId="77777777" w:rsidR="009011B6" w:rsidRPr="00D53197" w:rsidRDefault="009011B6" w:rsidP="009011B6">
      <w:pPr>
        <w:pStyle w:val="ListParagraph"/>
        <w:numPr>
          <w:ilvl w:val="0"/>
          <w:numId w:val="8"/>
        </w:numPr>
      </w:pPr>
      <w:r w:rsidRPr="00D53197">
        <w:t>Click confirm</w:t>
      </w:r>
    </w:p>
    <w:p w14:paraId="40529BA6" w14:textId="77777777" w:rsidR="00DB2A3E" w:rsidRPr="00D53197" w:rsidRDefault="00DB2A3E" w:rsidP="00DB2A3E">
      <w:pPr>
        <w:pStyle w:val="ListParagraph"/>
        <w:ind w:left="1080"/>
      </w:pPr>
      <w:r w:rsidRPr="00D53197">
        <w:rPr>
          <w:noProof/>
          <w:lang w:eastAsia="en-GB"/>
        </w:rPr>
        <mc:AlternateContent>
          <mc:Choice Requires="wps">
            <w:drawing>
              <wp:anchor distT="0" distB="0" distL="114300" distR="114300" simplePos="0" relativeHeight="251675648" behindDoc="0" locked="0" layoutInCell="1" allowOverlap="1" wp14:anchorId="78384D56" wp14:editId="22FBD807">
                <wp:simplePos x="0" y="0"/>
                <wp:positionH relativeFrom="column">
                  <wp:posOffset>3108960</wp:posOffset>
                </wp:positionH>
                <wp:positionV relativeFrom="paragraph">
                  <wp:posOffset>2577465</wp:posOffset>
                </wp:positionV>
                <wp:extent cx="876300" cy="60960"/>
                <wp:effectExtent l="0" t="57150" r="19050" b="34290"/>
                <wp:wrapNone/>
                <wp:docPr id="20" name="Straight Arrow Connector 20"/>
                <wp:cNvGraphicFramePr/>
                <a:graphic xmlns:a="http://schemas.openxmlformats.org/drawingml/2006/main">
                  <a:graphicData uri="http://schemas.microsoft.com/office/word/2010/wordprocessingShape">
                    <wps:wsp>
                      <wps:cNvCnPr/>
                      <wps:spPr>
                        <a:xfrm flipH="1" flipV="1">
                          <a:off x="0" y="0"/>
                          <a:ext cx="876300" cy="6096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anchor>
            </w:drawing>
          </mc:Choice>
          <mc:Fallback>
            <w:pict>
              <v:shape w14:anchorId="01141C99" id="Straight Arrow Connector 20" o:spid="_x0000_s1026" type="#_x0000_t32" style="position:absolute;margin-left:244.8pt;margin-top:202.95pt;width:69pt;height:4.8pt;flip:x y;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" strokecolor="#5b9bd5" strokeweight=".5pt">
                <v:stroke endarrow="block" joinstyle="miter"/>
              </v:shape>
            </w:pict>
          </mc:Fallback>
        </mc:AlternateContent>
      </w:r>
      <w:r w:rsidRPr="00D53197">
        <w:rPr>
          <w:noProof/>
          <w:lang w:eastAsia="en-GB"/>
        </w:rPr>
        <w:drawing>
          <wp:inline distT="0" distB="0" distL="0" distR="0" wp14:anchorId="329B3AB8" wp14:editId="082864D6">
            <wp:extent cx="5151051" cy="396000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1051" cy="3960000"/>
                    </a:xfrm>
                    <a:prstGeom prst="rect">
                      <a:avLst/>
                    </a:prstGeom>
                  </pic:spPr>
                </pic:pic>
              </a:graphicData>
            </a:graphic>
          </wp:inline>
        </w:drawing>
      </w:r>
    </w:p>
    <w:p w14:paraId="3C2A027A" w14:textId="77777777" w:rsidR="009011B6" w:rsidRPr="00D53197" w:rsidRDefault="009011B6" w:rsidP="009011B6">
      <w:pPr>
        <w:pStyle w:val="ListParagraph"/>
        <w:ind w:left="1080"/>
      </w:pPr>
    </w:p>
    <w:p w14:paraId="32ADCDA0" w14:textId="77777777" w:rsidR="009011B6" w:rsidRPr="00D53197" w:rsidRDefault="009011B6" w:rsidP="009011B6">
      <w:pPr>
        <w:pStyle w:val="ListParagraph"/>
        <w:numPr>
          <w:ilvl w:val="0"/>
          <w:numId w:val="8"/>
        </w:numPr>
      </w:pPr>
      <w:r w:rsidRPr="00D53197">
        <w:t>Change the type of file to “Adverse Events” and click +</w:t>
      </w:r>
      <w:proofErr w:type="gramStart"/>
      <w:r w:rsidRPr="00D53197">
        <w:t>Add</w:t>
      </w:r>
      <w:proofErr w:type="gramEnd"/>
      <w:r w:rsidRPr="00D53197">
        <w:t>…</w:t>
      </w:r>
    </w:p>
    <w:p w14:paraId="50B63BA8" w14:textId="77777777" w:rsidR="00DB2A3E" w:rsidRPr="00D53197" w:rsidRDefault="00DB2A3E" w:rsidP="00DB2A3E">
      <w:pPr>
        <w:pStyle w:val="ListParagraph"/>
        <w:ind w:left="1080"/>
      </w:pPr>
      <w:r w:rsidRPr="00D53197">
        <w:rPr>
          <w:noProof/>
          <w:lang w:eastAsia="en-GB"/>
        </w:rPr>
        <mc:AlternateContent>
          <mc:Choice Requires="wps">
            <w:drawing>
              <wp:anchor distT="0" distB="0" distL="114300" distR="114300" simplePos="0" relativeHeight="251695104" behindDoc="0" locked="0" layoutInCell="1" allowOverlap="1" wp14:anchorId="10B11DDE" wp14:editId="75D382FF">
                <wp:simplePos x="0" y="0"/>
                <wp:positionH relativeFrom="column">
                  <wp:posOffset>2194560</wp:posOffset>
                </wp:positionH>
                <wp:positionV relativeFrom="paragraph">
                  <wp:posOffset>2341880</wp:posOffset>
                </wp:positionV>
                <wp:extent cx="7620" cy="579120"/>
                <wp:effectExtent l="76200" t="38100" r="68580" b="11430"/>
                <wp:wrapNone/>
                <wp:docPr id="67" name="Straight Arrow Connector 67"/>
                <wp:cNvGraphicFramePr/>
                <a:graphic xmlns:a="http://schemas.openxmlformats.org/drawingml/2006/main">
                  <a:graphicData uri="http://schemas.microsoft.com/office/word/2010/wordprocessingShape">
                    <wps:wsp>
                      <wps:cNvCnPr/>
                      <wps:spPr>
                        <a:xfrm flipH="1" flipV="1">
                          <a:off x="0" y="0"/>
                          <a:ext cx="7620"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5DFD53" id="Straight Arrow Connector 67" o:spid="_x0000_s1026" type="#_x0000_t32" style="position:absolute;margin-left:172.8pt;margin-top:184.4pt;width:.6pt;height:45.6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" strokecolor="#5b9bd5 [3204]" strokeweight=".5pt">
                <v:stroke endarrow="block" joinstyle="miter"/>
              </v:shape>
            </w:pict>
          </mc:Fallback>
        </mc:AlternateContent>
      </w:r>
      <w:r w:rsidRPr="00D53197">
        <w:rPr>
          <w:noProof/>
          <w:lang w:eastAsia="en-GB"/>
        </w:rPr>
        <mc:AlternateContent>
          <mc:Choice Requires="wps">
            <w:drawing>
              <wp:anchor distT="0" distB="0" distL="114300" distR="114300" simplePos="0" relativeHeight="251694080" behindDoc="0" locked="0" layoutInCell="1" allowOverlap="1" wp14:anchorId="4E555710" wp14:editId="3AF9E657">
                <wp:simplePos x="0" y="0"/>
                <wp:positionH relativeFrom="column">
                  <wp:posOffset>2979420</wp:posOffset>
                </wp:positionH>
                <wp:positionV relativeFrom="paragraph">
                  <wp:posOffset>1854200</wp:posOffset>
                </wp:positionV>
                <wp:extent cx="358140" cy="7620"/>
                <wp:effectExtent l="19050" t="57150" r="0" b="87630"/>
                <wp:wrapNone/>
                <wp:docPr id="66" name="Straight Arrow Connector 66"/>
                <wp:cNvGraphicFramePr/>
                <a:graphic xmlns:a="http://schemas.openxmlformats.org/drawingml/2006/main">
                  <a:graphicData uri="http://schemas.microsoft.com/office/word/2010/wordprocessingShape">
                    <wps:wsp>
                      <wps:cNvCnPr/>
                      <wps:spPr>
                        <a:xfrm flipH="1">
                          <a:off x="0" y="0"/>
                          <a:ext cx="3581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DCE973" id="Straight Arrow Connector 66" o:spid="_x0000_s1026" type="#_x0000_t32" style="position:absolute;margin-left:234.6pt;margin-top:146pt;width:28.2pt;height:.6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" strokecolor="#5b9bd5 [3204]" strokeweight=".5pt">
                <v:stroke endarrow="block" joinstyle="miter"/>
              </v:shape>
            </w:pict>
          </mc:Fallback>
        </mc:AlternateContent>
      </w:r>
      <w:r w:rsidRPr="00D53197">
        <w:rPr>
          <w:noProof/>
          <w:lang w:eastAsia="en-GB"/>
        </w:rPr>
        <w:drawing>
          <wp:inline distT="0" distB="0" distL="0" distR="0" wp14:anchorId="2006762B" wp14:editId="32F00BF1">
            <wp:extent cx="5151051" cy="396000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1051" cy="3960000"/>
                    </a:xfrm>
                    <a:prstGeom prst="rect">
                      <a:avLst/>
                    </a:prstGeom>
                  </pic:spPr>
                </pic:pic>
              </a:graphicData>
            </a:graphic>
          </wp:inline>
        </w:drawing>
      </w:r>
    </w:p>
    <w:p w14:paraId="7A1B6F46" w14:textId="77777777" w:rsidR="009011B6" w:rsidRPr="00D53197" w:rsidRDefault="009011B6" w:rsidP="009011B6">
      <w:pPr>
        <w:pStyle w:val="ListParagraph"/>
        <w:ind w:left="1080"/>
      </w:pPr>
    </w:p>
    <w:p w14:paraId="0988C911" w14:textId="77777777" w:rsidR="009011B6" w:rsidRPr="00D53197" w:rsidRDefault="009011B6" w:rsidP="009011B6">
      <w:pPr>
        <w:pStyle w:val="ListParagraph"/>
        <w:numPr>
          <w:ilvl w:val="0"/>
          <w:numId w:val="8"/>
        </w:numPr>
      </w:pPr>
      <w:r w:rsidRPr="00D53197">
        <w:t xml:space="preserve">Find your outputted XML file and click open. </w:t>
      </w:r>
    </w:p>
    <w:p w14:paraId="5F9655BC" w14:textId="77777777" w:rsidR="009011B6" w:rsidRPr="00D53197" w:rsidRDefault="00DB2A3E" w:rsidP="009011B6">
      <w:pPr>
        <w:pStyle w:val="ListParagraph"/>
        <w:ind w:left="1080"/>
      </w:pPr>
      <w:r w:rsidRPr="00D53197">
        <w:rPr>
          <w:noProof/>
          <w:lang w:eastAsia="en-GB"/>
        </w:rPr>
        <mc:AlternateContent>
          <mc:Choice Requires="wps">
            <w:drawing>
              <wp:anchor distT="0" distB="0" distL="114300" distR="114300" simplePos="0" relativeHeight="251681792" behindDoc="0" locked="0" layoutInCell="1" allowOverlap="1" wp14:anchorId="3E06D87E" wp14:editId="27AC3F9A">
                <wp:simplePos x="0" y="0"/>
                <wp:positionH relativeFrom="column">
                  <wp:posOffset>4945380</wp:posOffset>
                </wp:positionH>
                <wp:positionV relativeFrom="paragraph">
                  <wp:posOffset>2286000</wp:posOffset>
                </wp:positionV>
                <wp:extent cx="160020" cy="266700"/>
                <wp:effectExtent l="0" t="0" r="68580" b="57150"/>
                <wp:wrapNone/>
                <wp:docPr id="26" name="Straight Arrow Connector 26"/>
                <wp:cNvGraphicFramePr/>
                <a:graphic xmlns:a="http://schemas.openxmlformats.org/drawingml/2006/main">
                  <a:graphicData uri="http://schemas.microsoft.com/office/word/2010/wordprocessingShape">
                    <wps:wsp>
                      <wps:cNvCnPr/>
                      <wps:spPr>
                        <a:xfrm>
                          <a:off x="0" y="0"/>
                          <a:ext cx="160020" cy="26670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1778626" id="Straight Arrow Connector 26" o:spid="_x0000_s1026" type="#_x0000_t32" style="position:absolute;margin-left:389.4pt;margin-top:180pt;width:12.6pt;height: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" strokecolor="#5b9bd5" strokeweight=".5pt">
                <v:stroke endarrow="block" joinstyle="miter"/>
              </v:shape>
            </w:pict>
          </mc:Fallback>
        </mc:AlternateContent>
      </w:r>
      <w:r w:rsidRPr="00D53197">
        <w:rPr>
          <w:noProof/>
          <w:lang w:eastAsia="en-GB"/>
        </w:rPr>
        <w:t xml:space="preserve"> </w:t>
      </w:r>
      <w:r w:rsidRPr="00D53197">
        <w:rPr>
          <w:noProof/>
          <w:lang w:eastAsia="en-GB"/>
        </w:rPr>
        <w:drawing>
          <wp:inline distT="0" distB="0" distL="0" distR="0" wp14:anchorId="1610CB05" wp14:editId="1D492AA7">
            <wp:extent cx="5400000" cy="284756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2847564"/>
                    </a:xfrm>
                    <a:prstGeom prst="rect">
                      <a:avLst/>
                    </a:prstGeom>
                  </pic:spPr>
                </pic:pic>
              </a:graphicData>
            </a:graphic>
          </wp:inline>
        </w:drawing>
      </w:r>
      <w:r w:rsidRPr="00D53197">
        <w:rPr>
          <w:noProof/>
          <w:lang w:eastAsia="en-GB"/>
        </w:rPr>
        <w:t xml:space="preserve"> </w:t>
      </w:r>
    </w:p>
    <w:p w14:paraId="64524368" w14:textId="77777777" w:rsidR="00C74B18" w:rsidRDefault="00C74B18">
      <w:r>
        <w:br w:type="page"/>
      </w:r>
    </w:p>
    <w:p w14:paraId="2563EEDB" w14:textId="4CE0BA27" w:rsidR="009011B6" w:rsidRPr="00D53197" w:rsidRDefault="009011B6" w:rsidP="009011B6">
      <w:pPr>
        <w:pStyle w:val="ListParagraph"/>
        <w:numPr>
          <w:ilvl w:val="0"/>
          <w:numId w:val="8"/>
        </w:numPr>
      </w:pPr>
      <w:r w:rsidRPr="00D53197">
        <w:t>Click upload</w:t>
      </w:r>
    </w:p>
    <w:p w14:paraId="05CF0E12" w14:textId="77777777" w:rsidR="009011B6" w:rsidRPr="00D53197" w:rsidRDefault="00DB2A3E" w:rsidP="009011B6">
      <w:pPr>
        <w:pStyle w:val="ListParagraph"/>
        <w:ind w:left="1080"/>
      </w:pPr>
      <w:r w:rsidRPr="00D53197">
        <w:rPr>
          <w:noProof/>
          <w:lang w:eastAsia="en-GB"/>
        </w:rPr>
        <mc:AlternateContent>
          <mc:Choice Requires="wps">
            <w:drawing>
              <wp:anchor distT="0" distB="0" distL="114300" distR="114300" simplePos="0" relativeHeight="251683840" behindDoc="0" locked="0" layoutInCell="1" allowOverlap="1" wp14:anchorId="1AF6061D" wp14:editId="6B5537E9">
                <wp:simplePos x="0" y="0"/>
                <wp:positionH relativeFrom="column">
                  <wp:posOffset>3421380</wp:posOffset>
                </wp:positionH>
                <wp:positionV relativeFrom="paragraph">
                  <wp:posOffset>3012440</wp:posOffset>
                </wp:positionV>
                <wp:extent cx="7620" cy="342900"/>
                <wp:effectExtent l="76200" t="38100" r="68580" b="19050"/>
                <wp:wrapNone/>
                <wp:docPr id="31" name="Straight Arrow Connector 31"/>
                <wp:cNvGraphicFramePr/>
                <a:graphic xmlns:a="http://schemas.openxmlformats.org/drawingml/2006/main">
                  <a:graphicData uri="http://schemas.microsoft.com/office/word/2010/wordprocessingShape">
                    <wps:wsp>
                      <wps:cNvCnPr/>
                      <wps:spPr>
                        <a:xfrm flipH="1" flipV="1">
                          <a:off x="0" y="0"/>
                          <a:ext cx="7620" cy="34290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37A04310" id="Straight Arrow Connector 31" o:spid="_x0000_s1026" type="#_x0000_t32" style="position:absolute;margin-left:269.4pt;margin-top:237.2pt;width:.6pt;height:27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" strokecolor="#5b9bd5" strokeweight=".5pt">
                <v:stroke endarrow="block" joinstyle="miter"/>
              </v:shape>
            </w:pict>
          </mc:Fallback>
        </mc:AlternateContent>
      </w:r>
      <w:r w:rsidRPr="00D53197">
        <w:rPr>
          <w:noProof/>
          <w:lang w:eastAsia="en-GB"/>
        </w:rPr>
        <w:drawing>
          <wp:inline distT="0" distB="0" distL="0" distR="0" wp14:anchorId="3F4EDA62" wp14:editId="4F1CBB71">
            <wp:extent cx="5151051" cy="396000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1051" cy="3960000"/>
                    </a:xfrm>
                    <a:prstGeom prst="rect">
                      <a:avLst/>
                    </a:prstGeom>
                  </pic:spPr>
                </pic:pic>
              </a:graphicData>
            </a:graphic>
          </wp:inline>
        </w:drawing>
      </w:r>
      <w:r w:rsidRPr="00D53197">
        <w:rPr>
          <w:noProof/>
          <w:lang w:eastAsia="en-GB"/>
        </w:rPr>
        <w:t xml:space="preserve"> </w:t>
      </w:r>
    </w:p>
    <w:p w14:paraId="735B7917" w14:textId="77777777" w:rsidR="009011B6" w:rsidRPr="00D53197" w:rsidRDefault="009011B6" w:rsidP="009011B6">
      <w:pPr>
        <w:pStyle w:val="ListParagraph"/>
        <w:numPr>
          <w:ilvl w:val="0"/>
          <w:numId w:val="8"/>
        </w:numPr>
      </w:pPr>
      <w:r w:rsidRPr="00D53197">
        <w:t xml:space="preserve">If successful you should get the following message, click ok. </w:t>
      </w:r>
    </w:p>
    <w:p w14:paraId="17415C2C" w14:textId="77777777" w:rsidR="009011B6" w:rsidRPr="00D53197" w:rsidRDefault="00DB2A3E" w:rsidP="009011B6">
      <w:pPr>
        <w:pStyle w:val="ListParagraph"/>
        <w:ind w:left="1080"/>
      </w:pPr>
      <w:r w:rsidRPr="00D53197">
        <w:rPr>
          <w:noProof/>
          <w:lang w:eastAsia="en-GB"/>
        </w:rPr>
        <mc:AlternateContent>
          <mc:Choice Requires="wps">
            <w:drawing>
              <wp:anchor distT="0" distB="0" distL="114300" distR="114300" simplePos="0" relativeHeight="251685888" behindDoc="0" locked="0" layoutInCell="1" allowOverlap="1" wp14:anchorId="1C4FAFBA" wp14:editId="38152599">
                <wp:simplePos x="0" y="0"/>
                <wp:positionH relativeFrom="column">
                  <wp:posOffset>3238500</wp:posOffset>
                </wp:positionH>
                <wp:positionV relativeFrom="paragraph">
                  <wp:posOffset>2567940</wp:posOffset>
                </wp:positionV>
                <wp:extent cx="30480" cy="403860"/>
                <wp:effectExtent l="38100" t="38100" r="64770" b="15240"/>
                <wp:wrapNone/>
                <wp:docPr id="33" name="Straight Arrow Connector 33"/>
                <wp:cNvGraphicFramePr/>
                <a:graphic xmlns:a="http://schemas.openxmlformats.org/drawingml/2006/main">
                  <a:graphicData uri="http://schemas.microsoft.com/office/word/2010/wordprocessingShape">
                    <wps:wsp>
                      <wps:cNvCnPr/>
                      <wps:spPr>
                        <a:xfrm flipH="1" flipV="1">
                          <a:off x="0" y="0"/>
                          <a:ext cx="30480" cy="40386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011C25F8" id="Straight Arrow Connector 33" o:spid="_x0000_s1026" type="#_x0000_t32" style="position:absolute;margin-left:255pt;margin-top:202.2pt;width:2.4pt;height:31.8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" strokecolor="#5b9bd5" strokeweight=".5pt">
                <v:stroke endarrow="block" joinstyle="miter"/>
              </v:shape>
            </w:pict>
          </mc:Fallback>
        </mc:AlternateContent>
      </w:r>
      <w:r w:rsidRPr="00D53197">
        <w:rPr>
          <w:noProof/>
          <w:lang w:eastAsia="en-GB"/>
        </w:rPr>
        <w:drawing>
          <wp:inline distT="0" distB="0" distL="0" distR="0" wp14:anchorId="1E502CCF" wp14:editId="04D3CCF5">
            <wp:extent cx="5151051" cy="396000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1051" cy="3960000"/>
                    </a:xfrm>
                    <a:prstGeom prst="rect">
                      <a:avLst/>
                    </a:prstGeom>
                  </pic:spPr>
                </pic:pic>
              </a:graphicData>
            </a:graphic>
          </wp:inline>
        </w:drawing>
      </w:r>
      <w:r w:rsidRPr="00D53197">
        <w:rPr>
          <w:noProof/>
          <w:lang w:eastAsia="en-GB"/>
        </w:rPr>
        <w:t xml:space="preserve"> </w:t>
      </w:r>
    </w:p>
    <w:p w14:paraId="2BEC1D52" w14:textId="77777777" w:rsidR="00C74B18" w:rsidRDefault="00C74B18">
      <w:r>
        <w:br w:type="page"/>
      </w:r>
    </w:p>
    <w:p w14:paraId="4179BE5B" w14:textId="42F0D36F" w:rsidR="009011B6" w:rsidRPr="00D53197" w:rsidRDefault="009011B6" w:rsidP="009011B6">
      <w:pPr>
        <w:pStyle w:val="ListParagraph"/>
        <w:numPr>
          <w:ilvl w:val="0"/>
          <w:numId w:val="8"/>
        </w:numPr>
      </w:pPr>
      <w:r w:rsidRPr="00D53197">
        <w:t xml:space="preserve">This will take you back to the homepage, click on </w:t>
      </w:r>
      <w:proofErr w:type="gramStart"/>
      <w:r w:rsidRPr="00D53197">
        <w:t>Adverse</w:t>
      </w:r>
      <w:proofErr w:type="gramEnd"/>
      <w:r w:rsidRPr="00D53197">
        <w:t xml:space="preserve"> events and check that your data has uploaded correctly. For example:</w:t>
      </w:r>
    </w:p>
    <w:p w14:paraId="76886FA3" w14:textId="77777777" w:rsidR="009011B6" w:rsidRPr="00D53197" w:rsidRDefault="00DB2A3E" w:rsidP="009011B6">
      <w:pPr>
        <w:pStyle w:val="ListParagraph"/>
        <w:ind w:left="1080"/>
      </w:pPr>
      <w:r w:rsidRPr="00D53197">
        <w:rPr>
          <w:noProof/>
          <w:lang w:eastAsia="en-GB"/>
        </w:rPr>
        <mc:AlternateContent>
          <mc:Choice Requires="wps">
            <w:drawing>
              <wp:anchor distT="0" distB="0" distL="114300" distR="114300" simplePos="0" relativeHeight="251687936" behindDoc="0" locked="0" layoutInCell="1" allowOverlap="1" wp14:anchorId="4C6A789E" wp14:editId="2BA22648">
                <wp:simplePos x="0" y="0"/>
                <wp:positionH relativeFrom="column">
                  <wp:posOffset>4907280</wp:posOffset>
                </wp:positionH>
                <wp:positionV relativeFrom="paragraph">
                  <wp:posOffset>1439545</wp:posOffset>
                </wp:positionV>
                <wp:extent cx="1112520" cy="396240"/>
                <wp:effectExtent l="38100" t="38100" r="30480" b="22860"/>
                <wp:wrapNone/>
                <wp:docPr id="36" name="Straight Arrow Connector 36"/>
                <wp:cNvGraphicFramePr/>
                <a:graphic xmlns:a="http://schemas.openxmlformats.org/drawingml/2006/main">
                  <a:graphicData uri="http://schemas.microsoft.com/office/word/2010/wordprocessingShape">
                    <wps:wsp>
                      <wps:cNvCnPr/>
                      <wps:spPr>
                        <a:xfrm flipH="1" flipV="1">
                          <a:off x="0" y="0"/>
                          <a:ext cx="1112520" cy="39624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66F3FD0E" id="Straight Arrow Connector 36" o:spid="_x0000_s1026" type="#_x0000_t32" style="position:absolute;margin-left:386.4pt;margin-top:113.35pt;width:87.6pt;height:31.2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" strokecolor="#5b9bd5" strokeweight=".5pt">
                <v:stroke endarrow="block" joinstyle="miter"/>
              </v:shape>
            </w:pict>
          </mc:Fallback>
        </mc:AlternateContent>
      </w:r>
      <w:r w:rsidRPr="00D53197">
        <w:rPr>
          <w:noProof/>
          <w:lang w:eastAsia="en-GB"/>
        </w:rPr>
        <w:drawing>
          <wp:inline distT="0" distB="0" distL="0" distR="0" wp14:anchorId="06A36CAE" wp14:editId="468CFE7E">
            <wp:extent cx="5151051" cy="396000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1051" cy="3960000"/>
                    </a:xfrm>
                    <a:prstGeom prst="rect">
                      <a:avLst/>
                    </a:prstGeom>
                  </pic:spPr>
                </pic:pic>
              </a:graphicData>
            </a:graphic>
          </wp:inline>
        </w:drawing>
      </w:r>
      <w:r w:rsidRPr="00D53197">
        <w:rPr>
          <w:noProof/>
          <w:lang w:eastAsia="en-GB"/>
        </w:rPr>
        <w:t xml:space="preserve"> </w:t>
      </w:r>
    </w:p>
    <w:p w14:paraId="6B2FC476" w14:textId="77777777" w:rsidR="009011B6" w:rsidRPr="00D53197" w:rsidRDefault="00DB2A3E" w:rsidP="009011B6">
      <w:pPr>
        <w:pStyle w:val="ListParagraph"/>
        <w:ind w:left="1080"/>
      </w:pPr>
      <w:r w:rsidRPr="00D53197">
        <w:rPr>
          <w:noProof/>
          <w:lang w:eastAsia="en-GB"/>
        </w:rPr>
        <w:drawing>
          <wp:anchor distT="0" distB="0" distL="114300" distR="114300" simplePos="0" relativeHeight="251693056" behindDoc="0" locked="0" layoutInCell="1" allowOverlap="1" wp14:anchorId="2A0BF2DA" wp14:editId="27706F30">
            <wp:simplePos x="0" y="0"/>
            <wp:positionH relativeFrom="column">
              <wp:posOffset>1021080</wp:posOffset>
            </wp:positionH>
            <wp:positionV relativeFrom="paragraph">
              <wp:posOffset>0</wp:posOffset>
            </wp:positionV>
            <wp:extent cx="4427220" cy="739140"/>
            <wp:effectExtent l="0" t="0" r="0" b="381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21133" r="33384" b="64431"/>
                    <a:stretch/>
                  </pic:blipFill>
                  <pic:spPr bwMode="auto">
                    <a:xfrm>
                      <a:off x="0" y="0"/>
                      <a:ext cx="4427220" cy="739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53197">
        <w:rPr>
          <w:noProof/>
          <w:lang w:eastAsia="en-GB"/>
        </w:rPr>
        <w:drawing>
          <wp:inline distT="0" distB="0" distL="0" distR="0" wp14:anchorId="1F663DAF" wp14:editId="305933B9">
            <wp:extent cx="5151051" cy="396000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1051" cy="3960000"/>
                    </a:xfrm>
                    <a:prstGeom prst="rect">
                      <a:avLst/>
                    </a:prstGeom>
                  </pic:spPr>
                </pic:pic>
              </a:graphicData>
            </a:graphic>
          </wp:inline>
        </w:drawing>
      </w:r>
    </w:p>
    <w:p w14:paraId="2290D3A3" w14:textId="77777777" w:rsidR="009011B6" w:rsidRPr="00D53197" w:rsidRDefault="009011B6" w:rsidP="009011B6">
      <w:pPr>
        <w:pStyle w:val="ListParagraph"/>
        <w:ind w:left="1080"/>
      </w:pPr>
    </w:p>
    <w:sectPr w:rsidR="009011B6" w:rsidRPr="00D53197" w:rsidSect="006A0F7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120DF2"/>
    <w:multiLevelType w:val="hybridMultilevel"/>
    <w:tmpl w:val="4E184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024565"/>
    <w:multiLevelType w:val="hybridMultilevel"/>
    <w:tmpl w:val="9A32F7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04389E"/>
    <w:multiLevelType w:val="hybridMultilevel"/>
    <w:tmpl w:val="A72CAEB6"/>
    <w:lvl w:ilvl="0" w:tplc="901C266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F6615A3"/>
    <w:multiLevelType w:val="hybridMultilevel"/>
    <w:tmpl w:val="D7CC585E"/>
    <w:lvl w:ilvl="0" w:tplc="9662ACA6">
      <w:start w:val="1"/>
      <w:numFmt w:val="upperRoman"/>
      <w:lvlText w:val="%1."/>
      <w:lvlJc w:val="left"/>
      <w:pPr>
        <w:ind w:left="1080" w:hanging="72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6B276B0"/>
    <w:multiLevelType w:val="hybridMultilevel"/>
    <w:tmpl w:val="3DD6936C"/>
    <w:lvl w:ilvl="0" w:tplc="08090013">
      <w:start w:val="1"/>
      <w:numFmt w:val="upperRoman"/>
      <w:lvlText w:val="%1."/>
      <w:lvlJc w:val="righ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FD4B6E"/>
    <w:multiLevelType w:val="hybridMultilevel"/>
    <w:tmpl w:val="1C8C8446"/>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3B6C613C"/>
    <w:multiLevelType w:val="hybridMultilevel"/>
    <w:tmpl w:val="D7CC585E"/>
    <w:lvl w:ilvl="0" w:tplc="9662ACA6">
      <w:start w:val="1"/>
      <w:numFmt w:val="upperRoman"/>
      <w:lvlText w:val="%1."/>
      <w:lvlJc w:val="left"/>
      <w:pPr>
        <w:ind w:left="1080" w:hanging="72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92D0484"/>
    <w:multiLevelType w:val="hybridMultilevel"/>
    <w:tmpl w:val="CD4A3AB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2A0408"/>
    <w:multiLevelType w:val="hybridMultilevel"/>
    <w:tmpl w:val="9768207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5CF601D9"/>
    <w:multiLevelType w:val="hybridMultilevel"/>
    <w:tmpl w:val="D7CC585E"/>
    <w:lvl w:ilvl="0" w:tplc="9662ACA6">
      <w:start w:val="1"/>
      <w:numFmt w:val="upperRoman"/>
      <w:lvlText w:val="%1."/>
      <w:lvlJc w:val="left"/>
      <w:pPr>
        <w:ind w:left="1080" w:hanging="72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0863326"/>
    <w:multiLevelType w:val="hybridMultilevel"/>
    <w:tmpl w:val="0BCCDB60"/>
    <w:lvl w:ilvl="0" w:tplc="08090001">
      <w:start w:val="1"/>
      <w:numFmt w:val="bullet"/>
      <w:lvlText w:val=""/>
      <w:lvlJc w:val="left"/>
      <w:pPr>
        <w:ind w:left="720" w:hanging="360"/>
      </w:pPr>
      <w:rPr>
        <w:rFonts w:ascii="Symbol" w:hAnsi="Symbol" w:hint="default"/>
      </w:rPr>
    </w:lvl>
    <w:lvl w:ilvl="1" w:tplc="8CBC8052">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D214E66"/>
    <w:multiLevelType w:val="hybridMultilevel"/>
    <w:tmpl w:val="E06647B6"/>
    <w:lvl w:ilvl="0" w:tplc="9662ACA6">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37D5F21"/>
    <w:multiLevelType w:val="hybridMultilevel"/>
    <w:tmpl w:val="88A248F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4"/>
  </w:num>
  <w:num w:numId="2">
    <w:abstractNumId w:val="5"/>
  </w:num>
  <w:num w:numId="3">
    <w:abstractNumId w:val="0"/>
  </w:num>
  <w:num w:numId="4">
    <w:abstractNumId w:val="12"/>
  </w:num>
  <w:num w:numId="5">
    <w:abstractNumId w:val="9"/>
  </w:num>
  <w:num w:numId="6">
    <w:abstractNumId w:val="3"/>
  </w:num>
  <w:num w:numId="7">
    <w:abstractNumId w:val="6"/>
  </w:num>
  <w:num w:numId="8">
    <w:abstractNumId w:val="11"/>
  </w:num>
  <w:num w:numId="9">
    <w:abstractNumId w:val="2"/>
  </w:num>
  <w:num w:numId="10">
    <w:abstractNumId w:val="8"/>
  </w:num>
  <w:num w:numId="11">
    <w:abstractNumId w:val="10"/>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E4B"/>
    <w:rsid w:val="00014CC8"/>
    <w:rsid w:val="001A3836"/>
    <w:rsid w:val="002718D5"/>
    <w:rsid w:val="003161F3"/>
    <w:rsid w:val="00350F5B"/>
    <w:rsid w:val="00394E7A"/>
    <w:rsid w:val="005023AE"/>
    <w:rsid w:val="006A0F7D"/>
    <w:rsid w:val="00775E4B"/>
    <w:rsid w:val="0078077A"/>
    <w:rsid w:val="007A3B36"/>
    <w:rsid w:val="00882A18"/>
    <w:rsid w:val="008B23D8"/>
    <w:rsid w:val="008C3A7F"/>
    <w:rsid w:val="008D1DCB"/>
    <w:rsid w:val="008E6419"/>
    <w:rsid w:val="008F3C49"/>
    <w:rsid w:val="009011B6"/>
    <w:rsid w:val="009616BA"/>
    <w:rsid w:val="009F65E9"/>
    <w:rsid w:val="00A171D6"/>
    <w:rsid w:val="00C4560E"/>
    <w:rsid w:val="00C604DC"/>
    <w:rsid w:val="00C6435D"/>
    <w:rsid w:val="00C74B18"/>
    <w:rsid w:val="00C86DAB"/>
    <w:rsid w:val="00CA7D42"/>
    <w:rsid w:val="00CD4A00"/>
    <w:rsid w:val="00D3488B"/>
    <w:rsid w:val="00D53197"/>
    <w:rsid w:val="00DB2A3E"/>
    <w:rsid w:val="00F73B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2F6B2"/>
  <w15:chartTrackingRefBased/>
  <w15:docId w15:val="{E92173A1-5271-4EB1-96B9-FF34C6881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23AE"/>
    <w:pPr>
      <w:ind w:left="720"/>
      <w:contextualSpacing/>
    </w:pPr>
  </w:style>
  <w:style w:type="character" w:styleId="Hyperlink">
    <w:name w:val="Hyperlink"/>
    <w:basedOn w:val="DefaultParagraphFont"/>
    <w:uiPriority w:val="99"/>
    <w:unhideWhenUsed/>
    <w:rsid w:val="005023AE"/>
    <w:rPr>
      <w:color w:val="0563C1" w:themeColor="hyperlink"/>
      <w:u w:val="single"/>
    </w:rPr>
  </w:style>
  <w:style w:type="character" w:styleId="FollowedHyperlink">
    <w:name w:val="FollowedHyperlink"/>
    <w:basedOn w:val="DefaultParagraphFont"/>
    <w:uiPriority w:val="99"/>
    <w:semiHidden/>
    <w:unhideWhenUsed/>
    <w:rsid w:val="005023AE"/>
    <w:rPr>
      <w:color w:val="954F72" w:themeColor="followedHyperlink"/>
      <w:u w:val="single"/>
    </w:rPr>
  </w:style>
  <w:style w:type="table" w:styleId="TableGrid">
    <w:name w:val="Table Grid"/>
    <w:basedOn w:val="TableNormal"/>
    <w:uiPriority w:val="39"/>
    <w:rsid w:val="007A3B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D4A00"/>
    <w:rPr>
      <w:sz w:val="16"/>
      <w:szCs w:val="16"/>
    </w:rPr>
  </w:style>
  <w:style w:type="paragraph" w:styleId="CommentText">
    <w:name w:val="annotation text"/>
    <w:basedOn w:val="Normal"/>
    <w:link w:val="CommentTextChar"/>
    <w:uiPriority w:val="99"/>
    <w:semiHidden/>
    <w:unhideWhenUsed/>
    <w:rsid w:val="00CD4A00"/>
    <w:pPr>
      <w:spacing w:line="240" w:lineRule="auto"/>
    </w:pPr>
    <w:rPr>
      <w:sz w:val="20"/>
      <w:szCs w:val="20"/>
    </w:rPr>
  </w:style>
  <w:style w:type="character" w:customStyle="1" w:styleId="CommentTextChar">
    <w:name w:val="Comment Text Char"/>
    <w:basedOn w:val="DefaultParagraphFont"/>
    <w:link w:val="CommentText"/>
    <w:uiPriority w:val="99"/>
    <w:semiHidden/>
    <w:rsid w:val="00CD4A00"/>
    <w:rPr>
      <w:sz w:val="20"/>
      <w:szCs w:val="20"/>
    </w:rPr>
  </w:style>
  <w:style w:type="paragraph" w:styleId="CommentSubject">
    <w:name w:val="annotation subject"/>
    <w:basedOn w:val="CommentText"/>
    <w:next w:val="CommentText"/>
    <w:link w:val="CommentSubjectChar"/>
    <w:uiPriority w:val="99"/>
    <w:semiHidden/>
    <w:unhideWhenUsed/>
    <w:rsid w:val="00CD4A00"/>
    <w:rPr>
      <w:b/>
      <w:bCs/>
    </w:rPr>
  </w:style>
  <w:style w:type="character" w:customStyle="1" w:styleId="CommentSubjectChar">
    <w:name w:val="Comment Subject Char"/>
    <w:basedOn w:val="CommentTextChar"/>
    <w:link w:val="CommentSubject"/>
    <w:uiPriority w:val="99"/>
    <w:semiHidden/>
    <w:rsid w:val="00CD4A00"/>
    <w:rPr>
      <w:b/>
      <w:bCs/>
      <w:sz w:val="20"/>
      <w:szCs w:val="20"/>
    </w:rPr>
  </w:style>
  <w:style w:type="paragraph" w:styleId="BalloonText">
    <w:name w:val="Balloon Text"/>
    <w:basedOn w:val="Normal"/>
    <w:link w:val="BalloonTextChar"/>
    <w:uiPriority w:val="99"/>
    <w:semiHidden/>
    <w:unhideWhenUsed/>
    <w:rsid w:val="00CD4A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4A0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udract.ema.europa.eu/"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10</Pages>
  <Words>1048</Words>
  <Characters>5979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7013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Kara-Louise Royle</dc:creator>
  <cp:keywords/>
  <dc:description/>
  <cp:lastModifiedBy>Andrew Hall</cp:lastModifiedBy>
  <cp:revision>12</cp:revision>
  <dcterms:created xsi:type="dcterms:W3CDTF">2017-08-01T12:49:00Z</dcterms:created>
  <dcterms:modified xsi:type="dcterms:W3CDTF">2017-08-25T16:14:00Z</dcterms:modified>
</cp:coreProperties>
</file>