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E1EA" w14:textId="77777777" w:rsidR="00245FAF" w:rsidRPr="00245FAF" w:rsidRDefault="00245FAF" w:rsidP="00A03515">
      <w:pPr>
        <w:rPr>
          <w:sz w:val="20"/>
          <w:szCs w:val="20"/>
          <w:u w:val="single"/>
        </w:rPr>
      </w:pPr>
      <w:r w:rsidRPr="00245FAF">
        <w:rPr>
          <w:sz w:val="20"/>
          <w:szCs w:val="20"/>
          <w:u w:val="single"/>
        </w:rPr>
        <w:t>Updating and Validating the EUTCT formats</w:t>
      </w:r>
    </w:p>
    <w:p w14:paraId="0B21C48C" w14:textId="180B2AE7" w:rsidR="00245FAF" w:rsidRDefault="00245FAF" w:rsidP="00A03515">
      <w:pPr>
        <w:rPr>
          <w:sz w:val="20"/>
          <w:szCs w:val="20"/>
        </w:rPr>
      </w:pPr>
      <w:r>
        <w:rPr>
          <w:sz w:val="20"/>
          <w:szCs w:val="20"/>
        </w:rPr>
        <w:t xml:space="preserve">This document </w:t>
      </w:r>
      <w:r w:rsidR="00213389">
        <w:rPr>
          <w:sz w:val="20"/>
          <w:szCs w:val="20"/>
        </w:rPr>
        <w:t>describes</w:t>
      </w:r>
      <w:r>
        <w:rPr>
          <w:sz w:val="20"/>
          <w:szCs w:val="20"/>
        </w:rPr>
        <w:t xml:space="preserve"> how to update the EUTCT formats program and the required validating process. Note that this is only required if the</w:t>
      </w:r>
      <w:r w:rsidR="00213389">
        <w:rPr>
          <w:sz w:val="20"/>
          <w:szCs w:val="20"/>
        </w:rPr>
        <w:t xml:space="preserve"> EudraCT</w:t>
      </w:r>
      <w:r>
        <w:rPr>
          <w:sz w:val="20"/>
          <w:szCs w:val="20"/>
        </w:rPr>
        <w:t xml:space="preserve"> work instruction states that updating the formats is </w:t>
      </w:r>
      <w:r w:rsidR="00213389">
        <w:rPr>
          <w:sz w:val="20"/>
          <w:szCs w:val="20"/>
        </w:rPr>
        <w:t>necessary</w:t>
      </w:r>
      <w:r>
        <w:rPr>
          <w:sz w:val="20"/>
          <w:szCs w:val="20"/>
        </w:rPr>
        <w:t xml:space="preserve">. </w:t>
      </w:r>
    </w:p>
    <w:p w14:paraId="297DF020" w14:textId="77777777" w:rsidR="00245FAF" w:rsidRPr="00ED5F05" w:rsidRDefault="00245FAF" w:rsidP="00A03515">
      <w:pPr>
        <w:rPr>
          <w:i/>
          <w:sz w:val="20"/>
          <w:szCs w:val="20"/>
        </w:rPr>
      </w:pPr>
      <w:r w:rsidRPr="00ED5F05">
        <w:rPr>
          <w:i/>
          <w:sz w:val="20"/>
          <w:szCs w:val="20"/>
        </w:rPr>
        <w:t>Part A: Updating the EUTCT formats</w:t>
      </w:r>
      <w:r w:rsidR="00ED5F05" w:rsidRPr="00ED5F05">
        <w:rPr>
          <w:i/>
          <w:sz w:val="20"/>
          <w:szCs w:val="20"/>
        </w:rPr>
        <w:t xml:space="preserve"> program</w:t>
      </w:r>
    </w:p>
    <w:p w14:paraId="5F71B71E" w14:textId="77777777" w:rsidR="00A03515" w:rsidRDefault="00A03515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A0F7D">
        <w:rPr>
          <w:sz w:val="20"/>
          <w:szCs w:val="20"/>
        </w:rPr>
        <w:t xml:space="preserve">Go to </w:t>
      </w:r>
      <w:commentRangeStart w:id="0"/>
      <w:r w:rsidR="001E5E1D">
        <w:fldChar w:fldCharType="begin"/>
      </w:r>
      <w:r w:rsidR="001E5E1D">
        <w:instrText xml:space="preserve"> HYPERLINK "http://eutct.ema.europa.eu/eutct/displayWelcome.do" </w:instrText>
      </w:r>
      <w:r w:rsidR="001E5E1D">
        <w:fldChar w:fldCharType="separate"/>
      </w:r>
      <w:r w:rsidRPr="006A0F7D">
        <w:rPr>
          <w:rStyle w:val="Hyperlink"/>
          <w:sz w:val="20"/>
          <w:szCs w:val="20"/>
        </w:rPr>
        <w:t>http://eutct.ema.europa.eu/eutct/displayWelcome.do</w:t>
      </w:r>
      <w:r w:rsidR="001E5E1D">
        <w:rPr>
          <w:rStyle w:val="Hyperlink"/>
          <w:sz w:val="20"/>
          <w:szCs w:val="20"/>
        </w:rPr>
        <w:fldChar w:fldCharType="end"/>
      </w:r>
      <w:commentRangeEnd w:id="0"/>
      <w:r w:rsidR="00ED5F05">
        <w:rPr>
          <w:rStyle w:val="CommentReference"/>
        </w:rPr>
        <w:commentReference w:id="0"/>
      </w:r>
      <w:r w:rsidRPr="006A0F7D">
        <w:rPr>
          <w:sz w:val="20"/>
          <w:szCs w:val="20"/>
        </w:rPr>
        <w:t xml:space="preserve"> and click on RMS</w:t>
      </w:r>
      <w:r w:rsidR="00245FAF">
        <w:rPr>
          <w:sz w:val="20"/>
          <w:szCs w:val="20"/>
        </w:rPr>
        <w:t>.</w:t>
      </w:r>
    </w:p>
    <w:p w14:paraId="288ADC48" w14:textId="77777777" w:rsidR="00ED5F05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3B9E2" wp14:editId="47BC5AC1">
                <wp:simplePos x="0" y="0"/>
                <wp:positionH relativeFrom="column">
                  <wp:posOffset>2296795</wp:posOffset>
                </wp:positionH>
                <wp:positionV relativeFrom="paragraph">
                  <wp:posOffset>1749230</wp:posOffset>
                </wp:positionV>
                <wp:extent cx="3810" cy="236220"/>
                <wp:effectExtent l="76200" t="38100" r="7239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C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0.85pt;margin-top:137.75pt;width:.3pt;height:18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3702F3E2" wp14:editId="0752FC3F">
            <wp:extent cx="4214475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C96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Click on lists and then view lists.</w:t>
      </w:r>
    </w:p>
    <w:p w14:paraId="6F857CCD" w14:textId="77777777" w:rsidR="00ED5F05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1078994C" wp14:editId="7D9DB9CB">
            <wp:extent cx="4214475" cy="324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D7B" w14:textId="77777777" w:rsidR="00ED5F05" w:rsidRDefault="00ED5F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9EFF03" w14:textId="77777777" w:rsidR="00245FAF" w:rsidRDefault="00245FAF" w:rsidP="00245F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A0F7D">
        <w:rPr>
          <w:sz w:val="20"/>
          <w:szCs w:val="20"/>
        </w:rPr>
        <w:lastRenderedPageBreak/>
        <w:t xml:space="preserve">Find and click on Medical Dictionary for regulatory activities. </w:t>
      </w:r>
    </w:p>
    <w:p w14:paraId="6CA9DC25" w14:textId="77777777" w:rsidR="00ED5F05" w:rsidRPr="006A0F7D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80633" wp14:editId="5922919E">
                <wp:simplePos x="0" y="0"/>
                <wp:positionH relativeFrom="column">
                  <wp:posOffset>46844</wp:posOffset>
                </wp:positionH>
                <wp:positionV relativeFrom="paragraph">
                  <wp:posOffset>1933917</wp:posOffset>
                </wp:positionV>
                <wp:extent cx="742950" cy="83820"/>
                <wp:effectExtent l="0" t="0" r="7620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3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4242" id="Straight Arrow Connector 44" o:spid="_x0000_s1026" type="#_x0000_t32" style="position:absolute;margin-left:3.7pt;margin-top:152.3pt;width:58.5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1E3931FE" wp14:editId="133F9DB7">
            <wp:extent cx="4214475" cy="324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146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new SAS program to define the EUCT formats library for this version using the format “term name” = identifier. </w:t>
      </w:r>
      <w:r w:rsidR="00ED5F05">
        <w:rPr>
          <w:sz w:val="20"/>
          <w:szCs w:val="20"/>
        </w:rPr>
        <w:t xml:space="preserve">Remember to change the ‘Version Number’ = X to the new version number. </w:t>
      </w:r>
      <w:r>
        <w:rPr>
          <w:sz w:val="20"/>
          <w:szCs w:val="20"/>
        </w:rPr>
        <w:t xml:space="preserve">Save the formats program as </w:t>
      </w:r>
      <w:proofErr w:type="spellStart"/>
      <w:r>
        <w:rPr>
          <w:sz w:val="20"/>
          <w:szCs w:val="20"/>
        </w:rPr>
        <w:t>EUTCT_formats_VX.sas</w:t>
      </w:r>
      <w:proofErr w:type="spellEnd"/>
      <w:r>
        <w:rPr>
          <w:sz w:val="20"/>
          <w:szCs w:val="20"/>
        </w:rPr>
        <w:t>.</w:t>
      </w:r>
    </w:p>
    <w:p w14:paraId="0D5971C2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version number (X) can be found as follows;</w:t>
      </w:r>
    </w:p>
    <w:p w14:paraId="3B6DE576" w14:textId="77777777" w:rsidR="00245FAF" w:rsidRDefault="00ED5F05" w:rsidP="00245F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From step III click on any term</w:t>
      </w:r>
    </w:p>
    <w:p w14:paraId="0208AC60" w14:textId="77777777" w:rsidR="00ED5F05" w:rsidRDefault="00ED5F05" w:rsidP="00ED5F05">
      <w:pPr>
        <w:pStyle w:val="ListParagraph"/>
        <w:ind w:left="180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18D76" wp14:editId="379CD6B0">
                <wp:simplePos x="0" y="0"/>
                <wp:positionH relativeFrom="column">
                  <wp:posOffset>588499</wp:posOffset>
                </wp:positionH>
                <wp:positionV relativeFrom="paragraph">
                  <wp:posOffset>1693056</wp:posOffset>
                </wp:positionV>
                <wp:extent cx="670560" cy="95250"/>
                <wp:effectExtent l="0" t="57150" r="1524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5CC8" id="Straight Arrow Connector 45" o:spid="_x0000_s1026" type="#_x0000_t32" style="position:absolute;margin-left:46.35pt;margin-top:133.3pt;width:52.8pt;height: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77A77069" wp14:editId="6D90545E">
            <wp:extent cx="4214475" cy="3240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D73" w14:textId="77777777" w:rsidR="00ED5F05" w:rsidRDefault="00ED5F05" w:rsidP="00245F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Expand “</w:t>
      </w:r>
      <w:r w:rsidRPr="006A0F7D">
        <w:rPr>
          <w:sz w:val="20"/>
          <w:szCs w:val="20"/>
        </w:rPr>
        <w:t xml:space="preserve">operational </w:t>
      </w:r>
      <w:r>
        <w:rPr>
          <w:sz w:val="20"/>
          <w:szCs w:val="20"/>
        </w:rPr>
        <w:t>a</w:t>
      </w:r>
      <w:r w:rsidRPr="006A0F7D">
        <w:rPr>
          <w:sz w:val="20"/>
          <w:szCs w:val="20"/>
        </w:rPr>
        <w:t>ttributes”</w:t>
      </w:r>
      <w:r>
        <w:rPr>
          <w:sz w:val="20"/>
          <w:szCs w:val="20"/>
        </w:rPr>
        <w:t>, the version number should be clearly stated.</w:t>
      </w:r>
    </w:p>
    <w:p w14:paraId="49DE5C73" w14:textId="77777777" w:rsidR="00ED5F05" w:rsidRDefault="00ED5F05" w:rsidP="00ED5F05">
      <w:pPr>
        <w:pStyle w:val="ListParagraph"/>
        <w:ind w:left="1800"/>
        <w:rPr>
          <w:sz w:val="20"/>
          <w:szCs w:val="20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021D9" wp14:editId="15DF7B72">
                <wp:simplePos x="0" y="0"/>
                <wp:positionH relativeFrom="column">
                  <wp:posOffset>3235569</wp:posOffset>
                </wp:positionH>
                <wp:positionV relativeFrom="paragraph">
                  <wp:posOffset>1773115</wp:posOffset>
                </wp:positionV>
                <wp:extent cx="297180" cy="350520"/>
                <wp:effectExtent l="38100" t="38100" r="26670" b="304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9724" id="Straight Arrow Connector 75" o:spid="_x0000_s1026" type="#_x0000_t32" style="position:absolute;margin-left:254.75pt;margin-top:139.6pt;width:23.4pt;height:27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8E259" wp14:editId="673039AF">
                <wp:simplePos x="0" y="0"/>
                <wp:positionH relativeFrom="column">
                  <wp:posOffset>762000</wp:posOffset>
                </wp:positionH>
                <wp:positionV relativeFrom="paragraph">
                  <wp:posOffset>1569427</wp:posOffset>
                </wp:positionV>
                <wp:extent cx="464820" cy="22860"/>
                <wp:effectExtent l="0" t="57150" r="49530" b="723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2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BA0C" id="Straight Arrow Connector 74" o:spid="_x0000_s1026" type="#_x0000_t32" style="position:absolute;margin-left:60pt;margin-top:123.6pt;width:36.6pt;height:1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021E81C" wp14:editId="6FD24579">
            <wp:extent cx="4214496" cy="324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4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70B" w14:textId="77777777" w:rsidR="00ED5F05" w:rsidRPr="00ED5F05" w:rsidRDefault="00ED5F05" w:rsidP="00ED5F05">
      <w:pPr>
        <w:rPr>
          <w:i/>
          <w:sz w:val="20"/>
          <w:szCs w:val="20"/>
        </w:rPr>
      </w:pPr>
      <w:r w:rsidRPr="00ED5F05">
        <w:rPr>
          <w:i/>
          <w:sz w:val="20"/>
          <w:szCs w:val="20"/>
        </w:rPr>
        <w:t>Part B: Validating the EUTCT formats program</w:t>
      </w:r>
    </w:p>
    <w:p w14:paraId="3CE87715" w14:textId="1FF27ACD" w:rsidR="00ED5F05" w:rsidRDefault="00ED5F05" w:rsidP="00ED5F05">
      <w:pPr>
        <w:rPr>
          <w:sz w:val="20"/>
          <w:szCs w:val="20"/>
        </w:rPr>
      </w:pPr>
      <w:r>
        <w:rPr>
          <w:sz w:val="20"/>
          <w:szCs w:val="20"/>
        </w:rPr>
        <w:t>The programs for this part can be found here: P</w:t>
      </w:r>
      <w:r w:rsidRPr="00ED5F05">
        <w:rPr>
          <w:sz w:val="20"/>
          <w:szCs w:val="20"/>
        </w:rPr>
        <w:t>:\CTRU\Stats\Programming\SAS\Eudract\EudraCT_FormatsValidation</w:t>
      </w:r>
      <w:r w:rsidR="006C61B7">
        <w:rPr>
          <w:sz w:val="20"/>
          <w:szCs w:val="20"/>
        </w:rPr>
        <w:t>\V22</w:t>
      </w:r>
      <w:r>
        <w:rPr>
          <w:sz w:val="20"/>
          <w:szCs w:val="20"/>
        </w:rPr>
        <w:t xml:space="preserve">. </w:t>
      </w:r>
    </w:p>
    <w:p w14:paraId="7E2BFB7F" w14:textId="0E4F3B90" w:rsidR="006C61B7" w:rsidRDefault="006C61B7" w:rsidP="00ED5F05">
      <w:pPr>
        <w:rPr>
          <w:sz w:val="20"/>
          <w:szCs w:val="20"/>
        </w:rPr>
      </w:pPr>
      <w:r>
        <w:rPr>
          <w:sz w:val="20"/>
          <w:szCs w:val="20"/>
        </w:rPr>
        <w:t>A new sub-directory should be made in order to track the new validation process: P</w:t>
      </w:r>
      <w:r w:rsidRPr="00ED5F05">
        <w:rPr>
          <w:sz w:val="20"/>
          <w:szCs w:val="20"/>
        </w:rPr>
        <w:t>:\CTRU\Stats\Programming\SAS\Eudract\EudraCT_FormatsValidation</w:t>
      </w:r>
      <w:r>
        <w:rPr>
          <w:sz w:val="20"/>
          <w:szCs w:val="20"/>
        </w:rPr>
        <w:t>\VX</w:t>
      </w:r>
    </w:p>
    <w:p w14:paraId="3D2D44A9" w14:textId="4348D378" w:rsidR="002E6597" w:rsidRDefault="00213389" w:rsidP="00ED5F05">
      <w:pPr>
        <w:rPr>
          <w:sz w:val="20"/>
          <w:szCs w:val="20"/>
        </w:rPr>
      </w:pPr>
      <w:r>
        <w:rPr>
          <w:sz w:val="20"/>
          <w:szCs w:val="20"/>
        </w:rPr>
        <w:t>V2</w:t>
      </w:r>
      <w:r w:rsidR="00B052F3">
        <w:rPr>
          <w:sz w:val="20"/>
          <w:szCs w:val="20"/>
        </w:rPr>
        <w:t>2 was validated using two steps;</w:t>
      </w:r>
      <w:r>
        <w:rPr>
          <w:sz w:val="20"/>
          <w:szCs w:val="20"/>
        </w:rPr>
        <w:t xml:space="preserve"> Scenario C and Upload. Descriptions of the tests and the example data and programs</w:t>
      </w:r>
      <w:r w:rsidR="00B052F3">
        <w:rPr>
          <w:sz w:val="20"/>
          <w:szCs w:val="20"/>
        </w:rPr>
        <w:t xml:space="preserve"> used</w:t>
      </w:r>
      <w:r>
        <w:rPr>
          <w:sz w:val="20"/>
          <w:szCs w:val="20"/>
        </w:rPr>
        <w:t xml:space="preserve"> are linked below but it is up to the individual validating to ensure that the process is appropriate for the new update. </w:t>
      </w:r>
    </w:p>
    <w:p w14:paraId="0CAFCDAE" w14:textId="77777777" w:rsidR="00ED5F05" w:rsidRDefault="001E5E1D" w:rsidP="00ED5F0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Scenario C: That the d</w:t>
      </w:r>
      <w:bookmarkStart w:id="1" w:name="_GoBack"/>
      <w:bookmarkEnd w:id="1"/>
      <w:r>
        <w:rPr>
          <w:sz w:val="20"/>
          <w:szCs w:val="20"/>
        </w:rPr>
        <w:t>ata checker program correctly identifies incorrect SOCs</w:t>
      </w:r>
    </w:p>
    <w:p w14:paraId="753ABDE0" w14:textId="56B65904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Programs: P</w:t>
      </w:r>
      <w:r w:rsidRPr="00CD689F">
        <w:rPr>
          <w:sz w:val="20"/>
          <w:szCs w:val="20"/>
        </w:rPr>
        <w:t>:\CTRU\Stats\Programming\SAS\Eudract\EudraCT_FormatsValidation\V22\SASprogs\ScenarioC</w:t>
      </w:r>
    </w:p>
    <w:p w14:paraId="18D74374" w14:textId="5DCBA33E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P:\CTRU\Stats\Programming\SAS\Eudract\EudraCT_FormatsValidation\V22\SASdata\ScenarioC</w:t>
      </w:r>
    </w:p>
    <w:tbl>
      <w:tblPr>
        <w:tblW w:w="978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</w:tblGrid>
      <w:tr w:rsidR="00CD689F" w:rsidRPr="008C4D0B" w14:paraId="3EB572DC" w14:textId="77777777" w:rsidTr="00CD689F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7DDDDACA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431F76FC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29248846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</w:tr>
      <w:tr w:rsidR="00CD689F" w:rsidRPr="008C4D0B" w14:paraId="47E1978F" w14:textId="77777777" w:rsidTr="00CD689F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52044174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084FEFB0" w14:textId="77777777" w:rsidR="00CD689F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</w:p>
          <w:p w14:paraId="7DAADFAB" w14:textId="77777777" w:rsidR="00CD689F" w:rsidRPr="008C4D0B" w:rsidRDefault="00CD689F" w:rsidP="00CD689F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Adding a typo to “</w:t>
            </w:r>
            <w:r w:rsidRPr="006012D4">
              <w:rPr>
                <w:rFonts w:ascii="Calibri" w:hAnsi="Calibri" w:cs="Arial"/>
                <w:sz w:val="18"/>
                <w:szCs w:val="18"/>
              </w:rPr>
              <w:t>Ear and labyrinth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” so it won’t match up properly. </w:t>
            </w:r>
          </w:p>
        </w:tc>
        <w:tc>
          <w:tcPr>
            <w:tcW w:w="4819" w:type="dxa"/>
            <w:vAlign w:val="center"/>
          </w:tcPr>
          <w:p w14:paraId="1F538DD2" w14:textId="77777777" w:rsidR="00CD689F" w:rsidRPr="00C73F91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63747DF0" w14:textId="77777777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r w:rsidRPr="006012D4">
              <w:rPr>
                <w:rFonts w:ascii="Calibri" w:hAnsi="Calibri" w:cs="Arial"/>
                <w:sz w:val="18"/>
                <w:szCs w:val="18"/>
              </w:rPr>
              <w:t xml:space="preserve">Ear and </w:t>
            </w:r>
            <w:proofErr w:type="spellStart"/>
            <w:r w:rsidRPr="006012D4">
              <w:rPr>
                <w:rFonts w:ascii="Calibri" w:hAnsi="Calibri" w:cs="Arial"/>
                <w:sz w:val="18"/>
                <w:szCs w:val="18"/>
              </w:rPr>
              <w:t>labirinth</w:t>
            </w:r>
            <w:proofErr w:type="spellEnd"/>
            <w:r w:rsidRPr="006012D4">
              <w:rPr>
                <w:rFonts w:ascii="Calibri" w:hAnsi="Calibri" w:cs="Arial"/>
                <w:sz w:val="18"/>
                <w:szCs w:val="18"/>
              </w:rPr>
              <w:t xml:space="preserve">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</w:tr>
      <w:tr w:rsidR="00CD689F" w:rsidRPr="008C4D0B" w14:paraId="47982A19" w14:textId="77777777" w:rsidTr="00CD689F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34801AB2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318CFF06" w14:textId="77777777" w:rsidR="00CD689F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</w:p>
          <w:p w14:paraId="0920534A" w14:textId="77777777" w:rsidR="00CD689F" w:rsidRPr="008C4D0B" w:rsidRDefault="00CD689F" w:rsidP="00CD689F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Adding a typo to “</w:t>
            </w:r>
            <w:r w:rsidRPr="006012D4">
              <w:rPr>
                <w:rFonts w:ascii="Calibri" w:hAnsi="Calibri" w:cs="Arial"/>
                <w:sz w:val="18"/>
                <w:szCs w:val="18"/>
              </w:rPr>
              <w:t>Renal and urinary disorders</w:t>
            </w:r>
            <w:r>
              <w:rPr>
                <w:rFonts w:ascii="Calibri" w:hAnsi="Calibri" w:cs="Arial"/>
                <w:sz w:val="18"/>
                <w:szCs w:val="18"/>
              </w:rPr>
              <w:t>” so it won’t match up properly.</w:t>
            </w:r>
          </w:p>
        </w:tc>
        <w:tc>
          <w:tcPr>
            <w:tcW w:w="4819" w:type="dxa"/>
            <w:vAlign w:val="center"/>
          </w:tcPr>
          <w:p w14:paraId="3827E3A6" w14:textId="77777777" w:rsidR="00CD689F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6D551FC2" w14:textId="77777777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proofErr w:type="spellStart"/>
            <w:r w:rsidRPr="006012D4">
              <w:rPr>
                <w:rFonts w:ascii="Calibri" w:hAnsi="Calibri" w:cs="Arial"/>
                <w:sz w:val="18"/>
                <w:szCs w:val="18"/>
              </w:rPr>
              <w:t>Renel</w:t>
            </w:r>
            <w:proofErr w:type="spellEnd"/>
            <w:r w:rsidRPr="006012D4">
              <w:rPr>
                <w:rFonts w:ascii="Calibri" w:hAnsi="Calibri" w:cs="Arial"/>
                <w:sz w:val="18"/>
                <w:szCs w:val="18"/>
              </w:rPr>
              <w:t xml:space="preserve"> and urinary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</w:tr>
    </w:tbl>
    <w:p w14:paraId="4730A362" w14:textId="77777777" w:rsidR="00CD689F" w:rsidRDefault="00CD689F">
      <w:pPr>
        <w:rPr>
          <w:sz w:val="20"/>
          <w:szCs w:val="20"/>
        </w:rPr>
      </w:pPr>
    </w:p>
    <w:p w14:paraId="728625F2" w14:textId="6AA0DC77" w:rsidR="00CD689F" w:rsidRDefault="001E5E1D" w:rsidP="00CD689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Upload: That the upload works correctly if all 26 SOC’s (according to CTCAE V4.0) </w:t>
      </w:r>
      <w:r w:rsidR="00090E9E">
        <w:rPr>
          <w:sz w:val="20"/>
          <w:szCs w:val="20"/>
        </w:rPr>
        <w:t>are included</w:t>
      </w:r>
    </w:p>
    <w:p w14:paraId="3836BF30" w14:textId="091D2DC3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Programs: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P:\CTRU\Stats\Programming\SAS\Eudract\EudraCT_FormatsValidation\V22\SASprogs\Upload</w:t>
      </w:r>
    </w:p>
    <w:p w14:paraId="275154E1" w14:textId="43B21BD8" w:rsidR="00CD689F" w:rsidRP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P:\CTRU\Stats\Programming\SAS\Eudract\EudraCT_FormatsValidation\V22\SASdata\Upload</w:t>
      </w:r>
    </w:p>
    <w:tbl>
      <w:tblPr>
        <w:tblW w:w="101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6107"/>
        <w:gridCol w:w="3223"/>
      </w:tblGrid>
      <w:tr w:rsidR="00CD689F" w:rsidRPr="008C4D0B" w14:paraId="21A2B238" w14:textId="77777777" w:rsidTr="00CD689F">
        <w:trPr>
          <w:cantSplit/>
          <w:trHeight w:val="381"/>
          <w:tblHeader/>
        </w:trPr>
        <w:tc>
          <w:tcPr>
            <w:tcW w:w="868" w:type="dxa"/>
            <w:shd w:val="clear" w:color="auto" w:fill="D9D9D9"/>
            <w:vAlign w:val="center"/>
          </w:tcPr>
          <w:p w14:paraId="172FB96F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lastRenderedPageBreak/>
              <w:t>#</w:t>
            </w:r>
          </w:p>
        </w:tc>
        <w:tc>
          <w:tcPr>
            <w:tcW w:w="6107" w:type="dxa"/>
            <w:shd w:val="clear" w:color="auto" w:fill="D9D9D9"/>
            <w:vAlign w:val="center"/>
          </w:tcPr>
          <w:p w14:paraId="1CE99FC8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3223" w:type="dxa"/>
            <w:shd w:val="clear" w:color="auto" w:fill="D9D9D9"/>
            <w:vAlign w:val="center"/>
          </w:tcPr>
          <w:p w14:paraId="49A387EF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</w:tr>
      <w:tr w:rsidR="00CD689F" w:rsidRPr="008C4D0B" w14:paraId="569E3162" w14:textId="77777777" w:rsidTr="00CD689F">
        <w:trPr>
          <w:cantSplit/>
          <w:trHeight w:val="906"/>
        </w:trPr>
        <w:tc>
          <w:tcPr>
            <w:tcW w:w="868" w:type="dxa"/>
            <w:shd w:val="clear" w:color="auto" w:fill="FFFFFF"/>
            <w:vAlign w:val="center"/>
          </w:tcPr>
          <w:p w14:paraId="799BD260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6107" w:type="dxa"/>
            <w:shd w:val="clear" w:color="auto" w:fill="FFFFFF"/>
            <w:vAlign w:val="center"/>
          </w:tcPr>
          <w:p w14:paraId="69E2AA61" w14:textId="6B284F41" w:rsidR="00CD689F" w:rsidRPr="008C4D0B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was created to include all 26 CTCAE SOC terms and put through the program.  Each SOC was checked manually to ensure it matched what should have been uploaded.</w:t>
            </w:r>
          </w:p>
        </w:tc>
        <w:tc>
          <w:tcPr>
            <w:tcW w:w="3223" w:type="dxa"/>
            <w:vAlign w:val="center"/>
          </w:tcPr>
          <w:p w14:paraId="37AF2EAB" w14:textId="40AAE7C2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Each SOC should be recorded correctly on the EudraCT database. </w:t>
            </w:r>
          </w:p>
        </w:tc>
      </w:tr>
    </w:tbl>
    <w:p w14:paraId="298F7D6B" w14:textId="77777777" w:rsidR="00CD689F" w:rsidRDefault="00CD689F" w:rsidP="00CD689F">
      <w:pPr>
        <w:pStyle w:val="ListParagraph"/>
        <w:rPr>
          <w:sz w:val="20"/>
          <w:szCs w:val="20"/>
        </w:rPr>
      </w:pPr>
    </w:p>
    <w:p w14:paraId="1539BCDA" w14:textId="1936B8CF" w:rsidR="001E5E1D" w:rsidRPr="001E5E1D" w:rsidRDefault="006C61B7" w:rsidP="001E5E1D">
      <w:pPr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213389">
        <w:rPr>
          <w:sz w:val="20"/>
          <w:szCs w:val="20"/>
        </w:rPr>
        <w:t>the validation has</w:t>
      </w:r>
      <w:r>
        <w:rPr>
          <w:sz w:val="20"/>
          <w:szCs w:val="20"/>
        </w:rPr>
        <w:t xml:space="preserve"> been completed successfully the new formats program should be copied to the folder structure </w:t>
      </w:r>
      <w:r w:rsidRPr="006C61B7">
        <w:rPr>
          <w:sz w:val="20"/>
          <w:szCs w:val="20"/>
        </w:rPr>
        <w:t>P:\CTRU\Stats\Programmi</w:t>
      </w:r>
      <w:r>
        <w:rPr>
          <w:sz w:val="20"/>
          <w:szCs w:val="20"/>
        </w:rPr>
        <w:t>ng\SAS\Eudract\EudraCT_Upload_VX+1</w:t>
      </w:r>
      <w:r w:rsidRPr="006C61B7">
        <w:rPr>
          <w:sz w:val="20"/>
          <w:szCs w:val="20"/>
        </w:rPr>
        <w:t>.0</w:t>
      </w:r>
      <w:r>
        <w:rPr>
          <w:sz w:val="20"/>
          <w:szCs w:val="20"/>
        </w:rPr>
        <w:t xml:space="preserve"> and superseding the prior version correctly. </w:t>
      </w:r>
    </w:p>
    <w:sectPr w:rsidR="001E5E1D" w:rsidRPr="001E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ara-Louise Royle" w:date="2017-08-01T15:22:00Z" w:initials="KR">
    <w:p w14:paraId="398F7066" w14:textId="77777777" w:rsidR="00ED5F05" w:rsidRDefault="00ED5F05">
      <w:pPr>
        <w:pStyle w:val="CommentText"/>
      </w:pPr>
      <w:r>
        <w:rPr>
          <w:rStyle w:val="CommentReference"/>
        </w:rPr>
        <w:annotationRef/>
      </w:r>
      <w:r>
        <w:t>This may be a temperamental link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8F70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FB6"/>
    <w:multiLevelType w:val="hybridMultilevel"/>
    <w:tmpl w:val="0BC2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BFE"/>
    <w:multiLevelType w:val="hybridMultilevel"/>
    <w:tmpl w:val="624C9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989"/>
    <w:multiLevelType w:val="hybridMultilevel"/>
    <w:tmpl w:val="BD42409E"/>
    <w:lvl w:ilvl="0" w:tplc="32C87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389E"/>
    <w:multiLevelType w:val="hybridMultilevel"/>
    <w:tmpl w:val="B8542108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76B0"/>
    <w:multiLevelType w:val="hybridMultilevel"/>
    <w:tmpl w:val="3DD693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A0408"/>
    <w:multiLevelType w:val="hybridMultilevel"/>
    <w:tmpl w:val="97682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63559"/>
    <w:multiLevelType w:val="hybridMultilevel"/>
    <w:tmpl w:val="924E51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5F21"/>
    <w:multiLevelType w:val="hybridMultilevel"/>
    <w:tmpl w:val="88A24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a-Louise Royle">
    <w15:presenceInfo w15:providerId="AD" w15:userId="S-1-5-21-1390067357-1993962763-725345543-5539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15"/>
    <w:rsid w:val="00090E9E"/>
    <w:rsid w:val="001E5E1D"/>
    <w:rsid w:val="00213389"/>
    <w:rsid w:val="00245FAF"/>
    <w:rsid w:val="002E6597"/>
    <w:rsid w:val="006C61B7"/>
    <w:rsid w:val="00A02B02"/>
    <w:rsid w:val="00A03515"/>
    <w:rsid w:val="00B052F3"/>
    <w:rsid w:val="00CD689F"/>
    <w:rsid w:val="00E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EC7"/>
  <w15:chartTrackingRefBased/>
  <w15:docId w15:val="{027F2990-E16C-4440-BD4B-ACEC951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5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F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CD689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D689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CD689F"/>
    <w:pPr>
      <w:spacing w:after="0" w:line="240" w:lineRule="auto"/>
      <w:ind w:left="7200" w:firstLine="720"/>
    </w:pPr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CD689F"/>
    <w:rPr>
      <w:rFonts w:ascii="Arial" w:eastAsia="Times New Roman" w:hAnsi="Arial" w:cs="Times New Roman"/>
      <w:b/>
      <w:sz w:val="24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CD68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8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5" Type="http://schemas.openxmlformats.org/officeDocument/2006/relationships/comments" Target="commen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Kara-Louise Royle</dc:creator>
  <cp:keywords/>
  <dc:description/>
  <cp:lastModifiedBy>Kara-Louise Royle</cp:lastModifiedBy>
  <cp:revision>6</cp:revision>
  <dcterms:created xsi:type="dcterms:W3CDTF">2017-08-01T12:50:00Z</dcterms:created>
  <dcterms:modified xsi:type="dcterms:W3CDTF">2017-08-02T13:29:00Z</dcterms:modified>
</cp:coreProperties>
</file>