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FF"/>
          <w:sz w:val="27"/>
          <w:szCs w:val="27"/>
        </w:rPr>
        <w:t>ABM de Rol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Funcionalidad para poder crear, modificar y eliminar el acceso de un usuario a una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opción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Crear un rol implica cargar los siguientes datos: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Nombre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 de Funcionalidades (selección acotada)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 los datos mencionados anteriormente son obligatorios.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 rol posee un conjunto de funcionalidades y las mismas no pueden estar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repetidas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dentro de un rol en particular.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 tenerse en cuenta, que actualmente existen 3 roles.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Administrativo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la modificación de un rol solo se pueden alterar ambos campos: el nombre y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listado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funcionalidades. Se deben poder quitar de a una las funcionalidades como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así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también agregar nuevas funcionalidades a rol que se está modificando.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 eliminación del rol implica una baja lógica del mismo. El rol debe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poder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inhabilitarse. No permitido la asignación de un rol inhabilitado a un usuario, por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se le debe quitar el rol inhabilitado a todos aquellos usuarios que lo posean.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 debe poder volver a habilitar un rol inhabilitado desde la sección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modificación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implica recuperar las asignaciones que existían en un pasado.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elegir el rol que se desea modificar o eliminar se debe mostrar un listado con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todos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roles existentes en el sistema.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proofErr w:type="spellStart"/>
      <w:r>
        <w:rPr>
          <w:rFonts w:ascii="Times New Roman" w:hAnsi="Times New Roman" w:cs="Times New Roman"/>
          <w:color w:val="0000FF"/>
          <w:sz w:val="27"/>
          <w:szCs w:val="27"/>
        </w:rPr>
        <w:t>Login</w:t>
      </w:r>
      <w:proofErr w:type="spellEnd"/>
      <w:r>
        <w:rPr>
          <w:rFonts w:ascii="Times New Roman" w:hAnsi="Times New Roman" w:cs="Times New Roman"/>
          <w:color w:val="0000FF"/>
          <w:sz w:val="27"/>
          <w:szCs w:val="27"/>
        </w:rPr>
        <w:t xml:space="preserve"> y Seguridad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ejecutar la aplicación el usuario no podrá acceder a ninguna funcionalidad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sistema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hasta completar 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proceso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pedirá al usuario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su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. Si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</w:t>
      </w:r>
    </w:p>
    <w:p w:rsidR="00AA3C07" w:rsidRPr="00A111E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correcto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el usuario podrá acceder al sistema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EN CASO DE TENER ASIGNADO</w:t>
      </w:r>
    </w:p>
    <w:p w:rsidR="00AA3C07" w:rsidRPr="00A111E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MAS DE UN ROL, SE DEBERÁ SELECCIONAR CON CUAL DE ELLOS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A111E8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QUIERE LOGUEAR.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 acceder al mismo, la aplicación solo deberá generar y mostrar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entradas de menú disponibles para este usuario, según los roles del mismo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.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usuario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 debe ni siquiera ver las funcionalidades a las que no posee acceso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Si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 incorrecto el usuario no podrá acceder al sistema. Se debe volver 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mostrar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que intente nuevamente. El sis</w:t>
      </w:r>
      <w:r w:rsidR="00E755DF">
        <w:rPr>
          <w:rFonts w:ascii="Times New Roman" w:hAnsi="Times New Roman" w:cs="Times New Roman"/>
          <w:strike/>
          <w:color w:val="000000"/>
          <w:sz w:val="23"/>
          <w:szCs w:val="23"/>
        </w:rPr>
        <w:t>tema debe llevar un registro de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cantidad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intentos fallidos de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Luego de 3 intentos fallidos en cualquier momento,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usuario debe ser inhabilitado. Al realizar un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satisfactorio, el sistema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limpiar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cantidad de intentos fallidos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considera una funcionalidad de características especiales. 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considera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una funcionalidad que puede ser asignada a un rol. Todos los usuarios tienen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capacidad de utilizar 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Login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3.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Usuario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confección del TP y así beneficiar al alumno se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determinó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no será necesario que se implemente/codifique el ABM de usuarios. Pero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deberán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tener en cuenta que al momento de realizar la entrega de dicho TP, deben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entregar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un usuario con perfil Administrador,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admin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la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 asignar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será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</w:t>
      </w: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>w23e</w:t>
      </w: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, para el resto de los usuarios (afiliados y profesionales) los alumnos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determinaran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cuáles serán los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username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. ESTO NO JUSTIFICA BAJO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NINGUNA CIRCUNSTANCIA LA NO MODELACIÓN DE LA ENTIDAD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USUARIO.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El </w:t>
      </w:r>
      <w:proofErr w:type="spellStart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username</w:t>
      </w:r>
      <w:proofErr w:type="spellEnd"/>
      <w:r w:rsidRPr="00E755D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 debe ser único en un todo el sistema.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El </w:t>
      </w:r>
      <w:proofErr w:type="spell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password</w:t>
      </w:r>
      <w:proofErr w:type="spell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deberá almacenarse encriptado de forma irreversible bajo 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lastRenderedPageBreak/>
        <w:t>algoritmo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encriptación SHA256.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4.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Afiliados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Funcionalidad que permite a un administrativo del hospital crear, modificar y dar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baja un afiliado. Se entiende por paciente a toda aquella persona que puede ser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atendida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el hospital.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 de suponer que un paciente a lo largo de su historia puede sufrir modificaciones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alguno de sus datos, como ser su dirección, teléfono, mail, plan médico, etc.( no así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nombre, apellido,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dni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fecha de nacimiento) Si fuese necesario modificar el plan del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afiliado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ese necesario que se registre cuando se ha producido dicha modificación y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motivo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la originó, de manera de poder obtener un historial de dichos cambios.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querer dar de baja un afiliado, la misma será por medio de baja lógica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y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registrando la fecha de dicho acontecimiento, si el paciente tenía turnos registrados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recetas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emitidas estás no podrán ser utilizadas dado que dicho paciente se ha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desvinculado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entidad.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  <w:proofErr w:type="gramEnd"/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8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Estado civil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Soltero/a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Casado/a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Viudo/a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</w:t>
      </w:r>
      <w:r w:rsidRPr="00E36B8C">
        <w:rPr>
          <w:rFonts w:ascii="Wingdings" w:hAnsi="Wingdings" w:cs="Wingdings"/>
          <w:strike/>
          <w:color w:val="000000"/>
          <w:sz w:val="19"/>
          <w:szCs w:val="19"/>
        </w:rPr>
        <w:t>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Divorciado/a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Cantidad de hijos o familiares a cargo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Plan Médico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Nro. </w:t>
      </w: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afiliado (asignado por el sistema)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Antes de finalizar la operación y si el futuro nuevo afiliado es casado/a o vive en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concubinato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tendrá que dar la opción de asociar a su conyugue y se deberán cargar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todo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datos necesarios para su registro.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Independientemente de lo expuesto en el párrafo anterior, se deberá consultar si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nuevo afiliado tiene hijos o familiares a cargo. En caso de que así sea, se deberá dar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posibilidad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ingresar los datos necesarios para el registro, ya que está en todo su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derecho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querer afiliarlos o no, mismo caso para el conyugue.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Una vez completado todos los datos de registro, el sistema procederá a calcular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el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número de afiliado para el nuevo usuario y si fuese necesario para el resto del grupo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familiar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, para ello, el afiliado principal (el que generó el registro principalmente) será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registrado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con un determinado número y finalizará con 01, para el conyugue 02 y 03 y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subsiguientes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para los hijos o familiares a cargo según corresponda. Por ende todo el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grupo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familiar compartirá el mismo número raíz de afiliado pero se identificarán uno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otro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en función de los últimos 2 dígitos. El número de afiliado es NUMERO, no es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necesario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separarlos con guiones, barras, o cualquier otro carácter para marcar la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división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raíz y los 2 dígitos siguientes.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Las modificaciones de los afiliados se tendrán que realizar en forma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independiente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, no será necesario cargar toda la estructura familiar por </w:t>
      </w:r>
      <w:proofErr w:type="spell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ej</w:t>
      </w:r>
      <w:proofErr w:type="spell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 se quiere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>modificar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algún dato de un hijo o familiar a cargo.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5. </w:t>
      </w:r>
      <w:r>
        <w:rPr>
          <w:rFonts w:ascii="Times New Roman" w:hAnsi="Times New Roman" w:cs="Times New Roman"/>
          <w:color w:val="0000FF"/>
          <w:sz w:val="26"/>
          <w:szCs w:val="26"/>
        </w:rPr>
        <w:t>ABM de Profesional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es la que permite a un administrativo crear</w:t>
      </w:r>
      <w:r>
        <w:rPr>
          <w:rFonts w:ascii="Times New Roman" w:hAnsi="Times New Roman" w:cs="Times New Roman"/>
          <w:color w:val="000000"/>
          <w:sz w:val="23"/>
          <w:szCs w:val="23"/>
        </w:rPr>
        <w:t>, modificar, o dar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baja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diferentes profesionales que atienden en el hospital.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Un profesional puede tener asociado una o más especialidades en la cual se puede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desempeñar</w:t>
      </w:r>
      <w:proofErr w:type="gramEnd"/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Los datos fundamentales a registrar son los siguientes.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Nombre y Apellido.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Tipo y número de documento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Dirección completa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Teléfono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Mail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Fecha de nacimiento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Sexo</w:t>
      </w:r>
    </w:p>
    <w:p w:rsidR="00AA3C07" w:rsidRPr="00C87E3B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Matricula.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87E3B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C87E3B">
        <w:rPr>
          <w:rFonts w:ascii="Times New Roman" w:hAnsi="Times New Roman" w:cs="Times New Roman"/>
          <w:strike/>
          <w:color w:val="000000"/>
          <w:sz w:val="23"/>
          <w:szCs w:val="23"/>
        </w:rPr>
        <w:t>Especialidades.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Si fuese necesario, dar de baja a algún profesional, la misma será por medio de</w:t>
      </w:r>
    </w:p>
    <w:p w:rsidR="00AA3C07" w:rsidRPr="00E36B8C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baja</w:t>
      </w:r>
      <w:proofErr w:type="gramEnd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lógica y además se tendrán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que </w:t>
      </w:r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dar de baja todos los turnos de los diferentes</w:t>
      </w:r>
    </w:p>
    <w:p w:rsidR="00AA3C07" w:rsidRPr="00244AA5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>pacientes</w:t>
      </w:r>
      <w:proofErr w:type="gramEnd"/>
      <w:r w:rsidRPr="00E36B8C">
        <w:rPr>
          <w:rFonts w:ascii="Times New Roman" w:hAnsi="Times New Roman" w:cs="Times New Roman"/>
          <w:strike/>
          <w:color w:val="000000"/>
          <w:sz w:val="23"/>
          <w:szCs w:val="23"/>
          <w:highlight w:val="yellow"/>
        </w:rPr>
        <w:t xml:space="preserve"> que tiene asignado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como así también no estar más disponible para futuras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244AA5">
        <w:rPr>
          <w:rFonts w:ascii="Times New Roman" w:hAnsi="Times New Roman" w:cs="Times New Roman"/>
          <w:strike/>
          <w:color w:val="000000"/>
          <w:sz w:val="23"/>
          <w:szCs w:val="23"/>
        </w:rPr>
        <w:t>consultas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6.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Especialidades Médicas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En esta funcionalidad se detallan cada una de las especialidades médicas en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cuales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desempeñan cada uno de los profesionales que cuenta el Hospital.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especialidades se caracterizan por tener una descripción que las identifica y un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tipo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especialidad, por ejemplo. Cirugía Cardiovascular como especialidad y su tipo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especialidad sería especialidades quirúrgicas.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 reducir el tiempo de desarrollo de los alumnos, no será necesario que realicen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implementación de dicho ABM.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FF"/>
          <w:sz w:val="26"/>
          <w:szCs w:val="26"/>
        </w:rPr>
      </w:pPr>
      <w:r w:rsidRPr="00E755DF">
        <w:rPr>
          <w:rFonts w:ascii="Times New Roman" w:hAnsi="Times New Roman" w:cs="Times New Roman"/>
          <w:strike/>
          <w:color w:val="000000"/>
          <w:sz w:val="26"/>
          <w:szCs w:val="26"/>
        </w:rPr>
        <w:t xml:space="preserve">7. </w:t>
      </w:r>
      <w:r w:rsidRPr="00E755DF">
        <w:rPr>
          <w:rFonts w:ascii="Times New Roman" w:hAnsi="Times New Roman" w:cs="Times New Roman"/>
          <w:strike/>
          <w:color w:val="0000FF"/>
          <w:sz w:val="26"/>
          <w:szCs w:val="26"/>
        </w:rPr>
        <w:t>ABM de Plan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hace hincapié a los diferentes planes que admite la clínica.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El plan básicamente consiste en el nivel de servicio que la clínica brindará a sus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afiliados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(en función de la cuota que el mismo abone), además de lo anteriormente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expuesto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se expresa en el plan el precio del bono que el afiliado deberá comprar para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realizar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las consultas o en el expendio de los medicamentos.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En función del tipo de plan se determinará el precio de los mismos, por ej. </w:t>
      </w: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para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2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planes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distintos el bono de consulta no tiene el mismo precio.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Como la funcionalidad fue simplificada no es necesario realizar la implementación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de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este caso de uso pero si su modelado.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8.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Registrar Agenda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Cada profesional que atiende en la clínica tiene la necesidad de llevar una agenda.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dicha agenda se registrará los días en los cuales estarán disponibles los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diferentes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profesionales que conforman la cartilla de la clínica. Para ello será necesario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días en los cuales el profesional atiende, pudiendo seleccionar algunos 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todos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dentro del rango de Lunes a Sábados. Luego de ello será necesario establecer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rango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horario de atención, teniendo en cuenta que la clínica establece su horario de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desde las 7:00 hasta las 20.00 para los días hábiles y desde las 10:00 hasta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15:00 para los días sábados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profesional, los días de atención y el rango horario (con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turnos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disponibles cada 30 minutos), será necesario que se termine el rango de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cual estará disponible.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Otro factor muy importante a tener en cuenta es que un profesional no puede tener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acumuladas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más de 48 horas laborales por semana y no necesariamente tener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carga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horaria en los días que presta servicio.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10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período para la confección de la agenda de un profesional no puede ser superior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los 120 días corridos.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No se tendrán en cuenta para este TP realizar modificaciones en las agendas ya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asignadas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en caso de error de carga se utilizará la opción de cancelar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9. </w:t>
      </w:r>
      <w:r>
        <w:rPr>
          <w:rFonts w:ascii="Times New Roman" w:hAnsi="Times New Roman" w:cs="Times New Roman"/>
          <w:color w:val="0000FF"/>
          <w:sz w:val="26"/>
          <w:szCs w:val="26"/>
        </w:rPr>
        <w:t>Compra de Bonos.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Este caso de uso detalla el proceso de compra de los bonos por parte del usuario.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Dentro del sistema se encuentran 2 tipos de bonos: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consulta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Segoe UI Symbol" w:hAnsi="Segoe UI Symbol" w:cs="Segoe UI Symbol"/>
          <w:strike/>
          <w:color w:val="000000"/>
          <w:sz w:val="23"/>
          <w:szCs w:val="23"/>
        </w:rPr>
        <w:t xml:space="preserve"> </w:t>
      </w: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Bono farmacia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Dichos bonos varían su precio en función del plan al que pertenezcan.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consulta son aquellos utilizados por los afiliados para la atención con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algún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profesional de la clínica, y un bono solo es válido para una atención.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Los bonos farmacia son aquellos que utiliza el afiliado en la compra de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medicamentos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recetados por los médicos de la clínica, en función de la atención médica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prestada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por dicho profesional.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Estos bonos, una vez comprados, se les asigna una fecha de compra, que para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caso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los bonos farmacia es utilizada para calcular la fecha de vencimiento y la misma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es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60 días y debe imprimirse en el bono. Por su parte, los bonos consulta tienen un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campo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“numero de consulta”, propio de cada afiliado, el mismo es completado en el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momento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que se efectiviza la consulta médica en forma parcial (cuando el afiliado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registra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su llegada a la atención) que indica la cantidad de veces que el afiliado hizo una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consulta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médica independientemente del especialista que lo atiende.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Una compra puede conllevar a la adquisición tanto de bonos consulta como bonos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farmacia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sin límite.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Luego de finalizada la operación de compra se deberá informar el monto a pagar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por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los bonos comprados quedando registrado en el sistema dicha suma y la cantidad</w:t>
      </w:r>
    </w:p>
    <w:p w:rsidR="00AA3C07" w:rsidRPr="00160F0E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comprada</w:t>
      </w:r>
      <w:proofErr w:type="gramEnd"/>
      <w:r w:rsidRPr="00160F0E">
        <w:rPr>
          <w:rFonts w:ascii="Times New Roman" w:hAnsi="Times New Roman" w:cs="Times New Roman"/>
          <w:strike/>
          <w:color w:val="000000"/>
          <w:sz w:val="23"/>
          <w:szCs w:val="23"/>
        </w:rPr>
        <w:t>, junto con el afiliado que realizó la transacción.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tener en cuenta que los bonos no son transferibles pero si pueden usarse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núcleo familiar, es decir que si un integrante del núcleo compra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puede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utilizado por otra persona que tenga su mismo número de afiliado principal.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Recordar que los bonos solo pueden ser utilizados para el plan que tenía asignado el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afiliado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en el momento que realizó la compra, es decir, que si luego cambia de plan, sea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por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uno más alto o uno más bajo, dichos bonos no podrán ser utilizado por él.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ambos bonos debe figurar para qué plan puede utilizarse, además de permitir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guardar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el número del afiliado que lo utilizó.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Si se presenta el caso de que administrativo realiza la compra de bonos en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un afiliado (por mostrador, el afiliando no compra el bono desde su casa y lo hace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clínica) será necesario que ingrese el número del afiliado que realizó la compra en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cuestión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pudiendo utilizar él o algún integrante de grupo familiar.</w:t>
      </w:r>
    </w:p>
    <w:p w:rsidR="00AA3C07" w:rsidRPr="005A4E31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Para todos los casos de compra se tendrá que validar que el afiliado se encuentre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activo</w:t>
      </w:r>
      <w:proofErr w:type="gramEnd"/>
      <w:r w:rsidRPr="005A4E31">
        <w:rPr>
          <w:rFonts w:ascii="Times New Roman" w:hAnsi="Times New Roman" w:cs="Times New Roman"/>
          <w:strike/>
          <w:color w:val="000000"/>
          <w:sz w:val="23"/>
          <w:szCs w:val="23"/>
        </w:rPr>
        <w:t>.</w:t>
      </w:r>
    </w:p>
    <w:p w:rsidR="000D1D0D" w:rsidRPr="000D1D0D" w:rsidRDefault="000D1D0D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r>
        <w:rPr>
          <w:rFonts w:ascii="Times New Roman" w:hAnsi="Times New Roman" w:cs="Times New Roman"/>
          <w:color w:val="0000FF"/>
          <w:sz w:val="26"/>
          <w:szCs w:val="26"/>
        </w:rPr>
        <w:t>Pedido de turno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la encargada de registrar el pedido de un turno para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 por parte de un afiliado con algún profesional de la clínica en función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agenda de este último.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ello se deberá determinar el profesional con el cual el afiliado se quiere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atender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permitiendo refinar su búsqueda por especialidad.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determinado el profesional será necesario que se indique que fechas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posee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disponible para la atención (actual y futuras según la fecha del archivo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fecha del sistema) </w:t>
      </w:r>
      <w:r w:rsidR="004F10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junto al día de la semana que le corresponde.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Bajo ningún punto de vista se permiten sobre-turnos o asignaciones fuera de las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estipuladas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la agenda del profesional.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Una vez que se concertó la fecha se deberá informar los horarios disponibles para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misma el sistema generará un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nro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turno único para esta futura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11.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llegada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Funcionalidad utilizada por un administrativo para registrar la llegada de un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paciente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 la clínica y efectivizar su turno con un especialista para convertirse en una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médica.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Para generar la consulta médica, será necesario que el afiliado indique al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administrativo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que profesional tenía turno, pudiéndose refinar la búsqueda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especialidad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porque como ya es sabido, el paciente puede que no recuerde el nombre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profesional. Luego de determinado el profesional se cargaran todos los turnos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disponibles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para el día de la atención y mediante el ingreso del número de afiliado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validará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si el dicho afiliado tenía turno con el profesional en cuestión.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finalizar este proceso que deja constancia de asistencia (de manera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parcial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) a un turno pedido por el afiliado, será necesario que se ingrese un bono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consulta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se debe registrar en que consulta fue utilizado a modo de que dicho bono no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sea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nuevamente utilizado. Si por algún motivo de fuerza mayor el afiliado se retiró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clínica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, luego de que sea confirmada su asistencia, el bono consulta se tomará como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consumido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Como dicha situación también puede darse para un médico, para simplificar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solución, suponemos que una vez que el médico está atendiendo, el mismo no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retira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clínica y finaliza su jornada laboral en forma completa.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El proceso de registro de llegada tiene que persistir la fecha y hora en el que se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produce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la llegada a la clínica por parte del afiliado.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Se debe considerar que el paciente llegue siempre de manera puntual o anticipada,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si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llegase a dar el caso de que un paciente se retrasa, ya sea por un segundo, el turno está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perdido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Es obligación de afiliando presentarse en recepción por lo menos 15 minutos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antes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turno que tiene asignado y se garantiza que si se llega con dicha antelación, va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recepcionado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por un administrativo para que no pierda el turno.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única manera que existe de que un bono consulta pueda ser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utilizado</w:t>
      </w:r>
      <w:proofErr w:type="gramEnd"/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nuevamente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da solamente si el afiliado cancela su turno o el profesional cancela su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día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12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12. </w:t>
      </w:r>
      <w:r>
        <w:rPr>
          <w:rFonts w:ascii="Times New Roman" w:hAnsi="Times New Roman" w:cs="Times New Roman"/>
          <w:color w:val="0000FF"/>
          <w:sz w:val="26"/>
          <w:szCs w:val="26"/>
        </w:rPr>
        <w:t>Registro de resultado para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Esta funcionalidad es utilizada por el profesional para registrar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propio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la atención.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Antes de ingresar el diagnóstico, será necesario que el profesional indique si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verdaderamente ocurrió junto con la fecha y hora del dicho acontecimiento.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Luego que el profesional examine al paciente, este cerrará la consulta ingresando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cuales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fueron los síntomas que produjeron la atención junto con el diagnóstico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pertinente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Tener en cuenta que toda atención puede generar o no una receta médica, ver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punto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14 del TP.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13. </w:t>
      </w:r>
      <w:r>
        <w:rPr>
          <w:rFonts w:ascii="Times New Roman" w:hAnsi="Times New Roman" w:cs="Times New Roman"/>
          <w:color w:val="0000FF"/>
          <w:sz w:val="26"/>
          <w:szCs w:val="26"/>
        </w:rPr>
        <w:t>Cancelar atención médica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La cancelación de una atención médica puede dar de dos formas: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paciente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 xml:space="preserve"> </w:t>
      </w:r>
      <w:r>
        <w:rPr>
          <w:rFonts w:ascii="Times New Roman" w:hAnsi="Times New Roman" w:cs="Times New Roman"/>
          <w:color w:val="000000"/>
          <w:sz w:val="23"/>
          <w:szCs w:val="23"/>
        </w:rPr>
        <w:t>Cancelada por el médico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 caso de que la cancelación sea por parte del paciente, la misma deberá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realizarse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con un día de antelación. No puede cancelar un turno el mismo día de la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atención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se presupone que el paciente asistirá a su compromiso.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En caso de que la cancelación sea por parte del médico, tendrá la misma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validación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que para los pacientes.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paciente puede cancelar aquellos turnos que le fueron asignados.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Un médico puede cancelar un día particular de su agenda o un período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determinado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. Queda a criterio de los alumnos que se hace con los turnos cancelados por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médico, buscar un mismo especialista disponible o cancelarlos directamente.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Toda cancelación deberá tener un tipo de cancelación y luego un detalle más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explicativo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del porqué de la cancelación (motivo). Los tipos de cancelación quedan a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criterio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los alumnos.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14. Receta médica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se deriva de una consulta médica en función del resultado de la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misma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, para ser consumida en la farmacia de la clínica.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Básicamente para la confección de una receta médica se utiliza un bono farmacia,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en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cual solo pueden recetarse como máximo 5 medicamentos, en caso de que el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profesional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necesite indicar más medicamentos, se deberá utilizar otro bono farmacia.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Por cada medicamento recetado será necesario que se indique la cantidad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respectiva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junto con su aclaración en letras (que se ingresará automáticamente en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función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de la cantidad), no podrán indicarse más de 3 unidades por medicamente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recetado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, y un mismo medicamento no puede recetarse más de una vez por receta.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Es importante recordar que el bono no debe estar vencido para su utilización y que</w:t>
      </w: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debe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guardarse en el bono la fecha de la prescripción médica de los medicamentos.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bookmarkStart w:id="0" w:name="_GoBack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No existe posibilidad de modificación y/o eliminación de una receta una vez que</w:t>
      </w:r>
    </w:p>
    <w:p w:rsidR="00AA3C07" w:rsidRPr="00D91988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>la</w:t>
      </w:r>
      <w:proofErr w:type="gramEnd"/>
      <w:r w:rsidRPr="00D91988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misma se encuentra confeccionada</w:t>
      </w:r>
    </w:p>
    <w:bookmarkEnd w:id="0"/>
    <w:p w:rsidR="00332214" w:rsidRDefault="00332214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A3C07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15. </w:t>
      </w:r>
      <w:r>
        <w:rPr>
          <w:rFonts w:ascii="Times New Roman" w:hAnsi="Times New Roman" w:cs="Times New Roman"/>
          <w:color w:val="0000FF"/>
          <w:sz w:val="26"/>
          <w:szCs w:val="26"/>
        </w:rPr>
        <w:t>Listado Estadístico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Esta funcionalidad nos debe permitir consultar el TOP 5 de: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las especialidades que más se registraron cancelaciones, tanto de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pacientes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como de profesionales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 cantidad total de bonos farmacia vencidos por afiliado.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5 de las especialidades de médicos con más bonos de farmacia recetados.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>o</w:t>
      </w:r>
      <w:proofErr w:type="gramEnd"/>
      <w:r w:rsidRPr="000D1D0D">
        <w:rPr>
          <w:rFonts w:ascii="Courier New" w:hAnsi="Courier New" w:cs="Courier New"/>
          <w:strike/>
          <w:color w:val="000000"/>
          <w:sz w:val="19"/>
          <w:szCs w:val="19"/>
        </w:rPr>
        <w:t xml:space="preserve"> </w:t>
      </w: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Top 10 de los afiliados que utilizaron bonos que ellos mismo no compraron.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Dichas consultas son a nivel semestral pero con desagregación mensual para lo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cual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la pantalla debe permitirnos la selección del semestre a consultar.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El listado se debe ordenar en forma descendente en función de las cantidades</w:t>
      </w:r>
    </w:p>
    <w:p w:rsidR="00AA3C07" w:rsidRPr="000D1D0D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>según</w:t>
      </w:r>
      <w:proofErr w:type="gramEnd"/>
      <w:r w:rsidRPr="000D1D0D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corresponda.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Además de ingresar el año a consultar, el sistema nos debe permitir seleccionar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spellStart"/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que</w:t>
      </w:r>
      <w:proofErr w:type="spellEnd"/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tipo de listado se quiere visualizar.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Cabe aclarar que los campos a visualizar en la tabla del listado para las consultas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son los mismos, y al momento de seleccionar un tipo solo deben visualizarse las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columnas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pertinentes al tipo de listado elegido.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Las columnas del listado para cada una de las consultas quedan a cargo del</w:t>
      </w:r>
    </w:p>
    <w:p w:rsidR="00AA3C07" w:rsidRPr="00E755DF" w:rsidRDefault="00AA3C07" w:rsidP="00AA3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3"/>
          <w:szCs w:val="23"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alumno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y dichas columnas deben ser lo suficientemente descriptivas para poder brindar</w:t>
      </w:r>
    </w:p>
    <w:p w:rsidR="008414AB" w:rsidRPr="00E755DF" w:rsidRDefault="00AA3C07" w:rsidP="00AA3C07">
      <w:pPr>
        <w:rPr>
          <w:strike/>
        </w:rPr>
      </w:pPr>
      <w:proofErr w:type="gramStart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>un</w:t>
      </w:r>
      <w:proofErr w:type="gramEnd"/>
      <w:r w:rsidRPr="00E755DF">
        <w:rPr>
          <w:rFonts w:ascii="Times New Roman" w:hAnsi="Times New Roman" w:cs="Times New Roman"/>
          <w:strike/>
          <w:color w:val="000000"/>
          <w:sz w:val="23"/>
          <w:szCs w:val="23"/>
        </w:rPr>
        <w:t xml:space="preserve"> informe detallado.</w:t>
      </w:r>
    </w:p>
    <w:sectPr w:rsidR="008414AB" w:rsidRPr="00E7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F8"/>
    <w:rsid w:val="000568F8"/>
    <w:rsid w:val="000D1D0D"/>
    <w:rsid w:val="00160F0E"/>
    <w:rsid w:val="00244AA5"/>
    <w:rsid w:val="00332214"/>
    <w:rsid w:val="00487686"/>
    <w:rsid w:val="004F1079"/>
    <w:rsid w:val="005A4E31"/>
    <w:rsid w:val="00607668"/>
    <w:rsid w:val="0073251C"/>
    <w:rsid w:val="00A111E8"/>
    <w:rsid w:val="00AA3C07"/>
    <w:rsid w:val="00C87E3B"/>
    <w:rsid w:val="00CC7069"/>
    <w:rsid w:val="00D91988"/>
    <w:rsid w:val="00DC2878"/>
    <w:rsid w:val="00E36B8C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2839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14</cp:revision>
  <dcterms:created xsi:type="dcterms:W3CDTF">2013-11-03T14:31:00Z</dcterms:created>
  <dcterms:modified xsi:type="dcterms:W3CDTF">2013-11-12T02:15:00Z</dcterms:modified>
</cp:coreProperties>
</file>