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1. </w:t>
      </w:r>
      <w:r>
        <w:rPr>
          <w:rFonts w:ascii="Times New Roman" w:hAnsi="Times New Roman" w:cs="Times New Roman"/>
          <w:color w:val="0000FF"/>
          <w:sz w:val="27"/>
          <w:szCs w:val="27"/>
        </w:rPr>
        <w:t>ABM de Rol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Funcionalidad para poder crear, modificar y eliminar el acceso de un usuario a una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opción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del sistema.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Crear un rol implica cargar los siguientes datos: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Nombre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Listado de Funcionalidades (selección acotada)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Todos los datos mencionados anteriormente son obligatorios.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Un rol posee un conjunto de funcionalidades y las mismas no pueden estar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repetidas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dentro de un rol en particular.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Debe tenerse en cuenta, que actualmente existen 3 roles.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Afiliado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Administrativo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Profesional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 la modificación de un rol solo se pueden alterar ambos campos: el nombre y 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listado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funcionalidades. Se deben poder quitar de a una las funcionalidades como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así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también agregar nuevas funcionalidades a rol que se está modificando.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 eliminación del rol implica una baja lógica del mismo. El rol debe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poder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inhabilitarse. No permitido la asignación de un rol inhabilitado a un usuario, por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ende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, se le debe quitar el rol inhabilitado a todos aquellos usuarios que lo posean.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Se debe poder volver a habilitar un rol inhabilitado desde la sección de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modificación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 Esto no implica recuperar las asignaciones que existían en un pasado.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 elegir el rol que se desea modificar o eliminar se debe mostrar un listado con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todos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los roles existentes en el sistema.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2. </w:t>
      </w:r>
      <w:proofErr w:type="spellStart"/>
      <w:r>
        <w:rPr>
          <w:rFonts w:ascii="Times New Roman" w:hAnsi="Times New Roman" w:cs="Times New Roman"/>
          <w:color w:val="0000FF"/>
          <w:sz w:val="27"/>
          <w:szCs w:val="27"/>
        </w:rPr>
        <w:t>Login</w:t>
      </w:r>
      <w:proofErr w:type="spellEnd"/>
      <w:r>
        <w:rPr>
          <w:rFonts w:ascii="Times New Roman" w:hAnsi="Times New Roman" w:cs="Times New Roman"/>
          <w:color w:val="0000FF"/>
          <w:sz w:val="27"/>
          <w:szCs w:val="27"/>
        </w:rPr>
        <w:t xml:space="preserve"> y Seguridad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Al ejecutar la aplicación el usuario no podrá acceder a ninguna funcionalidad del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sistema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hasta completar el proceso de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El proceso de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pedirá al usuario su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Username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su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. Si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</w:t>
      </w:r>
    </w:p>
    <w:p w:rsidR="00AA3C07" w:rsidRPr="00A111E8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correcto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, el usuario podrá acceder al sistema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A111E8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>EN CASO DE TENER ASIGNADO</w:t>
      </w:r>
    </w:p>
    <w:p w:rsidR="00AA3C07" w:rsidRPr="00A111E8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</w:pPr>
      <w:r w:rsidRPr="00A111E8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>MAS DE UN ROL, SE DEBERÁ SELECCIONAR CON CUAL DE ELLOS SE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A111E8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>QUIERE LOGUEAR.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Al acceder al mismo, la aplicación solo deberá generar y mostrar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entradas de menú disponibles para este usuario, según los roles del mismo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.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usuario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no debe ni siquiera ver las funcionalidades a las que no posee acceso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Si 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 incorrecto el usuario no podrá acceder al sistema. Se debe volver a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mostrar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para que intente nuevamente. El sis</w:t>
      </w:r>
      <w:r w:rsidR="00E755DF">
        <w:rPr>
          <w:rFonts w:ascii="Times New Roman" w:hAnsi="Times New Roman" w:cs="Times New Roman"/>
          <w:strike/>
          <w:color w:val="000000"/>
          <w:sz w:val="23"/>
          <w:szCs w:val="23"/>
        </w:rPr>
        <w:t>tema debe llevar un registro de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cantidad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intentos fallidos de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 Luego de 3 intentos fallidos en cualquier momento,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el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usuario debe ser inhabilitado. Al realizar un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satisfactorio, el sistema deberá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limpiar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la cantidad de intentos fallidos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 considera una funcionalidad de características especiales. No se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considera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una funcionalidad que puede ser asignada a un rol. Todos los usuarios tienen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capacidad de utilizar 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Registro de Usuario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 reducir el tiempo de confección del TP y así beneficiar al alumno se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determinó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que no será necesario que se implemente/codifique el ABM de usuarios. Pero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deberán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tener en cuenta que al momento de realizar la entrega de dicho TP, deben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entregar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un usuario con perfil Administrador,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username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admin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la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a asignar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será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</w:t>
      </w:r>
      <w:r w:rsidRPr="00E755DF">
        <w:rPr>
          <w:rFonts w:ascii="Times New Roman" w:hAnsi="Times New Roman" w:cs="Times New Roman"/>
          <w:strike/>
          <w:color w:val="000000"/>
          <w:sz w:val="26"/>
          <w:szCs w:val="26"/>
        </w:rPr>
        <w:t>w23e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, para el resto de los usuarios (afiliados y profesionales) los alumnos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determinaran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cuáles serán los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username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 ESTO NO JUSTIFICA BAJO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NINGUNA CIRCUNSTANCIA LA NO MODELACIÓN DE LA ENTIDAD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USUARIO.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El </w:t>
      </w:r>
      <w:proofErr w:type="spellStart"/>
      <w:r w:rsidRPr="00E755D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username</w:t>
      </w:r>
      <w:proofErr w:type="spellEnd"/>
      <w:r w:rsidRPr="00E755D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 debe ser único en un todo el sistema.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deberá almacenarse encriptado de forma irreversible bajo 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lastRenderedPageBreak/>
        <w:t>algoritmo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encriptación SHA256.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4. </w:t>
      </w:r>
      <w:r>
        <w:rPr>
          <w:rFonts w:ascii="Times New Roman" w:hAnsi="Times New Roman" w:cs="Times New Roman"/>
          <w:color w:val="0000FF"/>
          <w:sz w:val="26"/>
          <w:szCs w:val="26"/>
        </w:rPr>
        <w:t>ABM de Afiliados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Funcionalidad que permite a un administrativo del hospital crear, modificar y dar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de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baja un afiliado. Se entiende por paciente a toda aquella persona que puede ser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atendida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en el hospital.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Es de suponer que un paciente a lo largo de su historia puede sufrir modificaciones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en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alguno de sus datos, como ser su dirección, teléfono, mail, plan médico, etc.( no así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su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nombre, apellido, </w:t>
      </w:r>
      <w:proofErr w:type="spell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dni</w:t>
      </w:r>
      <w:proofErr w:type="spell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fecha de nacimiento) Si fuese necesario modificar el plan del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afiliado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, ese necesario que se registre cuando se ha producido dicha modificación y el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motivo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que la originó, de manera de poder obtener un historial de dichos cambios.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caso de querer dar de baja un afiliado, la misma será por medio de baja lógica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y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registrando la fecha de dicho acontecimiento, si el paciente tenía turnos registrados 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recetas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emitidas estás no podrán ser utilizadas dado que dicho paciente se ha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desvinculado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entidad.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Los datos fundamentales a registrar son los siguientes.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Nombre y Apellido.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Tipo y número de documento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Dirección completa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Teléfono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mail</w:t>
      </w:r>
      <w:proofErr w:type="gramEnd"/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Fecha de nacimiento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Sexo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8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Estado civil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</w:t>
      </w: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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Soltero/a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</w:t>
      </w: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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Casado/a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</w:t>
      </w: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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Viudo/a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</w:t>
      </w: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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Concubinato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</w:t>
      </w: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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Divorciado/a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Cantidad de hijos o familiares a cargo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Plan Médico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Nro. </w:t>
      </w: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de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afiliado (asignado por el sistema)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Antes de finalizar la operación y si el futuro nuevo afiliado es casado/a o vive en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concubinato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 tendrá que dar la opción de asociar a su conyugue y se deberán cargar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todo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los datos necesarios para su registro.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Independientemente de lo expuesto en el párrafo anterior, se deberá consultar si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el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nuevo afiliado tiene hijos o familiares a cargo. En caso de que así sea, se deberá dar la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posibilidad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ingresar los datos necesarios para el registro, ya que está en todo su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derecho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querer afiliarlos o no, mismo caso para el conyugue.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Una vez completado todos los datos de registro, el sistema procederá a calcular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el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número de afiliado para el nuevo usuario y si fuese necesario para el resto del grupo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familiar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, para ello, el afiliado principal (el que generó el registro principalmente) será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registrado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con un determinado número y finalizará con 01, para el conyugue 02 y 03 y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subsiguientes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para los hijos o familiares a cargo según corresponda. Por ende todo el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grupo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familiar compartirá el mismo número raíz de afiliado pero se identificarán uno de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otro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en función de los últimos 2 dígitos. El número de afiliado es NUMERO, no es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necesario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separarlos con guiones, barras, o cualquier otro carácter para marcar la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división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la raíz y los 2 dígitos siguientes.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Las modificaciones de los afiliados se tendrán que realizar en forma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independiente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, no será necesario cargar toda la estructura familiar por </w:t>
      </w:r>
      <w:proofErr w:type="spell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ej</w:t>
      </w:r>
      <w:proofErr w:type="spell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si se quiere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modificar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algún dato de un hijo o familiar a cargo.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5. </w:t>
      </w:r>
      <w:r>
        <w:rPr>
          <w:rFonts w:ascii="Times New Roman" w:hAnsi="Times New Roman" w:cs="Times New Roman"/>
          <w:color w:val="0000FF"/>
          <w:sz w:val="26"/>
          <w:szCs w:val="26"/>
        </w:rPr>
        <w:t>ABM de Profesional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Esta funcionalidad es la que permite a un administrativo crear</w:t>
      </w:r>
      <w:r>
        <w:rPr>
          <w:rFonts w:ascii="Times New Roman" w:hAnsi="Times New Roman" w:cs="Times New Roman"/>
          <w:color w:val="000000"/>
          <w:sz w:val="23"/>
          <w:szCs w:val="23"/>
        </w:rPr>
        <w:t>, modificar, o dar de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baja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los diferentes profesionales que atienden en el hospital.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Un profesional puede tener asociado una o más especialidades en la cual se puede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desempeñar</w:t>
      </w:r>
      <w:proofErr w:type="gramEnd"/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.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Los datos fundamentales a registrar son los siguientes.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Nombre y Apellido.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Tipo y número de documento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Dirección completa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Teléfono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Mail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Fecha de nacimiento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Sexo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Matricula.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Especialidades.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A3C07" w:rsidRPr="00244AA5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Si fuese necesario, dar de baja a algún profesional, la misma será por medio de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</w:pPr>
      <w:proofErr w:type="gramStart"/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baja</w:t>
      </w:r>
      <w:proofErr w:type="gramEnd"/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lógica y además se tendrán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que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>dar de baja todos los turnos de los diferentes</w:t>
      </w:r>
    </w:p>
    <w:p w:rsidR="00AA3C07" w:rsidRPr="00244AA5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>pacientes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 xml:space="preserve"> que tiene asignado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como así también no estar más disponible para futuras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consultas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FF"/>
          <w:sz w:val="26"/>
          <w:szCs w:val="26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6. </w:t>
      </w:r>
      <w:r w:rsidRPr="00E755DF">
        <w:rPr>
          <w:rFonts w:ascii="Times New Roman" w:hAnsi="Times New Roman" w:cs="Times New Roman"/>
          <w:strike/>
          <w:color w:val="0000FF"/>
          <w:sz w:val="26"/>
          <w:szCs w:val="26"/>
        </w:rPr>
        <w:t>ABM de Especialidades Médicas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 esta funcionalidad se detallan cada una de las especialidades médicas en las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cuales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 desempeñan cada uno de los profesionales que cuenta el Hospital.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Las especialidades se caracterizan por tener una descripción que las identifica y un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tipo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especialidad, por ejemplo. Cirugía Cardiovascular como especialidad y su tipo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especialidad sería especialidades quirúrgicas.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 reducir el tiempo de desarrollo de los alumnos, no será necesario que realicen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implementación de dicho ABM.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FF"/>
          <w:sz w:val="26"/>
          <w:szCs w:val="26"/>
        </w:rPr>
      </w:pPr>
      <w:r w:rsidRPr="00E755DF">
        <w:rPr>
          <w:rFonts w:ascii="Times New Roman" w:hAnsi="Times New Roman" w:cs="Times New Roman"/>
          <w:strike/>
          <w:color w:val="000000"/>
          <w:sz w:val="26"/>
          <w:szCs w:val="26"/>
        </w:rPr>
        <w:t xml:space="preserve">7. </w:t>
      </w:r>
      <w:r w:rsidRPr="00E755DF">
        <w:rPr>
          <w:rFonts w:ascii="Times New Roman" w:hAnsi="Times New Roman" w:cs="Times New Roman"/>
          <w:strike/>
          <w:color w:val="0000FF"/>
          <w:sz w:val="26"/>
          <w:szCs w:val="26"/>
        </w:rPr>
        <w:t>ABM de Plan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Esta funcionalidad hace hincapié a los diferentes planes que admite la clínica.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El plan básicamente consiste en el nivel de servicio que la clínica brindará a sus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afiliados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(en función de la cuota que el mismo abone), además de lo anteriormente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expuesto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 expresa en el plan el precio del bono que el afiliado deberá comprar para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realizar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las consultas o en el expendio de los medicamentos.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En función del tipo de plan se determinará el precio de los mismos, por ej. </w:t>
      </w: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2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planes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distintos el bono de consulta no tiene el mismo precio.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Como la funcionalidad fue simplificada no es necesario realizar la implementación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este caso de uso pero si su modelado.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8.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Registrar Agenda Profesional.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Cada profesional que atiende en la clínica tiene la necesidad de llevar una agenda.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dicha agenda se registrará los días en los cuales estarán disponibles los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diferentes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profesionales que conforman la cartilla de la clínica. Para ello será necesario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determinar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los días en los cuales el profesional atiende, pudiendo seleccionar algunos 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todos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dentro del rango de Lunes a Sábados. Luego de ello será necesario establecer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rango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horario de atención, teniendo en cuenta que la clínica establece su horario de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desde las 7:00 hasta las 20.00 para los días hábiles y desde las 10:00 hasta las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15:00 para los días sábados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Una vez determinado el profesional, los días de atención y el rango horario (con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turnos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disponibles cada 30 minutos), será necesario que se termine el rango de fechas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para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el cual estará disponible.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Otro factor muy importante a tener en cuenta es que un profesional no puede tener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acumuladas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más de 48 horas laborales por semana y no necesariamente tener la misma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carga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horaria en los días que presta servicio.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10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El período para la confección de la agenda de un profesional no puede ser superior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los 120 días corridos.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No se tendrán en cuenta para este TP realizar modificaciones en las agendas ya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asignadas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en caso de error de carga se utilizará la opción de cancelar turno.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9. </w:t>
      </w:r>
      <w:r>
        <w:rPr>
          <w:rFonts w:ascii="Times New Roman" w:hAnsi="Times New Roman" w:cs="Times New Roman"/>
          <w:color w:val="0000FF"/>
          <w:sz w:val="26"/>
          <w:szCs w:val="26"/>
        </w:rPr>
        <w:t>Compra de Bonos.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Este caso de uso detalla el proceso de compra de los bonos por parte del usuario.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Dentro del sistema se encuentran 2 tipos de bonos: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Bono consulta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Bono farmacia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Dichos bonos varían su precio en función del plan al que pertenezcan.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Los bonos consulta son aquellos utilizados por los afiliados para la atención con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algún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profesional de la clínica, y un bono solo es válido para una atención.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Los bonos farmacia son aquellos que utiliza el afiliado en la compra de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medicamentos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recetados por los médicos de la clínica, en función de la atención médica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prestada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por dicho profesional.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Estos bonos, una vez comprados, se les asigna una fecha de compra, que para el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caso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los bonos farmacia es utilizada para calcular la fecha de vencimiento y la misma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es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60 días y debe imprimirse en el bono. Por su parte, los bonos consulta tienen un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campo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“numero de consulta”, propio de cada afiliado, el mismo es completado en el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momento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que se efectiviza la consulta médica en forma parcial (cuando el afiliado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registra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su llegada a la atención) que indica la cantidad de veces que el afiliado hizo una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consulta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médica independientemente del especialista que lo atiende.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Una compra puede conllevar a la adquisición tanto de bonos consulta como bonos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farmacia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sin límite.</w:t>
      </w:r>
    </w:p>
    <w:p w:rsidR="00AA3C07" w:rsidRPr="00160F0E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160F0E">
        <w:rPr>
          <w:rFonts w:ascii="Times New Roman" w:hAnsi="Times New Roman" w:cs="Times New Roman"/>
          <w:strike/>
          <w:color w:val="000000"/>
          <w:sz w:val="23"/>
          <w:szCs w:val="23"/>
        </w:rPr>
        <w:t>Luego de finalizada la operación de compra se deberá informar el monto a pagar</w:t>
      </w:r>
    </w:p>
    <w:p w:rsidR="00AA3C07" w:rsidRPr="00160F0E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160F0E">
        <w:rPr>
          <w:rFonts w:ascii="Times New Roman" w:hAnsi="Times New Roman" w:cs="Times New Roman"/>
          <w:strike/>
          <w:color w:val="000000"/>
          <w:sz w:val="23"/>
          <w:szCs w:val="23"/>
        </w:rPr>
        <w:t>por</w:t>
      </w:r>
      <w:proofErr w:type="gramEnd"/>
      <w:r w:rsidRPr="00160F0E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los bonos comprados quedando registrado en el sistema dicha suma y la cantidad</w:t>
      </w:r>
    </w:p>
    <w:p w:rsidR="00AA3C07" w:rsidRPr="00160F0E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160F0E">
        <w:rPr>
          <w:rFonts w:ascii="Times New Roman" w:hAnsi="Times New Roman" w:cs="Times New Roman"/>
          <w:strike/>
          <w:color w:val="000000"/>
          <w:sz w:val="23"/>
          <w:szCs w:val="23"/>
        </w:rPr>
        <w:t>comprada</w:t>
      </w:r>
      <w:proofErr w:type="gramEnd"/>
      <w:r w:rsidRPr="00160F0E">
        <w:rPr>
          <w:rFonts w:ascii="Times New Roman" w:hAnsi="Times New Roman" w:cs="Times New Roman"/>
          <w:strike/>
          <w:color w:val="000000"/>
          <w:sz w:val="23"/>
          <w:szCs w:val="23"/>
        </w:rPr>
        <w:t>, junto con el afiliado que realizó la transacción.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Se debe tener en cuenta que los bonos no son transferibles pero si pueden usarse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dentro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núcleo familiar, es decir que si un integrante del núcleo compra un bono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puede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ser utilizado por otra persona que tenga su mismo número de afiliado principal.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Recordar que los bonos solo pueden ser utilizados para el plan que tenía asignado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afiliado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en el momento que realizó la compra, es decir, que si luego cambia de plan, sea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por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uno más alto o uno más bajo, dichos bonos no podrán ser utilizado por él.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ambos bonos debe figurar para qué plan puede utilizarse, además de permitir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guardar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el número del afiliado que lo utilizó.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Si se presenta el caso de que administrativo realiza la compra de bonos en nombre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un afiliado (por mostrador, el afiliando no compra el bono desde su casa y lo hace en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clínica) será necesario que ingrese el número del afiliado que realizó la compra en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cuestión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pudiendo utilizar él o algún integrante de grupo familiar.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Para todos los casos de compra se tendrá que validar que el afiliado se encuentre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activo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.</w:t>
      </w:r>
    </w:p>
    <w:p w:rsidR="000D1D0D" w:rsidRPr="000D1D0D" w:rsidRDefault="000D1D0D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10. </w:t>
      </w:r>
      <w:r>
        <w:rPr>
          <w:rFonts w:ascii="Times New Roman" w:hAnsi="Times New Roman" w:cs="Times New Roman"/>
          <w:color w:val="0000FF"/>
          <w:sz w:val="26"/>
          <w:szCs w:val="26"/>
        </w:rPr>
        <w:t>Pedido de turno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Esta funcionalidad es la encargada de registrar el pedido de un turno para una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médica por parte de un afiliado con algún profesional de la clínica en función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la agenda de este último.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Para ello se deberá determinar el profesional con el cual el afiliado se quiere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atender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permitiendo refinar su búsqueda por especialidad.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Una vez determinado el profesional será necesario que se indique que fechas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posee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disponible para la atención (actual y futuras según la fecha del archivo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config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que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determina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la fecha del sistema) </w:t>
      </w:r>
      <w:r w:rsidR="004F107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junto al día de la semana que le corresponde.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Bajo ningún punto de vista se permiten sobre-turnos o asignaciones fuera de las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estipuladas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por la agenda del profesional.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Una vez que se concertó la fecha se deberá informar los horarios disponibles para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misma el sistema generará un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nro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turno único para esta futura atención.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11.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Registro de llegada para atención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Funcionalidad utilizada por un administrativo para registrar la llegada de un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paciente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 la clínica y efectivizar su turno con un especialista para convertirse en una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consulta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médica.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Para generar la consulta médica, será necesario que el afiliado indique al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administrativo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con que profesional tenía turno, pudiéndose refinar la búsqueda por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especialidad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porque como ya es sabido, el paciente puede que no recuerde el nombre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profesional. Luego de determinado el profesional se cargaran todos los turnos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disponibles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para el día de la atención y mediante el ingreso del número de afiliado 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validará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si el dicho afiliado tenía turno con el profesional en cuestión.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Antes de finalizar este proceso que deja constancia de asistencia (de manera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parcial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) a un turno pedido por el afiliado, será necesario que se ingrese un bono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consulta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se debe registrar en que consulta fue utilizado a modo de que dicho bono 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sea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nuevamente utilizado. Si por algún motivo de fuerza mayor el afiliado se retiró de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clínica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luego de que sea confirmada su asistencia, el bono consulta se tomará como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consumido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 Como dicha situación también puede darse para un médico, para simplificar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solución, suponemos que una vez que el médico está atendiendo, el mismo no 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retira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clínica y finaliza su jornada laboral en forma completa.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El proceso de registro de llegada tiene que persistir la fecha y hora en el que 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produce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la llegada a la clínica por parte del afiliado.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Se debe considerar que el paciente llegue siempre de manera puntual o anticipada,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si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llegase a dar el caso de que un paciente se retrasa, ya sea por un segundo, el turno está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perdido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 Es obligación de afiliando presentarse en recepción por lo menos 15 minutos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antes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turno que tiene asignado y se garantiza que si se llega con dicha antelación, va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ser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recepcionado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por un administrativo para que no pierda el turno.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La única manera que existe de que un bono consulta pueda ser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utilizado</w:t>
      </w:r>
      <w:proofErr w:type="gramEnd"/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nuevamente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 da solamente si el afiliado cancela su turno o el profesional cancela su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día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atención.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12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12.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Registro de resultado para atención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Esta funcionalidad es utilizada por el profesional para registrar el diagnóstico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propio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atención.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Antes de ingresar el diagnóstico, será necesario que el profesional indique si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verdaderamente ocurrió junto con la fecha y hora del dicho acontecimiento.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Luego que el profesional examine al paciente, este cerrará la consulta ingresando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cuales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fueron los síntomas que produjeron la atención junto con el diagnóstico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pertinente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Tener en cuenta que toda atención puede generar o no una receta médica, ver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punto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14 del TP.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13. </w:t>
      </w:r>
      <w:r>
        <w:rPr>
          <w:rFonts w:ascii="Times New Roman" w:hAnsi="Times New Roman" w:cs="Times New Roman"/>
          <w:color w:val="0000FF"/>
          <w:sz w:val="26"/>
          <w:szCs w:val="26"/>
        </w:rPr>
        <w:t>Cancelar atención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La cancelación de una atención médica puede dar de dos formas: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Cancelada por el paciente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Cancelada por el médico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caso de que la cancelación sea por parte del paciente, la misma deberá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realizarse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con un día de antelación. No puede cancelar un turno el mismo día de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 presupone que el paciente asistirá a su compromiso.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En caso de que la cancelación sea por parte del médico, tendrá la misma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validación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que para los pacientes.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 paciente puede cancelar aquellos turnos que le fueron asignados.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 médico puede cancelar un día particular de su agenda o un período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determinado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 Queda a criterio de los alumnos que se hace con los turnos cancelados por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parte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médico, buscar un mismo especialista disponible o cancelarlos directamente.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Toda cancelación deberá tener un tipo de cancelación y luego un detalle más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explicativo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porqué de la cancelación (motivo). Los tipos de cancelación quedan 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criterio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los alumnos.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FF"/>
          <w:sz w:val="26"/>
          <w:szCs w:val="26"/>
        </w:rPr>
        <w:t>14. Receta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Esta funcionalidad se deriva de una consulta médica en función del resultado de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misma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para ser consumida en la farmacia de la clínica.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Básicamente para la confección de una receta médica se utiliza un bono farmacia,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cual solo pueden recetarse como máximo 5 medicamentos, en caso de que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profesional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necesite indicar más medicamentos, se deberá utilizar otro bono farmacia.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Por cada medicamento recetado será necesario que se indique la cantidad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respectiva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junto con su aclaración en letras (que se ingresará automáticamente en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función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cantidad), no podrán indicarse más de 3 unidades por medicamente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recetado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y un mismo medicamento no puede recetarse más de una vez por receta.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 importante recordar que el bono no debe estar vencido para su utilización y que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debe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guardarse en el bono la fecha de la prescripción médica de los medicamentos.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No existe posibilidad de modificación y/o eliminación de una receta una vez que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misma se encuentra confeccionada</w:t>
      </w:r>
    </w:p>
    <w:p w:rsidR="00332214" w:rsidRDefault="00332214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15. </w:t>
      </w:r>
      <w:r>
        <w:rPr>
          <w:rFonts w:ascii="Times New Roman" w:hAnsi="Times New Roman" w:cs="Times New Roman"/>
          <w:color w:val="0000FF"/>
          <w:sz w:val="26"/>
          <w:szCs w:val="26"/>
        </w:rPr>
        <w:t>Listado Estadístico</w:t>
      </w:r>
    </w:p>
    <w:p w:rsidR="00AA3C07" w:rsidRPr="000D1D0D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bookmarkStart w:id="0" w:name="_GoBack"/>
      <w:r w:rsidRPr="000D1D0D">
        <w:rPr>
          <w:rFonts w:ascii="Times New Roman" w:hAnsi="Times New Roman" w:cs="Times New Roman"/>
          <w:strike/>
          <w:color w:val="000000"/>
          <w:sz w:val="23"/>
          <w:szCs w:val="23"/>
        </w:rPr>
        <w:t>Esta funcionalidad nos debe permitir consultar el TOP 5 de:</w:t>
      </w:r>
    </w:p>
    <w:p w:rsidR="00AA3C07" w:rsidRPr="000D1D0D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0D1D0D">
        <w:rPr>
          <w:rFonts w:ascii="Courier New" w:hAnsi="Courier New" w:cs="Courier New"/>
          <w:strike/>
          <w:color w:val="000000"/>
          <w:sz w:val="19"/>
          <w:szCs w:val="19"/>
        </w:rPr>
        <w:t>o</w:t>
      </w:r>
      <w:proofErr w:type="gramEnd"/>
      <w:r w:rsidRPr="000D1D0D">
        <w:rPr>
          <w:rFonts w:ascii="Courier New" w:hAnsi="Courier New" w:cs="Courier New"/>
          <w:strike/>
          <w:color w:val="000000"/>
          <w:sz w:val="19"/>
          <w:szCs w:val="19"/>
        </w:rPr>
        <w:t xml:space="preserve"> </w:t>
      </w:r>
      <w:r w:rsidRPr="000D1D0D">
        <w:rPr>
          <w:rFonts w:ascii="Times New Roman" w:hAnsi="Times New Roman" w:cs="Times New Roman"/>
          <w:strike/>
          <w:color w:val="000000"/>
          <w:sz w:val="23"/>
          <w:szCs w:val="23"/>
        </w:rPr>
        <w:t>Top 5 de las especialidades que más se registraron cancelaciones, tanto de</w:t>
      </w:r>
    </w:p>
    <w:p w:rsidR="00AA3C07" w:rsidRPr="000D1D0D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0D1D0D">
        <w:rPr>
          <w:rFonts w:ascii="Times New Roman" w:hAnsi="Times New Roman" w:cs="Times New Roman"/>
          <w:strike/>
          <w:color w:val="000000"/>
          <w:sz w:val="23"/>
          <w:szCs w:val="23"/>
        </w:rPr>
        <w:t>pacientes</w:t>
      </w:r>
      <w:proofErr w:type="gramEnd"/>
      <w:r w:rsidRPr="000D1D0D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como de profesionales</w:t>
      </w:r>
    </w:p>
    <w:p w:rsidR="00AA3C07" w:rsidRPr="000D1D0D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0D1D0D">
        <w:rPr>
          <w:rFonts w:ascii="Courier New" w:hAnsi="Courier New" w:cs="Courier New"/>
          <w:strike/>
          <w:color w:val="000000"/>
          <w:sz w:val="19"/>
          <w:szCs w:val="19"/>
        </w:rPr>
        <w:t>o</w:t>
      </w:r>
      <w:proofErr w:type="gramEnd"/>
      <w:r w:rsidRPr="000D1D0D">
        <w:rPr>
          <w:rFonts w:ascii="Courier New" w:hAnsi="Courier New" w:cs="Courier New"/>
          <w:strike/>
          <w:color w:val="000000"/>
          <w:sz w:val="19"/>
          <w:szCs w:val="19"/>
        </w:rPr>
        <w:t xml:space="preserve"> </w:t>
      </w:r>
      <w:r w:rsidRPr="000D1D0D">
        <w:rPr>
          <w:rFonts w:ascii="Times New Roman" w:hAnsi="Times New Roman" w:cs="Times New Roman"/>
          <w:strike/>
          <w:color w:val="000000"/>
          <w:sz w:val="23"/>
          <w:szCs w:val="23"/>
        </w:rPr>
        <w:t>Top 5 de la cantidad total de bonos farmacia vencidos por afiliado.</w:t>
      </w:r>
    </w:p>
    <w:p w:rsidR="00AA3C07" w:rsidRPr="000D1D0D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0D1D0D">
        <w:rPr>
          <w:rFonts w:ascii="Courier New" w:hAnsi="Courier New" w:cs="Courier New"/>
          <w:strike/>
          <w:color w:val="000000"/>
          <w:sz w:val="19"/>
          <w:szCs w:val="19"/>
        </w:rPr>
        <w:t>o</w:t>
      </w:r>
      <w:proofErr w:type="gramEnd"/>
      <w:r w:rsidRPr="000D1D0D">
        <w:rPr>
          <w:rFonts w:ascii="Courier New" w:hAnsi="Courier New" w:cs="Courier New"/>
          <w:strike/>
          <w:color w:val="000000"/>
          <w:sz w:val="19"/>
          <w:szCs w:val="19"/>
        </w:rPr>
        <w:t xml:space="preserve"> </w:t>
      </w:r>
      <w:r w:rsidRPr="000D1D0D">
        <w:rPr>
          <w:rFonts w:ascii="Times New Roman" w:hAnsi="Times New Roman" w:cs="Times New Roman"/>
          <w:strike/>
          <w:color w:val="000000"/>
          <w:sz w:val="23"/>
          <w:szCs w:val="23"/>
        </w:rPr>
        <w:t>Top 5 de las especialidades de médicos con más bonos de farmacia recetados.</w:t>
      </w:r>
    </w:p>
    <w:p w:rsidR="00AA3C07" w:rsidRPr="000D1D0D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0D1D0D">
        <w:rPr>
          <w:rFonts w:ascii="Courier New" w:hAnsi="Courier New" w:cs="Courier New"/>
          <w:strike/>
          <w:color w:val="000000"/>
          <w:sz w:val="19"/>
          <w:szCs w:val="19"/>
        </w:rPr>
        <w:t>o</w:t>
      </w:r>
      <w:proofErr w:type="gramEnd"/>
      <w:r w:rsidRPr="000D1D0D">
        <w:rPr>
          <w:rFonts w:ascii="Courier New" w:hAnsi="Courier New" w:cs="Courier New"/>
          <w:strike/>
          <w:color w:val="000000"/>
          <w:sz w:val="19"/>
          <w:szCs w:val="19"/>
        </w:rPr>
        <w:t xml:space="preserve"> </w:t>
      </w:r>
      <w:r w:rsidRPr="000D1D0D">
        <w:rPr>
          <w:rFonts w:ascii="Times New Roman" w:hAnsi="Times New Roman" w:cs="Times New Roman"/>
          <w:strike/>
          <w:color w:val="000000"/>
          <w:sz w:val="23"/>
          <w:szCs w:val="23"/>
        </w:rPr>
        <w:t>Top 10 de los afiliados que utilizaron bonos que ellos mismo no compraron.</w:t>
      </w:r>
    </w:p>
    <w:p w:rsidR="00AA3C07" w:rsidRPr="000D1D0D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0D1D0D">
        <w:rPr>
          <w:rFonts w:ascii="Times New Roman" w:hAnsi="Times New Roman" w:cs="Times New Roman"/>
          <w:strike/>
          <w:color w:val="000000"/>
          <w:sz w:val="23"/>
          <w:szCs w:val="23"/>
        </w:rPr>
        <w:t>Dichas consultas son a nivel semestral pero con desagregación mensual para lo</w:t>
      </w:r>
    </w:p>
    <w:p w:rsidR="00AA3C07" w:rsidRPr="000D1D0D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0D1D0D">
        <w:rPr>
          <w:rFonts w:ascii="Times New Roman" w:hAnsi="Times New Roman" w:cs="Times New Roman"/>
          <w:strike/>
          <w:color w:val="000000"/>
          <w:sz w:val="23"/>
          <w:szCs w:val="23"/>
        </w:rPr>
        <w:t>cual</w:t>
      </w:r>
      <w:proofErr w:type="gramEnd"/>
      <w:r w:rsidRPr="000D1D0D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la pantalla debe permitirnos la selección del semestre a consultar.</w:t>
      </w:r>
    </w:p>
    <w:p w:rsidR="00AA3C07" w:rsidRPr="000D1D0D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0D1D0D">
        <w:rPr>
          <w:rFonts w:ascii="Times New Roman" w:hAnsi="Times New Roman" w:cs="Times New Roman"/>
          <w:strike/>
          <w:color w:val="000000"/>
          <w:sz w:val="23"/>
          <w:szCs w:val="23"/>
        </w:rPr>
        <w:t>El listado se debe ordenar en forma descendente en función de las cantidades</w:t>
      </w:r>
    </w:p>
    <w:p w:rsidR="00AA3C07" w:rsidRPr="000D1D0D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0D1D0D">
        <w:rPr>
          <w:rFonts w:ascii="Times New Roman" w:hAnsi="Times New Roman" w:cs="Times New Roman"/>
          <w:strike/>
          <w:color w:val="000000"/>
          <w:sz w:val="23"/>
          <w:szCs w:val="23"/>
        </w:rPr>
        <w:t>según</w:t>
      </w:r>
      <w:proofErr w:type="gramEnd"/>
      <w:r w:rsidRPr="000D1D0D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corresponda.</w:t>
      </w:r>
    </w:p>
    <w:bookmarkEnd w:id="0"/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Además de ingresar el año a consultar, el sistema nos debe permitir seleccionar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spellStart"/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que</w:t>
      </w:r>
      <w:proofErr w:type="spellEnd"/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tipo de listado se quiere visualizar.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Cabe aclarar que los campos a visualizar en la tabla del listado para las consultas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no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son los mismos, y al momento de seleccionar un tipo solo deben visualizarse las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columnas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pertinentes al tipo de listado elegido.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Las columnas del listado para cada una de las consultas quedan a cargo del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alumno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dichas columnas deben ser lo suficientemente descriptivas para poder brindar</w:t>
      </w:r>
    </w:p>
    <w:p w:rsidR="008414AB" w:rsidRPr="00E755DF" w:rsidRDefault="00AA3C07" w:rsidP="00AA3C07">
      <w:pPr>
        <w:rPr>
          <w:strike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informe detallado.</w:t>
      </w:r>
    </w:p>
    <w:sectPr w:rsidR="008414AB" w:rsidRPr="00E75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8F8"/>
    <w:rsid w:val="000568F8"/>
    <w:rsid w:val="000D1D0D"/>
    <w:rsid w:val="00160F0E"/>
    <w:rsid w:val="00244AA5"/>
    <w:rsid w:val="00332214"/>
    <w:rsid w:val="00487686"/>
    <w:rsid w:val="004F1079"/>
    <w:rsid w:val="005A4E31"/>
    <w:rsid w:val="00607668"/>
    <w:rsid w:val="0073251C"/>
    <w:rsid w:val="00A111E8"/>
    <w:rsid w:val="00AA3C07"/>
    <w:rsid w:val="00C87E3B"/>
    <w:rsid w:val="00CC7069"/>
    <w:rsid w:val="00DC2878"/>
    <w:rsid w:val="00E36B8C"/>
    <w:rsid w:val="00E7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6</Pages>
  <Words>2839</Words>
  <Characters>15620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13</cp:revision>
  <dcterms:created xsi:type="dcterms:W3CDTF">2013-11-03T14:31:00Z</dcterms:created>
  <dcterms:modified xsi:type="dcterms:W3CDTF">2013-11-12T00:21:00Z</dcterms:modified>
</cp:coreProperties>
</file>