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622"/>
      </w:tblGrid>
      <w:tr w:rsidR="00DF1B93" w:rsidRPr="00665ED1" w:rsidTr="00080B8E">
        <w:tc>
          <w:tcPr>
            <w:tcW w:w="9622" w:type="dxa"/>
          </w:tcPr>
          <w:p w:rsidR="00DF1B93" w:rsidRPr="00B45C53" w:rsidRDefault="00DF1B93" w:rsidP="00A5164D">
            <w:pPr>
              <w:spacing w:before="200" w:after="200" w:line="360" w:lineRule="auto"/>
              <w:jc w:val="both"/>
              <w:rPr>
                <w:rFonts w:ascii="Arial" w:hAnsi="Arial" w:cs="Arial"/>
              </w:rPr>
            </w:pPr>
            <w:r w:rsidRPr="00B45C53">
              <w:rPr>
                <w:rFonts w:ascii="Arial" w:hAnsi="Arial" w:cs="Arial"/>
              </w:rPr>
              <w:t>Advanced Statistical Computing Course - Fall 2015</w:t>
            </w:r>
          </w:p>
          <w:p w:rsidR="00B45C53" w:rsidRPr="00B45C53" w:rsidRDefault="00B45C53" w:rsidP="00A5164D">
            <w:pPr>
              <w:spacing w:before="200" w:after="200" w:line="360" w:lineRule="auto"/>
              <w:jc w:val="both"/>
              <w:rPr>
                <w:rFonts w:ascii="Arial" w:hAnsi="Arial" w:cs="Arial"/>
                <w:b/>
              </w:rPr>
            </w:pPr>
            <w:r>
              <w:rPr>
                <w:rFonts w:ascii="Arial" w:hAnsi="Arial" w:cs="Arial"/>
                <w:b/>
              </w:rPr>
              <w:t>Improved Sampling and P</w:t>
            </w:r>
            <w:r w:rsidRPr="00B45C53">
              <w:rPr>
                <w:rFonts w:ascii="Arial" w:hAnsi="Arial" w:cs="Arial"/>
                <w:b/>
              </w:rPr>
              <w:t xml:space="preserve">arallelization of </w:t>
            </w:r>
            <w:r>
              <w:rPr>
                <w:rFonts w:ascii="Arial" w:hAnsi="Arial" w:cs="Arial"/>
                <w:b/>
              </w:rPr>
              <w:t>a Sampling Importance Resampling (SIR) Procedure</w:t>
            </w:r>
          </w:p>
          <w:p w:rsidR="00DF1B93" w:rsidRPr="00665ED1" w:rsidRDefault="00DF1B93" w:rsidP="00A5164D">
            <w:pPr>
              <w:spacing w:before="200" w:after="200" w:line="360" w:lineRule="auto"/>
              <w:jc w:val="both"/>
              <w:rPr>
                <w:rFonts w:ascii="Arial" w:hAnsi="Arial" w:cs="Arial"/>
                <w:sz w:val="20"/>
              </w:rPr>
            </w:pPr>
            <w:r w:rsidRPr="00B45C53">
              <w:rPr>
                <w:rFonts w:ascii="Arial" w:hAnsi="Arial" w:cs="Arial"/>
              </w:rPr>
              <w:t>Project by Anne-Gaëlle Dosne</w:t>
            </w:r>
          </w:p>
        </w:tc>
      </w:tr>
    </w:tbl>
    <w:p w:rsidR="00D85E9D" w:rsidRPr="00665ED1" w:rsidRDefault="005501FD" w:rsidP="00A5164D">
      <w:pPr>
        <w:spacing w:line="360" w:lineRule="auto"/>
        <w:jc w:val="both"/>
        <w:rPr>
          <w:rFonts w:ascii="Arial" w:hAnsi="Arial" w:cs="Arial"/>
          <w:b/>
        </w:rPr>
      </w:pPr>
    </w:p>
    <w:p w:rsidR="00DF1B93" w:rsidRPr="00665ED1" w:rsidRDefault="009E416D" w:rsidP="00A5164D">
      <w:pPr>
        <w:spacing w:line="360" w:lineRule="auto"/>
        <w:jc w:val="both"/>
        <w:rPr>
          <w:rFonts w:ascii="Arial" w:hAnsi="Arial" w:cs="Arial"/>
          <w:b/>
        </w:rPr>
      </w:pPr>
      <w:r w:rsidRPr="00665ED1">
        <w:rPr>
          <w:rFonts w:ascii="Arial" w:hAnsi="Arial" w:cs="Arial"/>
          <w:b/>
        </w:rPr>
        <w:t>Aim</w:t>
      </w:r>
    </w:p>
    <w:p w:rsidR="009E416D" w:rsidRPr="00665ED1" w:rsidRDefault="009E416D" w:rsidP="00A5164D">
      <w:pPr>
        <w:spacing w:line="360" w:lineRule="auto"/>
        <w:jc w:val="both"/>
        <w:rPr>
          <w:rFonts w:ascii="Arial" w:hAnsi="Arial" w:cs="Arial"/>
        </w:rPr>
      </w:pPr>
      <w:r w:rsidRPr="00665ED1">
        <w:rPr>
          <w:rFonts w:ascii="Arial" w:hAnsi="Arial" w:cs="Arial"/>
        </w:rPr>
        <w:t>Increase the efficiency of SIR (Sampling Importance Resampling)</w:t>
      </w:r>
      <w:r w:rsidR="00665ED1" w:rsidRPr="00665ED1">
        <w:rPr>
          <w:rFonts w:ascii="Arial" w:hAnsi="Arial" w:cs="Arial"/>
        </w:rPr>
        <w:t>, a method to obtain parameter uncertainty</w:t>
      </w:r>
      <w:r w:rsidR="00665ED1">
        <w:rPr>
          <w:rFonts w:ascii="Arial" w:hAnsi="Arial" w:cs="Arial"/>
        </w:rPr>
        <w:t>, by improving sampling and implement parallelization.</w:t>
      </w:r>
    </w:p>
    <w:p w:rsidR="009E416D" w:rsidRDefault="00B45C53" w:rsidP="00A5164D">
      <w:pPr>
        <w:spacing w:line="360" w:lineRule="auto"/>
        <w:jc w:val="both"/>
        <w:rPr>
          <w:rFonts w:ascii="Arial" w:hAnsi="Arial" w:cs="Arial"/>
          <w:b/>
        </w:rPr>
      </w:pPr>
      <w:r>
        <w:rPr>
          <w:rFonts w:ascii="Arial" w:hAnsi="Arial" w:cs="Arial"/>
          <w:b/>
        </w:rPr>
        <w:t>Background</w:t>
      </w:r>
    </w:p>
    <w:p w:rsidR="00665ED1" w:rsidRDefault="00A5164D" w:rsidP="00A5164D">
      <w:pPr>
        <w:spacing w:line="360" w:lineRule="auto"/>
        <w:jc w:val="both"/>
        <w:rPr>
          <w:rFonts w:ascii="Arial" w:hAnsi="Arial" w:cs="Arial"/>
        </w:rPr>
      </w:pPr>
      <w:r w:rsidRPr="00A5164D">
        <w:rPr>
          <w:rFonts w:ascii="Arial" w:hAnsi="Arial" w:cs="Arial"/>
        </w:rPr>
        <w:t>Th</w:t>
      </w:r>
      <w:r>
        <w:rPr>
          <w:rFonts w:ascii="Arial" w:hAnsi="Arial" w:cs="Arial"/>
        </w:rPr>
        <w:t>is</w:t>
      </w:r>
      <w:r w:rsidRPr="00A5164D">
        <w:rPr>
          <w:rFonts w:ascii="Arial" w:hAnsi="Arial" w:cs="Arial"/>
        </w:rPr>
        <w:t xml:space="preserve"> method was </w:t>
      </w:r>
      <w:r>
        <w:rPr>
          <w:rFonts w:ascii="Arial" w:hAnsi="Arial" w:cs="Arial"/>
        </w:rPr>
        <w:t xml:space="preserve">originally </w:t>
      </w:r>
      <w:r w:rsidRPr="00A5164D">
        <w:rPr>
          <w:rFonts w:ascii="Arial" w:hAnsi="Arial" w:cs="Arial"/>
        </w:rPr>
        <w:t>developed</w:t>
      </w:r>
      <w:r>
        <w:rPr>
          <w:rFonts w:ascii="Arial" w:hAnsi="Arial" w:cs="Arial"/>
        </w:rPr>
        <w:t xml:space="preserve"> in a Bayesian context [ref] and implemented to estimate parameter uncertainty for nonlinear mixed effects models </w:t>
      </w:r>
      <w:r w:rsidR="007B7D95">
        <w:rPr>
          <w:rFonts w:ascii="Arial" w:hAnsi="Arial" w:cs="Arial"/>
        </w:rPr>
        <w:t>[ref]</w:t>
      </w:r>
      <w:r>
        <w:rPr>
          <w:rFonts w:ascii="Arial" w:hAnsi="Arial" w:cs="Arial"/>
        </w:rPr>
        <w:t>.</w:t>
      </w:r>
      <w:r w:rsidR="002B360A">
        <w:rPr>
          <w:rFonts w:ascii="Arial" w:hAnsi="Arial" w:cs="Arial"/>
        </w:rPr>
        <w:t xml:space="preserve"> The idea behind SIR is to sample </w:t>
      </w:r>
      <w:r w:rsidR="002B360A" w:rsidRPr="002B360A">
        <w:rPr>
          <w:rFonts w:ascii="Arial" w:hAnsi="Arial" w:cs="Arial"/>
          <w:i/>
        </w:rPr>
        <w:t>M</w:t>
      </w:r>
      <w:r w:rsidR="002B360A">
        <w:rPr>
          <w:rFonts w:ascii="Arial" w:hAnsi="Arial" w:cs="Arial"/>
        </w:rPr>
        <w:t xml:space="preserve"> p-dimensional parameter vectors </w:t>
      </w:r>
      <w:r w:rsidR="002B360A" w:rsidRPr="002B360A">
        <w:rPr>
          <w:rFonts w:ascii="Times New Roman" w:hAnsi="Times New Roman" w:cs="Times New Roman"/>
          <w:i/>
        </w:rPr>
        <w:t>θ</w:t>
      </w:r>
      <w:r w:rsidR="002B360A">
        <w:rPr>
          <w:rFonts w:ascii="Arial" w:hAnsi="Arial" w:cs="Arial"/>
        </w:rPr>
        <w:t xml:space="preserve"> from a </w:t>
      </w:r>
      <w:r w:rsidR="00C01695">
        <w:rPr>
          <w:rFonts w:ascii="Arial" w:hAnsi="Arial" w:cs="Arial"/>
        </w:rPr>
        <w:t xml:space="preserve">p-dimensional </w:t>
      </w:r>
      <w:r w:rsidR="002B360A">
        <w:rPr>
          <w:rFonts w:ascii="Arial" w:hAnsi="Arial" w:cs="Arial"/>
        </w:rPr>
        <w:t xml:space="preserve">proposal distribution </w:t>
      </w:r>
      <w:r w:rsidR="00C01695" w:rsidRPr="002B360A">
        <w:rPr>
          <w:rFonts w:ascii="Arial" w:hAnsi="Arial" w:cs="Arial"/>
          <w:i/>
        </w:rPr>
        <w:t>h</w:t>
      </w:r>
      <w:r w:rsidR="00C01695">
        <w:rPr>
          <w:rFonts w:ascii="Arial" w:hAnsi="Arial" w:cs="Arial"/>
          <w:i/>
          <w:vertAlign w:val="subscript"/>
        </w:rPr>
        <w:t>prior</w:t>
      </w:r>
      <w:r w:rsidR="002B360A" w:rsidRPr="002B360A">
        <w:rPr>
          <w:rFonts w:ascii="Arial" w:hAnsi="Arial" w:cs="Arial"/>
          <w:i/>
        </w:rPr>
        <w:t>(</w:t>
      </w:r>
      <w:r w:rsidR="002B360A" w:rsidRPr="002B360A">
        <w:rPr>
          <w:rFonts w:ascii="Times New Roman" w:hAnsi="Times New Roman" w:cs="Times New Roman"/>
          <w:i/>
        </w:rPr>
        <w:t>θ</w:t>
      </w:r>
      <w:r w:rsidR="002B360A" w:rsidRPr="002B360A">
        <w:rPr>
          <w:rFonts w:ascii="Arial" w:hAnsi="Arial" w:cs="Arial"/>
          <w:i/>
        </w:rPr>
        <w:t>)</w:t>
      </w:r>
      <w:r w:rsidR="002B360A">
        <w:rPr>
          <w:rFonts w:ascii="Arial" w:hAnsi="Arial" w:cs="Arial"/>
        </w:rPr>
        <w:t>, compute weights</w:t>
      </w:r>
      <w:r w:rsidR="00C01695">
        <w:rPr>
          <w:rFonts w:ascii="Arial" w:hAnsi="Arial" w:cs="Arial"/>
        </w:rPr>
        <w:t xml:space="preserve"> (also called importance ratios</w:t>
      </w:r>
      <w:r w:rsidR="00A47C83">
        <w:rPr>
          <w:rFonts w:ascii="Arial" w:hAnsi="Arial" w:cs="Arial"/>
        </w:rPr>
        <w:t xml:space="preserve"> </w:t>
      </w:r>
      <w:r w:rsidR="00A47C83" w:rsidRPr="00A47C83">
        <w:rPr>
          <w:rFonts w:ascii="Arial" w:hAnsi="Arial" w:cs="Arial"/>
          <w:i/>
        </w:rPr>
        <w:t>IR</w:t>
      </w:r>
      <w:r w:rsidR="00C01695">
        <w:rPr>
          <w:rFonts w:ascii="Arial" w:hAnsi="Arial" w:cs="Arial"/>
        </w:rPr>
        <w:t>)</w:t>
      </w:r>
      <w:r w:rsidR="002B360A">
        <w:rPr>
          <w:rFonts w:ascii="Arial" w:hAnsi="Arial" w:cs="Arial"/>
        </w:rPr>
        <w:t xml:space="preserve"> b</w:t>
      </w:r>
      <w:r w:rsidR="00A47C83">
        <w:rPr>
          <w:rFonts w:ascii="Arial" w:hAnsi="Arial" w:cs="Arial"/>
        </w:rPr>
        <w:t>ased on the vectors’</w:t>
      </w:r>
      <w:r w:rsidR="002B360A">
        <w:rPr>
          <w:rFonts w:ascii="Arial" w:hAnsi="Arial" w:cs="Arial"/>
        </w:rPr>
        <w:t xml:space="preserve"> adequacy to the data</w:t>
      </w:r>
      <w:r w:rsidR="00C01695">
        <w:rPr>
          <w:rFonts w:ascii="Arial" w:hAnsi="Arial" w:cs="Arial"/>
        </w:rPr>
        <w:t xml:space="preserve"> relative to their likelihood in </w:t>
      </w:r>
      <w:r w:rsidR="00C01695" w:rsidRPr="002B360A">
        <w:rPr>
          <w:rFonts w:ascii="Arial" w:hAnsi="Arial" w:cs="Arial"/>
          <w:i/>
        </w:rPr>
        <w:t>h(</w:t>
      </w:r>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rPr>
        <w:t xml:space="preserve">, </w:t>
      </w:r>
      <w:r w:rsidR="002B360A">
        <w:rPr>
          <w:rFonts w:ascii="Arial" w:hAnsi="Arial" w:cs="Arial"/>
        </w:rPr>
        <w:t xml:space="preserve">and resample </w:t>
      </w:r>
      <w:r w:rsidR="00C01695">
        <w:rPr>
          <w:rFonts w:ascii="Arial" w:hAnsi="Arial" w:cs="Arial"/>
          <w:i/>
        </w:rPr>
        <w:t>N</w:t>
      </w:r>
      <w:r w:rsidR="00C01695">
        <w:rPr>
          <w:rFonts w:ascii="Arial" w:hAnsi="Arial" w:cs="Arial"/>
        </w:rPr>
        <w:t xml:space="preserve"> vectors</w:t>
      </w:r>
      <w:r w:rsidR="00A47C83">
        <w:rPr>
          <w:rFonts w:ascii="Arial" w:hAnsi="Arial" w:cs="Arial"/>
        </w:rPr>
        <w:t xml:space="preserve"> based on their </w:t>
      </w:r>
      <w:r w:rsidR="00A47C83" w:rsidRPr="008278A7">
        <w:rPr>
          <w:rFonts w:ascii="Arial" w:hAnsi="Arial" w:cs="Arial"/>
          <w:i/>
        </w:rPr>
        <w:t>IR</w:t>
      </w:r>
      <w:r w:rsidR="00A47C83">
        <w:rPr>
          <w:rFonts w:ascii="Arial" w:hAnsi="Arial" w:cs="Arial"/>
        </w:rPr>
        <w:t>. The resampled vectors</w:t>
      </w:r>
      <w:r w:rsidR="00C01695">
        <w:rPr>
          <w:rFonts w:ascii="Arial" w:hAnsi="Arial" w:cs="Arial"/>
        </w:rPr>
        <w:t xml:space="preserve"> </w:t>
      </w:r>
      <w:r w:rsidR="00AC683F">
        <w:rPr>
          <w:rFonts w:ascii="Arial" w:hAnsi="Arial" w:cs="Arial"/>
        </w:rPr>
        <w:t>form the posterior density</w:t>
      </w:r>
      <w:r w:rsidR="00C01695">
        <w:rPr>
          <w:rFonts w:ascii="Arial" w:hAnsi="Arial" w:cs="Arial"/>
        </w:rPr>
        <w:t xml:space="preserve"> </w:t>
      </w:r>
      <w:r w:rsidR="00C01695" w:rsidRPr="002B360A">
        <w:rPr>
          <w:rFonts w:ascii="Arial" w:hAnsi="Arial" w:cs="Arial"/>
          <w:i/>
        </w:rPr>
        <w:t>h</w:t>
      </w:r>
      <w:r w:rsidR="00C01695" w:rsidRPr="00C01695">
        <w:rPr>
          <w:rFonts w:ascii="Arial" w:hAnsi="Arial" w:cs="Arial"/>
          <w:i/>
          <w:vertAlign w:val="subscript"/>
        </w:rPr>
        <w:t>post</w:t>
      </w:r>
      <w:r w:rsidR="00C01695" w:rsidRPr="002B360A">
        <w:rPr>
          <w:rFonts w:ascii="Arial" w:hAnsi="Arial" w:cs="Arial"/>
          <w:i/>
        </w:rPr>
        <w:t>(</w:t>
      </w:r>
      <w:r w:rsidR="00C01695" w:rsidRPr="002B360A">
        <w:rPr>
          <w:rFonts w:ascii="Times New Roman" w:hAnsi="Times New Roman" w:cs="Times New Roman"/>
          <w:i/>
        </w:rPr>
        <w:t>θ</w:t>
      </w:r>
      <w:r w:rsidR="00C01695" w:rsidRPr="002B360A">
        <w:rPr>
          <w:rFonts w:ascii="Arial" w:hAnsi="Arial" w:cs="Arial"/>
          <w:i/>
        </w:rPr>
        <w:t>)</w:t>
      </w:r>
      <w:r w:rsidR="00A47C83">
        <w:rPr>
          <w:rFonts w:ascii="Arial" w:hAnsi="Arial" w:cs="Arial"/>
          <w:i/>
        </w:rPr>
        <w:t xml:space="preserve">. </w:t>
      </w:r>
      <w:r w:rsidR="00A47C83">
        <w:rPr>
          <w:rFonts w:ascii="Arial" w:hAnsi="Arial" w:cs="Arial"/>
        </w:rPr>
        <w:t>This procedure can be iterated a number of time</w:t>
      </w:r>
      <w:r w:rsidR="00AC683F">
        <w:rPr>
          <w:rFonts w:ascii="Arial" w:hAnsi="Arial" w:cs="Arial"/>
        </w:rPr>
        <w:t>s,</w:t>
      </w:r>
      <w:r w:rsidR="00A47C83">
        <w:rPr>
          <w:rFonts w:ascii="Arial" w:hAnsi="Arial" w:cs="Arial"/>
        </w:rPr>
        <w:t xml:space="preserve"> using </w:t>
      </w:r>
      <w:r w:rsidR="00A47C83" w:rsidRPr="002B360A">
        <w:rPr>
          <w:rFonts w:ascii="Arial" w:hAnsi="Arial" w:cs="Arial"/>
          <w:i/>
        </w:rPr>
        <w:t>h</w:t>
      </w:r>
      <w:r w:rsidR="00A47C83" w:rsidRPr="00C01695">
        <w:rPr>
          <w:rFonts w:ascii="Arial" w:hAnsi="Arial" w:cs="Arial"/>
          <w:i/>
          <w:vertAlign w:val="subscript"/>
        </w:rPr>
        <w:t>post</w:t>
      </w:r>
      <w:r w:rsidR="00A47C83" w:rsidRPr="002B360A">
        <w:rPr>
          <w:rFonts w:ascii="Arial" w:hAnsi="Arial" w:cs="Arial"/>
          <w:i/>
        </w:rPr>
        <w:t>(</w:t>
      </w:r>
      <w:r w:rsidR="00A47C83" w:rsidRPr="002B360A">
        <w:rPr>
          <w:rFonts w:ascii="Times New Roman" w:hAnsi="Times New Roman" w:cs="Times New Roman"/>
          <w:i/>
        </w:rPr>
        <w:t>θ</w:t>
      </w:r>
      <w:r w:rsidR="00A47C83" w:rsidRPr="002B360A">
        <w:rPr>
          <w:rFonts w:ascii="Arial" w:hAnsi="Arial" w:cs="Arial"/>
          <w:i/>
        </w:rPr>
        <w:t>)</w:t>
      </w:r>
      <w:r w:rsidR="00A47C83">
        <w:rPr>
          <w:rFonts w:ascii="Arial" w:hAnsi="Arial" w:cs="Arial"/>
          <w:i/>
        </w:rPr>
        <w:t xml:space="preserve"> </w:t>
      </w:r>
      <w:r w:rsidR="00AC683F">
        <w:rPr>
          <w:rFonts w:ascii="Arial" w:hAnsi="Arial" w:cs="Arial"/>
        </w:rPr>
        <w:t xml:space="preserve">of one iteration as the </w:t>
      </w:r>
      <w:r w:rsidR="00A47C83">
        <w:rPr>
          <w:rFonts w:ascii="Arial" w:hAnsi="Arial" w:cs="Arial"/>
        </w:rPr>
        <w:t xml:space="preserve">as the </w:t>
      </w:r>
      <w:r w:rsidR="00AC683F">
        <w:rPr>
          <w:rFonts w:ascii="Arial" w:hAnsi="Arial" w:cs="Arial"/>
        </w:rPr>
        <w:t>input</w:t>
      </w:r>
      <w:r w:rsidR="00A47C83">
        <w:rPr>
          <w:rFonts w:ascii="Arial" w:hAnsi="Arial" w:cs="Arial"/>
        </w:rPr>
        <w:t xml:space="preserve"> proposal for </w:t>
      </w:r>
      <w:r w:rsidR="00AC683F">
        <w:rPr>
          <w:rFonts w:ascii="Arial" w:hAnsi="Arial" w:cs="Arial"/>
        </w:rPr>
        <w:t>the next.</w:t>
      </w:r>
    </w:p>
    <w:p w:rsidR="00B45C53" w:rsidRDefault="00B45C53" w:rsidP="00A5164D">
      <w:pPr>
        <w:spacing w:line="360" w:lineRule="auto"/>
        <w:jc w:val="both"/>
        <w:rPr>
          <w:rFonts w:ascii="Arial" w:hAnsi="Arial" w:cs="Arial"/>
        </w:rPr>
      </w:pPr>
      <w:r>
        <w:rPr>
          <w:rFonts w:ascii="Arial" w:hAnsi="Arial" w:cs="Arial"/>
        </w:rPr>
        <w:t xml:space="preserve">The idea is to investigate different sampling strategies for generating </w:t>
      </w:r>
      <w:r w:rsidRPr="002B360A">
        <w:rPr>
          <w:rFonts w:ascii="Arial" w:hAnsi="Arial" w:cs="Arial"/>
          <w:i/>
        </w:rPr>
        <w:t>M</w:t>
      </w:r>
      <w:r>
        <w:rPr>
          <w:rFonts w:ascii="Arial" w:hAnsi="Arial" w:cs="Arial"/>
          <w:i/>
        </w:rPr>
        <w:t xml:space="preserve"> </w:t>
      </w:r>
      <w:r w:rsidRPr="00B45C53">
        <w:rPr>
          <w:rFonts w:ascii="Arial" w:hAnsi="Arial" w:cs="Arial"/>
        </w:rPr>
        <w:t>samples</w:t>
      </w:r>
      <w:r>
        <w:rPr>
          <w:rFonts w:ascii="Arial" w:hAnsi="Arial" w:cs="Arial"/>
          <w:i/>
        </w:rPr>
        <w:t xml:space="preserve"> </w:t>
      </w:r>
      <w:r>
        <w:rPr>
          <w:rFonts w:ascii="Arial" w:hAnsi="Arial" w:cs="Arial"/>
        </w:rPr>
        <w:t xml:space="preserve">from the proposal distribution </w:t>
      </w:r>
      <w:r w:rsidRPr="002B360A">
        <w:rPr>
          <w:rFonts w:ascii="Arial" w:hAnsi="Arial" w:cs="Arial"/>
          <w:i/>
        </w:rPr>
        <w:t>h</w:t>
      </w:r>
      <w:r>
        <w:rPr>
          <w:rFonts w:ascii="Arial" w:hAnsi="Arial" w:cs="Arial"/>
          <w:i/>
          <w:vertAlign w:val="subscript"/>
        </w:rPr>
        <w:t>prior</w:t>
      </w:r>
      <w:r w:rsidRPr="002B360A">
        <w:rPr>
          <w:rFonts w:ascii="Arial" w:hAnsi="Arial" w:cs="Arial"/>
          <w:i/>
        </w:rPr>
        <w:t>(</w:t>
      </w:r>
      <w:r w:rsidRPr="002B360A">
        <w:rPr>
          <w:rFonts w:ascii="Times New Roman" w:hAnsi="Times New Roman" w:cs="Times New Roman"/>
          <w:i/>
        </w:rPr>
        <w:t>θ</w:t>
      </w:r>
      <w:r w:rsidRPr="002B360A">
        <w:rPr>
          <w:rFonts w:ascii="Arial" w:hAnsi="Arial" w:cs="Arial"/>
          <w:i/>
        </w:rPr>
        <w:t>)</w:t>
      </w:r>
      <w:r>
        <w:rPr>
          <w:rFonts w:ascii="Arial" w:hAnsi="Arial" w:cs="Arial"/>
        </w:rPr>
        <w:t xml:space="preserve"> and implement computation of the </w:t>
      </w:r>
      <w:r w:rsidRPr="00B45C53">
        <w:rPr>
          <w:rFonts w:ascii="Arial" w:hAnsi="Arial" w:cs="Arial"/>
          <w:i/>
        </w:rPr>
        <w:t>IR</w:t>
      </w:r>
      <w:r>
        <w:rPr>
          <w:rFonts w:ascii="Arial" w:hAnsi="Arial" w:cs="Arial"/>
        </w:rPr>
        <w:t xml:space="preserve"> in parallel.</w:t>
      </w:r>
    </w:p>
    <w:p w:rsidR="00B45C53" w:rsidRDefault="00B45C53" w:rsidP="00A5164D">
      <w:pPr>
        <w:spacing w:line="360" w:lineRule="auto"/>
        <w:jc w:val="both"/>
        <w:rPr>
          <w:rFonts w:ascii="Arial" w:hAnsi="Arial" w:cs="Arial"/>
          <w:b/>
        </w:rPr>
      </w:pPr>
      <w:r w:rsidRPr="00B45C53">
        <w:rPr>
          <w:rFonts w:ascii="Arial" w:hAnsi="Arial" w:cs="Arial"/>
          <w:b/>
        </w:rPr>
        <w:t>Methods</w:t>
      </w:r>
    </w:p>
    <w:p w:rsidR="00837F27" w:rsidRDefault="00837F27" w:rsidP="00A5164D">
      <w:pPr>
        <w:spacing w:line="360" w:lineRule="auto"/>
        <w:jc w:val="both"/>
        <w:rPr>
          <w:rFonts w:ascii="Arial" w:hAnsi="Arial" w:cs="Arial"/>
        </w:rPr>
      </w:pPr>
      <w:r w:rsidRPr="00837F27">
        <w:rPr>
          <w:rFonts w:ascii="Arial" w:hAnsi="Arial" w:cs="Arial"/>
        </w:rPr>
        <w:t>A</w:t>
      </w:r>
      <w:r>
        <w:rPr>
          <w:rFonts w:ascii="Arial" w:hAnsi="Arial" w:cs="Arial"/>
        </w:rPr>
        <w:t xml:space="preserve">ll work </w:t>
      </w:r>
      <w:r w:rsidR="00827DB9">
        <w:rPr>
          <w:rFonts w:ascii="Arial" w:hAnsi="Arial" w:cs="Arial"/>
        </w:rPr>
        <w:t xml:space="preserve">was </w:t>
      </w:r>
      <w:r>
        <w:rPr>
          <w:rFonts w:ascii="Arial" w:hAnsi="Arial" w:cs="Arial"/>
        </w:rPr>
        <w:t>done in</w:t>
      </w:r>
      <w:r w:rsidR="00CA417B">
        <w:rPr>
          <w:rFonts w:ascii="Arial" w:hAnsi="Arial" w:cs="Arial"/>
        </w:rPr>
        <w:t xml:space="preserve"> R. A very simple simulated example </w:t>
      </w:r>
      <w:r w:rsidR="00827DB9">
        <w:rPr>
          <w:rFonts w:ascii="Arial" w:hAnsi="Arial" w:cs="Arial"/>
        </w:rPr>
        <w:t>was</w:t>
      </w:r>
      <w:r w:rsidR="00CA417B">
        <w:rPr>
          <w:rFonts w:ascii="Arial" w:hAnsi="Arial" w:cs="Arial"/>
        </w:rPr>
        <w:t xml:space="preserve"> be used, where </w:t>
      </w:r>
      <w:r w:rsidR="00CA417B" w:rsidRPr="002B360A">
        <w:rPr>
          <w:rFonts w:ascii="Arial" w:hAnsi="Arial" w:cs="Arial"/>
          <w:i/>
        </w:rPr>
        <w:t>h</w:t>
      </w:r>
      <w:r w:rsidR="00CA417B" w:rsidRPr="00C01695">
        <w:rPr>
          <w:rFonts w:ascii="Arial" w:hAnsi="Arial" w:cs="Arial"/>
          <w:i/>
          <w:vertAlign w:val="subscript"/>
        </w:rPr>
        <w:t>post</w:t>
      </w:r>
      <w:r w:rsidR="00CA417B" w:rsidRPr="002B360A">
        <w:rPr>
          <w:rFonts w:ascii="Arial" w:hAnsi="Arial" w:cs="Arial"/>
          <w:i/>
        </w:rPr>
        <w:t>(</w:t>
      </w:r>
      <w:r w:rsidR="00CA417B" w:rsidRPr="002B360A">
        <w:rPr>
          <w:rFonts w:ascii="Times New Roman" w:hAnsi="Times New Roman" w:cs="Times New Roman"/>
          <w:i/>
        </w:rPr>
        <w:t>θ</w:t>
      </w:r>
      <w:r w:rsidR="00CA417B" w:rsidRPr="002B360A">
        <w:rPr>
          <w:rFonts w:ascii="Arial" w:hAnsi="Arial" w:cs="Arial"/>
          <w:i/>
        </w:rPr>
        <w:t>)</w:t>
      </w:r>
      <w:r w:rsidR="00827DB9">
        <w:rPr>
          <w:rFonts w:ascii="Arial" w:hAnsi="Arial" w:cs="Arial"/>
        </w:rPr>
        <w:t xml:space="preserve"> wa</w:t>
      </w:r>
      <w:r w:rsidR="00CA417B">
        <w:rPr>
          <w:rFonts w:ascii="Arial" w:hAnsi="Arial" w:cs="Arial"/>
        </w:rPr>
        <w:t xml:space="preserve">s assumed to be known. Samples </w:t>
      </w:r>
      <w:r w:rsidR="00827DB9">
        <w:rPr>
          <w:rFonts w:ascii="Arial" w:hAnsi="Arial" w:cs="Arial"/>
        </w:rPr>
        <w:t>were</w:t>
      </w:r>
      <w:r w:rsidR="00CA417B">
        <w:rPr>
          <w:rFonts w:ascii="Arial" w:hAnsi="Arial" w:cs="Arial"/>
        </w:rPr>
        <w:t xml:space="preserve"> generated from different proposals and the number of iterations (at fixed </w:t>
      </w:r>
      <w:r w:rsidR="00CA417B" w:rsidRPr="00CA417B">
        <w:rPr>
          <w:rFonts w:ascii="Arial" w:hAnsi="Arial" w:cs="Arial"/>
          <w:i/>
        </w:rPr>
        <w:t>M</w:t>
      </w:r>
      <w:r w:rsidR="00CA417B">
        <w:rPr>
          <w:rFonts w:ascii="Arial" w:hAnsi="Arial" w:cs="Arial"/>
        </w:rPr>
        <w:t xml:space="preserve"> and </w:t>
      </w:r>
      <w:r w:rsidR="00CA417B" w:rsidRPr="00CA417B">
        <w:rPr>
          <w:rFonts w:ascii="Arial" w:hAnsi="Arial" w:cs="Arial"/>
          <w:i/>
        </w:rPr>
        <w:t>m</w:t>
      </w:r>
      <w:r w:rsidR="00CA417B">
        <w:rPr>
          <w:rFonts w:ascii="Arial" w:hAnsi="Arial" w:cs="Arial"/>
        </w:rPr>
        <w:t xml:space="preserve">) </w:t>
      </w:r>
      <w:r w:rsidR="006C253E">
        <w:rPr>
          <w:rFonts w:ascii="Arial" w:hAnsi="Arial" w:cs="Arial"/>
        </w:rPr>
        <w:t xml:space="preserve">and time </w:t>
      </w:r>
      <w:r w:rsidR="00CA417B">
        <w:rPr>
          <w:rFonts w:ascii="Arial" w:hAnsi="Arial" w:cs="Arial"/>
        </w:rPr>
        <w:t xml:space="preserve">for </w:t>
      </w:r>
      <w:r w:rsidR="00CA417B" w:rsidRPr="002B360A">
        <w:rPr>
          <w:rFonts w:ascii="Arial" w:hAnsi="Arial" w:cs="Arial"/>
          <w:i/>
        </w:rPr>
        <w:t>h</w:t>
      </w:r>
      <w:r w:rsidR="00CA417B" w:rsidRPr="00C01695">
        <w:rPr>
          <w:rFonts w:ascii="Arial" w:hAnsi="Arial" w:cs="Arial"/>
          <w:i/>
          <w:vertAlign w:val="subscript"/>
        </w:rPr>
        <w:t>post</w:t>
      </w:r>
      <w:r w:rsidR="00CA417B" w:rsidRPr="002B360A">
        <w:rPr>
          <w:rFonts w:ascii="Arial" w:hAnsi="Arial" w:cs="Arial"/>
          <w:i/>
        </w:rPr>
        <w:t>(</w:t>
      </w:r>
      <w:r w:rsidR="00CA417B" w:rsidRPr="002B360A">
        <w:rPr>
          <w:rFonts w:ascii="Times New Roman" w:hAnsi="Times New Roman" w:cs="Times New Roman"/>
          <w:i/>
        </w:rPr>
        <w:t>θ</w:t>
      </w:r>
      <w:r w:rsidR="00CA417B" w:rsidRPr="002B360A">
        <w:rPr>
          <w:rFonts w:ascii="Arial" w:hAnsi="Arial" w:cs="Arial"/>
          <w:i/>
        </w:rPr>
        <w:t>)</w:t>
      </w:r>
      <w:r w:rsidR="00CA417B">
        <w:rPr>
          <w:rFonts w:ascii="Arial" w:hAnsi="Arial" w:cs="Arial"/>
          <w:i/>
        </w:rPr>
        <w:t xml:space="preserve"> </w:t>
      </w:r>
      <w:r w:rsidR="00CA417B">
        <w:rPr>
          <w:rFonts w:ascii="Arial" w:hAnsi="Arial" w:cs="Arial"/>
        </w:rPr>
        <w:t xml:space="preserve">to be reached </w:t>
      </w:r>
      <w:r w:rsidR="00827DB9">
        <w:rPr>
          <w:rFonts w:ascii="Arial" w:hAnsi="Arial" w:cs="Arial"/>
        </w:rPr>
        <w:t>was</w:t>
      </w:r>
      <w:r w:rsidR="00246E1F">
        <w:rPr>
          <w:rFonts w:ascii="Arial" w:hAnsi="Arial" w:cs="Arial"/>
        </w:rPr>
        <w:t xml:space="preserve"> compared to evaluate the performance of the sampling strategies. The speed increase when using parallelization for IR computation </w:t>
      </w:r>
      <w:r w:rsidR="00827DB9">
        <w:rPr>
          <w:rFonts w:ascii="Arial" w:hAnsi="Arial" w:cs="Arial"/>
        </w:rPr>
        <w:t>was</w:t>
      </w:r>
      <w:r w:rsidR="00246E1F">
        <w:rPr>
          <w:rFonts w:ascii="Arial" w:hAnsi="Arial" w:cs="Arial"/>
        </w:rPr>
        <w:t xml:space="preserve"> quantified.</w:t>
      </w:r>
    </w:p>
    <w:p w:rsidR="00827DB9" w:rsidRDefault="00827DB9" w:rsidP="00A5164D">
      <w:pPr>
        <w:spacing w:line="360" w:lineRule="auto"/>
        <w:jc w:val="both"/>
        <w:rPr>
          <w:rFonts w:ascii="Arial" w:hAnsi="Arial" w:cs="Arial"/>
        </w:rPr>
      </w:pPr>
      <w:r>
        <w:rPr>
          <w:rFonts w:ascii="Arial" w:hAnsi="Arial" w:cs="Arial"/>
        </w:rPr>
        <w:t xml:space="preserve">Investigated sampling strategies will be random sampling (Monte-Carlo, MC) and Latin Hypercube Sampling (LHS). Parallelization was be investigated locally using the parallel library. Parallelization using systems like Hadoop was not considered here as the data to handle was very limited in size and thus the additional benefit of such approaches was deemed too little. </w:t>
      </w:r>
    </w:p>
    <w:p w:rsidR="006C253E" w:rsidRDefault="006C253E" w:rsidP="00A5164D">
      <w:pPr>
        <w:spacing w:line="360" w:lineRule="auto"/>
        <w:jc w:val="both"/>
        <w:rPr>
          <w:rFonts w:ascii="Arial" w:hAnsi="Arial" w:cs="Arial"/>
        </w:rPr>
      </w:pPr>
    </w:p>
    <w:p w:rsidR="006C253E" w:rsidRDefault="006C253E" w:rsidP="00A5164D">
      <w:pPr>
        <w:spacing w:line="360" w:lineRule="auto"/>
        <w:jc w:val="both"/>
        <w:rPr>
          <w:rFonts w:ascii="Arial" w:hAnsi="Arial" w:cs="Arial"/>
        </w:rPr>
      </w:pPr>
      <w:r>
        <w:rPr>
          <w:rFonts w:ascii="Arial" w:hAnsi="Arial" w:cs="Arial"/>
        </w:rPr>
        <w:t>The example assumed a 5-dimensional multivariate distribution</w:t>
      </w:r>
      <w:r w:rsidR="00936D07">
        <w:rPr>
          <w:rFonts w:ascii="Arial" w:hAnsi="Arial" w:cs="Arial"/>
        </w:rPr>
        <w:t>. The 5 variables were assumed to have a mean of 0, a variance of 1 and no correlations between them (“true” distribution).</w:t>
      </w:r>
      <w:r>
        <w:rPr>
          <w:rFonts w:ascii="Arial" w:hAnsi="Arial" w:cs="Arial"/>
        </w:rPr>
        <w:t xml:space="preserve"> </w:t>
      </w:r>
      <w:r w:rsidR="00936D07" w:rsidRPr="00936D07">
        <w:rPr>
          <w:rFonts w:ascii="Arial" w:hAnsi="Arial" w:cs="Arial"/>
          <w:i/>
        </w:rPr>
        <w:t>M</w:t>
      </w:r>
      <w:r w:rsidR="00936D07">
        <w:rPr>
          <w:rFonts w:ascii="Arial" w:hAnsi="Arial" w:cs="Arial"/>
        </w:rPr>
        <w:t xml:space="preserve">=5000 samples were then generated </w:t>
      </w:r>
      <w:r w:rsidR="00AC75FC">
        <w:rPr>
          <w:rFonts w:ascii="Arial" w:hAnsi="Arial" w:cs="Arial"/>
        </w:rPr>
        <w:t xml:space="preserve">using MC and LHS </w:t>
      </w:r>
      <w:r w:rsidR="00936D07">
        <w:rPr>
          <w:rFonts w:ascii="Arial" w:hAnsi="Arial" w:cs="Arial"/>
        </w:rPr>
        <w:t>from 8 different proposal distributions. The proposal distributions were the true distribution, inflations thereof (variances multiplied by 2 and 10), deflations thereof (variances divided by 2 and 10), shifts thereof (means shifted by 1 and 2) and a shifted inflation (means shifted by 1 and variances multiplied by 2).</w:t>
      </w:r>
      <w:r w:rsidR="008278A7">
        <w:rPr>
          <w:rFonts w:ascii="Arial" w:hAnsi="Arial" w:cs="Arial"/>
        </w:rPr>
        <w:t xml:space="preserve"> </w:t>
      </w:r>
      <w:r w:rsidR="008278A7" w:rsidRPr="008278A7">
        <w:rPr>
          <w:rFonts w:ascii="Arial" w:hAnsi="Arial" w:cs="Arial"/>
          <w:i/>
        </w:rPr>
        <w:t>IR</w:t>
      </w:r>
      <w:r w:rsidR="008278A7">
        <w:rPr>
          <w:rFonts w:ascii="Arial" w:hAnsi="Arial" w:cs="Arial"/>
        </w:rPr>
        <w:t xml:space="preserve"> were computed as the ratio between the density of the parameter vector in the true distribution divided by its density in the proposal distribution. </w:t>
      </w:r>
      <w:r w:rsidR="008278A7" w:rsidRPr="008278A7">
        <w:rPr>
          <w:rFonts w:ascii="Arial" w:hAnsi="Arial" w:cs="Arial"/>
          <w:i/>
        </w:rPr>
        <w:t>N</w:t>
      </w:r>
      <w:r w:rsidR="008278A7">
        <w:rPr>
          <w:rFonts w:ascii="Arial" w:hAnsi="Arial" w:cs="Arial"/>
        </w:rPr>
        <w:t xml:space="preserve">=1000 vectors were then resampled based on their </w:t>
      </w:r>
      <w:r w:rsidR="008278A7" w:rsidRPr="008278A7">
        <w:rPr>
          <w:rFonts w:ascii="Arial" w:hAnsi="Arial" w:cs="Arial"/>
          <w:i/>
        </w:rPr>
        <w:t>IR</w:t>
      </w:r>
      <w:r w:rsidR="008278A7">
        <w:rPr>
          <w:rFonts w:ascii="Arial" w:hAnsi="Arial" w:cs="Arial"/>
        </w:rPr>
        <w:t>. The empirical covariance matrix of these vectors was computed as used as the proposal distribution for the next SIR iteration. This process was repeated 5 times.</w:t>
      </w:r>
      <w:r w:rsidR="00AC75FC">
        <w:rPr>
          <w:rFonts w:ascii="Arial" w:hAnsi="Arial" w:cs="Arial"/>
        </w:rPr>
        <w:t xml:space="preserve"> The means, variances and CI</w:t>
      </w:r>
      <w:r w:rsidR="00AC75FC" w:rsidRPr="00AC75FC">
        <w:rPr>
          <w:rFonts w:ascii="Arial" w:hAnsi="Arial" w:cs="Arial"/>
          <w:vertAlign w:val="subscript"/>
        </w:rPr>
        <w:t xml:space="preserve">95% </w:t>
      </w:r>
      <w:r w:rsidR="00AC75FC">
        <w:rPr>
          <w:rFonts w:ascii="Arial" w:hAnsi="Arial" w:cs="Arial"/>
        </w:rPr>
        <w:t xml:space="preserve">of each variable were computed for each iteration to investigate whether LHS was able to find the true distribution faster than MC. Additional investigations were done for selected options by introducing correlations in the true distribution or reducing the number of samples/resamples with and without changing the </w:t>
      </w:r>
      <w:r w:rsidR="00AC75FC" w:rsidRPr="00AC75FC">
        <w:rPr>
          <w:rFonts w:ascii="Arial" w:hAnsi="Arial" w:cs="Arial"/>
          <w:i/>
        </w:rPr>
        <w:t>M/N</w:t>
      </w:r>
      <w:r w:rsidR="00280FEF">
        <w:rPr>
          <w:rFonts w:ascii="Arial" w:hAnsi="Arial" w:cs="Arial"/>
          <w:i/>
        </w:rPr>
        <w:t xml:space="preserve"> </w:t>
      </w:r>
      <w:r w:rsidR="00280FEF" w:rsidRPr="00280FEF">
        <w:rPr>
          <w:rFonts w:ascii="Arial" w:hAnsi="Arial" w:cs="Arial"/>
        </w:rPr>
        <w:t>ratio</w:t>
      </w:r>
      <w:r w:rsidR="00AC75FC">
        <w:rPr>
          <w:rFonts w:ascii="Arial" w:hAnsi="Arial" w:cs="Arial"/>
        </w:rPr>
        <w:t>.</w:t>
      </w:r>
      <w:r w:rsidR="00F227D7">
        <w:rPr>
          <w:rFonts w:ascii="Arial" w:hAnsi="Arial" w:cs="Arial"/>
        </w:rPr>
        <w:t xml:space="preserve"> Table 1 presents the summary of the investigated options.</w:t>
      </w:r>
    </w:p>
    <w:p w:rsidR="00F227D7" w:rsidRPr="00AC75FC" w:rsidRDefault="00F227D7" w:rsidP="00A5164D">
      <w:pPr>
        <w:spacing w:line="360" w:lineRule="auto"/>
        <w:jc w:val="both"/>
        <w:rPr>
          <w:rFonts w:ascii="Arial" w:hAnsi="Arial" w:cs="Arial"/>
          <w:i/>
        </w:rPr>
      </w:pPr>
      <w:r w:rsidRPr="00F227D7">
        <w:rPr>
          <w:rFonts w:ascii="Arial" w:hAnsi="Arial" w:cs="Arial"/>
          <w:b/>
        </w:rPr>
        <w:t>Table1</w:t>
      </w:r>
      <w:r>
        <w:rPr>
          <w:rFonts w:ascii="Arial" w:hAnsi="Arial" w:cs="Arial"/>
        </w:rPr>
        <w:t xml:space="preserve"> Investigated options</w:t>
      </w:r>
      <w:r w:rsidR="007353E8">
        <w:rPr>
          <w:rFonts w:ascii="Arial" w:hAnsi="Arial" w:cs="Arial"/>
        </w:rPr>
        <w:t xml:space="preserve"> for the SIR procedure</w:t>
      </w:r>
    </w:p>
    <w:tbl>
      <w:tblPr>
        <w:tblStyle w:val="TableGrid"/>
        <w:tblW w:w="0" w:type="auto"/>
        <w:tblLook w:val="04A0" w:firstRow="1" w:lastRow="0" w:firstColumn="1" w:lastColumn="0" w:noHBand="0" w:noVBand="1"/>
      </w:tblPr>
      <w:tblGrid>
        <w:gridCol w:w="1672"/>
        <w:gridCol w:w="1415"/>
        <w:gridCol w:w="1889"/>
        <w:gridCol w:w="1320"/>
        <w:gridCol w:w="1696"/>
        <w:gridCol w:w="1630"/>
      </w:tblGrid>
      <w:tr w:rsidR="00F227D7" w:rsidRPr="006C253E" w:rsidTr="00E74863">
        <w:tc>
          <w:tcPr>
            <w:tcW w:w="1672" w:type="dxa"/>
            <w:vAlign w:val="center"/>
          </w:tcPr>
          <w:p w:rsidR="00F227D7" w:rsidRPr="006C253E" w:rsidRDefault="00F227D7" w:rsidP="006C253E">
            <w:pPr>
              <w:spacing w:line="360" w:lineRule="auto"/>
              <w:jc w:val="center"/>
              <w:rPr>
                <w:rFonts w:ascii="Arial" w:hAnsi="Arial" w:cs="Arial"/>
                <w:b/>
              </w:rPr>
            </w:pPr>
          </w:p>
        </w:tc>
        <w:tc>
          <w:tcPr>
            <w:tcW w:w="7950" w:type="dxa"/>
            <w:gridSpan w:val="5"/>
          </w:tcPr>
          <w:p w:rsidR="00F227D7" w:rsidRPr="006C253E" w:rsidRDefault="00F227D7" w:rsidP="006C253E">
            <w:pPr>
              <w:spacing w:line="360" w:lineRule="auto"/>
              <w:jc w:val="center"/>
              <w:rPr>
                <w:rFonts w:ascii="Arial" w:hAnsi="Arial" w:cs="Arial"/>
                <w:b/>
              </w:rPr>
            </w:pPr>
            <w:r>
              <w:rPr>
                <w:rFonts w:ascii="Arial" w:hAnsi="Arial" w:cs="Arial"/>
                <w:b/>
              </w:rPr>
              <w:t>Options</w:t>
            </w:r>
          </w:p>
        </w:tc>
      </w:tr>
      <w:tr w:rsidR="00F227D7" w:rsidRPr="006C253E" w:rsidTr="003B3580">
        <w:tc>
          <w:tcPr>
            <w:tcW w:w="1672" w:type="dxa"/>
            <w:vAlign w:val="center"/>
          </w:tcPr>
          <w:p w:rsidR="00F227D7" w:rsidRPr="006C253E" w:rsidRDefault="00F227D7" w:rsidP="006C253E">
            <w:pPr>
              <w:spacing w:line="360" w:lineRule="auto"/>
              <w:jc w:val="center"/>
              <w:rPr>
                <w:rFonts w:ascii="Arial" w:hAnsi="Arial" w:cs="Arial"/>
                <w:b/>
              </w:rPr>
            </w:pPr>
            <w:r w:rsidRPr="006C253E">
              <w:rPr>
                <w:rFonts w:ascii="Arial" w:hAnsi="Arial" w:cs="Arial"/>
                <w:b/>
              </w:rPr>
              <w:t>True distribution</w:t>
            </w:r>
          </w:p>
        </w:tc>
        <w:tc>
          <w:tcPr>
            <w:tcW w:w="3304" w:type="dxa"/>
            <w:gridSpan w:val="2"/>
            <w:vAlign w:val="center"/>
          </w:tcPr>
          <w:p w:rsidR="00F227D7" w:rsidRPr="006C253E" w:rsidRDefault="00F227D7" w:rsidP="00F227D7">
            <w:pPr>
              <w:spacing w:line="360" w:lineRule="auto"/>
              <w:jc w:val="center"/>
              <w:rPr>
                <w:rFonts w:ascii="Arial" w:hAnsi="Arial" w:cs="Arial"/>
                <w:b/>
              </w:rPr>
            </w:pPr>
            <w:r>
              <w:rPr>
                <w:rFonts w:ascii="Arial" w:hAnsi="Arial" w:cs="Arial"/>
                <w:b/>
              </w:rPr>
              <w:t>Proposal</w:t>
            </w:r>
            <w:r w:rsidR="003B3580">
              <w:rPr>
                <w:rFonts w:ascii="Arial" w:hAnsi="Arial" w:cs="Arial"/>
                <w:b/>
              </w:rPr>
              <w:t xml:space="preserve"> </w:t>
            </w:r>
            <w:r w:rsidR="003B3580" w:rsidRPr="006C253E">
              <w:rPr>
                <w:rFonts w:ascii="Arial" w:hAnsi="Arial" w:cs="Arial"/>
                <w:b/>
              </w:rPr>
              <w:t>distribution</w:t>
            </w:r>
          </w:p>
        </w:tc>
        <w:tc>
          <w:tcPr>
            <w:tcW w:w="1320" w:type="dxa"/>
            <w:vAlign w:val="center"/>
          </w:tcPr>
          <w:p w:rsidR="00F227D7" w:rsidRPr="006C253E" w:rsidRDefault="00F227D7" w:rsidP="006C253E">
            <w:pPr>
              <w:spacing w:line="360" w:lineRule="auto"/>
              <w:jc w:val="center"/>
              <w:rPr>
                <w:rFonts w:ascii="Arial" w:hAnsi="Arial" w:cs="Arial"/>
                <w:b/>
              </w:rPr>
            </w:pPr>
            <w:r>
              <w:rPr>
                <w:rFonts w:ascii="Arial" w:hAnsi="Arial" w:cs="Arial"/>
                <w:b/>
              </w:rPr>
              <w:t>Sampling</w:t>
            </w:r>
          </w:p>
        </w:tc>
        <w:tc>
          <w:tcPr>
            <w:tcW w:w="1696" w:type="dxa"/>
            <w:vAlign w:val="center"/>
          </w:tcPr>
          <w:p w:rsidR="00F227D7" w:rsidRPr="006C253E" w:rsidRDefault="00F227D7" w:rsidP="006C253E">
            <w:pPr>
              <w:spacing w:line="360" w:lineRule="auto"/>
              <w:jc w:val="center"/>
              <w:rPr>
                <w:rFonts w:ascii="Arial" w:hAnsi="Arial" w:cs="Arial"/>
                <w:b/>
              </w:rPr>
            </w:pPr>
            <w:r>
              <w:rPr>
                <w:rFonts w:ascii="Arial" w:hAnsi="Arial" w:cs="Arial"/>
                <w:b/>
              </w:rPr>
              <w:t>Parallelization</w:t>
            </w:r>
          </w:p>
        </w:tc>
        <w:tc>
          <w:tcPr>
            <w:tcW w:w="1630" w:type="dxa"/>
            <w:vAlign w:val="center"/>
          </w:tcPr>
          <w:p w:rsidR="00F227D7" w:rsidRPr="006C253E" w:rsidRDefault="00F227D7" w:rsidP="006C253E">
            <w:pPr>
              <w:spacing w:line="360" w:lineRule="auto"/>
              <w:jc w:val="center"/>
              <w:rPr>
                <w:rFonts w:ascii="Arial" w:hAnsi="Arial" w:cs="Arial"/>
                <w:b/>
              </w:rPr>
            </w:pPr>
            <w:r>
              <w:rPr>
                <w:rFonts w:ascii="Arial" w:hAnsi="Arial" w:cs="Arial"/>
                <w:b/>
              </w:rPr>
              <w:t>M/N</w:t>
            </w:r>
          </w:p>
        </w:tc>
      </w:tr>
      <w:tr w:rsidR="00F227D7" w:rsidTr="003B3580">
        <w:tc>
          <w:tcPr>
            <w:tcW w:w="1672" w:type="dxa"/>
            <w:vAlign w:val="center"/>
          </w:tcPr>
          <w:p w:rsidR="00F227D7" w:rsidRDefault="00F227D7" w:rsidP="006C253E">
            <w:pPr>
              <w:spacing w:line="360" w:lineRule="auto"/>
              <w:jc w:val="center"/>
              <w:rPr>
                <w:rFonts w:ascii="Arial" w:hAnsi="Arial" w:cs="Arial"/>
              </w:rPr>
            </w:pPr>
            <w:r>
              <w:rPr>
                <w:rFonts w:ascii="Arial" w:hAnsi="Arial" w:cs="Arial"/>
              </w:rPr>
              <w:t>MVN (0,I)</w:t>
            </w: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true</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(0,I) </w:t>
            </w:r>
          </w:p>
        </w:tc>
        <w:tc>
          <w:tcPr>
            <w:tcW w:w="1320" w:type="dxa"/>
            <w:vAlign w:val="center"/>
          </w:tcPr>
          <w:p w:rsidR="00F227D7" w:rsidRDefault="00F227D7" w:rsidP="006C253E">
            <w:pPr>
              <w:spacing w:line="360" w:lineRule="auto"/>
              <w:jc w:val="center"/>
              <w:rPr>
                <w:rFonts w:ascii="Arial" w:hAnsi="Arial" w:cs="Arial"/>
              </w:rPr>
            </w:pPr>
            <w:r>
              <w:rPr>
                <w:rFonts w:ascii="Arial" w:hAnsi="Arial" w:cs="Arial"/>
              </w:rPr>
              <w:t>MC</w:t>
            </w:r>
          </w:p>
        </w:tc>
        <w:tc>
          <w:tcPr>
            <w:tcW w:w="1696" w:type="dxa"/>
            <w:vAlign w:val="center"/>
          </w:tcPr>
          <w:p w:rsidR="00F227D7" w:rsidRDefault="00F227D7" w:rsidP="006C253E">
            <w:pPr>
              <w:spacing w:line="360" w:lineRule="auto"/>
              <w:jc w:val="center"/>
              <w:rPr>
                <w:rFonts w:ascii="Arial" w:hAnsi="Arial" w:cs="Arial"/>
              </w:rPr>
            </w:pPr>
            <w:r>
              <w:rPr>
                <w:rFonts w:ascii="Arial" w:hAnsi="Arial" w:cs="Arial"/>
              </w:rPr>
              <w:t>yes</w:t>
            </w: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5000/1000</w:t>
            </w:r>
          </w:p>
        </w:tc>
      </w:tr>
      <w:tr w:rsidR="00F227D7" w:rsidTr="003B3580">
        <w:tc>
          <w:tcPr>
            <w:tcW w:w="1672" w:type="dxa"/>
            <w:vAlign w:val="center"/>
          </w:tcPr>
          <w:p w:rsidR="00F227D7" w:rsidRDefault="00F227D7" w:rsidP="006C253E">
            <w:pPr>
              <w:spacing w:line="360" w:lineRule="auto"/>
              <w:jc w:val="center"/>
              <w:rPr>
                <w:rFonts w:ascii="Arial" w:hAnsi="Arial" w:cs="Arial"/>
              </w:rPr>
            </w:pPr>
            <w:r>
              <w:rPr>
                <w:rFonts w:ascii="Arial" w:hAnsi="Arial" w:cs="Arial"/>
              </w:rPr>
              <w:t>MVN (0,corrI)*</w:t>
            </w: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inflation</w:t>
            </w:r>
            <w:r>
              <w:rPr>
                <w:rFonts w:ascii="Arial" w:hAnsi="Arial" w:cs="Arial"/>
                <w:i/>
              </w:rPr>
              <w:t xml:space="preserve">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(0,2*I) </w:t>
            </w:r>
          </w:p>
        </w:tc>
        <w:tc>
          <w:tcPr>
            <w:tcW w:w="1320" w:type="dxa"/>
            <w:vAlign w:val="center"/>
          </w:tcPr>
          <w:p w:rsidR="00F227D7" w:rsidRDefault="00F227D7" w:rsidP="006C253E">
            <w:pPr>
              <w:spacing w:line="360" w:lineRule="auto"/>
              <w:jc w:val="center"/>
              <w:rPr>
                <w:rFonts w:ascii="Arial" w:hAnsi="Arial" w:cs="Arial"/>
              </w:rPr>
            </w:pPr>
            <w:r>
              <w:rPr>
                <w:rFonts w:ascii="Arial" w:hAnsi="Arial" w:cs="Arial"/>
              </w:rPr>
              <w:t>LHS</w:t>
            </w:r>
          </w:p>
        </w:tc>
        <w:tc>
          <w:tcPr>
            <w:tcW w:w="1696" w:type="dxa"/>
            <w:vAlign w:val="center"/>
          </w:tcPr>
          <w:p w:rsidR="00F227D7" w:rsidRDefault="00F227D7" w:rsidP="006C253E">
            <w:pPr>
              <w:spacing w:line="360" w:lineRule="auto"/>
              <w:jc w:val="center"/>
              <w:rPr>
                <w:rFonts w:ascii="Arial" w:hAnsi="Arial" w:cs="Arial"/>
              </w:rPr>
            </w:pPr>
            <w:r>
              <w:rPr>
                <w:rFonts w:ascii="Arial" w:hAnsi="Arial" w:cs="Arial"/>
              </w:rPr>
              <w:t>no</w:t>
            </w: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2000/1000*</w:t>
            </w: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sidRPr="006C253E">
              <w:rPr>
                <w:rFonts w:ascii="Arial" w:hAnsi="Arial" w:cs="Arial"/>
                <w:i/>
              </w:rPr>
              <w:t>inflation</w:t>
            </w:r>
            <w:r>
              <w:rPr>
                <w:rFonts w:ascii="Arial" w:hAnsi="Arial" w:cs="Arial"/>
                <w:i/>
              </w:rPr>
              <w:t xml:space="preserve">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(0,10*I)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r>
              <w:rPr>
                <w:rFonts w:ascii="Arial" w:hAnsi="Arial" w:cs="Arial"/>
              </w:rPr>
              <w:t>100/20*</w:t>
            </w: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Pr>
                <w:rFonts w:ascii="Arial" w:hAnsi="Arial" w:cs="Arial"/>
                <w:i/>
              </w:rPr>
              <w:t>de</w:t>
            </w:r>
            <w:r w:rsidRPr="006C253E">
              <w:rPr>
                <w:rFonts w:ascii="Arial" w:hAnsi="Arial" w:cs="Arial"/>
                <w:i/>
              </w:rPr>
              <w:t>flation</w:t>
            </w:r>
            <w:r>
              <w:rPr>
                <w:rFonts w:ascii="Arial" w:hAnsi="Arial" w:cs="Arial"/>
                <w:i/>
              </w:rPr>
              <w:t xml:space="preserve">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(0,0.5*I)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Pr>
                <w:rFonts w:ascii="Arial" w:hAnsi="Arial" w:cs="Arial"/>
                <w:i/>
              </w:rPr>
              <w:t>de</w:t>
            </w:r>
            <w:r w:rsidRPr="006C253E">
              <w:rPr>
                <w:rFonts w:ascii="Arial" w:hAnsi="Arial" w:cs="Arial"/>
                <w:i/>
              </w:rPr>
              <w:t>flation</w:t>
            </w:r>
            <w:r>
              <w:rPr>
                <w:rFonts w:ascii="Arial" w:hAnsi="Arial" w:cs="Arial"/>
                <w:i/>
              </w:rPr>
              <w:t xml:space="preserve">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(0,0.1*I)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6C253E">
            <w:pPr>
              <w:spacing w:line="360" w:lineRule="auto"/>
              <w:jc w:val="center"/>
              <w:rPr>
                <w:rFonts w:ascii="Arial" w:hAnsi="Arial" w:cs="Arial"/>
              </w:rPr>
            </w:pPr>
            <w:r>
              <w:rPr>
                <w:rFonts w:ascii="Arial" w:hAnsi="Arial" w:cs="Arial"/>
                <w:i/>
              </w:rPr>
              <w:t>bias 1</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(1, 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Pr>
                <w:rFonts w:ascii="Arial" w:hAnsi="Arial" w:cs="Arial"/>
                <w:i/>
              </w:rPr>
              <w:t>bias 2</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(2,I)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3B3580">
        <w:tc>
          <w:tcPr>
            <w:tcW w:w="1672" w:type="dxa"/>
            <w:vAlign w:val="center"/>
          </w:tcPr>
          <w:p w:rsidR="00F227D7" w:rsidRDefault="00F227D7" w:rsidP="006C253E">
            <w:pPr>
              <w:spacing w:line="360" w:lineRule="auto"/>
              <w:jc w:val="center"/>
              <w:rPr>
                <w:rFonts w:ascii="Arial" w:hAnsi="Arial" w:cs="Arial"/>
              </w:rPr>
            </w:pPr>
          </w:p>
        </w:tc>
        <w:tc>
          <w:tcPr>
            <w:tcW w:w="1415" w:type="dxa"/>
          </w:tcPr>
          <w:p w:rsidR="00F227D7" w:rsidRDefault="00F227D7" w:rsidP="00416791">
            <w:pPr>
              <w:spacing w:line="360" w:lineRule="auto"/>
              <w:jc w:val="center"/>
              <w:rPr>
                <w:rFonts w:ascii="Arial" w:hAnsi="Arial" w:cs="Arial"/>
              </w:rPr>
            </w:pPr>
            <w:r w:rsidRPr="006C253E">
              <w:rPr>
                <w:rFonts w:ascii="Arial" w:hAnsi="Arial" w:cs="Arial"/>
                <w:i/>
              </w:rPr>
              <w:t>infl+</w:t>
            </w:r>
            <w:r>
              <w:rPr>
                <w:rFonts w:ascii="Arial" w:hAnsi="Arial" w:cs="Arial"/>
                <w:i/>
              </w:rPr>
              <w:t>bias</w:t>
            </w:r>
          </w:p>
        </w:tc>
        <w:tc>
          <w:tcPr>
            <w:tcW w:w="1889" w:type="dxa"/>
            <w:vAlign w:val="center"/>
          </w:tcPr>
          <w:p w:rsidR="00F227D7" w:rsidRDefault="00F227D7" w:rsidP="00F227D7">
            <w:pPr>
              <w:spacing w:line="360" w:lineRule="auto"/>
              <w:jc w:val="center"/>
              <w:rPr>
                <w:rFonts w:ascii="Arial" w:hAnsi="Arial" w:cs="Arial"/>
              </w:rPr>
            </w:pPr>
            <w:r>
              <w:rPr>
                <w:rFonts w:ascii="Arial" w:hAnsi="Arial" w:cs="Arial"/>
              </w:rPr>
              <w:t xml:space="preserve">MVN (1,2*I) </w:t>
            </w:r>
          </w:p>
        </w:tc>
        <w:tc>
          <w:tcPr>
            <w:tcW w:w="1320" w:type="dxa"/>
            <w:vAlign w:val="center"/>
          </w:tcPr>
          <w:p w:rsidR="00F227D7" w:rsidRDefault="00F227D7" w:rsidP="006C253E">
            <w:pPr>
              <w:spacing w:line="360" w:lineRule="auto"/>
              <w:jc w:val="center"/>
              <w:rPr>
                <w:rFonts w:ascii="Arial" w:hAnsi="Arial" w:cs="Arial"/>
              </w:rPr>
            </w:pPr>
          </w:p>
        </w:tc>
        <w:tc>
          <w:tcPr>
            <w:tcW w:w="1696" w:type="dxa"/>
            <w:vAlign w:val="center"/>
          </w:tcPr>
          <w:p w:rsidR="00F227D7" w:rsidRDefault="00F227D7" w:rsidP="006C253E">
            <w:pPr>
              <w:spacing w:line="360" w:lineRule="auto"/>
              <w:jc w:val="center"/>
              <w:rPr>
                <w:rFonts w:ascii="Arial" w:hAnsi="Arial" w:cs="Arial"/>
              </w:rPr>
            </w:pPr>
          </w:p>
        </w:tc>
        <w:tc>
          <w:tcPr>
            <w:tcW w:w="1630" w:type="dxa"/>
            <w:vAlign w:val="center"/>
          </w:tcPr>
          <w:p w:rsidR="00F227D7" w:rsidRDefault="00F227D7" w:rsidP="006C253E">
            <w:pPr>
              <w:spacing w:line="360" w:lineRule="auto"/>
              <w:jc w:val="center"/>
              <w:rPr>
                <w:rFonts w:ascii="Arial" w:hAnsi="Arial" w:cs="Arial"/>
              </w:rPr>
            </w:pPr>
          </w:p>
        </w:tc>
      </w:tr>
      <w:tr w:rsidR="00F227D7" w:rsidTr="005C270A">
        <w:tc>
          <w:tcPr>
            <w:tcW w:w="9622" w:type="dxa"/>
            <w:gridSpan w:val="6"/>
          </w:tcPr>
          <w:p w:rsidR="00F227D7" w:rsidRPr="00AC75FC" w:rsidRDefault="00F227D7" w:rsidP="00E83871">
            <w:pPr>
              <w:rPr>
                <w:rFonts w:ascii="Arial" w:hAnsi="Arial" w:cs="Arial"/>
                <w:sz w:val="16"/>
              </w:rPr>
            </w:pPr>
            <w:r w:rsidRPr="00AC75FC">
              <w:rPr>
                <w:rFonts w:ascii="Arial" w:hAnsi="Arial" w:cs="Arial"/>
                <w:sz w:val="16"/>
              </w:rPr>
              <w:t>*additional investigations, for selected options only</w:t>
            </w:r>
            <w:r w:rsidR="00B52F87">
              <w:rPr>
                <w:rFonts w:ascii="Arial" w:hAnsi="Arial" w:cs="Arial"/>
                <w:sz w:val="16"/>
              </w:rPr>
              <w:t xml:space="preserve">. Correlations of 0.5 or -0.5 were assumed between parameters 1 and 2 </w:t>
            </w:r>
            <w:r w:rsidR="00E83871">
              <w:rPr>
                <w:rFonts w:ascii="Arial" w:hAnsi="Arial" w:cs="Arial"/>
                <w:sz w:val="16"/>
              </w:rPr>
              <w:t>and</w:t>
            </w:r>
            <w:r w:rsidR="00B52F87">
              <w:rPr>
                <w:rFonts w:ascii="Arial" w:hAnsi="Arial" w:cs="Arial"/>
                <w:sz w:val="16"/>
              </w:rPr>
              <w:t xml:space="preserve"> </w:t>
            </w:r>
            <w:r w:rsidR="00B52F87">
              <w:rPr>
                <w:rFonts w:ascii="Arial" w:hAnsi="Arial" w:cs="Arial"/>
                <w:sz w:val="16"/>
              </w:rPr>
              <w:t>parameter</w:t>
            </w:r>
            <w:r w:rsidR="00B52F87">
              <w:rPr>
                <w:rFonts w:ascii="Arial" w:hAnsi="Arial" w:cs="Arial"/>
                <w:sz w:val="16"/>
              </w:rPr>
              <w:t>s 4</w:t>
            </w:r>
            <w:r w:rsidR="00B52F87">
              <w:rPr>
                <w:rFonts w:ascii="Arial" w:hAnsi="Arial" w:cs="Arial"/>
                <w:sz w:val="16"/>
              </w:rPr>
              <w:t xml:space="preserve"> and </w:t>
            </w:r>
            <w:r w:rsidR="00B52F87">
              <w:rPr>
                <w:rFonts w:ascii="Arial" w:hAnsi="Arial" w:cs="Arial"/>
                <w:sz w:val="16"/>
              </w:rPr>
              <w:t>5.</w:t>
            </w:r>
          </w:p>
        </w:tc>
      </w:tr>
    </w:tbl>
    <w:p w:rsidR="006C253E" w:rsidRDefault="006C253E" w:rsidP="00A5164D">
      <w:pPr>
        <w:spacing w:line="360" w:lineRule="auto"/>
        <w:jc w:val="both"/>
        <w:rPr>
          <w:rFonts w:ascii="Arial" w:hAnsi="Arial" w:cs="Arial"/>
        </w:rPr>
      </w:pPr>
    </w:p>
    <w:p w:rsidR="00CA7C97" w:rsidRDefault="00CA7C97" w:rsidP="00A5164D">
      <w:pPr>
        <w:spacing w:line="360" w:lineRule="auto"/>
        <w:jc w:val="both"/>
        <w:rPr>
          <w:rFonts w:ascii="Arial" w:hAnsi="Arial" w:cs="Arial"/>
        </w:rPr>
      </w:pPr>
    </w:p>
    <w:p w:rsidR="00CA7C97" w:rsidRDefault="00765B8D" w:rsidP="00A5164D">
      <w:pPr>
        <w:spacing w:line="360" w:lineRule="auto"/>
        <w:jc w:val="both"/>
        <w:rPr>
          <w:rFonts w:ascii="Arial" w:hAnsi="Arial" w:cs="Arial"/>
          <w:b/>
        </w:rPr>
      </w:pPr>
      <w:r>
        <w:rPr>
          <w:rFonts w:ascii="Arial" w:hAnsi="Arial" w:cs="Arial"/>
          <w:b/>
        </w:rPr>
        <w:lastRenderedPageBreak/>
        <w:t>Results</w:t>
      </w:r>
    </w:p>
    <w:p w:rsidR="00B1333F" w:rsidRDefault="00B1333F" w:rsidP="00A5164D">
      <w:pPr>
        <w:spacing w:line="360" w:lineRule="auto"/>
        <w:jc w:val="both"/>
        <w:rPr>
          <w:rFonts w:ascii="Arial" w:hAnsi="Arial" w:cs="Arial"/>
        </w:rPr>
      </w:pPr>
      <w:r w:rsidRPr="00B1333F">
        <w:rPr>
          <w:rFonts w:ascii="Arial" w:hAnsi="Arial" w:cs="Arial"/>
        </w:rPr>
        <w:t xml:space="preserve">MC sampling </w:t>
      </w:r>
      <w:r>
        <w:rPr>
          <w:rFonts w:ascii="Arial" w:hAnsi="Arial" w:cs="Arial"/>
        </w:rPr>
        <w:t xml:space="preserve">was implemented in R using the </w:t>
      </w:r>
      <w:r w:rsidRPr="00B1333F">
        <w:rPr>
          <w:rFonts w:ascii="Arial" w:hAnsi="Arial" w:cs="Arial"/>
          <w:i/>
        </w:rPr>
        <w:t>sample</w:t>
      </w:r>
      <w:r>
        <w:rPr>
          <w:rFonts w:ascii="Arial" w:hAnsi="Arial" w:cs="Arial"/>
        </w:rPr>
        <w:t xml:space="preserve"> function. LHS using the </w:t>
      </w:r>
      <w:r w:rsidRPr="00B1333F">
        <w:rPr>
          <w:rFonts w:ascii="Arial" w:hAnsi="Arial" w:cs="Arial"/>
          <w:i/>
        </w:rPr>
        <w:t>randomLHS</w:t>
      </w:r>
      <w:r>
        <w:rPr>
          <w:rFonts w:ascii="Arial" w:hAnsi="Arial" w:cs="Arial"/>
        </w:rPr>
        <w:t xml:space="preserve"> function from the </w:t>
      </w:r>
      <w:r w:rsidRPr="00B1333F">
        <w:rPr>
          <w:rFonts w:ascii="Arial" w:hAnsi="Arial" w:cs="Arial"/>
          <w:i/>
        </w:rPr>
        <w:t>lhs</w:t>
      </w:r>
      <w:r>
        <w:rPr>
          <w:rFonts w:ascii="Arial" w:hAnsi="Arial" w:cs="Arial"/>
        </w:rPr>
        <w:t xml:space="preserve"> package. </w:t>
      </w:r>
    </w:p>
    <w:p w:rsidR="00C00353" w:rsidRDefault="00B1333F" w:rsidP="00A5164D">
      <w:pPr>
        <w:spacing w:line="360" w:lineRule="auto"/>
        <w:jc w:val="both"/>
        <w:rPr>
          <w:rFonts w:ascii="Arial" w:hAnsi="Arial" w:cs="Arial"/>
        </w:rPr>
      </w:pPr>
      <w:r>
        <w:rPr>
          <w:rFonts w:ascii="Arial" w:hAnsi="Arial" w:cs="Arial"/>
        </w:rPr>
        <w:t xml:space="preserve">The benefit of as </w:t>
      </w:r>
      <w:r w:rsidR="003547D1">
        <w:rPr>
          <w:rFonts w:ascii="Arial" w:hAnsi="Arial" w:cs="Arial"/>
        </w:rPr>
        <w:t>sampling</w:t>
      </w:r>
      <w:r>
        <w:rPr>
          <w:rFonts w:ascii="Arial" w:hAnsi="Arial" w:cs="Arial"/>
        </w:rPr>
        <w:t xml:space="preserve"> method was judged based on the </w:t>
      </w:r>
      <w:r w:rsidR="00D95AB5">
        <w:rPr>
          <w:rFonts w:ascii="Arial" w:hAnsi="Arial" w:cs="Arial"/>
        </w:rPr>
        <w:t>number of i</w:t>
      </w:r>
      <w:r w:rsidR="003547D1">
        <w:rPr>
          <w:rFonts w:ascii="Arial" w:hAnsi="Arial" w:cs="Arial"/>
        </w:rPr>
        <w:t>ter</w:t>
      </w:r>
      <w:r>
        <w:rPr>
          <w:rFonts w:ascii="Arial" w:hAnsi="Arial" w:cs="Arial"/>
        </w:rPr>
        <w:t xml:space="preserve">ations needed to </w:t>
      </w:r>
      <w:r w:rsidR="003547D1">
        <w:rPr>
          <w:rFonts w:ascii="Arial" w:hAnsi="Arial" w:cs="Arial"/>
        </w:rPr>
        <w:t>reach the true value for the mean and variances. From the 15 tested scenarios, LHS outperformed MC in 2 cases and performed similarly in the remaining 13 (Figure 1). LHS was better than MC in cases where the proposal was shifted</w:t>
      </w:r>
      <w:r>
        <w:rPr>
          <w:rFonts w:ascii="Arial" w:hAnsi="Arial" w:cs="Arial"/>
        </w:rPr>
        <w:t xml:space="preserve"> </w:t>
      </w:r>
      <w:r w:rsidR="003547D1">
        <w:rPr>
          <w:rFonts w:ascii="Arial" w:hAnsi="Arial" w:cs="Arial"/>
        </w:rPr>
        <w:t>by 2 compared to the true (</w:t>
      </w:r>
      <w:r w:rsidR="00721ABD">
        <w:rPr>
          <w:rFonts w:ascii="Arial" w:hAnsi="Arial" w:cs="Arial"/>
        </w:rPr>
        <w:t xml:space="preserve">BIAS2: </w:t>
      </w:r>
      <w:r w:rsidR="003547D1">
        <w:rPr>
          <w:rFonts w:ascii="Arial" w:hAnsi="Arial" w:cs="Arial"/>
        </w:rPr>
        <w:t>true center at 0 at 4</w:t>
      </w:r>
      <w:r w:rsidR="003547D1" w:rsidRPr="003547D1">
        <w:rPr>
          <w:rFonts w:ascii="Arial" w:hAnsi="Arial" w:cs="Arial"/>
          <w:vertAlign w:val="superscript"/>
        </w:rPr>
        <w:t>th</w:t>
      </w:r>
      <w:r w:rsidR="003547D1">
        <w:rPr>
          <w:rFonts w:ascii="Arial" w:hAnsi="Arial" w:cs="Arial"/>
        </w:rPr>
        <w:t xml:space="preserve"> iteration for LHS vs. 0.65 at 5</w:t>
      </w:r>
      <w:r w:rsidR="003547D1" w:rsidRPr="003547D1">
        <w:rPr>
          <w:rFonts w:ascii="Arial" w:hAnsi="Arial" w:cs="Arial"/>
          <w:vertAlign w:val="superscript"/>
        </w:rPr>
        <w:t>th</w:t>
      </w:r>
      <w:r w:rsidR="003547D1">
        <w:rPr>
          <w:rFonts w:ascii="Arial" w:hAnsi="Arial" w:cs="Arial"/>
        </w:rPr>
        <w:t xml:space="preserve"> iteration for MC)</w:t>
      </w:r>
      <w:r w:rsidR="00721ABD">
        <w:rPr>
          <w:rFonts w:ascii="Arial" w:hAnsi="Arial" w:cs="Arial"/>
        </w:rPr>
        <w:t xml:space="preserve"> and where the number of samples/resamples was low (DEFL2a: </w:t>
      </w:r>
      <w:r w:rsidR="00721ABD">
        <w:rPr>
          <w:rFonts w:ascii="Arial" w:hAnsi="Arial" w:cs="Arial"/>
        </w:rPr>
        <w:t xml:space="preserve">true </w:t>
      </w:r>
      <w:r w:rsidR="00721ABD">
        <w:rPr>
          <w:rFonts w:ascii="Arial" w:hAnsi="Arial" w:cs="Arial"/>
        </w:rPr>
        <w:t>variance</w:t>
      </w:r>
      <w:r w:rsidR="00721ABD">
        <w:rPr>
          <w:rFonts w:ascii="Arial" w:hAnsi="Arial" w:cs="Arial"/>
        </w:rPr>
        <w:t xml:space="preserve"> at </w:t>
      </w:r>
      <w:r w:rsidR="00721ABD">
        <w:rPr>
          <w:rFonts w:ascii="Arial" w:hAnsi="Arial" w:cs="Arial"/>
        </w:rPr>
        <w:t>1 at 5</w:t>
      </w:r>
      <w:r w:rsidR="00721ABD" w:rsidRPr="003547D1">
        <w:rPr>
          <w:rFonts w:ascii="Arial" w:hAnsi="Arial" w:cs="Arial"/>
          <w:vertAlign w:val="superscript"/>
        </w:rPr>
        <w:t>th</w:t>
      </w:r>
      <w:r w:rsidR="00721ABD">
        <w:rPr>
          <w:rFonts w:ascii="Arial" w:hAnsi="Arial" w:cs="Arial"/>
        </w:rPr>
        <w:t xml:space="preserve"> iteration for </w:t>
      </w:r>
      <w:r w:rsidR="00721ABD">
        <w:rPr>
          <w:rFonts w:ascii="Arial" w:hAnsi="Arial" w:cs="Arial"/>
        </w:rPr>
        <w:t>LHS vs. 0.5</w:t>
      </w:r>
      <w:r w:rsidR="00721ABD">
        <w:rPr>
          <w:rFonts w:ascii="Arial" w:hAnsi="Arial" w:cs="Arial"/>
        </w:rPr>
        <w:t>5 at 5</w:t>
      </w:r>
      <w:r w:rsidR="00721ABD" w:rsidRPr="003547D1">
        <w:rPr>
          <w:rFonts w:ascii="Arial" w:hAnsi="Arial" w:cs="Arial"/>
          <w:vertAlign w:val="superscript"/>
        </w:rPr>
        <w:t>th</w:t>
      </w:r>
      <w:r w:rsidR="00721ABD">
        <w:rPr>
          <w:rFonts w:ascii="Arial" w:hAnsi="Arial" w:cs="Arial"/>
        </w:rPr>
        <w:t xml:space="preserve"> iteration for MC</w:t>
      </w:r>
      <w:r w:rsidR="00721ABD">
        <w:rPr>
          <w:rFonts w:ascii="Arial" w:hAnsi="Arial" w:cs="Arial"/>
        </w:rPr>
        <w:t>)</w:t>
      </w:r>
      <w:r w:rsidR="000D1B83">
        <w:rPr>
          <w:rFonts w:ascii="Arial" w:hAnsi="Arial" w:cs="Arial"/>
        </w:rPr>
        <w:t xml:space="preserve">. LHS and MC performed similarly under deflations and inflations of the proposal when </w:t>
      </w:r>
      <w:r w:rsidR="000D1B83" w:rsidRPr="000D1B83">
        <w:rPr>
          <w:rFonts w:ascii="Arial" w:hAnsi="Arial" w:cs="Arial"/>
          <w:i/>
        </w:rPr>
        <w:t>M/N</w:t>
      </w:r>
      <w:r w:rsidR="000D1B83">
        <w:rPr>
          <w:rFonts w:ascii="Arial" w:hAnsi="Arial" w:cs="Arial"/>
        </w:rPr>
        <w:t>= 5000/1000</w:t>
      </w:r>
      <w:r w:rsidR="00DC6BD8">
        <w:rPr>
          <w:rFonts w:ascii="Arial" w:hAnsi="Arial" w:cs="Arial"/>
        </w:rPr>
        <w:t xml:space="preserve"> (</w:t>
      </w:r>
      <w:r w:rsidR="00DC6BD8">
        <w:rPr>
          <w:rFonts w:ascii="Arial" w:hAnsi="Arial" w:cs="Arial"/>
        </w:rPr>
        <w:t>and 2000/100</w:t>
      </w:r>
      <w:r w:rsidR="00DC6BD8">
        <w:rPr>
          <w:rFonts w:ascii="Arial" w:hAnsi="Arial" w:cs="Arial"/>
        </w:rPr>
        <w:t xml:space="preserve">0, </w:t>
      </w:r>
      <w:r w:rsidR="00DC6BD8">
        <w:rPr>
          <w:rFonts w:ascii="Arial" w:hAnsi="Arial" w:cs="Arial"/>
        </w:rPr>
        <w:t>DEFL2b</w:t>
      </w:r>
      <w:r w:rsidR="00DC6BD8">
        <w:rPr>
          <w:rFonts w:ascii="Arial" w:hAnsi="Arial" w:cs="Arial"/>
        </w:rPr>
        <w:t>)</w:t>
      </w:r>
      <w:r w:rsidR="000D1B83">
        <w:rPr>
          <w:rFonts w:ascii="Arial" w:hAnsi="Arial" w:cs="Arial"/>
        </w:rPr>
        <w:t xml:space="preserve"> </w:t>
      </w:r>
      <w:r w:rsidR="00256F90">
        <w:rPr>
          <w:rFonts w:ascii="Arial" w:hAnsi="Arial" w:cs="Arial"/>
        </w:rPr>
        <w:t xml:space="preserve">with </w:t>
      </w:r>
      <w:r w:rsidR="00DC6BD8">
        <w:rPr>
          <w:rFonts w:ascii="Arial" w:hAnsi="Arial" w:cs="Arial"/>
        </w:rPr>
        <w:t xml:space="preserve">3-5 and </w:t>
      </w:r>
      <w:r w:rsidR="00256F90">
        <w:rPr>
          <w:rFonts w:ascii="Arial" w:hAnsi="Arial" w:cs="Arial"/>
        </w:rPr>
        <w:t xml:space="preserve">1-2 iterations needed </w:t>
      </w:r>
      <w:r w:rsidR="00DC6BD8">
        <w:rPr>
          <w:rFonts w:ascii="Arial" w:hAnsi="Arial" w:cs="Arial"/>
        </w:rPr>
        <w:t>until</w:t>
      </w:r>
      <w:r w:rsidR="00256F90">
        <w:rPr>
          <w:rFonts w:ascii="Arial" w:hAnsi="Arial" w:cs="Arial"/>
        </w:rPr>
        <w:t xml:space="preserve"> convergence of means and variances, respectively. </w:t>
      </w:r>
      <w:r w:rsidR="00A11CF4">
        <w:rPr>
          <w:rFonts w:ascii="Arial" w:hAnsi="Arial" w:cs="Arial"/>
        </w:rPr>
        <w:t xml:space="preserve">In the presence of </w:t>
      </w:r>
      <w:r w:rsidR="00A11CF4">
        <w:rPr>
          <w:rFonts w:ascii="Arial" w:hAnsi="Arial" w:cs="Arial"/>
        </w:rPr>
        <w:t>correlations of ±0.5, t</w:t>
      </w:r>
      <w:r w:rsidR="00256F90">
        <w:rPr>
          <w:rFonts w:ascii="Arial" w:hAnsi="Arial" w:cs="Arial"/>
        </w:rPr>
        <w:t>hey performed similarly in terms of mean and variance convergence</w:t>
      </w:r>
      <w:r w:rsidR="00A11CF4">
        <w:rPr>
          <w:rFonts w:ascii="Arial" w:hAnsi="Arial" w:cs="Arial"/>
        </w:rPr>
        <w:t xml:space="preserve"> but MC outperformed LHS in terms of covariance convergence (Figure 2). N</w:t>
      </w:r>
      <w:r w:rsidR="00677D86">
        <w:rPr>
          <w:rFonts w:ascii="Arial" w:hAnsi="Arial" w:cs="Arial"/>
        </w:rPr>
        <w:t>ote that n</w:t>
      </w:r>
      <w:r w:rsidR="00A11CF4">
        <w:rPr>
          <w:rFonts w:ascii="Arial" w:hAnsi="Arial" w:cs="Arial"/>
        </w:rPr>
        <w:t>one of the methods was able to find the true correlation value after 5 iterations.</w:t>
      </w:r>
      <w:r w:rsidR="009D48A7">
        <w:rPr>
          <w:rFonts w:ascii="Arial" w:hAnsi="Arial" w:cs="Arial"/>
        </w:rPr>
        <w:t xml:space="preserve"> </w:t>
      </w:r>
      <w:r w:rsidR="00677D86">
        <w:rPr>
          <w:rFonts w:ascii="Arial" w:hAnsi="Arial" w:cs="Arial"/>
        </w:rPr>
        <w:t>Regarding execution time, u</w:t>
      </w:r>
      <w:r w:rsidR="00C00353">
        <w:rPr>
          <w:rFonts w:ascii="Arial" w:hAnsi="Arial" w:cs="Arial"/>
        </w:rPr>
        <w:t xml:space="preserve">sing LHS instead of MC did not </w:t>
      </w:r>
      <w:r w:rsidR="00677D86">
        <w:rPr>
          <w:rFonts w:ascii="Arial" w:hAnsi="Arial" w:cs="Arial"/>
        </w:rPr>
        <w:t>add</w:t>
      </w:r>
      <w:r w:rsidR="00C00353">
        <w:rPr>
          <w:rFonts w:ascii="Arial" w:hAnsi="Arial" w:cs="Arial"/>
        </w:rPr>
        <w:t xml:space="preserve"> computing times (Table 2). </w:t>
      </w:r>
    </w:p>
    <w:p w:rsidR="009D48A7" w:rsidRDefault="002E28E1" w:rsidP="002E28E1">
      <w:pPr>
        <w:spacing w:line="360" w:lineRule="auto"/>
        <w:jc w:val="both"/>
        <w:rPr>
          <w:rFonts w:ascii="Arial" w:hAnsi="Arial" w:cs="Arial"/>
          <w:b/>
        </w:rPr>
      </w:pPr>
      <w:r>
        <w:rPr>
          <w:rFonts w:ascii="Arial" w:hAnsi="Arial" w:cs="Arial"/>
          <w:b/>
        </w:rPr>
        <w:t>Table 2 Results from microbenchmark</w:t>
      </w:r>
      <w:r w:rsidR="005501FD">
        <w:rPr>
          <w:rFonts w:ascii="Arial" w:hAnsi="Arial" w:cs="Arial"/>
          <w:b/>
        </w:rPr>
        <w:t xml:space="preserve"> between sampling strateg</w:t>
      </w:r>
      <w:r w:rsidR="00A923CF">
        <w:rPr>
          <w:rFonts w:ascii="Arial" w:hAnsi="Arial" w:cs="Arial"/>
          <w:b/>
        </w:rPr>
        <w:t>ies</w:t>
      </w:r>
      <w:r>
        <w:rPr>
          <w:rFonts w:ascii="Arial" w:hAnsi="Arial" w:cs="Arial"/>
          <w:b/>
        </w:rPr>
        <w:t xml:space="preserve"> (</w:t>
      </w:r>
      <w:r w:rsidR="005501FD">
        <w:rPr>
          <w:rFonts w:ascii="Arial" w:hAnsi="Arial" w:cs="Arial"/>
          <w:b/>
        </w:rPr>
        <w:t>milli</w:t>
      </w:r>
      <w:r>
        <w:rPr>
          <w:rFonts w:ascii="Arial" w:hAnsi="Arial" w:cs="Arial"/>
          <w:b/>
        </w:rPr>
        <w:t>seconds): LHS does not take longer than MC</w:t>
      </w:r>
      <w:r w:rsidR="009D48A7">
        <w:rPr>
          <w:rFonts w:ascii="Arial" w:hAnsi="Arial" w:cs="Arial"/>
          <w:b/>
        </w:rPr>
        <w:t>.</w:t>
      </w:r>
    </w:p>
    <w:tbl>
      <w:tblPr>
        <w:tblStyle w:val="TableGrid"/>
        <w:tblW w:w="0" w:type="auto"/>
        <w:tblLook w:val="04A0" w:firstRow="1" w:lastRow="0" w:firstColumn="1" w:lastColumn="0" w:noHBand="0" w:noVBand="1"/>
      </w:tblPr>
      <w:tblGrid>
        <w:gridCol w:w="2882"/>
        <w:gridCol w:w="739"/>
        <w:gridCol w:w="741"/>
        <w:gridCol w:w="791"/>
        <w:gridCol w:w="987"/>
        <w:gridCol w:w="741"/>
        <w:gridCol w:w="767"/>
        <w:gridCol w:w="727"/>
      </w:tblGrid>
      <w:tr w:rsidR="002E28E1" w:rsidRPr="00B15A63" w:rsidTr="009D48A7">
        <w:tc>
          <w:tcPr>
            <w:tcW w:w="2882" w:type="dxa"/>
          </w:tcPr>
          <w:p w:rsidR="002E28E1" w:rsidRPr="00B15A63" w:rsidRDefault="002E28E1" w:rsidP="00605050">
            <w:pPr>
              <w:spacing w:line="360" w:lineRule="auto"/>
              <w:jc w:val="both"/>
              <w:rPr>
                <w:rFonts w:ascii="Arial" w:hAnsi="Arial" w:cs="Arial"/>
                <w:b/>
              </w:rPr>
            </w:pPr>
            <w:r w:rsidRPr="00B15A63">
              <w:rPr>
                <w:rFonts w:ascii="Arial" w:hAnsi="Arial" w:cs="Arial"/>
                <w:b/>
              </w:rPr>
              <w:t>Scenario</w:t>
            </w:r>
          </w:p>
        </w:tc>
        <w:tc>
          <w:tcPr>
            <w:tcW w:w="739"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min</w:t>
            </w:r>
          </w:p>
        </w:tc>
        <w:tc>
          <w:tcPr>
            <w:tcW w:w="741"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lq</w:t>
            </w:r>
          </w:p>
        </w:tc>
        <w:tc>
          <w:tcPr>
            <w:tcW w:w="791"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mean</w:t>
            </w:r>
          </w:p>
        </w:tc>
        <w:tc>
          <w:tcPr>
            <w:tcW w:w="987"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median</w:t>
            </w:r>
          </w:p>
        </w:tc>
        <w:tc>
          <w:tcPr>
            <w:tcW w:w="741"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uq</w:t>
            </w:r>
          </w:p>
        </w:tc>
        <w:tc>
          <w:tcPr>
            <w:tcW w:w="767"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max</w:t>
            </w:r>
          </w:p>
        </w:tc>
        <w:tc>
          <w:tcPr>
            <w:tcW w:w="727" w:type="dxa"/>
            <w:vAlign w:val="center"/>
          </w:tcPr>
          <w:p w:rsidR="002E28E1" w:rsidRPr="00B15A63" w:rsidRDefault="002E28E1" w:rsidP="00605050">
            <w:pPr>
              <w:spacing w:line="360" w:lineRule="auto"/>
              <w:jc w:val="center"/>
              <w:rPr>
                <w:rFonts w:ascii="Arial" w:hAnsi="Arial" w:cs="Arial"/>
                <w:b/>
              </w:rPr>
            </w:pPr>
            <w:r w:rsidRPr="00B15A63">
              <w:rPr>
                <w:rFonts w:ascii="Arial" w:hAnsi="Arial" w:cs="Arial"/>
                <w:b/>
              </w:rPr>
              <w:t>eval</w:t>
            </w:r>
          </w:p>
        </w:tc>
      </w:tr>
      <w:tr w:rsidR="002E28E1" w:rsidRPr="00B15A63" w:rsidTr="009D48A7">
        <w:tc>
          <w:tcPr>
            <w:tcW w:w="2882" w:type="dxa"/>
          </w:tcPr>
          <w:p w:rsidR="002E28E1" w:rsidRPr="00B15A63" w:rsidRDefault="002E28E1" w:rsidP="00605050">
            <w:pPr>
              <w:spacing w:line="360" w:lineRule="auto"/>
              <w:jc w:val="both"/>
              <w:rPr>
                <w:rFonts w:ascii="Arial" w:hAnsi="Arial" w:cs="Arial"/>
              </w:rPr>
            </w:pPr>
            <w:r w:rsidRPr="00B15A63">
              <w:rPr>
                <w:rFonts w:ascii="Arial" w:hAnsi="Arial" w:cs="Arial"/>
              </w:rPr>
              <w:t>MVN_TRUE_MC_NOPAR</w:t>
            </w:r>
          </w:p>
        </w:tc>
        <w:tc>
          <w:tcPr>
            <w:tcW w:w="739" w:type="dxa"/>
            <w:vAlign w:val="center"/>
          </w:tcPr>
          <w:p w:rsidR="002E28E1" w:rsidRPr="00B15A63" w:rsidRDefault="005501FD" w:rsidP="00605050">
            <w:pPr>
              <w:spacing w:line="360" w:lineRule="auto"/>
              <w:jc w:val="center"/>
              <w:rPr>
                <w:rFonts w:ascii="Arial" w:hAnsi="Arial" w:cs="Arial"/>
              </w:rPr>
            </w:pPr>
            <w:r>
              <w:rPr>
                <w:rFonts w:ascii="Arial" w:eastAsia="Times New Roman" w:hAnsi="Arial" w:cs="Arial"/>
                <w:color w:val="000000"/>
              </w:rPr>
              <w:t>26.8</w:t>
            </w:r>
          </w:p>
        </w:tc>
        <w:tc>
          <w:tcPr>
            <w:tcW w:w="741" w:type="dxa"/>
            <w:vAlign w:val="center"/>
          </w:tcPr>
          <w:p w:rsidR="002E28E1" w:rsidRPr="00B15A63" w:rsidRDefault="005501FD" w:rsidP="00605050">
            <w:pPr>
              <w:spacing w:line="360" w:lineRule="auto"/>
              <w:jc w:val="center"/>
              <w:rPr>
                <w:rFonts w:ascii="Arial" w:hAnsi="Arial" w:cs="Arial"/>
              </w:rPr>
            </w:pPr>
            <w:r>
              <w:rPr>
                <w:rFonts w:ascii="Arial" w:eastAsia="Times New Roman" w:hAnsi="Arial" w:cs="Arial"/>
                <w:color w:val="000000"/>
              </w:rPr>
              <w:t>27.8</w:t>
            </w:r>
          </w:p>
        </w:tc>
        <w:tc>
          <w:tcPr>
            <w:tcW w:w="791" w:type="dxa"/>
            <w:vAlign w:val="center"/>
          </w:tcPr>
          <w:p w:rsidR="002E28E1" w:rsidRPr="00B15A63" w:rsidRDefault="005501FD" w:rsidP="005501FD">
            <w:pPr>
              <w:spacing w:line="360" w:lineRule="auto"/>
              <w:jc w:val="center"/>
              <w:rPr>
                <w:rFonts w:ascii="Arial" w:hAnsi="Arial" w:cs="Arial"/>
              </w:rPr>
            </w:pPr>
            <w:r>
              <w:rPr>
                <w:rFonts w:ascii="Arial" w:eastAsia="Times New Roman" w:hAnsi="Arial" w:cs="Arial"/>
                <w:color w:val="000000"/>
              </w:rPr>
              <w:t>29.3</w:t>
            </w:r>
          </w:p>
        </w:tc>
        <w:tc>
          <w:tcPr>
            <w:tcW w:w="987" w:type="dxa"/>
            <w:vAlign w:val="center"/>
          </w:tcPr>
          <w:p w:rsidR="002E28E1" w:rsidRPr="00B15A63" w:rsidRDefault="005501FD" w:rsidP="005501FD">
            <w:pPr>
              <w:spacing w:line="360" w:lineRule="auto"/>
              <w:jc w:val="center"/>
              <w:rPr>
                <w:rFonts w:ascii="Arial" w:hAnsi="Arial" w:cs="Arial"/>
              </w:rPr>
            </w:pPr>
            <w:r>
              <w:rPr>
                <w:rFonts w:ascii="Arial" w:eastAsia="Times New Roman" w:hAnsi="Arial" w:cs="Arial"/>
                <w:color w:val="000000"/>
              </w:rPr>
              <w:t>28.7</w:t>
            </w:r>
          </w:p>
        </w:tc>
        <w:tc>
          <w:tcPr>
            <w:tcW w:w="741" w:type="dxa"/>
            <w:vAlign w:val="center"/>
          </w:tcPr>
          <w:p w:rsidR="002E28E1" w:rsidRPr="00B15A63" w:rsidRDefault="005501FD" w:rsidP="005501FD">
            <w:pPr>
              <w:spacing w:line="360" w:lineRule="auto"/>
              <w:jc w:val="center"/>
              <w:rPr>
                <w:rFonts w:ascii="Arial" w:hAnsi="Arial" w:cs="Arial"/>
              </w:rPr>
            </w:pPr>
            <w:r>
              <w:rPr>
                <w:rFonts w:ascii="Arial" w:eastAsia="Times New Roman" w:hAnsi="Arial" w:cs="Arial"/>
                <w:color w:val="000000"/>
              </w:rPr>
              <w:t>30.6</w:t>
            </w:r>
          </w:p>
        </w:tc>
        <w:tc>
          <w:tcPr>
            <w:tcW w:w="767" w:type="dxa"/>
            <w:vAlign w:val="center"/>
          </w:tcPr>
          <w:p w:rsidR="002E28E1" w:rsidRPr="00B15A63" w:rsidRDefault="005501FD" w:rsidP="00605050">
            <w:pPr>
              <w:spacing w:line="360" w:lineRule="auto"/>
              <w:jc w:val="center"/>
              <w:rPr>
                <w:rFonts w:ascii="Arial" w:hAnsi="Arial" w:cs="Arial"/>
              </w:rPr>
            </w:pPr>
            <w:r>
              <w:rPr>
                <w:rFonts w:ascii="Arial" w:hAnsi="Arial" w:cs="Arial"/>
              </w:rPr>
              <w:t>40.0</w:t>
            </w:r>
          </w:p>
        </w:tc>
        <w:tc>
          <w:tcPr>
            <w:tcW w:w="727" w:type="dxa"/>
            <w:vAlign w:val="center"/>
          </w:tcPr>
          <w:p w:rsidR="002E28E1" w:rsidRPr="00B15A63" w:rsidRDefault="002E28E1" w:rsidP="00605050">
            <w:pPr>
              <w:spacing w:line="360" w:lineRule="auto"/>
              <w:jc w:val="center"/>
              <w:rPr>
                <w:rFonts w:ascii="Arial" w:hAnsi="Arial" w:cs="Arial"/>
              </w:rPr>
            </w:pPr>
            <w:r w:rsidRPr="00B15A63">
              <w:rPr>
                <w:rFonts w:ascii="Arial" w:hAnsi="Arial" w:cs="Arial"/>
              </w:rPr>
              <w:t>100</w:t>
            </w:r>
          </w:p>
        </w:tc>
      </w:tr>
      <w:tr w:rsidR="002E28E1" w:rsidRPr="00B15A63" w:rsidTr="009D48A7">
        <w:tc>
          <w:tcPr>
            <w:tcW w:w="2882" w:type="dxa"/>
          </w:tcPr>
          <w:p w:rsidR="002E28E1" w:rsidRPr="00B15A63" w:rsidRDefault="002E28E1" w:rsidP="00605050">
            <w:pPr>
              <w:spacing w:line="360" w:lineRule="auto"/>
              <w:jc w:val="both"/>
              <w:rPr>
                <w:rFonts w:ascii="Arial" w:hAnsi="Arial" w:cs="Arial"/>
              </w:rPr>
            </w:pPr>
            <w:r w:rsidRPr="00B15A63">
              <w:rPr>
                <w:rFonts w:ascii="Arial" w:hAnsi="Arial" w:cs="Arial"/>
              </w:rPr>
              <w:t>MVN_TRUE_LHS_NOPAR</w:t>
            </w:r>
          </w:p>
        </w:tc>
        <w:tc>
          <w:tcPr>
            <w:tcW w:w="739" w:type="dxa"/>
            <w:vAlign w:val="center"/>
          </w:tcPr>
          <w:p w:rsidR="002E28E1" w:rsidRPr="00B15A63" w:rsidRDefault="005501FD" w:rsidP="00605050">
            <w:pPr>
              <w:spacing w:line="360" w:lineRule="auto"/>
              <w:jc w:val="center"/>
              <w:rPr>
                <w:rFonts w:ascii="Arial" w:hAnsi="Arial" w:cs="Arial"/>
              </w:rPr>
            </w:pPr>
            <w:r>
              <w:rPr>
                <w:rFonts w:ascii="Arial" w:eastAsia="Times New Roman" w:hAnsi="Arial" w:cs="Arial"/>
                <w:color w:val="000000"/>
              </w:rPr>
              <w:t>26.8</w:t>
            </w:r>
          </w:p>
        </w:tc>
        <w:tc>
          <w:tcPr>
            <w:tcW w:w="741" w:type="dxa"/>
            <w:vAlign w:val="center"/>
          </w:tcPr>
          <w:p w:rsidR="002E28E1" w:rsidRPr="00B15A63" w:rsidRDefault="005501FD" w:rsidP="00605050">
            <w:pPr>
              <w:spacing w:line="360" w:lineRule="auto"/>
              <w:jc w:val="center"/>
              <w:rPr>
                <w:rFonts w:ascii="Arial" w:hAnsi="Arial" w:cs="Arial"/>
              </w:rPr>
            </w:pPr>
            <w:r>
              <w:rPr>
                <w:rFonts w:ascii="Arial" w:hAnsi="Arial" w:cs="Arial"/>
              </w:rPr>
              <w:t>27.8</w:t>
            </w:r>
          </w:p>
        </w:tc>
        <w:tc>
          <w:tcPr>
            <w:tcW w:w="791" w:type="dxa"/>
            <w:vAlign w:val="center"/>
          </w:tcPr>
          <w:p w:rsidR="002E28E1" w:rsidRPr="00B15A63" w:rsidRDefault="005501FD" w:rsidP="00605050">
            <w:pPr>
              <w:spacing w:line="360" w:lineRule="auto"/>
              <w:jc w:val="center"/>
              <w:rPr>
                <w:rFonts w:ascii="Arial" w:hAnsi="Arial" w:cs="Arial"/>
              </w:rPr>
            </w:pPr>
            <w:r>
              <w:rPr>
                <w:rFonts w:ascii="Arial" w:hAnsi="Arial" w:cs="Arial"/>
              </w:rPr>
              <w:t>29.2</w:t>
            </w:r>
          </w:p>
        </w:tc>
        <w:tc>
          <w:tcPr>
            <w:tcW w:w="987" w:type="dxa"/>
            <w:vAlign w:val="center"/>
          </w:tcPr>
          <w:p w:rsidR="002E28E1" w:rsidRPr="00B15A63" w:rsidRDefault="005501FD" w:rsidP="005501FD">
            <w:pPr>
              <w:spacing w:line="360" w:lineRule="auto"/>
              <w:jc w:val="center"/>
              <w:rPr>
                <w:rFonts w:ascii="Arial" w:hAnsi="Arial" w:cs="Arial"/>
              </w:rPr>
            </w:pPr>
            <w:r>
              <w:rPr>
                <w:rFonts w:ascii="Arial" w:hAnsi="Arial" w:cs="Arial"/>
              </w:rPr>
              <w:t>28.3</w:t>
            </w:r>
          </w:p>
        </w:tc>
        <w:tc>
          <w:tcPr>
            <w:tcW w:w="741" w:type="dxa"/>
            <w:vAlign w:val="center"/>
          </w:tcPr>
          <w:p w:rsidR="002E28E1" w:rsidRPr="00B15A63" w:rsidRDefault="005501FD" w:rsidP="00605050">
            <w:pPr>
              <w:spacing w:line="360" w:lineRule="auto"/>
              <w:jc w:val="center"/>
              <w:rPr>
                <w:rFonts w:ascii="Arial" w:hAnsi="Arial" w:cs="Arial"/>
              </w:rPr>
            </w:pPr>
            <w:r>
              <w:rPr>
                <w:rFonts w:ascii="Arial" w:hAnsi="Arial" w:cs="Arial"/>
              </w:rPr>
              <w:t>29.7</w:t>
            </w:r>
          </w:p>
        </w:tc>
        <w:tc>
          <w:tcPr>
            <w:tcW w:w="767" w:type="dxa"/>
            <w:vAlign w:val="center"/>
          </w:tcPr>
          <w:p w:rsidR="002E28E1" w:rsidRPr="00B15A63" w:rsidRDefault="005501FD" w:rsidP="00605050">
            <w:pPr>
              <w:spacing w:line="360" w:lineRule="auto"/>
              <w:jc w:val="center"/>
              <w:rPr>
                <w:rFonts w:ascii="Arial" w:hAnsi="Arial" w:cs="Arial"/>
              </w:rPr>
            </w:pPr>
            <w:r>
              <w:rPr>
                <w:rFonts w:ascii="Arial" w:hAnsi="Arial" w:cs="Arial"/>
              </w:rPr>
              <w:t>38.7</w:t>
            </w:r>
          </w:p>
        </w:tc>
        <w:tc>
          <w:tcPr>
            <w:tcW w:w="727" w:type="dxa"/>
            <w:vAlign w:val="center"/>
          </w:tcPr>
          <w:p w:rsidR="002E28E1" w:rsidRPr="00B15A63" w:rsidRDefault="002E28E1" w:rsidP="00605050">
            <w:pPr>
              <w:spacing w:line="360" w:lineRule="auto"/>
              <w:jc w:val="center"/>
              <w:rPr>
                <w:rFonts w:ascii="Arial" w:hAnsi="Arial" w:cs="Arial"/>
              </w:rPr>
            </w:pPr>
            <w:r w:rsidRPr="00B15A63">
              <w:rPr>
                <w:rFonts w:ascii="Arial" w:hAnsi="Arial" w:cs="Arial"/>
              </w:rPr>
              <w:t>100</w:t>
            </w:r>
          </w:p>
        </w:tc>
      </w:tr>
      <w:tr w:rsidR="009D48A7" w:rsidRPr="00B15A63" w:rsidTr="000502FF">
        <w:tc>
          <w:tcPr>
            <w:tcW w:w="8375" w:type="dxa"/>
            <w:gridSpan w:val="8"/>
          </w:tcPr>
          <w:p w:rsidR="009D48A7" w:rsidRPr="009D48A7" w:rsidRDefault="009D48A7" w:rsidP="009D48A7">
            <w:pPr>
              <w:spacing w:line="360" w:lineRule="auto"/>
              <w:rPr>
                <w:rFonts w:ascii="Arial" w:hAnsi="Arial" w:cs="Arial"/>
              </w:rPr>
            </w:pPr>
            <w:r w:rsidRPr="009D48A7">
              <w:rPr>
                <w:rFonts w:ascii="Arial" w:hAnsi="Arial" w:cs="Arial"/>
                <w:sz w:val="18"/>
              </w:rPr>
              <w:t>Runtimes are compared for 1 SIR iteration</w:t>
            </w:r>
            <w:r>
              <w:rPr>
                <w:rFonts w:ascii="Arial" w:hAnsi="Arial" w:cs="Arial"/>
                <w:sz w:val="18"/>
              </w:rPr>
              <w:t>, M=100 and N=20.</w:t>
            </w:r>
          </w:p>
        </w:tc>
      </w:tr>
    </w:tbl>
    <w:p w:rsidR="00677D86" w:rsidRDefault="00677D86" w:rsidP="00A5164D">
      <w:pPr>
        <w:spacing w:line="360" w:lineRule="auto"/>
        <w:jc w:val="both"/>
        <w:rPr>
          <w:rFonts w:ascii="Arial" w:hAnsi="Arial" w:cs="Arial"/>
        </w:rPr>
      </w:pPr>
    </w:p>
    <w:p w:rsidR="00B1333F" w:rsidRDefault="00677D86" w:rsidP="00A5164D">
      <w:pPr>
        <w:spacing w:line="360" w:lineRule="auto"/>
        <w:jc w:val="both"/>
        <w:rPr>
          <w:rFonts w:ascii="Arial" w:hAnsi="Arial" w:cs="Arial"/>
        </w:rPr>
      </w:pPr>
      <w:r>
        <w:rPr>
          <w:rFonts w:ascii="Arial" w:hAnsi="Arial" w:cs="Arial"/>
        </w:rPr>
        <w:t>It</w:t>
      </w:r>
      <w:r w:rsidR="005921B5">
        <w:rPr>
          <w:rFonts w:ascii="Arial" w:hAnsi="Arial" w:cs="Arial"/>
        </w:rPr>
        <w:t xml:space="preserve"> was then investigate</w:t>
      </w:r>
      <w:r>
        <w:rPr>
          <w:rFonts w:ascii="Arial" w:hAnsi="Arial" w:cs="Arial"/>
        </w:rPr>
        <w:t>d</w:t>
      </w:r>
      <w:r w:rsidR="005921B5">
        <w:rPr>
          <w:rFonts w:ascii="Arial" w:hAnsi="Arial" w:cs="Arial"/>
        </w:rPr>
        <w:t xml:space="preserve"> whether runtime could be optimized. Code profile using </w:t>
      </w:r>
      <w:r w:rsidR="005921B5" w:rsidRPr="005921B5">
        <w:rPr>
          <w:rFonts w:ascii="Arial" w:hAnsi="Arial" w:cs="Arial"/>
          <w:i/>
        </w:rPr>
        <w:t>lineprof</w:t>
      </w:r>
      <w:r w:rsidR="005921B5">
        <w:rPr>
          <w:rFonts w:ascii="Arial" w:hAnsi="Arial" w:cs="Arial"/>
        </w:rPr>
        <w:t xml:space="preserve"> was tried in order to determine the bottlenecks in the code (</w:t>
      </w:r>
      <w:r w:rsidR="005921B5" w:rsidRPr="005921B5">
        <w:rPr>
          <w:rFonts w:ascii="Arial" w:hAnsi="Arial" w:cs="Arial"/>
          <w:i/>
        </w:rPr>
        <w:t>sir_function.R</w:t>
      </w:r>
      <w:r w:rsidR="005921B5">
        <w:rPr>
          <w:rFonts w:ascii="Arial" w:hAnsi="Arial" w:cs="Arial"/>
        </w:rPr>
        <w:t xml:space="preserve">). However, </w:t>
      </w:r>
      <w:r w:rsidR="00A923CF">
        <w:rPr>
          <w:rFonts w:ascii="Arial" w:hAnsi="Arial" w:cs="Arial"/>
        </w:rPr>
        <w:t>I did not manage to get it to work.</w:t>
      </w:r>
    </w:p>
    <w:p w:rsidR="00A923CF" w:rsidRDefault="00A923CF" w:rsidP="00A5164D">
      <w:pPr>
        <w:spacing w:line="360" w:lineRule="auto"/>
        <w:jc w:val="both"/>
        <w:rPr>
          <w:rFonts w:ascii="Arial" w:hAnsi="Arial" w:cs="Arial"/>
        </w:rPr>
      </w:pPr>
      <w:r>
        <w:rPr>
          <w:rFonts w:ascii="Arial" w:hAnsi="Arial" w:cs="Arial"/>
        </w:rPr>
        <w:t xml:space="preserve">To speed up the code, 2 options were considered: byte compiling using </w:t>
      </w:r>
      <w:r w:rsidRPr="00A923CF">
        <w:rPr>
          <w:rFonts w:ascii="Arial" w:hAnsi="Arial" w:cs="Arial"/>
          <w:i/>
        </w:rPr>
        <w:t>cmpfun</w:t>
      </w:r>
      <w:r>
        <w:rPr>
          <w:rFonts w:ascii="Arial" w:hAnsi="Arial" w:cs="Arial"/>
        </w:rPr>
        <w:t xml:space="preserve"> and parallelization using the </w:t>
      </w:r>
      <w:r w:rsidRPr="00A923CF">
        <w:rPr>
          <w:rFonts w:ascii="Arial" w:hAnsi="Arial" w:cs="Arial"/>
          <w:i/>
        </w:rPr>
        <w:t>parallel</w:t>
      </w:r>
      <w:r>
        <w:rPr>
          <w:rFonts w:ascii="Arial" w:hAnsi="Arial" w:cs="Arial"/>
        </w:rPr>
        <w:t xml:space="preserve"> library. For the parallelization, i</w:t>
      </w:r>
      <w:r>
        <w:rPr>
          <w:rFonts w:ascii="Arial" w:hAnsi="Arial" w:cs="Arial"/>
        </w:rPr>
        <w:t>t was thought that the most computer-intensive tas</w:t>
      </w:r>
      <w:r>
        <w:rPr>
          <w:rFonts w:ascii="Arial" w:hAnsi="Arial" w:cs="Arial"/>
        </w:rPr>
        <w:t>k was the computation of the IR, so this part was parallelized.</w:t>
      </w:r>
    </w:p>
    <w:p w:rsidR="00A923CF" w:rsidRDefault="00A923CF" w:rsidP="00A923CF">
      <w:pPr>
        <w:spacing w:line="360" w:lineRule="auto"/>
        <w:jc w:val="both"/>
        <w:rPr>
          <w:rFonts w:ascii="Arial" w:hAnsi="Arial" w:cs="Arial"/>
          <w:b/>
        </w:rPr>
      </w:pPr>
      <w:r>
        <w:rPr>
          <w:rFonts w:ascii="Arial" w:hAnsi="Arial" w:cs="Arial"/>
          <w:b/>
        </w:rPr>
        <w:lastRenderedPageBreak/>
        <w:t>Table 3</w:t>
      </w:r>
      <w:r>
        <w:rPr>
          <w:rFonts w:ascii="Arial" w:hAnsi="Arial" w:cs="Arial"/>
          <w:b/>
        </w:rPr>
        <w:t xml:space="preserve"> Results from microbenchmark</w:t>
      </w:r>
      <w:r>
        <w:rPr>
          <w:rFonts w:ascii="Arial" w:hAnsi="Arial" w:cs="Arial"/>
          <w:b/>
        </w:rPr>
        <w:t xml:space="preserve"> between implementations</w:t>
      </w:r>
      <w:r>
        <w:rPr>
          <w:rFonts w:ascii="Arial" w:hAnsi="Arial" w:cs="Arial"/>
          <w:b/>
        </w:rPr>
        <w:t xml:space="preserve"> (</w:t>
      </w:r>
      <w:r w:rsidR="005501FD">
        <w:rPr>
          <w:rFonts w:ascii="Arial" w:hAnsi="Arial" w:cs="Arial"/>
          <w:b/>
        </w:rPr>
        <w:t>milli</w:t>
      </w:r>
      <w:r>
        <w:rPr>
          <w:rFonts w:ascii="Arial" w:hAnsi="Arial" w:cs="Arial"/>
          <w:b/>
        </w:rPr>
        <w:t xml:space="preserve">seconds): </w:t>
      </w:r>
      <w:r>
        <w:rPr>
          <w:rFonts w:ascii="Arial" w:hAnsi="Arial" w:cs="Arial"/>
          <w:b/>
        </w:rPr>
        <w:t>parallel XX than original function, no advantage of byte compiling</w:t>
      </w:r>
      <w:r>
        <w:rPr>
          <w:rFonts w:ascii="Arial" w:hAnsi="Arial" w:cs="Arial"/>
          <w:b/>
        </w:rPr>
        <w:t>.</w:t>
      </w:r>
    </w:p>
    <w:tbl>
      <w:tblPr>
        <w:tblStyle w:val="TableGrid"/>
        <w:tblW w:w="0" w:type="auto"/>
        <w:tblLook w:val="04A0" w:firstRow="1" w:lastRow="0" w:firstColumn="1" w:lastColumn="0" w:noHBand="0" w:noVBand="1"/>
      </w:tblPr>
      <w:tblGrid>
        <w:gridCol w:w="3798"/>
        <w:gridCol w:w="739"/>
        <w:gridCol w:w="741"/>
        <w:gridCol w:w="791"/>
        <w:gridCol w:w="987"/>
        <w:gridCol w:w="741"/>
        <w:gridCol w:w="767"/>
        <w:gridCol w:w="727"/>
      </w:tblGrid>
      <w:tr w:rsidR="00A923CF" w:rsidRPr="00B15A63" w:rsidTr="00605050">
        <w:tc>
          <w:tcPr>
            <w:tcW w:w="2882" w:type="dxa"/>
          </w:tcPr>
          <w:p w:rsidR="00A923CF" w:rsidRPr="00B15A63" w:rsidRDefault="00A923CF" w:rsidP="00605050">
            <w:pPr>
              <w:spacing w:line="360" w:lineRule="auto"/>
              <w:jc w:val="both"/>
              <w:rPr>
                <w:rFonts w:ascii="Arial" w:hAnsi="Arial" w:cs="Arial"/>
                <w:b/>
              </w:rPr>
            </w:pPr>
            <w:r w:rsidRPr="00B15A63">
              <w:rPr>
                <w:rFonts w:ascii="Arial" w:hAnsi="Arial" w:cs="Arial"/>
                <w:b/>
              </w:rPr>
              <w:t>Scenario</w:t>
            </w:r>
          </w:p>
        </w:tc>
        <w:tc>
          <w:tcPr>
            <w:tcW w:w="739"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min</w:t>
            </w:r>
          </w:p>
        </w:tc>
        <w:tc>
          <w:tcPr>
            <w:tcW w:w="741"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lq</w:t>
            </w:r>
          </w:p>
        </w:tc>
        <w:tc>
          <w:tcPr>
            <w:tcW w:w="791"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mean</w:t>
            </w:r>
          </w:p>
        </w:tc>
        <w:tc>
          <w:tcPr>
            <w:tcW w:w="987"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median</w:t>
            </w:r>
          </w:p>
        </w:tc>
        <w:tc>
          <w:tcPr>
            <w:tcW w:w="741"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uq</w:t>
            </w:r>
          </w:p>
        </w:tc>
        <w:tc>
          <w:tcPr>
            <w:tcW w:w="767"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max</w:t>
            </w:r>
          </w:p>
        </w:tc>
        <w:tc>
          <w:tcPr>
            <w:tcW w:w="727" w:type="dxa"/>
            <w:vAlign w:val="center"/>
          </w:tcPr>
          <w:p w:rsidR="00A923CF" w:rsidRPr="00B15A63" w:rsidRDefault="00A923CF" w:rsidP="00605050">
            <w:pPr>
              <w:spacing w:line="360" w:lineRule="auto"/>
              <w:jc w:val="center"/>
              <w:rPr>
                <w:rFonts w:ascii="Arial" w:hAnsi="Arial" w:cs="Arial"/>
                <w:b/>
              </w:rPr>
            </w:pPr>
            <w:r w:rsidRPr="00B15A63">
              <w:rPr>
                <w:rFonts w:ascii="Arial" w:hAnsi="Arial" w:cs="Arial"/>
                <w:b/>
              </w:rPr>
              <w:t>eval</w:t>
            </w:r>
          </w:p>
        </w:tc>
      </w:tr>
      <w:tr w:rsidR="00A923CF" w:rsidRPr="00B15A63" w:rsidTr="00605050">
        <w:tc>
          <w:tcPr>
            <w:tcW w:w="2882" w:type="dxa"/>
          </w:tcPr>
          <w:p w:rsidR="00A923CF" w:rsidRPr="00B15A63" w:rsidRDefault="00A923CF" w:rsidP="00605050">
            <w:pPr>
              <w:spacing w:line="360" w:lineRule="auto"/>
              <w:jc w:val="both"/>
              <w:rPr>
                <w:rFonts w:ascii="Arial" w:hAnsi="Arial" w:cs="Arial"/>
              </w:rPr>
            </w:pPr>
            <w:r w:rsidRPr="00B15A63">
              <w:rPr>
                <w:rFonts w:ascii="Arial" w:hAnsi="Arial" w:cs="Arial"/>
              </w:rPr>
              <w:t>MVN_TRUE_MC_NOPAR</w:t>
            </w:r>
          </w:p>
        </w:tc>
        <w:tc>
          <w:tcPr>
            <w:tcW w:w="739"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27.4</w:t>
            </w:r>
          </w:p>
        </w:tc>
        <w:tc>
          <w:tcPr>
            <w:tcW w:w="741"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28.0</w:t>
            </w:r>
          </w:p>
        </w:tc>
        <w:tc>
          <w:tcPr>
            <w:tcW w:w="791"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29.2</w:t>
            </w:r>
          </w:p>
        </w:tc>
        <w:tc>
          <w:tcPr>
            <w:tcW w:w="987"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28.4</w:t>
            </w:r>
          </w:p>
        </w:tc>
        <w:tc>
          <w:tcPr>
            <w:tcW w:w="741"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30.9</w:t>
            </w:r>
          </w:p>
        </w:tc>
        <w:tc>
          <w:tcPr>
            <w:tcW w:w="767" w:type="dxa"/>
            <w:vAlign w:val="center"/>
          </w:tcPr>
          <w:p w:rsidR="00A923CF" w:rsidRPr="00B15A63" w:rsidRDefault="005501FD" w:rsidP="00605050">
            <w:pPr>
              <w:spacing w:line="360" w:lineRule="auto"/>
              <w:jc w:val="center"/>
              <w:rPr>
                <w:rFonts w:ascii="Arial" w:hAnsi="Arial" w:cs="Arial"/>
              </w:rPr>
            </w:pPr>
            <w:r>
              <w:rPr>
                <w:rFonts w:ascii="Arial" w:hAnsi="Arial" w:cs="Arial"/>
              </w:rPr>
              <w:t>34.6</w:t>
            </w:r>
          </w:p>
        </w:tc>
        <w:tc>
          <w:tcPr>
            <w:tcW w:w="727" w:type="dxa"/>
            <w:vAlign w:val="center"/>
          </w:tcPr>
          <w:p w:rsidR="00A923CF" w:rsidRPr="00B15A63" w:rsidRDefault="00A923CF" w:rsidP="00605050">
            <w:pPr>
              <w:spacing w:line="360" w:lineRule="auto"/>
              <w:jc w:val="center"/>
              <w:rPr>
                <w:rFonts w:ascii="Arial" w:hAnsi="Arial" w:cs="Arial"/>
              </w:rPr>
            </w:pPr>
            <w:r w:rsidRPr="00B15A63">
              <w:rPr>
                <w:rFonts w:ascii="Arial" w:hAnsi="Arial" w:cs="Arial"/>
              </w:rPr>
              <w:t>100</w:t>
            </w:r>
          </w:p>
        </w:tc>
      </w:tr>
      <w:tr w:rsidR="00A923CF" w:rsidRPr="00B15A63" w:rsidTr="00605050">
        <w:tc>
          <w:tcPr>
            <w:tcW w:w="2882" w:type="dxa"/>
          </w:tcPr>
          <w:p w:rsidR="00A923CF" w:rsidRPr="00A923CF" w:rsidRDefault="00A923CF" w:rsidP="00605050">
            <w:pPr>
              <w:spacing w:line="360" w:lineRule="auto"/>
              <w:jc w:val="both"/>
              <w:rPr>
                <w:rFonts w:ascii="Arial" w:hAnsi="Arial" w:cs="Arial"/>
                <w:lang w:val="fr-FR"/>
              </w:rPr>
            </w:pPr>
            <w:r w:rsidRPr="00A923CF">
              <w:rPr>
                <w:rFonts w:ascii="Arial" w:hAnsi="Arial" w:cs="Arial"/>
                <w:lang w:val="fr-FR"/>
              </w:rPr>
              <w:t>Cmpfun(</w:t>
            </w:r>
            <w:r w:rsidRPr="00A923CF">
              <w:rPr>
                <w:rFonts w:ascii="Arial" w:hAnsi="Arial" w:cs="Arial"/>
                <w:lang w:val="fr-FR"/>
              </w:rPr>
              <w:t>MVN_TRUE_LHS_NOPAR</w:t>
            </w:r>
            <w:r>
              <w:rPr>
                <w:rFonts w:ascii="Arial" w:hAnsi="Arial" w:cs="Arial"/>
                <w:lang w:val="fr-FR"/>
              </w:rPr>
              <w:t>)</w:t>
            </w:r>
          </w:p>
        </w:tc>
        <w:tc>
          <w:tcPr>
            <w:tcW w:w="739" w:type="dxa"/>
            <w:vAlign w:val="center"/>
          </w:tcPr>
          <w:p w:rsidR="00A923CF" w:rsidRPr="00B15A63" w:rsidRDefault="005501FD" w:rsidP="00605050">
            <w:pPr>
              <w:spacing w:line="360" w:lineRule="auto"/>
              <w:jc w:val="center"/>
              <w:rPr>
                <w:rFonts w:ascii="Arial" w:hAnsi="Arial" w:cs="Arial"/>
              </w:rPr>
            </w:pPr>
            <w:r>
              <w:rPr>
                <w:rFonts w:ascii="Arial" w:eastAsia="Times New Roman" w:hAnsi="Arial" w:cs="Arial"/>
                <w:color w:val="000000"/>
              </w:rPr>
              <w:t>27.1</w:t>
            </w:r>
          </w:p>
        </w:tc>
        <w:tc>
          <w:tcPr>
            <w:tcW w:w="741" w:type="dxa"/>
            <w:vAlign w:val="center"/>
          </w:tcPr>
          <w:p w:rsidR="00A923CF" w:rsidRPr="00B15A63" w:rsidRDefault="005501FD" w:rsidP="00605050">
            <w:pPr>
              <w:spacing w:line="360" w:lineRule="auto"/>
              <w:jc w:val="center"/>
              <w:rPr>
                <w:rFonts w:ascii="Arial" w:hAnsi="Arial" w:cs="Arial"/>
              </w:rPr>
            </w:pPr>
            <w:r>
              <w:rPr>
                <w:rFonts w:ascii="Arial" w:hAnsi="Arial" w:cs="Arial"/>
              </w:rPr>
              <w:t>28.0</w:t>
            </w:r>
          </w:p>
        </w:tc>
        <w:tc>
          <w:tcPr>
            <w:tcW w:w="791" w:type="dxa"/>
            <w:vAlign w:val="center"/>
          </w:tcPr>
          <w:p w:rsidR="00A923CF" w:rsidRPr="00B15A63" w:rsidRDefault="005501FD" w:rsidP="00605050">
            <w:pPr>
              <w:spacing w:line="360" w:lineRule="auto"/>
              <w:jc w:val="center"/>
              <w:rPr>
                <w:rFonts w:ascii="Arial" w:hAnsi="Arial" w:cs="Arial"/>
              </w:rPr>
            </w:pPr>
            <w:r>
              <w:rPr>
                <w:rFonts w:ascii="Arial" w:hAnsi="Arial" w:cs="Arial"/>
              </w:rPr>
              <w:t>28.8</w:t>
            </w:r>
          </w:p>
        </w:tc>
        <w:tc>
          <w:tcPr>
            <w:tcW w:w="987" w:type="dxa"/>
            <w:vAlign w:val="center"/>
          </w:tcPr>
          <w:p w:rsidR="00A923CF" w:rsidRPr="00B15A63" w:rsidRDefault="005501FD" w:rsidP="00605050">
            <w:pPr>
              <w:spacing w:line="360" w:lineRule="auto"/>
              <w:jc w:val="center"/>
              <w:rPr>
                <w:rFonts w:ascii="Arial" w:hAnsi="Arial" w:cs="Arial"/>
              </w:rPr>
            </w:pPr>
            <w:r>
              <w:rPr>
                <w:rFonts w:ascii="Arial" w:hAnsi="Arial" w:cs="Arial"/>
              </w:rPr>
              <w:t>28.3</w:t>
            </w:r>
          </w:p>
        </w:tc>
        <w:tc>
          <w:tcPr>
            <w:tcW w:w="741" w:type="dxa"/>
            <w:vAlign w:val="center"/>
          </w:tcPr>
          <w:p w:rsidR="00A923CF" w:rsidRPr="00B15A63" w:rsidRDefault="005501FD" w:rsidP="00605050">
            <w:pPr>
              <w:spacing w:line="360" w:lineRule="auto"/>
              <w:jc w:val="center"/>
              <w:rPr>
                <w:rFonts w:ascii="Arial" w:hAnsi="Arial" w:cs="Arial"/>
              </w:rPr>
            </w:pPr>
            <w:r>
              <w:rPr>
                <w:rFonts w:ascii="Arial" w:hAnsi="Arial" w:cs="Arial"/>
              </w:rPr>
              <w:t>28.9</w:t>
            </w:r>
            <w:bookmarkStart w:id="0" w:name="_GoBack"/>
            <w:bookmarkEnd w:id="0"/>
          </w:p>
        </w:tc>
        <w:tc>
          <w:tcPr>
            <w:tcW w:w="767" w:type="dxa"/>
            <w:vAlign w:val="center"/>
          </w:tcPr>
          <w:p w:rsidR="00A923CF" w:rsidRPr="00B15A63" w:rsidRDefault="005501FD" w:rsidP="00605050">
            <w:pPr>
              <w:spacing w:line="360" w:lineRule="auto"/>
              <w:jc w:val="center"/>
              <w:rPr>
                <w:rFonts w:ascii="Arial" w:hAnsi="Arial" w:cs="Arial"/>
              </w:rPr>
            </w:pPr>
            <w:r>
              <w:rPr>
                <w:rFonts w:ascii="Arial" w:hAnsi="Arial" w:cs="Arial"/>
              </w:rPr>
              <w:t>33.2</w:t>
            </w:r>
          </w:p>
        </w:tc>
        <w:tc>
          <w:tcPr>
            <w:tcW w:w="727" w:type="dxa"/>
            <w:vAlign w:val="center"/>
          </w:tcPr>
          <w:p w:rsidR="00A923CF" w:rsidRPr="00B15A63" w:rsidRDefault="00A923CF" w:rsidP="00605050">
            <w:pPr>
              <w:spacing w:line="360" w:lineRule="auto"/>
              <w:jc w:val="center"/>
              <w:rPr>
                <w:rFonts w:ascii="Arial" w:hAnsi="Arial" w:cs="Arial"/>
              </w:rPr>
            </w:pPr>
            <w:r w:rsidRPr="00B15A63">
              <w:rPr>
                <w:rFonts w:ascii="Arial" w:hAnsi="Arial" w:cs="Arial"/>
              </w:rPr>
              <w:t>100</w:t>
            </w:r>
          </w:p>
        </w:tc>
      </w:tr>
      <w:tr w:rsidR="00A923CF" w:rsidRPr="00B15A63" w:rsidTr="00605050">
        <w:tc>
          <w:tcPr>
            <w:tcW w:w="2882" w:type="dxa"/>
          </w:tcPr>
          <w:p w:rsidR="00A923CF" w:rsidRPr="00A923CF" w:rsidRDefault="00A923CF" w:rsidP="00605050">
            <w:pPr>
              <w:spacing w:line="360" w:lineRule="auto"/>
              <w:jc w:val="both"/>
              <w:rPr>
                <w:rFonts w:ascii="Arial" w:hAnsi="Arial" w:cs="Arial"/>
                <w:lang w:val="fr-FR"/>
              </w:rPr>
            </w:pPr>
            <w:r>
              <w:rPr>
                <w:rFonts w:ascii="Arial" w:hAnsi="Arial" w:cs="Arial"/>
              </w:rPr>
              <w:t>MVN_TRUE_MC_</w:t>
            </w:r>
            <w:r w:rsidRPr="00B15A63">
              <w:rPr>
                <w:rFonts w:ascii="Arial" w:hAnsi="Arial" w:cs="Arial"/>
              </w:rPr>
              <w:t>PAR</w:t>
            </w:r>
          </w:p>
        </w:tc>
        <w:tc>
          <w:tcPr>
            <w:tcW w:w="739" w:type="dxa"/>
            <w:vAlign w:val="center"/>
          </w:tcPr>
          <w:p w:rsidR="00A923CF" w:rsidRPr="00B15A63" w:rsidRDefault="00A923CF" w:rsidP="00605050">
            <w:pPr>
              <w:spacing w:line="360" w:lineRule="auto"/>
              <w:jc w:val="center"/>
              <w:rPr>
                <w:rFonts w:ascii="Arial" w:eastAsia="Times New Roman" w:hAnsi="Arial" w:cs="Arial"/>
                <w:color w:val="000000"/>
              </w:rPr>
            </w:pPr>
          </w:p>
        </w:tc>
        <w:tc>
          <w:tcPr>
            <w:tcW w:w="741" w:type="dxa"/>
            <w:vAlign w:val="center"/>
          </w:tcPr>
          <w:p w:rsidR="00A923CF" w:rsidRPr="00B15A63" w:rsidRDefault="00A923CF" w:rsidP="00605050">
            <w:pPr>
              <w:spacing w:line="360" w:lineRule="auto"/>
              <w:jc w:val="center"/>
              <w:rPr>
                <w:rFonts w:ascii="Arial" w:hAnsi="Arial" w:cs="Arial"/>
              </w:rPr>
            </w:pPr>
          </w:p>
        </w:tc>
        <w:tc>
          <w:tcPr>
            <w:tcW w:w="791" w:type="dxa"/>
            <w:vAlign w:val="center"/>
          </w:tcPr>
          <w:p w:rsidR="00A923CF" w:rsidRPr="00B15A63" w:rsidRDefault="00A923CF" w:rsidP="00605050">
            <w:pPr>
              <w:spacing w:line="360" w:lineRule="auto"/>
              <w:jc w:val="center"/>
              <w:rPr>
                <w:rFonts w:ascii="Arial" w:hAnsi="Arial" w:cs="Arial"/>
              </w:rPr>
            </w:pPr>
          </w:p>
        </w:tc>
        <w:tc>
          <w:tcPr>
            <w:tcW w:w="987" w:type="dxa"/>
            <w:vAlign w:val="center"/>
          </w:tcPr>
          <w:p w:rsidR="00A923CF" w:rsidRPr="00B15A63" w:rsidRDefault="00A923CF" w:rsidP="00605050">
            <w:pPr>
              <w:spacing w:line="360" w:lineRule="auto"/>
              <w:jc w:val="center"/>
              <w:rPr>
                <w:rFonts w:ascii="Arial" w:hAnsi="Arial" w:cs="Arial"/>
              </w:rPr>
            </w:pPr>
          </w:p>
        </w:tc>
        <w:tc>
          <w:tcPr>
            <w:tcW w:w="741" w:type="dxa"/>
            <w:vAlign w:val="center"/>
          </w:tcPr>
          <w:p w:rsidR="00A923CF" w:rsidRPr="00B15A63" w:rsidRDefault="00A923CF" w:rsidP="00605050">
            <w:pPr>
              <w:spacing w:line="360" w:lineRule="auto"/>
              <w:jc w:val="center"/>
              <w:rPr>
                <w:rFonts w:ascii="Arial" w:hAnsi="Arial" w:cs="Arial"/>
              </w:rPr>
            </w:pPr>
          </w:p>
        </w:tc>
        <w:tc>
          <w:tcPr>
            <w:tcW w:w="767" w:type="dxa"/>
            <w:vAlign w:val="center"/>
          </w:tcPr>
          <w:p w:rsidR="00A923CF" w:rsidRPr="00B15A63" w:rsidRDefault="00A923CF" w:rsidP="00605050">
            <w:pPr>
              <w:spacing w:line="360" w:lineRule="auto"/>
              <w:jc w:val="center"/>
              <w:rPr>
                <w:rFonts w:ascii="Arial" w:hAnsi="Arial" w:cs="Arial"/>
              </w:rPr>
            </w:pPr>
          </w:p>
        </w:tc>
        <w:tc>
          <w:tcPr>
            <w:tcW w:w="727" w:type="dxa"/>
            <w:vAlign w:val="center"/>
          </w:tcPr>
          <w:p w:rsidR="00A923CF" w:rsidRPr="00B15A63" w:rsidRDefault="00A923CF" w:rsidP="00605050">
            <w:pPr>
              <w:spacing w:line="360" w:lineRule="auto"/>
              <w:jc w:val="center"/>
              <w:rPr>
                <w:rFonts w:ascii="Arial" w:hAnsi="Arial" w:cs="Arial"/>
              </w:rPr>
            </w:pPr>
          </w:p>
        </w:tc>
      </w:tr>
      <w:tr w:rsidR="00A923CF" w:rsidRPr="00B15A63" w:rsidTr="00605050">
        <w:tc>
          <w:tcPr>
            <w:tcW w:w="8375" w:type="dxa"/>
            <w:gridSpan w:val="8"/>
          </w:tcPr>
          <w:p w:rsidR="00A923CF" w:rsidRPr="009D48A7" w:rsidRDefault="00A923CF" w:rsidP="00605050">
            <w:pPr>
              <w:spacing w:line="360" w:lineRule="auto"/>
              <w:rPr>
                <w:rFonts w:ascii="Arial" w:hAnsi="Arial" w:cs="Arial"/>
              </w:rPr>
            </w:pPr>
            <w:r w:rsidRPr="009D48A7">
              <w:rPr>
                <w:rFonts w:ascii="Arial" w:hAnsi="Arial" w:cs="Arial"/>
                <w:sz w:val="18"/>
              </w:rPr>
              <w:t>Runtimes are compared for 1 SIR iteration</w:t>
            </w:r>
            <w:r>
              <w:rPr>
                <w:rFonts w:ascii="Arial" w:hAnsi="Arial" w:cs="Arial"/>
                <w:sz w:val="18"/>
              </w:rPr>
              <w:t>, M=100 and N=20.</w:t>
            </w:r>
          </w:p>
        </w:tc>
      </w:tr>
    </w:tbl>
    <w:p w:rsidR="00A923CF" w:rsidRDefault="00A923CF" w:rsidP="00A923CF">
      <w:pPr>
        <w:spacing w:line="360" w:lineRule="auto"/>
        <w:jc w:val="both"/>
        <w:rPr>
          <w:rFonts w:ascii="Arial" w:hAnsi="Arial" w:cs="Arial"/>
        </w:rPr>
      </w:pPr>
    </w:p>
    <w:p w:rsidR="00A923CF" w:rsidRDefault="00A923CF" w:rsidP="00A5164D">
      <w:pPr>
        <w:spacing w:line="360" w:lineRule="auto"/>
        <w:jc w:val="both"/>
        <w:rPr>
          <w:rFonts w:ascii="Arial" w:hAnsi="Arial" w:cs="Arial"/>
        </w:rPr>
      </w:pPr>
    </w:p>
    <w:p w:rsidR="00677D86" w:rsidRDefault="00677D86" w:rsidP="00A5164D">
      <w:pPr>
        <w:spacing w:line="360" w:lineRule="auto"/>
        <w:jc w:val="both"/>
        <w:rPr>
          <w:rFonts w:ascii="Arial" w:hAnsi="Arial" w:cs="Arial"/>
        </w:rPr>
      </w:pPr>
    </w:p>
    <w:p w:rsidR="00677D86" w:rsidRDefault="00677D86" w:rsidP="00A5164D">
      <w:pPr>
        <w:spacing w:line="360" w:lineRule="auto"/>
        <w:jc w:val="both"/>
        <w:rPr>
          <w:rFonts w:ascii="Arial" w:hAnsi="Arial" w:cs="Arial"/>
        </w:rPr>
      </w:pPr>
    </w:p>
    <w:p w:rsidR="00677D86" w:rsidRDefault="00677D86" w:rsidP="00A5164D">
      <w:pPr>
        <w:spacing w:line="360" w:lineRule="auto"/>
        <w:jc w:val="both"/>
        <w:rPr>
          <w:rFonts w:ascii="Arial" w:hAnsi="Arial" w:cs="Arial"/>
        </w:rPr>
        <w:sectPr w:rsidR="00677D86">
          <w:pgSz w:w="12240" w:h="15840"/>
          <w:pgMar w:top="1417" w:right="1417" w:bottom="1417" w:left="1417" w:header="708" w:footer="708" w:gutter="0"/>
          <w:cols w:space="708"/>
          <w:docGrid w:linePitch="360"/>
        </w:sectPr>
      </w:pPr>
    </w:p>
    <w:p w:rsidR="002E28E1" w:rsidRDefault="002E28E1" w:rsidP="002E28E1">
      <w:pPr>
        <w:spacing w:line="360" w:lineRule="auto"/>
        <w:rPr>
          <w:rFonts w:ascii="Arial" w:hAnsi="Arial" w:cs="Arial"/>
          <w:b/>
        </w:rPr>
      </w:pPr>
      <w:r>
        <w:rPr>
          <w:rFonts w:ascii="Arial" w:hAnsi="Arial" w:cs="Arial"/>
          <w:b/>
        </w:rPr>
        <w:lastRenderedPageBreak/>
        <w:t xml:space="preserve">Figure </w:t>
      </w:r>
      <w:r>
        <w:rPr>
          <w:rFonts w:ascii="Arial" w:hAnsi="Arial" w:cs="Arial"/>
          <w:b/>
        </w:rPr>
        <w:t>1</w:t>
      </w:r>
      <w:r>
        <w:rPr>
          <w:rFonts w:ascii="Arial" w:hAnsi="Arial" w:cs="Arial"/>
          <w:b/>
        </w:rPr>
        <w:t xml:space="preserve"> Convergence of estimated </w:t>
      </w:r>
      <w:r>
        <w:rPr>
          <w:rFonts w:ascii="Arial" w:hAnsi="Arial" w:cs="Arial"/>
          <w:b/>
        </w:rPr>
        <w:t>means, variances and CI95% bounds</w:t>
      </w:r>
      <w:r>
        <w:rPr>
          <w:rFonts w:ascii="Arial" w:hAnsi="Arial" w:cs="Arial"/>
          <w:b/>
        </w:rPr>
        <w:t xml:space="preserve"> for </w:t>
      </w:r>
      <w:r>
        <w:rPr>
          <w:rFonts w:ascii="Arial" w:hAnsi="Arial" w:cs="Arial"/>
          <w:b/>
        </w:rPr>
        <w:t>investigated</w:t>
      </w:r>
      <w:r>
        <w:rPr>
          <w:rFonts w:ascii="Arial" w:hAnsi="Arial" w:cs="Arial"/>
          <w:b/>
        </w:rPr>
        <w:t xml:space="preserve"> scenarios: LHS </w:t>
      </w:r>
      <w:r>
        <w:rPr>
          <w:rFonts w:ascii="Arial" w:hAnsi="Arial" w:cs="Arial"/>
          <w:b/>
        </w:rPr>
        <w:t>outperforms MC in 2 out of 15 scenarios only</w:t>
      </w:r>
    </w:p>
    <w:p w:rsidR="005367D7" w:rsidRPr="005367D7" w:rsidRDefault="005367D7" w:rsidP="002E28E1">
      <w:pPr>
        <w:spacing w:line="360" w:lineRule="auto"/>
        <w:rPr>
          <w:rFonts w:ascii="Arial" w:hAnsi="Arial" w:cs="Arial"/>
        </w:rPr>
      </w:pPr>
      <w:r>
        <w:rPr>
          <w:rFonts w:ascii="Arial" w:hAnsi="Arial" w:cs="Arial"/>
        </w:rPr>
        <w:t xml:space="preserve">Full </w:t>
      </w:r>
      <w:r w:rsidR="003B272D">
        <w:rPr>
          <w:rFonts w:ascii="Arial" w:hAnsi="Arial" w:cs="Arial"/>
        </w:rPr>
        <w:t xml:space="preserve">thick </w:t>
      </w:r>
      <w:r>
        <w:rPr>
          <w:rFonts w:ascii="Arial" w:hAnsi="Arial" w:cs="Arial"/>
        </w:rPr>
        <w:t>lines are smooths of means, variances and CI</w:t>
      </w:r>
      <w:r w:rsidRPr="005367D7">
        <w:rPr>
          <w:rFonts w:ascii="Arial" w:hAnsi="Arial" w:cs="Arial"/>
          <w:vertAlign w:val="subscript"/>
        </w:rPr>
        <w:t xml:space="preserve">95% </w:t>
      </w:r>
      <w:r>
        <w:rPr>
          <w:rFonts w:ascii="Arial" w:hAnsi="Arial" w:cs="Arial"/>
        </w:rPr>
        <w:t xml:space="preserve">bounds of the 5 parameters over SIR iterations using MC sampling (blue) and LHS (red). </w:t>
      </w:r>
      <w:r w:rsidR="003B272D">
        <w:rPr>
          <w:rFonts w:ascii="Arial" w:hAnsi="Arial" w:cs="Arial"/>
        </w:rPr>
        <w:t xml:space="preserve">Full thin lines and points correspond to the data for each parameter. </w:t>
      </w:r>
      <w:r>
        <w:rPr>
          <w:rFonts w:ascii="Arial" w:hAnsi="Arial" w:cs="Arial"/>
        </w:rPr>
        <w:t>Dotted horizontal lines correspond to the true values.</w:t>
      </w:r>
    </w:p>
    <w:p w:rsidR="002E28E1" w:rsidRDefault="002E28E1" w:rsidP="002E28E1">
      <w:pPr>
        <w:spacing w:line="360" w:lineRule="auto"/>
        <w:jc w:val="both"/>
        <w:rPr>
          <w:rFonts w:ascii="Arial" w:hAnsi="Arial" w:cs="Arial"/>
          <w:b/>
        </w:rPr>
      </w:pPr>
      <w:r>
        <w:rPr>
          <w:rFonts w:ascii="Arial" w:hAnsi="Arial" w:cs="Arial"/>
          <w:noProof/>
        </w:rPr>
        <w:drawing>
          <wp:anchor distT="0" distB="0" distL="114300" distR="114300" simplePos="0" relativeHeight="251658240" behindDoc="0" locked="0" layoutInCell="1" allowOverlap="1">
            <wp:simplePos x="895350" y="895350"/>
            <wp:positionH relativeFrom="margin">
              <wp:align>left</wp:align>
            </wp:positionH>
            <wp:positionV relativeFrom="margin">
              <wp:align>top</wp:align>
            </wp:positionV>
            <wp:extent cx="4404995" cy="8258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ce.png"/>
                    <pic:cNvPicPr/>
                  </pic:nvPicPr>
                  <pic:blipFill>
                    <a:blip r:embed="rId6">
                      <a:extLst>
                        <a:ext uri="{28A0092B-C50C-407E-A947-70E740481C1C}">
                          <a14:useLocalDpi xmlns:a14="http://schemas.microsoft.com/office/drawing/2010/main" val="0"/>
                        </a:ext>
                      </a:extLst>
                    </a:blip>
                    <a:stretch>
                      <a:fillRect/>
                    </a:stretch>
                  </pic:blipFill>
                  <pic:spPr>
                    <a:xfrm>
                      <a:off x="0" y="0"/>
                      <a:ext cx="4404995" cy="8258810"/>
                    </a:xfrm>
                    <a:prstGeom prst="rect">
                      <a:avLst/>
                    </a:prstGeom>
                  </pic:spPr>
                </pic:pic>
              </a:graphicData>
            </a:graphic>
          </wp:anchor>
        </w:drawing>
      </w:r>
    </w:p>
    <w:p w:rsidR="002E28E1" w:rsidRDefault="002E28E1" w:rsidP="002E28E1">
      <w:pPr>
        <w:spacing w:line="360" w:lineRule="auto"/>
        <w:jc w:val="both"/>
        <w:rPr>
          <w:rFonts w:ascii="Arial" w:hAnsi="Arial" w:cs="Arial"/>
          <w:b/>
        </w:rPr>
        <w:sectPr w:rsidR="002E28E1" w:rsidSect="002E28E1">
          <w:pgSz w:w="12240" w:h="15840"/>
          <w:pgMar w:top="1417" w:right="1417" w:bottom="1417" w:left="1417" w:header="708" w:footer="708" w:gutter="0"/>
          <w:cols w:space="708"/>
          <w:docGrid w:linePitch="360"/>
        </w:sectPr>
      </w:pPr>
    </w:p>
    <w:p w:rsidR="002E28E1" w:rsidRDefault="002E28E1" w:rsidP="002E28E1">
      <w:pPr>
        <w:spacing w:line="360" w:lineRule="auto"/>
        <w:jc w:val="both"/>
        <w:rPr>
          <w:rFonts w:ascii="Arial" w:hAnsi="Arial" w:cs="Arial"/>
          <w:b/>
        </w:rPr>
      </w:pPr>
      <w:r>
        <w:rPr>
          <w:rFonts w:ascii="Arial" w:hAnsi="Arial" w:cs="Arial"/>
          <w:b/>
        </w:rPr>
        <w:lastRenderedPageBreak/>
        <w:t>Figure</w:t>
      </w:r>
      <w:r>
        <w:rPr>
          <w:rFonts w:ascii="Arial" w:hAnsi="Arial" w:cs="Arial"/>
          <w:b/>
        </w:rPr>
        <w:t xml:space="preserve"> 2 </w:t>
      </w:r>
      <w:r>
        <w:rPr>
          <w:rFonts w:ascii="Arial" w:hAnsi="Arial" w:cs="Arial"/>
          <w:b/>
        </w:rPr>
        <w:t xml:space="preserve">Convergence of estimated covariances for selected scenarios: MC closer to true value than LHS </w:t>
      </w:r>
    </w:p>
    <w:p w:rsidR="003B272D" w:rsidRPr="003B272D" w:rsidRDefault="003B272D" w:rsidP="003B272D">
      <w:pPr>
        <w:spacing w:line="360" w:lineRule="auto"/>
        <w:rPr>
          <w:rFonts w:ascii="Arial" w:hAnsi="Arial" w:cs="Arial"/>
        </w:rPr>
      </w:pPr>
      <w:r>
        <w:rPr>
          <w:rFonts w:ascii="Arial" w:hAnsi="Arial" w:cs="Arial"/>
        </w:rPr>
        <w:t xml:space="preserve">Full lines are smooths of </w:t>
      </w:r>
      <w:r>
        <w:rPr>
          <w:rFonts w:ascii="Arial" w:hAnsi="Arial" w:cs="Arial"/>
        </w:rPr>
        <w:t>covariances</w:t>
      </w:r>
      <w:r>
        <w:rPr>
          <w:rFonts w:ascii="Arial" w:hAnsi="Arial" w:cs="Arial"/>
        </w:rPr>
        <w:t xml:space="preserve"> over SIR iterations using MC sampling (blue) and LHS (red)</w:t>
      </w:r>
      <w:r w:rsidR="00AB6ACA">
        <w:rPr>
          <w:rFonts w:ascii="Arial" w:hAnsi="Arial" w:cs="Arial"/>
        </w:rPr>
        <w:t xml:space="preserve"> for the 5 scenarios in which the true distribution displayed correlations.</w:t>
      </w:r>
      <w:r w:rsidR="00AB6ACA">
        <w:rPr>
          <w:rFonts w:ascii="Arial" w:hAnsi="Arial" w:cs="Arial"/>
        </w:rPr>
        <w:t xml:space="preserve"> Full thin lines and points correspond to the data for each parameter</w:t>
      </w:r>
      <w:r w:rsidR="00AB6ACA">
        <w:rPr>
          <w:rFonts w:ascii="Arial" w:hAnsi="Arial" w:cs="Arial"/>
        </w:rPr>
        <w:t xml:space="preserve"> pair</w:t>
      </w:r>
      <w:r w:rsidR="00AB6ACA">
        <w:rPr>
          <w:rFonts w:ascii="Arial" w:hAnsi="Arial" w:cs="Arial"/>
        </w:rPr>
        <w:t xml:space="preserve">. </w:t>
      </w:r>
      <w:r>
        <w:rPr>
          <w:rFonts w:ascii="Arial" w:hAnsi="Arial" w:cs="Arial"/>
        </w:rPr>
        <w:t>Dotted horizontal lines correspond to the true values.</w:t>
      </w:r>
    </w:p>
    <w:p w:rsidR="002E28E1" w:rsidRPr="00B1333F" w:rsidRDefault="002E28E1" w:rsidP="002E28E1">
      <w:pPr>
        <w:spacing w:line="360" w:lineRule="auto"/>
        <w:jc w:val="center"/>
        <w:rPr>
          <w:rFonts w:ascii="Arial" w:hAnsi="Arial" w:cs="Arial"/>
        </w:rPr>
      </w:pPr>
      <w:r>
        <w:rPr>
          <w:rFonts w:ascii="Arial" w:hAnsi="Arial" w:cs="Arial"/>
          <w:noProof/>
        </w:rPr>
        <w:drawing>
          <wp:inline distT="0" distB="0" distL="0" distR="0" wp14:anchorId="4D642E81" wp14:editId="1758E395">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s.png"/>
                    <pic:cNvPicPr/>
                  </pic:nvPicPr>
                  <pic:blipFill>
                    <a:blip r:embed="rId7">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B1333F" w:rsidRDefault="00B1333F" w:rsidP="00A5164D">
      <w:pPr>
        <w:spacing w:line="360" w:lineRule="auto"/>
        <w:jc w:val="both"/>
        <w:rPr>
          <w:rFonts w:ascii="Arial" w:hAnsi="Arial" w:cs="Arial"/>
          <w:b/>
        </w:rPr>
      </w:pPr>
    </w:p>
    <w:p w:rsidR="009D48A7" w:rsidRDefault="009D48A7" w:rsidP="009D48A7">
      <w:pPr>
        <w:spacing w:line="360" w:lineRule="auto"/>
        <w:jc w:val="both"/>
        <w:rPr>
          <w:rFonts w:ascii="Arial" w:hAnsi="Arial" w:cs="Arial"/>
          <w:b/>
        </w:rPr>
      </w:pPr>
      <w:r>
        <w:rPr>
          <w:rFonts w:ascii="Arial" w:hAnsi="Arial" w:cs="Arial"/>
          <w:b/>
        </w:rPr>
        <w:t>Discussion and conclusions</w:t>
      </w:r>
    </w:p>
    <w:p w:rsidR="0020011D" w:rsidRPr="009D48A7" w:rsidRDefault="009D48A7" w:rsidP="00A5164D">
      <w:pPr>
        <w:spacing w:line="360" w:lineRule="auto"/>
        <w:jc w:val="both"/>
        <w:rPr>
          <w:rFonts w:ascii="Arial" w:hAnsi="Arial" w:cs="Arial"/>
        </w:rPr>
      </w:pPr>
      <w:r w:rsidRPr="009D48A7">
        <w:rPr>
          <w:rFonts w:ascii="Arial" w:hAnsi="Arial" w:cs="Arial"/>
        </w:rPr>
        <w:t>Using</w:t>
      </w:r>
      <w:r>
        <w:rPr>
          <w:rFonts w:ascii="Arial" w:hAnsi="Arial" w:cs="Arial"/>
        </w:rPr>
        <w:t xml:space="preserve"> LHS did not prove beneficial over MC at the </w:t>
      </w:r>
      <w:r w:rsidRPr="009D48A7">
        <w:rPr>
          <w:rFonts w:ascii="Arial" w:hAnsi="Arial" w:cs="Arial"/>
          <w:i/>
        </w:rPr>
        <w:t>M</w:t>
      </w:r>
      <w:r>
        <w:rPr>
          <w:rFonts w:ascii="Arial" w:hAnsi="Arial" w:cs="Arial"/>
        </w:rPr>
        <w:t xml:space="preserve">=5000 and 2000 sample sizes. These sample sizes were chosen as they were in the range of what had been previously implemented for obtaining parameter uncertainty in NLMEM. </w:t>
      </w:r>
      <w:r w:rsidR="000671DD">
        <w:rPr>
          <w:rFonts w:ascii="Arial" w:hAnsi="Arial" w:cs="Arial"/>
        </w:rPr>
        <w:t xml:space="preserve">It appears however that sample size and thus runtime could be reduced by reducing the number of samples while using LHS, as convergence at </w:t>
      </w:r>
      <w:r w:rsidR="000671DD" w:rsidRPr="000671DD">
        <w:rPr>
          <w:rFonts w:ascii="Arial" w:hAnsi="Arial" w:cs="Arial"/>
          <w:i/>
        </w:rPr>
        <w:t>M</w:t>
      </w:r>
      <w:r w:rsidR="000671DD">
        <w:rPr>
          <w:rFonts w:ascii="Arial" w:hAnsi="Arial" w:cs="Arial"/>
        </w:rPr>
        <w:t xml:space="preserve">=100 and </w:t>
      </w:r>
      <w:r w:rsidR="000671DD" w:rsidRPr="000671DD">
        <w:rPr>
          <w:rFonts w:ascii="Arial" w:hAnsi="Arial" w:cs="Arial"/>
          <w:i/>
        </w:rPr>
        <w:t>N</w:t>
      </w:r>
      <w:r w:rsidR="000671DD">
        <w:rPr>
          <w:rFonts w:ascii="Arial" w:hAnsi="Arial" w:cs="Arial"/>
        </w:rPr>
        <w:t xml:space="preserve">=20 is almost as good as that with </w:t>
      </w:r>
      <w:r w:rsidR="000671DD" w:rsidRPr="000671DD">
        <w:rPr>
          <w:rFonts w:ascii="Arial" w:hAnsi="Arial" w:cs="Arial"/>
          <w:i/>
        </w:rPr>
        <w:t>M</w:t>
      </w:r>
      <w:r w:rsidR="000671DD">
        <w:rPr>
          <w:rFonts w:ascii="Arial" w:hAnsi="Arial" w:cs="Arial"/>
        </w:rPr>
        <w:t>=</w:t>
      </w:r>
      <w:r w:rsidR="000671DD">
        <w:rPr>
          <w:rFonts w:ascii="Arial" w:hAnsi="Arial" w:cs="Arial"/>
        </w:rPr>
        <w:t>50</w:t>
      </w:r>
      <w:r w:rsidR="000671DD">
        <w:rPr>
          <w:rFonts w:ascii="Arial" w:hAnsi="Arial" w:cs="Arial"/>
        </w:rPr>
        <w:t xml:space="preserve">00 and </w:t>
      </w:r>
      <w:r w:rsidR="000671DD" w:rsidRPr="000671DD">
        <w:rPr>
          <w:rFonts w:ascii="Arial" w:hAnsi="Arial" w:cs="Arial"/>
          <w:i/>
        </w:rPr>
        <w:t>N</w:t>
      </w:r>
      <w:r w:rsidR="000671DD">
        <w:rPr>
          <w:rFonts w:ascii="Arial" w:hAnsi="Arial" w:cs="Arial"/>
        </w:rPr>
        <w:t>=100</w:t>
      </w:r>
      <w:r w:rsidR="000671DD">
        <w:rPr>
          <w:rFonts w:ascii="Arial" w:hAnsi="Arial" w:cs="Arial"/>
        </w:rPr>
        <w:t>0</w:t>
      </w:r>
      <w:r w:rsidR="000671DD">
        <w:rPr>
          <w:rFonts w:ascii="Arial" w:hAnsi="Arial" w:cs="Arial"/>
        </w:rPr>
        <w:t xml:space="preserve"> </w:t>
      </w:r>
      <w:r w:rsidR="000671DD">
        <w:rPr>
          <w:rFonts w:ascii="Arial" w:hAnsi="Arial" w:cs="Arial"/>
        </w:rPr>
        <w:t xml:space="preserve">with </w:t>
      </w:r>
      <w:r w:rsidR="000671DD">
        <w:rPr>
          <w:rFonts w:ascii="Arial" w:hAnsi="Arial" w:cs="Arial"/>
        </w:rPr>
        <w:t>LHS but worse with MC.</w:t>
      </w:r>
      <w:r w:rsidR="0020011D">
        <w:rPr>
          <w:rFonts w:ascii="Arial" w:hAnsi="Arial" w:cs="Arial"/>
        </w:rPr>
        <w:t xml:space="preserve"> LHS performed however less well than MC at identifying the correlation structure when it had been misspecified (only underestimation was considered here), which should be considered. </w:t>
      </w:r>
    </w:p>
    <w:p w:rsidR="00CA7C97" w:rsidRDefault="00CA7C97"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765B8D" w:rsidRDefault="00765B8D" w:rsidP="00A5164D">
      <w:pPr>
        <w:spacing w:line="360" w:lineRule="auto"/>
        <w:jc w:val="both"/>
        <w:rPr>
          <w:rFonts w:ascii="Arial" w:hAnsi="Arial" w:cs="Arial"/>
          <w:b/>
        </w:rPr>
      </w:pPr>
    </w:p>
    <w:p w:rsidR="00CA7C97" w:rsidRDefault="00CA7C97" w:rsidP="00A5164D">
      <w:pPr>
        <w:spacing w:line="360" w:lineRule="auto"/>
        <w:jc w:val="both"/>
        <w:rPr>
          <w:rFonts w:ascii="Arial" w:hAnsi="Arial" w:cs="Arial"/>
          <w:b/>
        </w:rPr>
      </w:pPr>
      <w:r w:rsidRPr="00CA7C97">
        <w:rPr>
          <w:rFonts w:ascii="Arial" w:hAnsi="Arial" w:cs="Arial"/>
          <w:b/>
        </w:rPr>
        <w:t>Sampling</w:t>
      </w:r>
      <w:r>
        <w:rPr>
          <w:rFonts w:ascii="Arial" w:hAnsi="Arial" w:cs="Arial"/>
          <w:b/>
        </w:rPr>
        <w:t xml:space="preserve"> multivariate distributions</w:t>
      </w:r>
    </w:p>
    <w:p w:rsidR="00CA7C97" w:rsidRPr="00CA7C97" w:rsidRDefault="00CA7C97" w:rsidP="00CA7C97">
      <w:pPr>
        <w:shd w:val="clear" w:color="auto" w:fill="FFFFFF"/>
        <w:spacing w:before="120" w:after="120" w:line="336" w:lineRule="atLeast"/>
        <w:rPr>
          <w:rFonts w:ascii="Arial" w:eastAsia="Times New Roman" w:hAnsi="Arial" w:cs="Arial"/>
          <w:color w:val="252525"/>
          <w:sz w:val="21"/>
          <w:szCs w:val="21"/>
        </w:rPr>
      </w:pPr>
      <w:r w:rsidRPr="00CA7C97">
        <w:rPr>
          <w:rFonts w:ascii="Arial" w:eastAsia="Times New Roman" w:hAnsi="Arial" w:cs="Arial"/>
          <w:color w:val="252525"/>
          <w:sz w:val="21"/>
          <w:szCs w:val="21"/>
        </w:rPr>
        <w:t>Generic methods for generating </w:t>
      </w:r>
      <w:hyperlink r:id="rId8" w:tooltip="Statistical independence" w:history="1">
        <w:r w:rsidRPr="00CA7C97">
          <w:rPr>
            <w:rFonts w:ascii="Arial" w:eastAsia="Times New Roman" w:hAnsi="Arial" w:cs="Arial"/>
            <w:color w:val="0B0080"/>
            <w:sz w:val="21"/>
            <w:szCs w:val="21"/>
          </w:rPr>
          <w:t>independent</w:t>
        </w:r>
      </w:hyperlink>
      <w:r w:rsidRPr="00CA7C97">
        <w:rPr>
          <w:rFonts w:ascii="Arial" w:eastAsia="Times New Roman" w:hAnsi="Arial" w:cs="Arial"/>
          <w:color w:val="252525"/>
          <w:sz w:val="21"/>
          <w:szCs w:val="21"/>
        </w:rPr>
        <w:t> samples:</w:t>
      </w:r>
    </w:p>
    <w:p w:rsidR="00CA7C97" w:rsidRPr="00CA7C97" w:rsidRDefault="005501FD"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9" w:tooltip="Rejection sampling" w:history="1">
        <w:r w:rsidR="00CA7C97" w:rsidRPr="00CA7C97">
          <w:rPr>
            <w:rFonts w:ascii="Arial" w:eastAsia="Times New Roman" w:hAnsi="Arial" w:cs="Arial"/>
            <w:color w:val="0B0080"/>
            <w:sz w:val="21"/>
            <w:szCs w:val="21"/>
          </w:rPr>
          <w:t>Rejection sampling</w:t>
        </w:r>
      </w:hyperlink>
      <w:r w:rsidR="00CA7C97" w:rsidRPr="00CA7C97">
        <w:rPr>
          <w:rFonts w:ascii="Arial" w:eastAsia="Times New Roman" w:hAnsi="Arial" w:cs="Arial"/>
          <w:color w:val="252525"/>
          <w:sz w:val="21"/>
          <w:szCs w:val="21"/>
        </w:rPr>
        <w:t> for arbitrary density functions</w:t>
      </w:r>
    </w:p>
    <w:p w:rsidR="00CA7C97" w:rsidRPr="00CA7C97" w:rsidRDefault="005501FD"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0" w:tooltip="Inverse transform sampling" w:history="1">
        <w:r w:rsidR="00CA7C97" w:rsidRPr="00CA7C97">
          <w:rPr>
            <w:rFonts w:ascii="Arial" w:eastAsia="Times New Roman" w:hAnsi="Arial" w:cs="Arial"/>
            <w:color w:val="0B0080"/>
            <w:sz w:val="21"/>
            <w:szCs w:val="21"/>
          </w:rPr>
          <w:t>Inverse transform sampling</w:t>
        </w:r>
      </w:hyperlink>
      <w:r w:rsidR="00CA7C97" w:rsidRPr="00CA7C97">
        <w:rPr>
          <w:rFonts w:ascii="Arial" w:eastAsia="Times New Roman" w:hAnsi="Arial" w:cs="Arial"/>
          <w:color w:val="252525"/>
          <w:sz w:val="21"/>
          <w:szCs w:val="21"/>
        </w:rPr>
        <w:t> for distributions whose CDF is known</w:t>
      </w:r>
    </w:p>
    <w:p w:rsidR="00CA7C97" w:rsidRPr="00CA7C97" w:rsidRDefault="005501FD"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1" w:tooltip="Slice sampling" w:history="1">
        <w:r w:rsidR="00CA7C97" w:rsidRPr="00CA7C97">
          <w:rPr>
            <w:rFonts w:ascii="Arial" w:eastAsia="Times New Roman" w:hAnsi="Arial" w:cs="Arial"/>
            <w:color w:val="0B0080"/>
            <w:sz w:val="21"/>
            <w:szCs w:val="21"/>
          </w:rPr>
          <w:t>Slice sampling</w:t>
        </w:r>
      </w:hyperlink>
    </w:p>
    <w:p w:rsidR="00CA7C97" w:rsidRPr="00CA7C97" w:rsidRDefault="005501FD"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2" w:tooltip="Ziggurat algorithm" w:history="1">
        <w:r w:rsidR="00CA7C97" w:rsidRPr="00CA7C97">
          <w:rPr>
            <w:rFonts w:ascii="Arial" w:eastAsia="Times New Roman" w:hAnsi="Arial" w:cs="Arial"/>
            <w:color w:val="0B0080"/>
            <w:sz w:val="21"/>
            <w:szCs w:val="21"/>
          </w:rPr>
          <w:t>Ziggurat algorithm</w:t>
        </w:r>
      </w:hyperlink>
      <w:r w:rsidR="00CA7C97" w:rsidRPr="00CA7C97">
        <w:rPr>
          <w:rFonts w:ascii="Arial" w:eastAsia="Times New Roman" w:hAnsi="Arial" w:cs="Arial"/>
          <w:color w:val="252525"/>
          <w:sz w:val="21"/>
          <w:szCs w:val="21"/>
        </w:rPr>
        <w:t>, for monotonously decreasing density functions as well as symmetric unimodal distributions</w:t>
      </w:r>
    </w:p>
    <w:p w:rsidR="00CA7C97" w:rsidRPr="00CA7C97" w:rsidRDefault="005501FD" w:rsidP="00CA7C97">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3" w:tooltip="Convolution random number generator" w:history="1">
        <w:r w:rsidR="00CA7C97" w:rsidRPr="00CA7C97">
          <w:rPr>
            <w:rFonts w:ascii="Arial" w:eastAsia="Times New Roman" w:hAnsi="Arial" w:cs="Arial"/>
            <w:color w:val="0B0080"/>
            <w:sz w:val="21"/>
            <w:szCs w:val="21"/>
          </w:rPr>
          <w:t>Convolution random number generator</w:t>
        </w:r>
      </w:hyperlink>
      <w:r w:rsidR="00CA7C97" w:rsidRPr="00CA7C97">
        <w:rPr>
          <w:rFonts w:ascii="Arial" w:eastAsia="Times New Roman" w:hAnsi="Arial" w:cs="Arial"/>
          <w:color w:val="252525"/>
          <w:sz w:val="21"/>
          <w:szCs w:val="21"/>
        </w:rPr>
        <w:t>, not a sampling method in itself: it describes the use of arithmetics on top of one or more existing sampling methods to generate more involved distributions.</w:t>
      </w:r>
    </w:p>
    <w:p w:rsidR="00CA7C97" w:rsidRPr="00CA7C97" w:rsidRDefault="00CA7C97" w:rsidP="00CA7C97">
      <w:pPr>
        <w:shd w:val="clear" w:color="auto" w:fill="FFFFFF"/>
        <w:spacing w:before="120" w:after="120" w:line="336" w:lineRule="atLeast"/>
        <w:rPr>
          <w:rFonts w:ascii="Arial" w:eastAsia="Times New Roman" w:hAnsi="Arial" w:cs="Arial"/>
          <w:color w:val="252525"/>
          <w:sz w:val="21"/>
          <w:szCs w:val="21"/>
        </w:rPr>
      </w:pPr>
      <w:r w:rsidRPr="00CA7C97">
        <w:rPr>
          <w:rFonts w:ascii="Arial" w:eastAsia="Times New Roman" w:hAnsi="Arial" w:cs="Arial"/>
          <w:color w:val="252525"/>
          <w:sz w:val="21"/>
          <w:szCs w:val="21"/>
          <w:highlight w:val="yellow"/>
        </w:rPr>
        <w:t>Generic methods for generating</w:t>
      </w:r>
      <w:r w:rsidRPr="00631276">
        <w:rPr>
          <w:rFonts w:ascii="Arial" w:eastAsia="Times New Roman" w:hAnsi="Arial" w:cs="Arial"/>
          <w:color w:val="252525"/>
          <w:sz w:val="21"/>
          <w:szCs w:val="21"/>
          <w:highlight w:val="yellow"/>
        </w:rPr>
        <w:t> </w:t>
      </w:r>
      <w:hyperlink r:id="rId14" w:tooltip="Correlated" w:history="1">
        <w:r w:rsidRPr="00631276">
          <w:rPr>
            <w:rFonts w:ascii="Arial" w:eastAsia="Times New Roman" w:hAnsi="Arial" w:cs="Arial"/>
            <w:color w:val="0B0080"/>
            <w:sz w:val="21"/>
            <w:szCs w:val="21"/>
            <w:highlight w:val="yellow"/>
          </w:rPr>
          <w:t>correlated</w:t>
        </w:r>
      </w:hyperlink>
      <w:r w:rsidRPr="00631276">
        <w:rPr>
          <w:rFonts w:ascii="Arial" w:eastAsia="Times New Roman" w:hAnsi="Arial" w:cs="Arial"/>
          <w:color w:val="252525"/>
          <w:sz w:val="21"/>
          <w:szCs w:val="21"/>
          <w:highlight w:val="yellow"/>
        </w:rPr>
        <w:t> </w:t>
      </w:r>
      <w:r w:rsidRPr="00CA7C97">
        <w:rPr>
          <w:rFonts w:ascii="Arial" w:eastAsia="Times New Roman" w:hAnsi="Arial" w:cs="Arial"/>
          <w:color w:val="252525"/>
          <w:sz w:val="21"/>
          <w:szCs w:val="21"/>
          <w:highlight w:val="yellow"/>
        </w:rPr>
        <w:t>samples (often necessary for unusually-shaped or high-dimensional distributions):</w:t>
      </w:r>
    </w:p>
    <w:p w:rsidR="00CA7C97" w:rsidRPr="00CA7C97" w:rsidRDefault="005501FD"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5" w:tooltip="Markov chain Monte Carlo" w:history="1">
        <w:r w:rsidR="00CA7C97" w:rsidRPr="00CA7C97">
          <w:rPr>
            <w:rFonts w:ascii="Arial" w:eastAsia="Times New Roman" w:hAnsi="Arial" w:cs="Arial"/>
            <w:color w:val="0B0080"/>
            <w:sz w:val="21"/>
            <w:szCs w:val="21"/>
          </w:rPr>
          <w:t>Markov chain Monte Carlo</w:t>
        </w:r>
      </w:hyperlink>
      <w:r w:rsidR="00CA7C97" w:rsidRPr="00CA7C97">
        <w:rPr>
          <w:rFonts w:ascii="Arial" w:eastAsia="Times New Roman" w:hAnsi="Arial" w:cs="Arial"/>
          <w:color w:val="252525"/>
          <w:sz w:val="21"/>
          <w:szCs w:val="21"/>
        </w:rPr>
        <w:t>, the general principle</w:t>
      </w:r>
    </w:p>
    <w:p w:rsidR="00CA7C97" w:rsidRPr="00CA7C97" w:rsidRDefault="005501FD"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 w:tooltip="Metropolis–Hastings algorithm" w:history="1">
        <w:r w:rsidR="00CA7C97" w:rsidRPr="00CA7C97">
          <w:rPr>
            <w:rFonts w:ascii="Arial" w:eastAsia="Times New Roman" w:hAnsi="Arial" w:cs="Arial"/>
            <w:color w:val="0B0080"/>
            <w:sz w:val="21"/>
            <w:szCs w:val="21"/>
          </w:rPr>
          <w:t>Metropolis–Hastings algorithm</w:t>
        </w:r>
      </w:hyperlink>
    </w:p>
    <w:p w:rsidR="00CA7C97" w:rsidRPr="00CA7C97" w:rsidRDefault="005501FD"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7" w:tooltip="Gibbs sampling" w:history="1">
        <w:r w:rsidR="00CA7C97" w:rsidRPr="00CA7C97">
          <w:rPr>
            <w:rFonts w:ascii="Arial" w:eastAsia="Times New Roman" w:hAnsi="Arial" w:cs="Arial"/>
            <w:color w:val="0B0080"/>
            <w:sz w:val="21"/>
            <w:szCs w:val="21"/>
          </w:rPr>
          <w:t>Gibbs sampling</w:t>
        </w:r>
      </w:hyperlink>
    </w:p>
    <w:p w:rsidR="00CA7C97" w:rsidRPr="00CA7C97" w:rsidRDefault="005501FD"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8" w:tooltip="Slice sampling" w:history="1">
        <w:r w:rsidR="00CA7C97" w:rsidRPr="00CA7C97">
          <w:rPr>
            <w:rFonts w:ascii="Arial" w:eastAsia="Times New Roman" w:hAnsi="Arial" w:cs="Arial"/>
            <w:color w:val="0B0080"/>
            <w:sz w:val="21"/>
            <w:szCs w:val="21"/>
          </w:rPr>
          <w:t>Slice sampling</w:t>
        </w:r>
      </w:hyperlink>
    </w:p>
    <w:p w:rsidR="00CA7C97" w:rsidRPr="00CA7C97" w:rsidRDefault="005501FD" w:rsidP="00CA7C97">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9" w:tooltip="Reversible-jump Markov chain Monte Carlo" w:history="1">
        <w:r w:rsidR="00CA7C97" w:rsidRPr="00CA7C97">
          <w:rPr>
            <w:rFonts w:ascii="Arial" w:eastAsia="Times New Roman" w:hAnsi="Arial" w:cs="Arial"/>
            <w:color w:val="0B0080"/>
            <w:sz w:val="21"/>
            <w:szCs w:val="21"/>
          </w:rPr>
          <w:t>Reversible-jump Markov chain Monte Carlo</w:t>
        </w:r>
      </w:hyperlink>
      <w:r w:rsidR="00CA7C97" w:rsidRPr="00CA7C97">
        <w:rPr>
          <w:rFonts w:ascii="Arial" w:eastAsia="Times New Roman" w:hAnsi="Arial" w:cs="Arial"/>
          <w:color w:val="252525"/>
          <w:sz w:val="21"/>
          <w:szCs w:val="21"/>
        </w:rPr>
        <w:t>, when the number of dimensions is not fixed (e.g. when estimating a </w:t>
      </w:r>
      <w:hyperlink r:id="rId20" w:tooltip="Mixture model" w:history="1">
        <w:r w:rsidR="00CA7C97" w:rsidRPr="00CA7C97">
          <w:rPr>
            <w:rFonts w:ascii="Arial" w:eastAsia="Times New Roman" w:hAnsi="Arial" w:cs="Arial"/>
            <w:color w:val="0B0080"/>
            <w:sz w:val="21"/>
            <w:szCs w:val="21"/>
          </w:rPr>
          <w:t>mixture model</w:t>
        </w:r>
      </w:hyperlink>
      <w:r w:rsidR="00CA7C97" w:rsidRPr="00CA7C97">
        <w:rPr>
          <w:rFonts w:ascii="Arial" w:eastAsia="Times New Roman" w:hAnsi="Arial" w:cs="Arial"/>
          <w:color w:val="252525"/>
          <w:sz w:val="21"/>
          <w:szCs w:val="21"/>
        </w:rPr>
        <w:t> and simultaneously estimating the number of mixture components)</w:t>
      </w:r>
    </w:p>
    <w:p w:rsidR="00631276" w:rsidRDefault="005501FD"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21" w:tooltip="Particle filter" w:history="1">
        <w:r w:rsidR="00CA7C97" w:rsidRPr="00CA7C97">
          <w:rPr>
            <w:rFonts w:ascii="Arial" w:eastAsia="Times New Roman" w:hAnsi="Arial" w:cs="Arial"/>
            <w:color w:val="0B0080"/>
            <w:sz w:val="21"/>
            <w:szCs w:val="21"/>
          </w:rPr>
          <w:t>Particle filters</w:t>
        </w:r>
      </w:hyperlink>
      <w:r w:rsidR="00CA7C97" w:rsidRPr="00CA7C97">
        <w:rPr>
          <w:rFonts w:ascii="Arial" w:eastAsia="Times New Roman" w:hAnsi="Arial" w:cs="Arial"/>
          <w:color w:val="252525"/>
          <w:sz w:val="21"/>
          <w:szCs w:val="21"/>
        </w:rPr>
        <w:t>, when the obse</w:t>
      </w:r>
    </w:p>
    <w:p w:rsidR="00631276" w:rsidRDefault="00631276" w:rsidP="00631276">
      <w:pPr>
        <w:pStyle w:val="NormalWeb"/>
        <w:numPr>
          <w:ilvl w:val="0"/>
          <w:numId w:val="2"/>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maximum number of combinations for a Latin Hypercube of</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14:anchorId="481F9801" wp14:editId="7F174623">
            <wp:extent cx="200025" cy="133350"/>
            <wp:effectExtent l="0" t="0" r="9525" b="0"/>
            <wp:docPr id="3" name="Picture 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divisions and</w:t>
      </w:r>
      <w:r>
        <w:rPr>
          <w:rStyle w:val="apple-converted-space"/>
          <w:rFonts w:ascii="Arial" w:hAnsi="Arial" w:cs="Arial"/>
          <w:color w:val="252525"/>
          <w:sz w:val="21"/>
          <w:szCs w:val="21"/>
        </w:rPr>
        <w:t> </w:t>
      </w:r>
      <w:r>
        <w:rPr>
          <w:rFonts w:ascii="Arial" w:hAnsi="Arial" w:cs="Arial"/>
          <w:noProof/>
          <w:color w:val="252525"/>
          <w:sz w:val="21"/>
          <w:szCs w:val="21"/>
        </w:rPr>
        <w:drawing>
          <wp:inline distT="0" distB="0" distL="0" distR="0" wp14:anchorId="3AEA9C82" wp14:editId="5583015D">
            <wp:extent cx="171450" cy="133350"/>
            <wp:effectExtent l="0" t="0" r="0" b="0"/>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Style w:val="apple-converted-space"/>
          <w:rFonts w:ascii="Arial" w:hAnsi="Arial" w:cs="Arial"/>
          <w:color w:val="252525"/>
          <w:sz w:val="21"/>
          <w:szCs w:val="21"/>
        </w:rPr>
        <w:t> </w:t>
      </w:r>
      <w:r>
        <w:rPr>
          <w:rFonts w:ascii="Arial" w:hAnsi="Arial" w:cs="Arial"/>
          <w:color w:val="252525"/>
          <w:sz w:val="21"/>
          <w:szCs w:val="21"/>
        </w:rPr>
        <w:t>variables (i.e., dimensions) can be computed with the following formula:</w:t>
      </w:r>
    </w:p>
    <w:p w:rsidR="00631276" w:rsidRDefault="00631276" w:rsidP="00631276">
      <w:pPr>
        <w:pStyle w:val="NormalWeb"/>
        <w:numPr>
          <w:ilvl w:val="0"/>
          <w:numId w:val="2"/>
        </w:numPr>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noProof/>
          <w:color w:val="252525"/>
          <w:sz w:val="21"/>
          <w:szCs w:val="21"/>
        </w:rPr>
        <w:drawing>
          <wp:inline distT="0" distB="0" distL="0" distR="0" wp14:anchorId="1DD83A55" wp14:editId="0B4297CA">
            <wp:extent cx="2457450" cy="542925"/>
            <wp:effectExtent l="0" t="0" r="0" b="9525"/>
            <wp:docPr id="1" name="Picture 1" descr="\left(\prod_{n=0}^{M-1} (M-n)\right)^{N-1} = (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prod_{n=0}^{M-1} (M-n)\right)^{N-1} = (M!)^{N-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542925"/>
                    </a:xfrm>
                    <a:prstGeom prst="rect">
                      <a:avLst/>
                    </a:prstGeom>
                    <a:noFill/>
                    <a:ln>
                      <a:noFill/>
                    </a:ln>
                  </pic:spPr>
                </pic:pic>
              </a:graphicData>
            </a:graphic>
          </wp:inline>
        </w:drawing>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p>
    <w:p w:rsidR="00631276" w:rsidRPr="00631276" w:rsidRDefault="00631276" w:rsidP="00631276">
      <w:pPr>
        <w:numPr>
          <w:ilvl w:val="0"/>
          <w:numId w:val="2"/>
        </w:numPr>
        <w:shd w:val="clear" w:color="auto" w:fill="FFFFFF"/>
        <w:spacing w:before="100" w:beforeAutospacing="1" w:after="24" w:line="336" w:lineRule="atLeast"/>
        <w:rPr>
          <w:rFonts w:ascii="Arial" w:eastAsia="Times New Roman" w:hAnsi="Arial" w:cs="Arial"/>
          <w:color w:val="252525"/>
          <w:sz w:val="21"/>
          <w:szCs w:val="21"/>
        </w:rPr>
      </w:pPr>
      <w:r w:rsidRPr="00631276">
        <w:rPr>
          <w:rFonts w:ascii="Arial" w:eastAsia="Times New Roman" w:hAnsi="Arial" w:cs="Arial"/>
          <w:color w:val="252525"/>
          <w:sz w:val="21"/>
          <w:szCs w:val="21"/>
        </w:rPr>
        <w:lastRenderedPageBreak/>
        <w:t>In </w:t>
      </w:r>
      <w:r w:rsidRPr="00631276">
        <w:rPr>
          <w:rFonts w:ascii="Arial" w:eastAsia="Times New Roman" w:hAnsi="Arial" w:cs="Arial"/>
          <w:b/>
          <w:bCs/>
          <w:color w:val="252525"/>
          <w:sz w:val="21"/>
          <w:szCs w:val="21"/>
        </w:rPr>
        <w:t>random sampling</w:t>
      </w:r>
      <w:r w:rsidRPr="00631276">
        <w:rPr>
          <w:rFonts w:ascii="Arial" w:eastAsia="Times New Roman" w:hAnsi="Arial" w:cs="Arial"/>
          <w:color w:val="252525"/>
          <w:sz w:val="21"/>
          <w:szCs w:val="21"/>
        </w:rPr>
        <w:t xml:space="preserve"> new sample points are generated without taking into account the </w:t>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previously generated sample points. One does not necessarily need to know beforehand how many sample points are needed.</w:t>
      </w:r>
    </w:p>
    <w:p w:rsidR="00631276" w:rsidRPr="00631276" w:rsidRDefault="00631276"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In </w:t>
      </w:r>
      <w:r w:rsidRPr="00631276">
        <w:rPr>
          <w:rFonts w:ascii="Arial" w:eastAsia="Times New Roman" w:hAnsi="Arial" w:cs="Arial"/>
          <w:b/>
          <w:bCs/>
          <w:color w:val="252525"/>
          <w:sz w:val="21"/>
          <w:szCs w:val="21"/>
        </w:rPr>
        <w:t>Latin Hypercube sampling</w:t>
      </w:r>
      <w:r w:rsidRPr="00631276">
        <w:rPr>
          <w:rFonts w:ascii="Arial" w:eastAsia="Times New Roman" w:hAnsi="Arial" w:cs="Arial"/>
          <w:color w:val="252525"/>
          <w:sz w:val="21"/>
          <w:szCs w:val="21"/>
        </w:rPr>
        <w:t> one must first decide how many sample points to use and for each sample point remember in which row and column the sample point was taken.</w:t>
      </w:r>
    </w:p>
    <w:p w:rsidR="00631276" w:rsidRPr="00631276" w:rsidRDefault="00631276" w:rsidP="0063127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In </w:t>
      </w:r>
      <w:r w:rsidRPr="00631276">
        <w:rPr>
          <w:rFonts w:ascii="Arial" w:eastAsia="Times New Roman" w:hAnsi="Arial" w:cs="Arial"/>
          <w:b/>
          <w:bCs/>
          <w:color w:val="252525"/>
          <w:sz w:val="21"/>
          <w:szCs w:val="21"/>
        </w:rPr>
        <w:t>Orthogonal sampling</w:t>
      </w:r>
      <w:r w:rsidRPr="00631276">
        <w:rPr>
          <w:rFonts w:ascii="Arial" w:eastAsia="Times New Roman" w:hAnsi="Arial" w:cs="Arial"/>
          <w:color w:val="252525"/>
          <w:sz w:val="21"/>
          <w:szCs w:val="21"/>
        </w:rPr>
        <w:t xml:space="preserve">, the sample space is divided into </w:t>
      </w:r>
      <w:r w:rsidRPr="00631276">
        <w:rPr>
          <w:rFonts w:ascii="Arial" w:eastAsia="Times New Roman" w:hAnsi="Arial" w:cs="Arial"/>
          <w:color w:val="252525"/>
          <w:sz w:val="21"/>
          <w:szCs w:val="21"/>
          <w:u w:val="single"/>
        </w:rPr>
        <w:t>equally probable</w:t>
      </w:r>
      <w:r w:rsidRPr="00631276">
        <w:rPr>
          <w:rFonts w:ascii="Arial" w:eastAsia="Times New Roman" w:hAnsi="Arial" w:cs="Arial"/>
          <w:color w:val="252525"/>
          <w:sz w:val="21"/>
          <w:szCs w:val="21"/>
        </w:rPr>
        <w:t xml:space="preserve"> subspaces. All sample points are then chosen simultaneously making sure that the total ensemble of sample points is a Latin Hypercube sample and that each subspace is sampled with the same density.</w:t>
      </w:r>
    </w:p>
    <w:p w:rsidR="00631276" w:rsidRPr="00631276" w:rsidRDefault="00631276" w:rsidP="00631276">
      <w:pPr>
        <w:shd w:val="clear" w:color="auto" w:fill="FFFFFF"/>
        <w:spacing w:before="100" w:beforeAutospacing="1" w:after="24" w:line="336" w:lineRule="atLeast"/>
        <w:ind w:left="384"/>
        <w:rPr>
          <w:rFonts w:ascii="Arial" w:eastAsia="Times New Roman" w:hAnsi="Arial" w:cs="Arial"/>
          <w:color w:val="252525"/>
          <w:sz w:val="21"/>
          <w:szCs w:val="21"/>
        </w:rPr>
      </w:pPr>
      <w:r w:rsidRPr="00631276">
        <w:rPr>
          <w:rFonts w:ascii="Arial" w:eastAsia="Times New Roman" w:hAnsi="Arial" w:cs="Arial"/>
          <w:color w:val="252525"/>
          <w:sz w:val="21"/>
          <w:szCs w:val="21"/>
        </w:rPr>
        <w:t>Thus, orthogonal sampling ensures that the ensemble of random numbers is a very good representative of the real variability, LHS ensures that the ensemble of random numbers is representative of the real variability whereas traditional random sampling (sometimes called brute force) is just an ensemble of random numbers without any guarantees.</w:t>
      </w:r>
    </w:p>
    <w:p w:rsidR="00631276" w:rsidRPr="00CA7C97" w:rsidRDefault="00631276" w:rsidP="00631276">
      <w:pPr>
        <w:shd w:val="clear" w:color="auto" w:fill="FFFFFF"/>
        <w:spacing w:before="100" w:beforeAutospacing="1" w:after="24" w:line="336" w:lineRule="atLeast"/>
        <w:ind w:left="24"/>
        <w:rPr>
          <w:rFonts w:ascii="Arial" w:eastAsia="Times New Roman" w:hAnsi="Arial" w:cs="Arial"/>
          <w:color w:val="252525"/>
          <w:sz w:val="21"/>
          <w:szCs w:val="21"/>
        </w:rPr>
      </w:pPr>
    </w:p>
    <w:p w:rsidR="00CA7C97" w:rsidRPr="00CA7C97" w:rsidRDefault="00CA7C97" w:rsidP="00A5164D">
      <w:pPr>
        <w:spacing w:line="360" w:lineRule="auto"/>
        <w:jc w:val="both"/>
        <w:rPr>
          <w:rFonts w:ascii="Arial" w:hAnsi="Arial" w:cs="Arial"/>
          <w:b/>
        </w:rPr>
      </w:pPr>
    </w:p>
    <w:p w:rsidR="009E416D" w:rsidRPr="00665ED1" w:rsidRDefault="009E416D" w:rsidP="00A5164D">
      <w:pPr>
        <w:spacing w:line="360" w:lineRule="auto"/>
        <w:jc w:val="both"/>
        <w:rPr>
          <w:rFonts w:ascii="Arial" w:hAnsi="Arial" w:cs="Arial"/>
          <w:b/>
        </w:rPr>
      </w:pPr>
    </w:p>
    <w:sectPr w:rsidR="009E416D" w:rsidRPr="00665E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36C7A"/>
    <w:multiLevelType w:val="multilevel"/>
    <w:tmpl w:val="CBF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E66A76"/>
    <w:multiLevelType w:val="multilevel"/>
    <w:tmpl w:val="0F56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8B0946"/>
    <w:multiLevelType w:val="multilevel"/>
    <w:tmpl w:val="EA6C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49"/>
    <w:rsid w:val="000671DD"/>
    <w:rsid w:val="00092ADB"/>
    <w:rsid w:val="000D1B83"/>
    <w:rsid w:val="001C5B06"/>
    <w:rsid w:val="001D4D16"/>
    <w:rsid w:val="0020011D"/>
    <w:rsid w:val="00242ECE"/>
    <w:rsid w:val="00246E1F"/>
    <w:rsid w:val="00256F90"/>
    <w:rsid w:val="00280FEF"/>
    <w:rsid w:val="002B360A"/>
    <w:rsid w:val="002E28E1"/>
    <w:rsid w:val="003547D1"/>
    <w:rsid w:val="00361FB7"/>
    <w:rsid w:val="003B272D"/>
    <w:rsid w:val="003B3580"/>
    <w:rsid w:val="003E57EA"/>
    <w:rsid w:val="005367D7"/>
    <w:rsid w:val="005501FD"/>
    <w:rsid w:val="005921B5"/>
    <w:rsid w:val="00631276"/>
    <w:rsid w:val="00665ED1"/>
    <w:rsid w:val="00676B61"/>
    <w:rsid w:val="00677D86"/>
    <w:rsid w:val="006A41D8"/>
    <w:rsid w:val="006C253E"/>
    <w:rsid w:val="00707F49"/>
    <w:rsid w:val="00721ABD"/>
    <w:rsid w:val="007353E8"/>
    <w:rsid w:val="00765B8D"/>
    <w:rsid w:val="007B7D95"/>
    <w:rsid w:val="008278A7"/>
    <w:rsid w:val="00827DB9"/>
    <w:rsid w:val="00837F27"/>
    <w:rsid w:val="0092153B"/>
    <w:rsid w:val="00936D07"/>
    <w:rsid w:val="009D48A7"/>
    <w:rsid w:val="009E416D"/>
    <w:rsid w:val="00A11CF4"/>
    <w:rsid w:val="00A47C83"/>
    <w:rsid w:val="00A5164D"/>
    <w:rsid w:val="00A923CF"/>
    <w:rsid w:val="00AB6ACA"/>
    <w:rsid w:val="00AC683F"/>
    <w:rsid w:val="00AC75FC"/>
    <w:rsid w:val="00AE4F35"/>
    <w:rsid w:val="00B1333F"/>
    <w:rsid w:val="00B15A63"/>
    <w:rsid w:val="00B45C53"/>
    <w:rsid w:val="00B52F87"/>
    <w:rsid w:val="00C00353"/>
    <w:rsid w:val="00C01695"/>
    <w:rsid w:val="00CA417B"/>
    <w:rsid w:val="00CA7C97"/>
    <w:rsid w:val="00D95AB5"/>
    <w:rsid w:val="00DC6BD8"/>
    <w:rsid w:val="00DF1B93"/>
    <w:rsid w:val="00E83871"/>
    <w:rsid w:val="00E94292"/>
    <w:rsid w:val="00F2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 w:type="paragraph" w:styleId="HTMLPreformatted">
    <w:name w:val="HTML Preformatted"/>
    <w:basedOn w:val="Normal"/>
    <w:link w:val="HTMLPreformattedChar"/>
    <w:uiPriority w:val="99"/>
    <w:semiHidden/>
    <w:unhideWhenUsed/>
    <w:rsid w:val="00B1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7C97"/>
  </w:style>
  <w:style w:type="character" w:styleId="Hyperlink">
    <w:name w:val="Hyperlink"/>
    <w:basedOn w:val="DefaultParagraphFont"/>
    <w:uiPriority w:val="99"/>
    <w:semiHidden/>
    <w:unhideWhenUsed/>
    <w:rsid w:val="00CA7C97"/>
    <w:rPr>
      <w:color w:val="0000FF"/>
      <w:u w:val="single"/>
    </w:rPr>
  </w:style>
  <w:style w:type="paragraph" w:styleId="BalloonText">
    <w:name w:val="Balloon Text"/>
    <w:basedOn w:val="Normal"/>
    <w:link w:val="BalloonTextChar"/>
    <w:uiPriority w:val="99"/>
    <w:semiHidden/>
    <w:unhideWhenUsed/>
    <w:rsid w:val="0063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276"/>
    <w:rPr>
      <w:rFonts w:ascii="Tahoma" w:hAnsi="Tahoma" w:cs="Tahoma"/>
      <w:sz w:val="16"/>
      <w:szCs w:val="16"/>
    </w:rPr>
  </w:style>
  <w:style w:type="paragraph" w:styleId="HTMLPreformatted">
    <w:name w:val="HTML Preformatted"/>
    <w:basedOn w:val="Normal"/>
    <w:link w:val="HTMLPreformattedChar"/>
    <w:uiPriority w:val="99"/>
    <w:semiHidden/>
    <w:unhideWhenUsed/>
    <w:rsid w:val="00B1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265">
      <w:bodyDiv w:val="1"/>
      <w:marLeft w:val="0"/>
      <w:marRight w:val="0"/>
      <w:marTop w:val="0"/>
      <w:marBottom w:val="0"/>
      <w:divBdr>
        <w:top w:val="none" w:sz="0" w:space="0" w:color="auto"/>
        <w:left w:val="none" w:sz="0" w:space="0" w:color="auto"/>
        <w:bottom w:val="none" w:sz="0" w:space="0" w:color="auto"/>
        <w:right w:val="none" w:sz="0" w:space="0" w:color="auto"/>
      </w:divBdr>
    </w:div>
    <w:div w:id="647708683">
      <w:bodyDiv w:val="1"/>
      <w:marLeft w:val="0"/>
      <w:marRight w:val="0"/>
      <w:marTop w:val="0"/>
      <w:marBottom w:val="0"/>
      <w:divBdr>
        <w:top w:val="none" w:sz="0" w:space="0" w:color="auto"/>
        <w:left w:val="none" w:sz="0" w:space="0" w:color="auto"/>
        <w:bottom w:val="none" w:sz="0" w:space="0" w:color="auto"/>
        <w:right w:val="none" w:sz="0" w:space="0" w:color="auto"/>
      </w:divBdr>
    </w:div>
    <w:div w:id="1146387068">
      <w:bodyDiv w:val="1"/>
      <w:marLeft w:val="0"/>
      <w:marRight w:val="0"/>
      <w:marTop w:val="0"/>
      <w:marBottom w:val="0"/>
      <w:divBdr>
        <w:top w:val="none" w:sz="0" w:space="0" w:color="auto"/>
        <w:left w:val="none" w:sz="0" w:space="0" w:color="auto"/>
        <w:bottom w:val="none" w:sz="0" w:space="0" w:color="auto"/>
        <w:right w:val="none" w:sz="0" w:space="0" w:color="auto"/>
      </w:divBdr>
    </w:div>
    <w:div w:id="1987470948">
      <w:bodyDiv w:val="1"/>
      <w:marLeft w:val="0"/>
      <w:marRight w:val="0"/>
      <w:marTop w:val="0"/>
      <w:marBottom w:val="0"/>
      <w:divBdr>
        <w:top w:val="none" w:sz="0" w:space="0" w:color="auto"/>
        <w:left w:val="none" w:sz="0" w:space="0" w:color="auto"/>
        <w:bottom w:val="none" w:sz="0" w:space="0" w:color="auto"/>
        <w:right w:val="none" w:sz="0" w:space="0" w:color="auto"/>
      </w:divBdr>
    </w:div>
    <w:div w:id="20637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independence" TargetMode="External"/><Relationship Id="rId13" Type="http://schemas.openxmlformats.org/officeDocument/2006/relationships/hyperlink" Target="https://en.wikipedia.org/wiki/Convolution_random_number_generator" TargetMode="External"/><Relationship Id="rId18" Type="http://schemas.openxmlformats.org/officeDocument/2006/relationships/hyperlink" Target="https://en.wikipedia.org/wiki/Slice_samplin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Particle_filter" TargetMode="External"/><Relationship Id="rId7" Type="http://schemas.openxmlformats.org/officeDocument/2006/relationships/image" Target="media/image2.png"/><Relationship Id="rId12" Type="http://schemas.openxmlformats.org/officeDocument/2006/relationships/hyperlink" Target="https://en.wikipedia.org/wiki/Ziggurat_algorithm" TargetMode="External"/><Relationship Id="rId17" Type="http://schemas.openxmlformats.org/officeDocument/2006/relationships/hyperlink" Target="https://en.wikipedia.org/wiki/Gibbs_sampl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etropolis%E2%80%93Hastings_algorithm" TargetMode="External"/><Relationship Id="rId20" Type="http://schemas.openxmlformats.org/officeDocument/2006/relationships/hyperlink" Target="https://en.wikipedia.org/wiki/Mixture_mode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lice_sampling"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Markov_chain_Monte_Carlo" TargetMode="External"/><Relationship Id="rId23" Type="http://schemas.openxmlformats.org/officeDocument/2006/relationships/image" Target="media/image4.png"/><Relationship Id="rId10" Type="http://schemas.openxmlformats.org/officeDocument/2006/relationships/hyperlink" Target="https://en.wikipedia.org/wiki/Inverse_transform_sampling" TargetMode="External"/><Relationship Id="rId19" Type="http://schemas.openxmlformats.org/officeDocument/2006/relationships/hyperlink" Target="https://en.wikipedia.org/wiki/Reversible-jump_Markov_chain_Monte_Carlo" TargetMode="External"/><Relationship Id="rId4" Type="http://schemas.openxmlformats.org/officeDocument/2006/relationships/settings" Target="settings.xml"/><Relationship Id="rId9" Type="http://schemas.openxmlformats.org/officeDocument/2006/relationships/hyperlink" Target="https://en.wikipedia.org/wiki/Rejection_sampling" TargetMode="External"/><Relationship Id="rId14" Type="http://schemas.openxmlformats.org/officeDocument/2006/relationships/hyperlink" Target="https://en.wikipedia.org/wiki/Correlated"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8</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Anne-Gaëlle Dosne</dc:creator>
  <cp:lastModifiedBy>Anne-Gaëlle Dosne</cp:lastModifiedBy>
  <cp:revision>43</cp:revision>
  <dcterms:created xsi:type="dcterms:W3CDTF">2015-11-24T08:28:00Z</dcterms:created>
  <dcterms:modified xsi:type="dcterms:W3CDTF">2015-11-27T15:04:00Z</dcterms:modified>
</cp:coreProperties>
</file>