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7622E6E">
      <w:pPr>
        <w:rPr>
          <w:rFonts w:hint="default"/>
          <w:lang w:val="es-ES"/>
        </w:rPr>
      </w:pPr>
      <w:r>
        <w:rPr>
          <w:rFonts w:hint="default"/>
          <w:lang w:val="es-ES"/>
        </w:rPr>
        <w:t>Funciones y Procedimientos Almacenadas</w:t>
      </w:r>
      <w:bookmarkStart w:id="0" w:name="_GoBack"/>
      <w:bookmarkEnd w:id="0"/>
    </w:p>
    <w:p w14:paraId="1D8AA85B">
      <w:pPr>
        <w:rPr>
          <w:rFonts w:hint="default"/>
        </w:rPr>
      </w:pPr>
    </w:p>
    <w:p w14:paraId="59A777CB">
      <w:pPr>
        <w:rPr>
          <w:rFonts w:hint="default"/>
        </w:rPr>
      </w:pPr>
      <w:r>
        <w:rPr>
          <w:rFonts w:hint="default"/>
        </w:rPr>
        <w:t xml:space="preserve"> </w:t>
      </w:r>
      <w:r>
        <w:rPr>
          <w:rFonts w:hint="default"/>
          <w:lang w:val="es-ES"/>
        </w:rPr>
        <w:t>S</w:t>
      </w:r>
      <w:r>
        <w:rPr>
          <w:rFonts w:hint="default"/>
        </w:rPr>
        <w:t>obre la importancia y uso de procedimientos y funciones almacenadas, usando el ejemplo de una clínica veterinaria:</w:t>
      </w:r>
    </w:p>
    <w:p w14:paraId="6D2072B9">
      <w:pPr>
        <w:rPr>
          <w:rFonts w:hint="default"/>
        </w:rPr>
      </w:pPr>
    </w:p>
    <w:p w14:paraId="2E80D859">
      <w:pPr>
        <w:rPr>
          <w:rFonts w:hint="default"/>
        </w:rPr>
      </w:pPr>
      <w:r>
        <w:rPr>
          <w:rFonts w:hint="default"/>
        </w:rPr>
        <w:t>### CAPÍTULO II: MARCO CONCEPTUAL O REFERENCIAL</w:t>
      </w:r>
    </w:p>
    <w:p w14:paraId="508240A4">
      <w:pPr>
        <w:rPr>
          <w:rFonts w:hint="default"/>
        </w:rPr>
      </w:pPr>
    </w:p>
    <w:p w14:paraId="2CE06690">
      <w:pPr>
        <w:rPr>
          <w:rFonts w:hint="default"/>
        </w:rPr>
      </w:pPr>
      <w:r>
        <w:rPr>
          <w:rFonts w:hint="default"/>
        </w:rPr>
        <w:t>#### Procedimientos y Funciones Almacenadas</w:t>
      </w:r>
    </w:p>
    <w:p w14:paraId="4ED40FC5">
      <w:pPr>
        <w:rPr>
          <w:rFonts w:hint="default"/>
        </w:rPr>
      </w:pPr>
    </w:p>
    <w:p w14:paraId="7CDC50DE">
      <w:pPr>
        <w:rPr>
          <w:rFonts w:hint="default"/>
        </w:rPr>
      </w:pPr>
      <w:r>
        <w:rPr>
          <w:rFonts w:hint="default"/>
        </w:rPr>
        <w:t>**1. ¿Qué son?**</w:t>
      </w:r>
    </w:p>
    <w:p w14:paraId="399722E6">
      <w:pPr>
        <w:rPr>
          <w:rFonts w:hint="default"/>
        </w:rPr>
      </w:pPr>
    </w:p>
    <w:p w14:paraId="1BEC186A">
      <w:pPr>
        <w:rPr>
          <w:rFonts w:hint="default"/>
        </w:rPr>
      </w:pPr>
      <w:r>
        <w:rPr>
          <w:rFonts w:hint="default"/>
        </w:rPr>
        <w:t>- **Procedimientos Almacenados:** Son bloques de código SQL que se guardan en la base de datos y se pueden ejecutar múltiples veces. Por ejemplo, puedes tener un procedimiento que registre una nueva cita médica para una mascota.</w:t>
      </w:r>
    </w:p>
    <w:p w14:paraId="01680996">
      <w:pPr>
        <w:rPr>
          <w:rFonts w:hint="default"/>
        </w:rPr>
      </w:pPr>
    </w:p>
    <w:p w14:paraId="0A612C29">
      <w:pPr>
        <w:rPr>
          <w:rFonts w:hint="default"/>
        </w:rPr>
      </w:pPr>
      <w:r>
        <w:rPr>
          <w:rFonts w:hint="default"/>
        </w:rPr>
        <w:t>- **Funciones Almacenadas:** Son similares a los procedimientos, pero su propósito principal es devolver un valor. Por ejemplo, puedes tener una función que calcule la edad de una mascota a partir de su fecha de nacimiento.</w:t>
      </w:r>
    </w:p>
    <w:p w14:paraId="20CCB340">
      <w:pPr>
        <w:rPr>
          <w:rFonts w:hint="default"/>
          <w:sz w:val="28"/>
          <w:szCs w:val="28"/>
        </w:rPr>
      </w:pPr>
    </w:p>
    <w:p w14:paraId="2EA72426">
      <w:pPr>
        <w:rPr>
          <w:rFonts w:hint="default"/>
        </w:rPr>
      </w:pPr>
      <w:r>
        <w:rPr>
          <w:rFonts w:hint="default"/>
        </w:rPr>
        <w:t>**2. Importancia y Uso**</w:t>
      </w:r>
    </w:p>
    <w:p w14:paraId="1B844645">
      <w:pPr>
        <w:rPr>
          <w:rFonts w:hint="default"/>
        </w:rPr>
      </w:pPr>
    </w:p>
    <w:p w14:paraId="68F48AA6">
      <w:pPr>
        <w:rPr>
          <w:rFonts w:hint="default"/>
        </w:rPr>
      </w:pPr>
      <w:r>
        <w:rPr>
          <w:rFonts w:hint="default"/>
        </w:rPr>
        <w:t>En el contexto de la clínica veterinaria, los procedimientos y funciones almacenadas ofrecen varias ventajas:</w:t>
      </w:r>
    </w:p>
    <w:p w14:paraId="7EC5CC27">
      <w:pPr>
        <w:rPr>
          <w:rFonts w:hint="default"/>
        </w:rPr>
      </w:pPr>
    </w:p>
    <w:p w14:paraId="35E37CFC">
      <w:pPr>
        <w:rPr>
          <w:rFonts w:hint="default"/>
        </w:rPr>
      </w:pPr>
      <w:r>
        <w:rPr>
          <w:rFonts w:hint="default"/>
        </w:rPr>
        <w:t>- **Eficiencia:** Permiten ejecutar operaciones complejas de manera rápida y repetitiva sin necesidad de reescribir código. Por ejemplo, un procedimiento puede registrar automáticamente una cita y asociarla a la mascota y al veterinario correspondiente.</w:t>
      </w:r>
    </w:p>
    <w:p w14:paraId="0A78B303">
      <w:pPr>
        <w:rPr>
          <w:rFonts w:hint="default"/>
        </w:rPr>
      </w:pPr>
    </w:p>
    <w:p w14:paraId="5B292E40">
      <w:pPr>
        <w:rPr>
          <w:rFonts w:hint="default"/>
        </w:rPr>
      </w:pPr>
      <w:r>
        <w:rPr>
          <w:rFonts w:hint="default"/>
        </w:rPr>
        <w:t>- **Seguridad:** Se pueden otorgar permisos específicos a los usuarios para ejecutar estos procedimientos y funciones, manteniendo la integridad de la base de datos. Así, el personal puede registrar citas sin tener acceso completo a toda la base de datos.</w:t>
      </w:r>
    </w:p>
    <w:p w14:paraId="78D50C89">
      <w:pPr>
        <w:rPr>
          <w:rFonts w:hint="default"/>
        </w:rPr>
      </w:pPr>
    </w:p>
    <w:p w14:paraId="031EC41D">
      <w:pPr>
        <w:rPr>
          <w:rFonts w:hint="default"/>
        </w:rPr>
      </w:pPr>
      <w:r>
        <w:rPr>
          <w:rFonts w:hint="default"/>
        </w:rPr>
        <w:t>- **Mantenimiento:** Facilitan el mantenimiento del código. Si se necesita realizar un cambio en la forma en que se registra una cita, solo hay que actualizar el procedimiento almacenado una vez, en lugar de cambiar cada consulta SQL que se use en la aplicación.</w:t>
      </w:r>
    </w:p>
    <w:p w14:paraId="2202E9EB">
      <w:pPr>
        <w:rPr>
          <w:rFonts w:hint="default"/>
        </w:rPr>
      </w:pPr>
    </w:p>
    <w:p w14:paraId="366BBD3C">
      <w:pPr>
        <w:rPr>
          <w:rFonts w:hint="default"/>
        </w:rPr>
      </w:pPr>
      <w:r>
        <w:rPr>
          <w:rFonts w:hint="default"/>
        </w:rPr>
        <w:t>**3. Ejemplos en la Clínica Veterinaria**</w:t>
      </w:r>
    </w:p>
    <w:p w14:paraId="4922C177">
      <w:pPr>
        <w:rPr>
          <w:rFonts w:hint="default"/>
        </w:rPr>
      </w:pPr>
    </w:p>
    <w:p w14:paraId="38140F6D">
      <w:pPr>
        <w:rPr>
          <w:rFonts w:hint="default"/>
        </w:rPr>
      </w:pPr>
      <w:r>
        <w:rPr>
          <w:rFonts w:hint="default"/>
        </w:rPr>
        <w:t>- **Procedimiento Almacenado para Registrar Citas:**</w:t>
      </w:r>
    </w:p>
    <w:p w14:paraId="6D100C79">
      <w:pPr>
        <w:rPr>
          <w:rFonts w:hint="default"/>
        </w:rPr>
      </w:pPr>
      <w:r>
        <w:rPr>
          <w:rFonts w:hint="default"/>
        </w:rPr>
        <w:t xml:space="preserve">  Imagina que deseas registrar una nueva cita para una mascota. Puedes crear un procedimiento almacenado llamado `RegistrarCita` que tome como parámetros el ID de la mascota, el ID del veterinario, el motivo de la cita, y otras observaciones. Este procedimiento podría manejar automáticamente la inserción de datos en la tabla de citas y registrar la fecha y el usuario que crea la cita.</w:t>
      </w:r>
    </w:p>
    <w:p w14:paraId="7BF5BA66">
      <w:pPr>
        <w:rPr>
          <w:rFonts w:hint="default"/>
        </w:rPr>
      </w:pPr>
    </w:p>
    <w:p w14:paraId="7510BF86">
      <w:pPr>
        <w:rPr>
          <w:rFonts w:hint="default"/>
        </w:rPr>
      </w:pPr>
      <w:r>
        <w:rPr>
          <w:rFonts w:hint="default"/>
        </w:rPr>
        <w:t xml:space="preserve">  ```sql</w:t>
      </w:r>
    </w:p>
    <w:p w14:paraId="5AA3936B">
      <w:pPr>
        <w:rPr>
          <w:rFonts w:hint="default"/>
        </w:rPr>
      </w:pPr>
      <w:r>
        <w:rPr>
          <w:rFonts w:hint="default"/>
        </w:rPr>
        <w:t xml:space="preserve">  CREATE PROCEDURE RegistrarCita</w:t>
      </w:r>
    </w:p>
    <w:p w14:paraId="41B31D3B">
      <w:pPr>
        <w:rPr>
          <w:rFonts w:hint="default"/>
        </w:rPr>
      </w:pPr>
      <w:r>
        <w:rPr>
          <w:rFonts w:hint="default"/>
        </w:rPr>
        <w:t xml:space="preserve">    @MascotaID INT,</w:t>
      </w:r>
    </w:p>
    <w:p w14:paraId="5ECC761D">
      <w:pPr>
        <w:rPr>
          <w:rFonts w:hint="default"/>
        </w:rPr>
      </w:pPr>
      <w:r>
        <w:rPr>
          <w:rFonts w:hint="default"/>
        </w:rPr>
        <w:t xml:space="preserve">    @VeterinarioID INT,</w:t>
      </w:r>
    </w:p>
    <w:p w14:paraId="522A6797">
      <w:pPr>
        <w:rPr>
          <w:rFonts w:hint="default"/>
        </w:rPr>
      </w:pPr>
      <w:r>
        <w:rPr>
          <w:rFonts w:hint="default"/>
        </w:rPr>
        <w:t xml:space="preserve">    @Motivo VARCHAR(255),</w:t>
      </w:r>
    </w:p>
    <w:p w14:paraId="6FA121A7">
      <w:pPr>
        <w:rPr>
          <w:rFonts w:hint="default"/>
        </w:rPr>
      </w:pPr>
      <w:r>
        <w:rPr>
          <w:rFonts w:hint="default"/>
        </w:rPr>
        <w:t xml:space="preserve">    @Observaciones VARCHAR(255)</w:t>
      </w:r>
    </w:p>
    <w:p w14:paraId="43C06A63">
      <w:pPr>
        <w:rPr>
          <w:rFonts w:hint="default"/>
        </w:rPr>
      </w:pPr>
      <w:r>
        <w:rPr>
          <w:rFonts w:hint="default"/>
        </w:rPr>
        <w:t xml:space="preserve">  AS</w:t>
      </w:r>
    </w:p>
    <w:p w14:paraId="5C559695">
      <w:pPr>
        <w:rPr>
          <w:rFonts w:hint="default"/>
        </w:rPr>
      </w:pPr>
      <w:r>
        <w:rPr>
          <w:rFonts w:hint="default"/>
        </w:rPr>
        <w:t xml:space="preserve">  BEGIN</w:t>
      </w:r>
    </w:p>
    <w:p w14:paraId="70530D4E">
      <w:pPr>
        <w:rPr>
          <w:rFonts w:hint="default"/>
        </w:rPr>
      </w:pPr>
      <w:r>
        <w:rPr>
          <w:rFonts w:hint="default"/>
        </w:rPr>
        <w:t xml:space="preserve">    INSERT INTO Citas (MascotaID, VeterinarioID, Motivo, Observaciones, Fecha, Usuario)</w:t>
      </w:r>
    </w:p>
    <w:p w14:paraId="2E465352">
      <w:pPr>
        <w:rPr>
          <w:rFonts w:hint="default"/>
        </w:rPr>
      </w:pPr>
      <w:r>
        <w:rPr>
          <w:rFonts w:hint="default"/>
        </w:rPr>
        <w:t xml:space="preserve">    VALUES (@MascotaID, @VeterinarioID, @Motivo, @Observaciones, GETDATE(), USER_NAME());</w:t>
      </w:r>
    </w:p>
    <w:p w14:paraId="29E78802">
      <w:pPr>
        <w:rPr>
          <w:rFonts w:hint="default"/>
        </w:rPr>
      </w:pPr>
      <w:r>
        <w:rPr>
          <w:rFonts w:hint="default"/>
        </w:rPr>
        <w:t xml:space="preserve">  END;</w:t>
      </w:r>
    </w:p>
    <w:p w14:paraId="4B2CC75B">
      <w:pPr>
        <w:rPr>
          <w:rFonts w:hint="default"/>
        </w:rPr>
      </w:pPr>
      <w:r>
        <w:rPr>
          <w:rFonts w:hint="default"/>
        </w:rPr>
        <w:t xml:space="preserve">  ```</w:t>
      </w:r>
    </w:p>
    <w:p w14:paraId="22912DA6">
      <w:pPr>
        <w:rPr>
          <w:rFonts w:hint="default"/>
        </w:rPr>
      </w:pPr>
    </w:p>
    <w:p w14:paraId="1DC68586">
      <w:pPr>
        <w:rPr>
          <w:rFonts w:hint="default"/>
        </w:rPr>
      </w:pPr>
      <w:r>
        <w:rPr>
          <w:rFonts w:hint="default"/>
        </w:rPr>
        <w:t>- **Función Almacenada para Calcular Edad de la Mascota:**</w:t>
      </w:r>
    </w:p>
    <w:p w14:paraId="08BA4B27">
      <w:pPr>
        <w:rPr>
          <w:rFonts w:hint="default"/>
        </w:rPr>
      </w:pPr>
      <w:r>
        <w:rPr>
          <w:rFonts w:hint="default"/>
        </w:rPr>
        <w:t xml:space="preserve">  Puedes crear una función llamada `CalcularEdadMascota` que reciba la fecha de nacimiento de la mascota y devuelva su edad.</w:t>
      </w:r>
    </w:p>
    <w:p w14:paraId="0D45D69D">
      <w:pPr>
        <w:rPr>
          <w:rFonts w:hint="default"/>
        </w:rPr>
      </w:pPr>
    </w:p>
    <w:p w14:paraId="4D51BECB">
      <w:pPr>
        <w:rPr>
          <w:rFonts w:hint="default"/>
        </w:rPr>
      </w:pPr>
      <w:r>
        <w:rPr>
          <w:rFonts w:hint="default"/>
        </w:rPr>
        <w:t xml:space="preserve">  ```sql</w:t>
      </w:r>
    </w:p>
    <w:p w14:paraId="77683D78">
      <w:pPr>
        <w:rPr>
          <w:rFonts w:hint="default"/>
        </w:rPr>
      </w:pPr>
      <w:r>
        <w:rPr>
          <w:rFonts w:hint="default"/>
        </w:rPr>
        <w:t xml:space="preserve">  CREATE FUNCTION CalcularEdadMascota(@FechaNacimiento DATE)</w:t>
      </w:r>
    </w:p>
    <w:p w14:paraId="00627A5C">
      <w:pPr>
        <w:rPr>
          <w:rFonts w:hint="default"/>
        </w:rPr>
      </w:pPr>
      <w:r>
        <w:rPr>
          <w:rFonts w:hint="default"/>
        </w:rPr>
        <w:t xml:space="preserve">  RETURNS INT</w:t>
      </w:r>
    </w:p>
    <w:p w14:paraId="4E7CB232">
      <w:pPr>
        <w:rPr>
          <w:rFonts w:hint="default"/>
        </w:rPr>
      </w:pPr>
      <w:r>
        <w:rPr>
          <w:rFonts w:hint="default"/>
        </w:rPr>
        <w:t xml:space="preserve">  AS</w:t>
      </w:r>
    </w:p>
    <w:p w14:paraId="1E6F8B84">
      <w:pPr>
        <w:rPr>
          <w:rFonts w:hint="default"/>
        </w:rPr>
      </w:pPr>
      <w:r>
        <w:rPr>
          <w:rFonts w:hint="default"/>
        </w:rPr>
        <w:t xml:space="preserve">  BEGIN</w:t>
      </w:r>
    </w:p>
    <w:p w14:paraId="4CB41616">
      <w:pPr>
        <w:rPr>
          <w:rFonts w:hint="default"/>
        </w:rPr>
      </w:pPr>
      <w:r>
        <w:rPr>
          <w:rFonts w:hint="default"/>
        </w:rPr>
        <w:t xml:space="preserve">    RETURN DATEDIFF(YEAR, @FechaNacimiento, GETDATE());</w:t>
      </w:r>
    </w:p>
    <w:p w14:paraId="29ADB7E3">
      <w:pPr>
        <w:rPr>
          <w:rFonts w:hint="default"/>
        </w:rPr>
      </w:pPr>
      <w:r>
        <w:rPr>
          <w:rFonts w:hint="default"/>
        </w:rPr>
        <w:t xml:space="preserve">  END;</w:t>
      </w:r>
    </w:p>
    <w:p w14:paraId="488ADA94">
      <w:pPr>
        <w:rPr>
          <w:rFonts w:hint="default"/>
        </w:rPr>
      </w:pPr>
      <w:r>
        <w:rPr>
          <w:rFonts w:hint="default"/>
        </w:rPr>
        <w:t xml:space="preserve">  ```</w:t>
      </w:r>
    </w:p>
    <w:p w14:paraId="3586C273">
      <w:pPr>
        <w:rPr>
          <w:rFonts w:hint="default"/>
        </w:rPr>
      </w:pPr>
    </w:p>
    <w:p w14:paraId="6A118EB2">
      <w:pPr>
        <w:rPr>
          <w:rFonts w:hint="default"/>
        </w:rPr>
      </w:pPr>
      <w:r>
        <w:rPr>
          <w:rFonts w:hint="default"/>
        </w:rPr>
        <w:t xml:space="preserve">  De esta forma, cada vez que necesites calcular la edad de una mascota, puedes llamar a esta función, asegurando consistencia en los cálculos.</w:t>
      </w:r>
    </w:p>
    <w:p w14:paraId="5EBDAC11">
      <w:pPr>
        <w:rPr>
          <w:rFonts w:hint="default"/>
        </w:rPr>
      </w:pPr>
    </w:p>
    <w:p w14:paraId="4DBF6F06">
      <w:pPr>
        <w:rPr>
          <w:rFonts w:hint="default"/>
        </w:rPr>
      </w:pPr>
      <w:r>
        <w:rPr>
          <w:rFonts w:hint="default"/>
        </w:rPr>
        <w:t>**4. Beneficios Adicionales en el Contexto de la Clínica:**</w:t>
      </w:r>
    </w:p>
    <w:p w14:paraId="36E22EEF">
      <w:pPr>
        <w:rPr>
          <w:rFonts w:hint="default"/>
        </w:rPr>
      </w:pPr>
    </w:p>
    <w:p w14:paraId="60FFE3A0">
      <w:pPr>
        <w:rPr>
          <w:rFonts w:hint="default"/>
        </w:rPr>
      </w:pPr>
      <w:r>
        <w:rPr>
          <w:rFonts w:hint="default"/>
        </w:rPr>
        <w:t>- **Restricciones:** Al implementar procedimientos y funciones, es más fácil gestionar las restricciones, como asegurar que el DNI no supere los 8 caracteres o que la edad de la mascota no exceda los 30 años.</w:t>
      </w:r>
    </w:p>
    <w:p w14:paraId="153A394A">
      <w:pPr>
        <w:rPr>
          <w:rFonts w:hint="default"/>
        </w:rPr>
      </w:pPr>
    </w:p>
    <w:p w14:paraId="479B48BD">
      <w:pPr>
        <w:rPr>
          <w:rFonts w:hint="default"/>
        </w:rPr>
      </w:pPr>
      <w:r>
        <w:rPr>
          <w:rFonts w:hint="default"/>
        </w:rPr>
        <w:t>- **Automatización:** Con la implementación de estos procedimientos, puedes automatizar el registro de información, como la fecha actual al crear una cita, y quién la registró, asegurando que toda la información se registre de manera coherente.</w:t>
      </w:r>
    </w:p>
    <w:p w14:paraId="6F1E383E">
      <w:pPr>
        <w:rPr>
          <w:rFonts w:hint="default"/>
        </w:rPr>
      </w:pPr>
    </w:p>
    <w:p w14:paraId="5362C1BF">
      <w:pPr>
        <w:rPr>
          <w:rFonts w:hint="default"/>
        </w:rPr>
      </w:pPr>
      <w:r>
        <w:rPr>
          <w:rFonts w:hint="default"/>
        </w:rPr>
        <w:t>### Conclusión</w:t>
      </w:r>
    </w:p>
    <w:p w14:paraId="67ED59D7">
      <w:pPr>
        <w:rPr>
          <w:rFonts w:hint="default"/>
        </w:rPr>
      </w:pPr>
    </w:p>
    <w:p w14:paraId="65ACF2EE">
      <w:r>
        <w:rPr>
          <w:rFonts w:hint="default"/>
        </w:rPr>
        <w:t>Los procedimientos y funciones almacenadas son herramientas poderosas en la gestión de bases de datos. En una clínica veterinaria, su implementación no solo optimiza el manejo de datos, sino que también mejora la seguridad y el mantenimiento de la información crítica sobre mascotas, dueños, citas y tratamientos. Al utilizarlas, puedes asegurar un sistema de gestión más eficiente y confiable.</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08"/>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0350D23"/>
    <w:rsid w:val="40350D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4</TotalTime>
  <ScaleCrop>false</ScaleCrop>
  <LinksUpToDate>false</LinksUpToDate>
  <CharactersWithSpaces>0</CharactersWithSpaces>
  <Application>WPS Office_12.2.0.18283_F1E327BC-269C-435d-A152-05C5408002CA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2024-09-28T20:50:00Z</dcterms:created>
  <dc:creator>matti</dc:creator>
  <cp:lastModifiedBy>matti</cp:lastModifiedBy>
  <dcterms:modified xsi:type="dcterms:W3CDTF">2024-09-28T20:55:51Z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3082-12.2.0.18283</vt:lpwstr>
  </property>
  <property fmtid="{D5CDD505-2E9C-101B-9397-08002B2CF9AE}" pid="3" name="ICV">
    <vt:lpwstr>CF561D7D72C74A95A54A283C12AD9327_11</vt:lpwstr>
  </property>
</Properties>
</file>