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8CCCE" w14:textId="77777777" w:rsidR="007A311C" w:rsidRPr="0001406F" w:rsidRDefault="007A311C" w:rsidP="007A311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alibri" w:eastAsia="Times New Roman" w:hAnsi="Calibri" w:cs="Calibri"/>
          <w:b/>
          <w:bCs/>
          <w:color w:val="000000"/>
          <w:sz w:val="72"/>
          <w:szCs w:val="72"/>
          <w:lang w:eastAsia="uk-UA"/>
        </w:rPr>
        <w:t>Звіт</w:t>
      </w:r>
    </w:p>
    <w:p w14:paraId="7175D798" w14:textId="77777777" w:rsidR="007A311C" w:rsidRPr="0001406F" w:rsidRDefault="007A311C" w:rsidP="007A311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1406F">
        <w:rPr>
          <w:rFonts w:ascii="Calibri" w:eastAsia="Times New Roman" w:hAnsi="Calibri" w:cs="Calibri"/>
          <w:b/>
          <w:bCs/>
          <w:color w:val="000000"/>
          <w:sz w:val="44"/>
          <w:szCs w:val="44"/>
          <w:lang w:eastAsia="uk-UA"/>
        </w:rPr>
        <w:t xml:space="preserve">до предмету </w:t>
      </w:r>
      <w:r>
        <w:rPr>
          <w:rFonts w:ascii="Calibri" w:eastAsia="Times New Roman" w:hAnsi="Calibri" w:cs="Calibri"/>
          <w:b/>
          <w:bCs/>
          <w:color w:val="000000"/>
          <w:sz w:val="44"/>
          <w:szCs w:val="44"/>
          <w:lang w:eastAsia="uk-UA"/>
        </w:rPr>
        <w:t>«Системне програмування</w:t>
      </w:r>
      <w:r w:rsidRPr="0001406F">
        <w:rPr>
          <w:rFonts w:ascii="Calibri" w:eastAsia="Times New Roman" w:hAnsi="Calibri" w:cs="Calibri"/>
          <w:b/>
          <w:bCs/>
          <w:color w:val="000000"/>
          <w:sz w:val="44"/>
          <w:szCs w:val="44"/>
          <w:lang w:eastAsia="uk-UA"/>
        </w:rPr>
        <w:t>»</w:t>
      </w:r>
    </w:p>
    <w:p w14:paraId="50DCDD7A" w14:textId="77777777" w:rsidR="007A311C" w:rsidRPr="0001406F" w:rsidRDefault="007A311C" w:rsidP="007A311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1406F">
        <w:rPr>
          <w:rFonts w:ascii="Calibri" w:eastAsia="Times New Roman" w:hAnsi="Calibri" w:cs="Calibri"/>
          <w:color w:val="000000"/>
          <w:sz w:val="44"/>
          <w:szCs w:val="44"/>
          <w:lang w:eastAsia="uk-UA"/>
        </w:rPr>
        <w:t>Студента Київського Національного Університету ім. Тараса Шевченко</w:t>
      </w:r>
    </w:p>
    <w:p w14:paraId="44296384" w14:textId="77777777" w:rsidR="007A311C" w:rsidRPr="0001406F" w:rsidRDefault="007A311C" w:rsidP="007A311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1406F">
        <w:rPr>
          <w:rFonts w:ascii="Calibri" w:eastAsia="Times New Roman" w:hAnsi="Calibri" w:cs="Calibri"/>
          <w:color w:val="000000"/>
          <w:sz w:val="44"/>
          <w:szCs w:val="44"/>
          <w:lang w:eastAsia="uk-UA"/>
        </w:rPr>
        <w:t>Пруніча Сергія Миколайовича</w:t>
      </w:r>
    </w:p>
    <w:p w14:paraId="02DBA2C3" w14:textId="77777777" w:rsidR="007A311C" w:rsidRPr="0001406F" w:rsidRDefault="007A311C" w:rsidP="007A311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1406F">
        <w:rPr>
          <w:rFonts w:ascii="Calibri" w:eastAsia="Times New Roman" w:hAnsi="Calibri" w:cs="Calibri"/>
          <w:color w:val="000000"/>
          <w:sz w:val="44"/>
          <w:szCs w:val="44"/>
          <w:lang w:eastAsia="uk-UA"/>
        </w:rPr>
        <w:t>Факультет інформаційних технологій</w:t>
      </w:r>
    </w:p>
    <w:p w14:paraId="3EFFC438" w14:textId="77777777" w:rsidR="007A311C" w:rsidRPr="0001406F" w:rsidRDefault="007A311C" w:rsidP="007A311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1406F">
        <w:rPr>
          <w:rFonts w:ascii="Calibri" w:eastAsia="Times New Roman" w:hAnsi="Calibri" w:cs="Calibri"/>
          <w:color w:val="000000"/>
          <w:sz w:val="44"/>
          <w:szCs w:val="44"/>
          <w:lang w:eastAsia="uk-UA"/>
        </w:rPr>
        <w:t>Група МІТ-</w:t>
      </w:r>
      <w:r>
        <w:rPr>
          <w:rFonts w:ascii="Calibri" w:eastAsia="Times New Roman" w:hAnsi="Calibri" w:cs="Calibri"/>
          <w:color w:val="000000"/>
          <w:sz w:val="44"/>
          <w:szCs w:val="44"/>
          <w:lang w:eastAsia="uk-UA"/>
        </w:rPr>
        <w:t>4</w:t>
      </w:r>
      <w:r w:rsidRPr="0001406F">
        <w:rPr>
          <w:rFonts w:ascii="Calibri" w:eastAsia="Times New Roman" w:hAnsi="Calibri" w:cs="Calibri"/>
          <w:color w:val="000000"/>
          <w:sz w:val="44"/>
          <w:szCs w:val="44"/>
          <w:lang w:eastAsia="uk-UA"/>
        </w:rPr>
        <w:t>1</w:t>
      </w:r>
    </w:p>
    <w:p w14:paraId="751766B8" w14:textId="77777777" w:rsidR="007A311C" w:rsidRPr="0001406F" w:rsidRDefault="007A311C" w:rsidP="007A3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DCC918A" w14:textId="77777777" w:rsidR="007A311C" w:rsidRPr="0001406F" w:rsidRDefault="007A311C" w:rsidP="007A311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BF815CD" w14:textId="77777777" w:rsidR="007A311C" w:rsidRDefault="007A311C" w:rsidP="007A311C">
      <w:pPr>
        <w:spacing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  <w:lang w:eastAsia="uk-UA"/>
        </w:rPr>
      </w:pPr>
      <w:r w:rsidRPr="0001406F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uk-UA"/>
        </w:rPr>
        <w:drawing>
          <wp:inline distT="0" distB="0" distL="0" distR="0" wp14:anchorId="1C71C121" wp14:editId="530AC47C">
            <wp:extent cx="3703320" cy="3703320"/>
            <wp:effectExtent l="0" t="0" r="0" b="0"/>
            <wp:docPr id="1" name="Рисунок 1" descr="Голов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оловн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93BEF" w14:textId="77777777" w:rsidR="007A311C" w:rsidRDefault="007A311C" w:rsidP="007A311C">
      <w:pPr>
        <w:spacing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  <w:lang w:eastAsia="uk-UA"/>
        </w:rPr>
      </w:pPr>
    </w:p>
    <w:p w14:paraId="6B2CE6DC" w14:textId="77777777" w:rsidR="007A311C" w:rsidRDefault="007A311C" w:rsidP="007A311C">
      <w:pPr>
        <w:spacing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  <w:lang w:eastAsia="uk-UA"/>
        </w:rPr>
      </w:pPr>
    </w:p>
    <w:p w14:paraId="34A1781D" w14:textId="77777777" w:rsidR="007A311C" w:rsidRDefault="007A311C" w:rsidP="007A311C">
      <w:pPr>
        <w:spacing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  <w:lang w:eastAsia="uk-UA"/>
        </w:rPr>
      </w:pPr>
    </w:p>
    <w:p w14:paraId="3189C37B" w14:textId="77777777" w:rsidR="007A311C" w:rsidRDefault="007A311C" w:rsidP="007A311C">
      <w:pPr>
        <w:spacing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  <w:lang w:eastAsia="uk-UA"/>
        </w:rPr>
      </w:pPr>
    </w:p>
    <w:p w14:paraId="0D1D2273" w14:textId="77777777" w:rsidR="007A311C" w:rsidRDefault="007A311C" w:rsidP="007A311C">
      <w:pPr>
        <w:spacing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  <w:lang w:eastAsia="uk-UA"/>
        </w:rPr>
      </w:pPr>
    </w:p>
    <w:p w14:paraId="31BF444F" w14:textId="2BCC6FA6" w:rsidR="007A311C" w:rsidRPr="0001406F" w:rsidRDefault="007A311C" w:rsidP="007A311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lastRenderedPageBreak/>
        <w:t xml:space="preserve">Лабораторна </w:t>
      </w:r>
      <w:r w:rsidRPr="0001406F"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>робота №</w:t>
      </w: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>2</w:t>
      </w:r>
    </w:p>
    <w:p w14:paraId="11AC5CD3" w14:textId="05E1691A" w:rsidR="007A311C" w:rsidRDefault="007A311C" w:rsidP="007A311C">
      <w:pPr>
        <w:jc w:val="center"/>
        <w:rPr>
          <w:rFonts w:cstheme="minorHAnsi"/>
          <w:bCs/>
          <w:sz w:val="28"/>
          <w:szCs w:val="32"/>
        </w:rPr>
      </w:pPr>
      <w:r w:rsidRPr="00647A4B">
        <w:rPr>
          <w:rFonts w:cstheme="minorHAnsi"/>
          <w:b/>
          <w:bCs/>
          <w:sz w:val="28"/>
          <w:szCs w:val="32"/>
        </w:rPr>
        <w:t xml:space="preserve">Тема: </w:t>
      </w:r>
      <w:r w:rsidRPr="007A311C">
        <w:rPr>
          <w:rFonts w:cstheme="minorHAnsi"/>
          <w:bCs/>
          <w:sz w:val="28"/>
          <w:szCs w:val="32"/>
        </w:rPr>
        <w:t>ПАРАЛЕЛІЗМ ДАНИХ ТА ПАРАЛЕЛІЗМ ЗАДАЧ (Ч. 1)</w:t>
      </w:r>
    </w:p>
    <w:p w14:paraId="1B1E8A71" w14:textId="33E6B151" w:rsidR="007A311C" w:rsidRDefault="00CF3250" w:rsidP="007A311C">
      <w:pPr>
        <w:rPr>
          <w:rFonts w:cstheme="minorHAnsi"/>
          <w:bCs/>
          <w:sz w:val="28"/>
          <w:szCs w:val="32"/>
        </w:rPr>
      </w:pPr>
      <w:r>
        <w:rPr>
          <w:rFonts w:cstheme="minorHAnsi"/>
          <w:bCs/>
          <w:sz w:val="28"/>
          <w:szCs w:val="32"/>
        </w:rPr>
        <w:t>Завдання:</w:t>
      </w:r>
    </w:p>
    <w:p w14:paraId="6848CE74" w14:textId="77777777" w:rsidR="00CF3250" w:rsidRDefault="00CF3250" w:rsidP="007A311C">
      <w:pPr>
        <w:rPr>
          <w:rFonts w:cstheme="minorHAnsi"/>
          <w:bCs/>
          <w:sz w:val="28"/>
          <w:szCs w:val="32"/>
        </w:rPr>
      </w:pPr>
      <w:r w:rsidRPr="00CF3250">
        <w:rPr>
          <w:rFonts w:cstheme="minorHAnsi"/>
          <w:bCs/>
          <w:sz w:val="28"/>
          <w:szCs w:val="32"/>
        </w:rPr>
        <w:t xml:space="preserve">1. Створити програму, що створює дві задачі, які виконуються паралельно. Затримку методом Sleep() організувати на величину 200мс та пропорційно ідентифікатору задачі. </w:t>
      </w:r>
    </w:p>
    <w:p w14:paraId="493A6D4C" w14:textId="77777777" w:rsidR="00CF3250" w:rsidRDefault="00CF3250" w:rsidP="007A311C">
      <w:pPr>
        <w:rPr>
          <w:rFonts w:cstheme="minorHAnsi"/>
          <w:bCs/>
          <w:sz w:val="28"/>
          <w:szCs w:val="32"/>
        </w:rPr>
      </w:pPr>
      <w:r w:rsidRPr="00CF3250">
        <w:rPr>
          <w:rFonts w:cstheme="minorHAnsi"/>
          <w:bCs/>
          <w:sz w:val="28"/>
          <w:szCs w:val="32"/>
        </w:rPr>
        <w:t xml:space="preserve">2. Організувати очікування виконання задач методом WaitAll(). </w:t>
      </w:r>
    </w:p>
    <w:p w14:paraId="02247681" w14:textId="77777777" w:rsidR="00CF3250" w:rsidRDefault="00CF3250" w:rsidP="007A311C">
      <w:pPr>
        <w:rPr>
          <w:rFonts w:cstheme="minorHAnsi"/>
          <w:bCs/>
          <w:sz w:val="28"/>
          <w:szCs w:val="32"/>
        </w:rPr>
      </w:pPr>
      <w:r w:rsidRPr="00CF3250">
        <w:rPr>
          <w:rFonts w:cstheme="minorHAnsi"/>
          <w:bCs/>
          <w:sz w:val="28"/>
          <w:szCs w:val="32"/>
        </w:rPr>
        <w:t>3. Визначити задачу для виконання у вигляді лямбда-виразу.</w:t>
      </w:r>
    </w:p>
    <w:p w14:paraId="4434362A" w14:textId="4BE2D674" w:rsidR="00CF3250" w:rsidRDefault="00CF3250" w:rsidP="007A311C">
      <w:pPr>
        <w:rPr>
          <w:rFonts w:cstheme="minorHAnsi"/>
          <w:bCs/>
          <w:sz w:val="28"/>
          <w:szCs w:val="32"/>
        </w:rPr>
      </w:pPr>
      <w:r w:rsidRPr="00CF3250">
        <w:rPr>
          <w:rFonts w:cstheme="minorHAnsi"/>
          <w:bCs/>
          <w:sz w:val="28"/>
          <w:szCs w:val="32"/>
        </w:rPr>
        <w:t>4. Створити програму паралельних обчислень за допомогою виклику методу Invoke(), де в якості аргументів застосовуються лямбда-вирази.</w:t>
      </w:r>
    </w:p>
    <w:p w14:paraId="2A990084" w14:textId="65145CD7" w:rsidR="007A311C" w:rsidRDefault="00CF3250" w:rsidP="007A311C">
      <w:pPr>
        <w:rPr>
          <w:rFonts w:cstheme="minorHAnsi"/>
          <w:bCs/>
          <w:sz w:val="28"/>
          <w:szCs w:val="32"/>
        </w:rPr>
      </w:pPr>
      <w:r>
        <w:rPr>
          <w:rFonts w:cstheme="minorHAnsi"/>
          <w:bCs/>
          <w:sz w:val="28"/>
          <w:szCs w:val="32"/>
        </w:rPr>
        <w:t>Завдання 1-3</w:t>
      </w:r>
    </w:p>
    <w:p w14:paraId="33F5DEFA" w14:textId="46D06446" w:rsidR="00CF3250" w:rsidRDefault="00CF3250" w:rsidP="007A311C">
      <w:pPr>
        <w:rPr>
          <w:rFonts w:cstheme="minorHAnsi"/>
          <w:bCs/>
          <w:sz w:val="28"/>
          <w:szCs w:val="32"/>
        </w:rPr>
      </w:pPr>
      <w:r>
        <w:rPr>
          <w:rFonts w:cstheme="minorHAnsi"/>
          <w:bCs/>
          <w:sz w:val="28"/>
          <w:szCs w:val="32"/>
        </w:rPr>
        <w:t>Для виконання завдань 1-3 було написано наступний код:</w:t>
      </w:r>
    </w:p>
    <w:p w14:paraId="7A80B5A1" w14:textId="33D6CEAC" w:rsidR="00CF3250" w:rsidRDefault="00CF3250" w:rsidP="007A311C">
      <w:pPr>
        <w:rPr>
          <w:noProof/>
        </w:rPr>
      </w:pPr>
      <w:r w:rsidRPr="00CF3250">
        <w:rPr>
          <w:rFonts w:cstheme="minorHAnsi"/>
          <w:bCs/>
          <w:noProof/>
          <w:sz w:val="28"/>
          <w:szCs w:val="32"/>
        </w:rPr>
        <w:drawing>
          <wp:inline distT="0" distB="0" distL="0" distR="0" wp14:anchorId="357362EC" wp14:editId="15E217F5">
            <wp:extent cx="5356860" cy="2422508"/>
            <wp:effectExtent l="0" t="0" r="0" b="0"/>
            <wp:docPr id="647558132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58132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4776" cy="242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3250">
        <w:rPr>
          <w:noProof/>
        </w:rPr>
        <w:t xml:space="preserve"> </w:t>
      </w:r>
      <w:r w:rsidRPr="00CF3250">
        <w:rPr>
          <w:rFonts w:cstheme="minorHAnsi"/>
          <w:bCs/>
          <w:noProof/>
          <w:sz w:val="28"/>
          <w:szCs w:val="32"/>
        </w:rPr>
        <w:drawing>
          <wp:inline distT="0" distB="0" distL="0" distR="0" wp14:anchorId="6DC7F6C8" wp14:editId="52C36A42">
            <wp:extent cx="4296375" cy="3210373"/>
            <wp:effectExtent l="0" t="0" r="9525" b="9525"/>
            <wp:docPr id="1495561655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61655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1E38" w14:textId="36C073CE" w:rsidR="00CF3250" w:rsidRDefault="00CF3250" w:rsidP="007A311C">
      <w:pPr>
        <w:rPr>
          <w:rFonts w:cstheme="minorHAnsi"/>
          <w:bCs/>
          <w:sz w:val="28"/>
          <w:szCs w:val="32"/>
        </w:rPr>
      </w:pPr>
      <w:r>
        <w:rPr>
          <w:rFonts w:cstheme="minorHAnsi"/>
          <w:bCs/>
          <w:sz w:val="28"/>
          <w:szCs w:val="32"/>
        </w:rPr>
        <w:lastRenderedPageBreak/>
        <w:t xml:space="preserve">Для того щоб </w:t>
      </w:r>
      <w:r w:rsidR="00F51342">
        <w:rPr>
          <w:rFonts w:cstheme="minorHAnsi"/>
          <w:bCs/>
          <w:sz w:val="28"/>
          <w:szCs w:val="32"/>
        </w:rPr>
        <w:t xml:space="preserve">застосувати </w:t>
      </w:r>
      <w:r>
        <w:rPr>
          <w:rFonts w:cstheme="minorHAnsi"/>
          <w:bCs/>
          <w:sz w:val="28"/>
          <w:szCs w:val="32"/>
        </w:rPr>
        <w:t>ідентифікатор задачі</w:t>
      </w:r>
      <w:r w:rsidR="00F51342">
        <w:rPr>
          <w:rFonts w:cstheme="minorHAnsi"/>
          <w:bCs/>
          <w:sz w:val="28"/>
          <w:szCs w:val="32"/>
        </w:rPr>
        <w:t>,</w:t>
      </w:r>
      <w:r>
        <w:rPr>
          <w:rFonts w:cstheme="minorHAnsi"/>
          <w:bCs/>
          <w:sz w:val="28"/>
          <w:szCs w:val="32"/>
        </w:rPr>
        <w:t xml:space="preserve"> було використано метод </w:t>
      </w:r>
      <w:r>
        <w:rPr>
          <w:rFonts w:cstheme="minorHAnsi"/>
          <w:bCs/>
          <w:sz w:val="28"/>
          <w:szCs w:val="32"/>
          <w:lang w:val="en-US"/>
        </w:rPr>
        <w:t>Task.CurentId</w:t>
      </w:r>
      <w:r>
        <w:rPr>
          <w:rFonts w:cstheme="minorHAnsi"/>
          <w:bCs/>
          <w:sz w:val="28"/>
          <w:szCs w:val="32"/>
        </w:rPr>
        <w:t xml:space="preserve"> </w:t>
      </w:r>
    </w:p>
    <w:p w14:paraId="3BA561E6" w14:textId="31BD5CD3" w:rsidR="00CF3250" w:rsidRDefault="00CF3250" w:rsidP="007A311C">
      <w:pPr>
        <w:rPr>
          <w:rFonts w:cstheme="minorHAnsi"/>
          <w:bCs/>
          <w:sz w:val="28"/>
          <w:szCs w:val="32"/>
        </w:rPr>
      </w:pPr>
      <w:r>
        <w:rPr>
          <w:rFonts w:cstheme="minorHAnsi"/>
          <w:bCs/>
          <w:sz w:val="28"/>
          <w:szCs w:val="32"/>
        </w:rPr>
        <w:t xml:space="preserve">Очікування </w:t>
      </w:r>
      <w:r>
        <w:rPr>
          <w:rFonts w:cstheme="minorHAnsi"/>
          <w:bCs/>
          <w:sz w:val="28"/>
          <w:szCs w:val="32"/>
          <w:lang w:val="en-US"/>
        </w:rPr>
        <w:t xml:space="preserve">Main Thread </w:t>
      </w:r>
      <w:r>
        <w:rPr>
          <w:rFonts w:cstheme="minorHAnsi"/>
          <w:bCs/>
          <w:sz w:val="28"/>
          <w:szCs w:val="32"/>
        </w:rPr>
        <w:t xml:space="preserve">було виконано методом </w:t>
      </w:r>
      <w:r>
        <w:rPr>
          <w:rFonts w:cstheme="minorHAnsi"/>
          <w:bCs/>
          <w:sz w:val="28"/>
          <w:szCs w:val="32"/>
          <w:lang w:val="en-US"/>
        </w:rPr>
        <w:t>Task.WaitAll (tsk1, tsk2)</w:t>
      </w:r>
    </w:p>
    <w:p w14:paraId="12B64731" w14:textId="1C6AA2DE" w:rsidR="00CF3250" w:rsidRDefault="00CF3250" w:rsidP="007A311C">
      <w:pPr>
        <w:rPr>
          <w:rFonts w:cstheme="minorHAnsi"/>
          <w:bCs/>
          <w:sz w:val="28"/>
          <w:szCs w:val="32"/>
        </w:rPr>
      </w:pPr>
      <w:r>
        <w:rPr>
          <w:rFonts w:cstheme="minorHAnsi"/>
          <w:bCs/>
          <w:sz w:val="28"/>
          <w:szCs w:val="32"/>
        </w:rPr>
        <w:t xml:space="preserve">А також визначення задачі відбулося у вигляді лямбда виразу за допомогою методу </w:t>
      </w:r>
      <w:r>
        <w:rPr>
          <w:rFonts w:cstheme="minorHAnsi"/>
          <w:bCs/>
          <w:sz w:val="28"/>
          <w:szCs w:val="32"/>
          <w:lang w:val="en-US"/>
        </w:rPr>
        <w:t>Task.Factory.StartNew</w:t>
      </w:r>
      <w:r>
        <w:rPr>
          <w:rFonts w:cstheme="minorHAnsi"/>
          <w:bCs/>
          <w:sz w:val="28"/>
          <w:szCs w:val="32"/>
        </w:rPr>
        <w:t>, який одразу запускає задачу на виконання.</w:t>
      </w:r>
    </w:p>
    <w:p w14:paraId="3515E53B" w14:textId="77777777" w:rsidR="00CF3250" w:rsidRDefault="00CF3250" w:rsidP="007A311C">
      <w:pPr>
        <w:rPr>
          <w:rFonts w:cstheme="minorHAnsi"/>
          <w:bCs/>
          <w:sz w:val="28"/>
          <w:szCs w:val="32"/>
        </w:rPr>
      </w:pPr>
    </w:p>
    <w:p w14:paraId="594D5978" w14:textId="478576B3" w:rsidR="00CF3250" w:rsidRDefault="00CF3250" w:rsidP="007A311C">
      <w:pPr>
        <w:rPr>
          <w:rFonts w:cstheme="minorHAnsi"/>
          <w:bCs/>
          <w:sz w:val="28"/>
          <w:szCs w:val="32"/>
        </w:rPr>
      </w:pPr>
      <w:r>
        <w:rPr>
          <w:rFonts w:cstheme="minorHAnsi"/>
          <w:bCs/>
          <w:sz w:val="28"/>
          <w:szCs w:val="32"/>
        </w:rPr>
        <w:t>Завдання 4</w:t>
      </w:r>
    </w:p>
    <w:p w14:paraId="1768C86A" w14:textId="5089117F" w:rsidR="00CF3250" w:rsidRDefault="00CF3250" w:rsidP="007A311C">
      <w:pPr>
        <w:rPr>
          <w:rFonts w:cstheme="minorHAnsi"/>
          <w:bCs/>
          <w:sz w:val="28"/>
          <w:szCs w:val="32"/>
        </w:rPr>
      </w:pPr>
      <w:r w:rsidRPr="00CF3250">
        <w:rPr>
          <w:rFonts w:cstheme="minorHAnsi"/>
          <w:bCs/>
          <w:noProof/>
          <w:sz w:val="28"/>
          <w:szCs w:val="32"/>
        </w:rPr>
        <w:drawing>
          <wp:inline distT="0" distB="0" distL="0" distR="0" wp14:anchorId="35710769" wp14:editId="50661A35">
            <wp:extent cx="4353533" cy="1857634"/>
            <wp:effectExtent l="0" t="0" r="9525" b="9525"/>
            <wp:docPr id="1854673007" name="Рисунок 1" descr="Зображення, що містить текст, Шрифт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73007" name="Рисунок 1" descr="Зображення, що містить текст, Шрифт, знімок екрана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2687" w14:textId="3C4EB8B7" w:rsidR="00CF3250" w:rsidRDefault="00CF3250" w:rsidP="007A311C">
      <w:pPr>
        <w:rPr>
          <w:rFonts w:cstheme="minorHAnsi"/>
          <w:bCs/>
          <w:sz w:val="28"/>
          <w:szCs w:val="32"/>
        </w:rPr>
      </w:pPr>
      <w:r>
        <w:rPr>
          <w:rFonts w:cstheme="minorHAnsi"/>
          <w:bCs/>
          <w:sz w:val="28"/>
          <w:szCs w:val="32"/>
        </w:rPr>
        <w:t xml:space="preserve">Завдання 4 є продовженням основної задачі, але тепер задачі викликаються на виконання за допомогою методу </w:t>
      </w:r>
      <w:r>
        <w:rPr>
          <w:rFonts w:cstheme="minorHAnsi"/>
          <w:bCs/>
          <w:sz w:val="28"/>
          <w:szCs w:val="32"/>
          <w:lang w:val="en-US"/>
        </w:rPr>
        <w:t>Invoke</w:t>
      </w:r>
      <w:r>
        <w:rPr>
          <w:rFonts w:cstheme="minorHAnsi"/>
          <w:bCs/>
          <w:sz w:val="28"/>
          <w:szCs w:val="32"/>
        </w:rPr>
        <w:t xml:space="preserve"> у вигляді лямбда-виразів.</w:t>
      </w:r>
    </w:p>
    <w:p w14:paraId="320FE99C" w14:textId="77777777" w:rsidR="00CF3250" w:rsidRDefault="00CF3250" w:rsidP="007A311C">
      <w:pPr>
        <w:rPr>
          <w:rFonts w:cstheme="minorHAnsi"/>
          <w:bCs/>
          <w:sz w:val="28"/>
          <w:szCs w:val="32"/>
        </w:rPr>
      </w:pPr>
    </w:p>
    <w:p w14:paraId="3B01266E" w14:textId="0801182B" w:rsidR="00CF3250" w:rsidRPr="00CF3250" w:rsidRDefault="00CF3250" w:rsidP="007A311C">
      <w:pPr>
        <w:rPr>
          <w:rFonts w:cstheme="minorHAnsi"/>
          <w:bCs/>
          <w:sz w:val="28"/>
          <w:szCs w:val="32"/>
        </w:rPr>
      </w:pPr>
      <w:r w:rsidRPr="00CF3250">
        <w:rPr>
          <w:rFonts w:cstheme="minorHAnsi"/>
          <w:b/>
          <w:sz w:val="28"/>
          <w:szCs w:val="32"/>
        </w:rPr>
        <w:t>Висновок:</w:t>
      </w:r>
      <w:r>
        <w:rPr>
          <w:rFonts w:cstheme="minorHAnsi"/>
          <w:b/>
          <w:sz w:val="28"/>
          <w:szCs w:val="32"/>
        </w:rPr>
        <w:t xml:space="preserve"> </w:t>
      </w:r>
      <w:r w:rsidR="00A70976">
        <w:rPr>
          <w:rFonts w:cstheme="minorHAnsi"/>
          <w:bCs/>
          <w:sz w:val="28"/>
          <w:szCs w:val="32"/>
        </w:rPr>
        <w:t>у ході лабораторної роботі було розглянуто створення паралельних задач, різні методи виклика та використання конструктора.</w:t>
      </w:r>
      <w:r>
        <w:rPr>
          <w:rFonts w:cstheme="minorHAnsi"/>
          <w:bCs/>
          <w:sz w:val="28"/>
          <w:szCs w:val="32"/>
        </w:rPr>
        <w:t xml:space="preserve"> </w:t>
      </w:r>
    </w:p>
    <w:p w14:paraId="6491820B" w14:textId="77777777" w:rsidR="002A6365" w:rsidRDefault="002A6365"/>
    <w:sectPr w:rsidR="002A636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DE"/>
    <w:rsid w:val="00060642"/>
    <w:rsid w:val="002A6365"/>
    <w:rsid w:val="003679DE"/>
    <w:rsid w:val="003A5699"/>
    <w:rsid w:val="007A311C"/>
    <w:rsid w:val="00A40456"/>
    <w:rsid w:val="00A70976"/>
    <w:rsid w:val="00B2185E"/>
    <w:rsid w:val="00BE160C"/>
    <w:rsid w:val="00CF3250"/>
    <w:rsid w:val="00F5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17567"/>
  <w15:chartTrackingRefBased/>
  <w15:docId w15:val="{4E0CF297-54DB-440C-BD96-669FAFF4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11C"/>
  </w:style>
  <w:style w:type="paragraph" w:styleId="1">
    <w:name w:val="heading 1"/>
    <w:basedOn w:val="a"/>
    <w:next w:val="a"/>
    <w:link w:val="10"/>
    <w:uiPriority w:val="9"/>
    <w:qFormat/>
    <w:rsid w:val="00367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7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79D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7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79D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7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7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7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7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79D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679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679D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679DE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679DE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679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679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679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679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7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67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7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367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7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3679D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79D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79DE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79D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3679DE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3679D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867</Words>
  <Characters>495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Інститут Модернізації та Змісту освіти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Пруніч</dc:creator>
  <cp:keywords/>
  <dc:description/>
  <cp:lastModifiedBy>Сергій Пруніч</cp:lastModifiedBy>
  <cp:revision>4</cp:revision>
  <dcterms:created xsi:type="dcterms:W3CDTF">2025-02-28T17:22:00Z</dcterms:created>
  <dcterms:modified xsi:type="dcterms:W3CDTF">2025-03-20T12:17:00Z</dcterms:modified>
</cp:coreProperties>
</file>