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2072" w14:textId="4204FEF2" w:rsidR="00B95F44" w:rsidRDefault="003832A1">
      <w:pPr>
        <w:rPr>
          <w:sz w:val="28"/>
          <w:szCs w:val="28"/>
        </w:rPr>
      </w:pPr>
      <w:r>
        <w:rPr>
          <w:sz w:val="28"/>
          <w:szCs w:val="28"/>
        </w:rPr>
        <w:t xml:space="preserve">This brief tutorial will cover the use of SAR K9 Training Record software.  Note that this is a free </w:t>
      </w:r>
      <w:proofErr w:type="gramStart"/>
      <w:r>
        <w:rPr>
          <w:sz w:val="28"/>
          <w:szCs w:val="28"/>
        </w:rPr>
        <w:t>Open Source</w:t>
      </w:r>
      <w:proofErr w:type="gramEnd"/>
      <w:r>
        <w:rPr>
          <w:sz w:val="28"/>
          <w:szCs w:val="28"/>
        </w:rPr>
        <w:t xml:space="preserve"> program. </w:t>
      </w:r>
    </w:p>
    <w:p w14:paraId="16EE205B" w14:textId="25C0B529" w:rsidR="003832A1" w:rsidRDefault="003832A1" w:rsidP="003832A1">
      <w:pPr>
        <w:pStyle w:val="ListParagraph"/>
        <w:numPr>
          <w:ilvl w:val="0"/>
          <w:numId w:val="1"/>
        </w:numPr>
        <w:rPr>
          <w:sz w:val="28"/>
          <w:szCs w:val="28"/>
        </w:rPr>
      </w:pPr>
      <w:r>
        <w:rPr>
          <w:sz w:val="28"/>
          <w:szCs w:val="28"/>
        </w:rPr>
        <w:t xml:space="preserve">Installation is simple. Simply move the program, sar-k9-training-record.exe to a folder on your PC.  </w:t>
      </w:r>
      <w:r w:rsidR="00BD200F">
        <w:rPr>
          <w:sz w:val="28"/>
          <w:szCs w:val="28"/>
        </w:rPr>
        <w:t xml:space="preserve">This is a pure python program compiled by </w:t>
      </w:r>
      <w:proofErr w:type="spellStart"/>
      <w:r w:rsidR="00BD200F">
        <w:rPr>
          <w:sz w:val="28"/>
          <w:szCs w:val="28"/>
        </w:rPr>
        <w:t>pyinstaller</w:t>
      </w:r>
      <w:proofErr w:type="spellEnd"/>
      <w:r w:rsidR="00BD200F">
        <w:rPr>
          <w:sz w:val="28"/>
          <w:szCs w:val="28"/>
        </w:rPr>
        <w:t>.  Since hackers use some of these same tools, s</w:t>
      </w:r>
      <w:r>
        <w:rPr>
          <w:sz w:val="28"/>
          <w:szCs w:val="28"/>
        </w:rPr>
        <w:t>ome virus protection programs may quarantine the executable since it is not digitally signed.  Different programs have different ways of making an exception.</w:t>
      </w:r>
    </w:p>
    <w:p w14:paraId="4A9CDF5E" w14:textId="392151A5" w:rsidR="003832A1" w:rsidRDefault="003832A1" w:rsidP="003832A1">
      <w:pPr>
        <w:pStyle w:val="ListParagraph"/>
        <w:numPr>
          <w:ilvl w:val="0"/>
          <w:numId w:val="1"/>
        </w:numPr>
        <w:rPr>
          <w:sz w:val="28"/>
          <w:szCs w:val="28"/>
        </w:rPr>
      </w:pPr>
      <w:r>
        <w:rPr>
          <w:sz w:val="28"/>
          <w:szCs w:val="28"/>
        </w:rPr>
        <w:t xml:space="preserve">Startup – </w:t>
      </w:r>
      <w:r w:rsidR="00BD200F">
        <w:rPr>
          <w:sz w:val="28"/>
          <w:szCs w:val="28"/>
        </w:rPr>
        <w:t>simply double-click on the application – no installation is needed.</w:t>
      </w:r>
    </w:p>
    <w:p w14:paraId="6C542473" w14:textId="1C662921" w:rsidR="00BD200F" w:rsidRDefault="00BD200F" w:rsidP="003832A1">
      <w:pPr>
        <w:pStyle w:val="ListParagraph"/>
        <w:numPr>
          <w:ilvl w:val="0"/>
          <w:numId w:val="1"/>
        </w:numPr>
        <w:rPr>
          <w:sz w:val="28"/>
          <w:szCs w:val="28"/>
        </w:rPr>
      </w:pPr>
      <w:r>
        <w:rPr>
          <w:sz w:val="28"/>
          <w:szCs w:val="28"/>
        </w:rPr>
        <w:t>Configuration</w:t>
      </w:r>
      <w:r w:rsidR="00794645">
        <w:rPr>
          <w:sz w:val="28"/>
          <w:szCs w:val="28"/>
        </w:rPr>
        <w:t xml:space="preserve"> – the leftmost tab.</w:t>
      </w:r>
    </w:p>
    <w:p w14:paraId="48239A61" w14:textId="1A7F8D5A" w:rsidR="00F67763" w:rsidRDefault="00F67763" w:rsidP="00F67763">
      <w:pPr>
        <w:pStyle w:val="ListParagraph"/>
        <w:numPr>
          <w:ilvl w:val="1"/>
          <w:numId w:val="1"/>
        </w:numPr>
        <w:rPr>
          <w:sz w:val="28"/>
          <w:szCs w:val="28"/>
        </w:rPr>
      </w:pPr>
      <w:r>
        <w:rPr>
          <w:sz w:val="28"/>
          <w:szCs w:val="28"/>
        </w:rPr>
        <w:t xml:space="preserve">User – this </w:t>
      </w:r>
      <w:r w:rsidR="008073CA">
        <w:rPr>
          <w:sz w:val="28"/>
          <w:szCs w:val="28"/>
        </w:rPr>
        <w:t>dropdown box is for developer use only.</w:t>
      </w:r>
    </w:p>
    <w:p w14:paraId="2611BA89" w14:textId="602CE95E" w:rsidR="00BD200F" w:rsidRDefault="00794645" w:rsidP="00BD200F">
      <w:pPr>
        <w:pStyle w:val="ListParagraph"/>
        <w:numPr>
          <w:ilvl w:val="1"/>
          <w:numId w:val="1"/>
        </w:numPr>
        <w:rPr>
          <w:sz w:val="28"/>
          <w:szCs w:val="28"/>
        </w:rPr>
      </w:pPr>
      <w:r>
        <w:rPr>
          <w:sz w:val="28"/>
          <w:szCs w:val="28"/>
        </w:rPr>
        <w:t>Primary Storage folder – This is where the database resides. I suggest this be placed in a location with automatic backup such as Microsoft OneDrive or Dropbox.  Simply browse to the desired folder (you may use the ‘New Folder’ option if desired.  Just remember to select the folder before accepting.)</w:t>
      </w:r>
    </w:p>
    <w:p w14:paraId="76C5F3AE" w14:textId="44125533" w:rsidR="00794645" w:rsidRDefault="00794645" w:rsidP="00BD200F">
      <w:pPr>
        <w:pStyle w:val="ListParagraph"/>
        <w:numPr>
          <w:ilvl w:val="1"/>
          <w:numId w:val="1"/>
        </w:numPr>
        <w:rPr>
          <w:sz w:val="28"/>
          <w:szCs w:val="28"/>
        </w:rPr>
      </w:pPr>
      <w:r>
        <w:rPr>
          <w:sz w:val="28"/>
          <w:szCs w:val="28"/>
        </w:rPr>
        <w:t xml:space="preserve">Secondary Backup Folder – Keeps a backup of all sessions.  Although this is optional, I suggest backing up to a reliable location.  I use Google Drive since it is offsite. </w:t>
      </w:r>
    </w:p>
    <w:p w14:paraId="605B425B" w14:textId="0B90B442" w:rsidR="00794645" w:rsidRDefault="00794645" w:rsidP="00BD200F">
      <w:pPr>
        <w:pStyle w:val="ListParagraph"/>
        <w:numPr>
          <w:ilvl w:val="1"/>
          <w:numId w:val="1"/>
        </w:numPr>
        <w:rPr>
          <w:sz w:val="28"/>
          <w:szCs w:val="28"/>
        </w:rPr>
      </w:pPr>
      <w:r>
        <w:rPr>
          <w:sz w:val="28"/>
          <w:szCs w:val="28"/>
        </w:rPr>
        <w:t>PDF Export Folder – This is another optional folder for saving human readable session data such as what you would give to an evaluator.</w:t>
      </w:r>
    </w:p>
    <w:p w14:paraId="071A3EF0" w14:textId="14F8A390" w:rsidR="008073CA" w:rsidRDefault="008073CA" w:rsidP="008073CA">
      <w:pPr>
        <w:pStyle w:val="ListParagraph"/>
        <w:numPr>
          <w:ilvl w:val="0"/>
          <w:numId w:val="1"/>
        </w:numPr>
        <w:rPr>
          <w:sz w:val="28"/>
          <w:szCs w:val="28"/>
        </w:rPr>
      </w:pPr>
      <w:r>
        <w:rPr>
          <w:sz w:val="28"/>
          <w:szCs w:val="28"/>
        </w:rPr>
        <w:t>After the folders are selected, click the “Initialize Data Structures” button.</w:t>
      </w:r>
    </w:p>
    <w:p w14:paraId="0083B6BC" w14:textId="01BD54A4" w:rsidR="00794645" w:rsidRDefault="00794645" w:rsidP="00794645">
      <w:pPr>
        <w:pStyle w:val="ListParagraph"/>
        <w:numPr>
          <w:ilvl w:val="0"/>
          <w:numId w:val="1"/>
        </w:numPr>
        <w:rPr>
          <w:sz w:val="28"/>
          <w:szCs w:val="28"/>
        </w:rPr>
      </w:pPr>
      <w:r>
        <w:rPr>
          <w:sz w:val="28"/>
          <w:szCs w:val="28"/>
        </w:rPr>
        <w:t>Default Values – Currently Handler Name is the only entry.  If your dog has more than one handler leave this blank.</w:t>
      </w:r>
    </w:p>
    <w:p w14:paraId="4E8CE3C1" w14:textId="2AC14B3B" w:rsidR="00794645" w:rsidRDefault="00794645" w:rsidP="00794645">
      <w:pPr>
        <w:pStyle w:val="ListParagraph"/>
        <w:numPr>
          <w:ilvl w:val="0"/>
          <w:numId w:val="1"/>
        </w:numPr>
        <w:rPr>
          <w:sz w:val="28"/>
          <w:szCs w:val="28"/>
        </w:rPr>
      </w:pPr>
      <w:r>
        <w:rPr>
          <w:sz w:val="28"/>
          <w:szCs w:val="28"/>
        </w:rPr>
        <w:t xml:space="preserve">Training </w:t>
      </w:r>
      <w:r w:rsidR="00F67763">
        <w:rPr>
          <w:sz w:val="28"/>
          <w:szCs w:val="28"/>
        </w:rPr>
        <w:t>Locations – This list of training locations simplifies logging.  Simply type the name and push ‘Enter’ or click ‘Add Location’ to add to the list.</w:t>
      </w:r>
    </w:p>
    <w:p w14:paraId="61456E6F" w14:textId="25C02C17" w:rsidR="00F67763" w:rsidRDefault="00F67763" w:rsidP="00794645">
      <w:pPr>
        <w:pStyle w:val="ListParagraph"/>
        <w:numPr>
          <w:ilvl w:val="0"/>
          <w:numId w:val="1"/>
        </w:numPr>
        <w:rPr>
          <w:sz w:val="28"/>
          <w:szCs w:val="28"/>
        </w:rPr>
      </w:pPr>
      <w:r>
        <w:rPr>
          <w:sz w:val="28"/>
          <w:szCs w:val="28"/>
        </w:rPr>
        <w:t>Dog Names – These are the names of the dogs you are training.  Do NOT remove a name once you’ve used it in a training session. If you do so by mistake, type the name in again exactly as it was originally entered.</w:t>
      </w:r>
    </w:p>
    <w:p w14:paraId="304DDE60" w14:textId="5229CA7C" w:rsidR="00F67763" w:rsidRDefault="00F67763" w:rsidP="00794645">
      <w:pPr>
        <w:pStyle w:val="ListParagraph"/>
        <w:numPr>
          <w:ilvl w:val="0"/>
          <w:numId w:val="1"/>
        </w:numPr>
        <w:rPr>
          <w:sz w:val="28"/>
          <w:szCs w:val="28"/>
        </w:rPr>
      </w:pPr>
      <w:r>
        <w:rPr>
          <w:sz w:val="28"/>
          <w:szCs w:val="28"/>
        </w:rPr>
        <w:t>Terrain Types – What are the possible environments that training will take place.  This list populates dropdowns in the session tabs so place the most frequently used ones toward the top of the list.</w:t>
      </w:r>
    </w:p>
    <w:p w14:paraId="3412F84D" w14:textId="15C46468" w:rsidR="00F67763" w:rsidRDefault="00F67763" w:rsidP="00794645">
      <w:pPr>
        <w:pStyle w:val="ListParagraph"/>
        <w:numPr>
          <w:ilvl w:val="0"/>
          <w:numId w:val="1"/>
        </w:numPr>
        <w:rPr>
          <w:sz w:val="28"/>
          <w:szCs w:val="28"/>
        </w:rPr>
      </w:pPr>
      <w:r>
        <w:rPr>
          <w:sz w:val="28"/>
          <w:szCs w:val="28"/>
        </w:rPr>
        <w:lastRenderedPageBreak/>
        <w:t>Distraction Types – This list behaves similarly to Terrain Types so add or subtract and order as desired.</w:t>
      </w:r>
    </w:p>
    <w:p w14:paraId="5898AB6A" w14:textId="76C02982" w:rsidR="008073CA" w:rsidRDefault="008073CA" w:rsidP="008073CA">
      <w:pPr>
        <w:rPr>
          <w:sz w:val="28"/>
          <w:szCs w:val="28"/>
        </w:rPr>
      </w:pPr>
      <w:r>
        <w:rPr>
          <w:sz w:val="28"/>
          <w:szCs w:val="28"/>
        </w:rPr>
        <w:t>That completes setup.  Entering data in both Area Search Session and Trailing Training Session is almost self-explanatory.  There are just a few things to know prior to beginning.</w:t>
      </w:r>
    </w:p>
    <w:p w14:paraId="659CFD7D" w14:textId="77777777" w:rsidR="00294137" w:rsidRDefault="008073CA" w:rsidP="008073CA">
      <w:pPr>
        <w:pStyle w:val="ListParagraph"/>
        <w:numPr>
          <w:ilvl w:val="0"/>
          <w:numId w:val="2"/>
        </w:numPr>
        <w:rPr>
          <w:sz w:val="28"/>
          <w:szCs w:val="28"/>
        </w:rPr>
      </w:pPr>
      <w:r>
        <w:rPr>
          <w:sz w:val="28"/>
          <w:szCs w:val="28"/>
        </w:rPr>
        <w:t>Two colors of entries can be seen.  The ones in white can either be typed into or use the dropdown selector.  Gray boxes must use the dropdown selector as they do not accept free text.</w:t>
      </w:r>
    </w:p>
    <w:p w14:paraId="649FE511" w14:textId="77777777" w:rsidR="00294137" w:rsidRDefault="00294137" w:rsidP="008073CA">
      <w:pPr>
        <w:pStyle w:val="ListParagraph"/>
        <w:numPr>
          <w:ilvl w:val="0"/>
          <w:numId w:val="2"/>
        </w:numPr>
        <w:rPr>
          <w:sz w:val="28"/>
          <w:szCs w:val="28"/>
        </w:rPr>
      </w:pPr>
      <w:r>
        <w:rPr>
          <w:sz w:val="28"/>
          <w:szCs w:val="28"/>
        </w:rPr>
        <w:t>A few of the entries have non-obvious behavior – however, they all have tooltip popups to explain usage.</w:t>
      </w:r>
    </w:p>
    <w:p w14:paraId="621C3F18" w14:textId="29EB7F4D" w:rsidR="00294137" w:rsidRDefault="00294137" w:rsidP="008073CA">
      <w:pPr>
        <w:pStyle w:val="ListParagraph"/>
        <w:numPr>
          <w:ilvl w:val="0"/>
          <w:numId w:val="2"/>
        </w:numPr>
        <w:rPr>
          <w:sz w:val="28"/>
          <w:szCs w:val="28"/>
        </w:rPr>
      </w:pPr>
      <w:r>
        <w:rPr>
          <w:sz w:val="28"/>
          <w:szCs w:val="28"/>
        </w:rPr>
        <w:t xml:space="preserve">The blue “View/Edit/Hide Prior Session(s)” allow the user to correct mistakes in data entry or remove the session from the active list.  For instance, if a session is entered with the wrong dog entered, the user doesn’t want to keep that in the session count.  Rather than a </w:t>
      </w:r>
      <w:proofErr w:type="gramStart"/>
      <w:r>
        <w:rPr>
          <w:sz w:val="28"/>
          <w:szCs w:val="28"/>
        </w:rPr>
        <w:t>delete</w:t>
      </w:r>
      <w:proofErr w:type="gramEnd"/>
      <w:r>
        <w:rPr>
          <w:sz w:val="28"/>
          <w:szCs w:val="28"/>
        </w:rPr>
        <w:t xml:space="preserve"> operation which would be permanent, the session is just hidden. Again, usage will be self-</w:t>
      </w:r>
      <w:r w:rsidR="00D2305E">
        <w:rPr>
          <w:sz w:val="28"/>
          <w:szCs w:val="28"/>
        </w:rPr>
        <w:t>explanatory</w:t>
      </w:r>
      <w:r>
        <w:rPr>
          <w:sz w:val="28"/>
          <w:szCs w:val="28"/>
        </w:rPr>
        <w:t>.</w:t>
      </w:r>
    </w:p>
    <w:p w14:paraId="7620FE05" w14:textId="5E3B4F84" w:rsidR="008073CA" w:rsidRDefault="00294137" w:rsidP="008073CA">
      <w:pPr>
        <w:pStyle w:val="ListParagraph"/>
        <w:numPr>
          <w:ilvl w:val="0"/>
          <w:numId w:val="2"/>
        </w:numPr>
        <w:rPr>
          <w:sz w:val="28"/>
          <w:szCs w:val="28"/>
        </w:rPr>
      </w:pPr>
      <w:r>
        <w:rPr>
          <w:sz w:val="28"/>
          <w:szCs w:val="28"/>
        </w:rPr>
        <w:t>The purple “Export PDF” button</w:t>
      </w:r>
      <w:r w:rsidR="008073CA">
        <w:rPr>
          <w:sz w:val="28"/>
          <w:szCs w:val="28"/>
        </w:rPr>
        <w:t xml:space="preserve"> </w:t>
      </w:r>
      <w:r>
        <w:rPr>
          <w:sz w:val="28"/>
          <w:szCs w:val="28"/>
        </w:rPr>
        <w:t>creates a PDF file of desired sessions.  If a default folder was selected, it will be saved there. If no folder was selected, the user is asked to set a location.</w:t>
      </w:r>
    </w:p>
    <w:p w14:paraId="04EF6000" w14:textId="50928734" w:rsidR="00294137" w:rsidRPr="008073CA" w:rsidRDefault="00294137" w:rsidP="008073CA">
      <w:pPr>
        <w:pStyle w:val="ListParagraph"/>
        <w:numPr>
          <w:ilvl w:val="0"/>
          <w:numId w:val="2"/>
        </w:numPr>
        <w:rPr>
          <w:sz w:val="28"/>
          <w:szCs w:val="28"/>
        </w:rPr>
      </w:pPr>
      <w:r>
        <w:rPr>
          <w:sz w:val="28"/>
          <w:szCs w:val="28"/>
        </w:rPr>
        <w:t xml:space="preserve">Both session types have a section labeled Drop Images/Videos here.  The accepted file types are listed over the drop area.  Note that the user can also </w:t>
      </w:r>
      <w:proofErr w:type="gramStart"/>
      <w:r>
        <w:rPr>
          <w:sz w:val="28"/>
          <w:szCs w:val="28"/>
        </w:rPr>
        <w:t>browse to</w:t>
      </w:r>
      <w:proofErr w:type="gramEnd"/>
      <w:r>
        <w:rPr>
          <w:sz w:val="28"/>
          <w:szCs w:val="28"/>
        </w:rPr>
        <w:t xml:space="preserve"> the desired file.  Keep in mind that, while still images reliably are included in generated PDF files, </w:t>
      </w:r>
      <w:r w:rsidR="00D2305E">
        <w:rPr>
          <w:sz w:val="28"/>
          <w:szCs w:val="28"/>
        </w:rPr>
        <w:t>videos are highly dependent on the actual pdf viewing program.</w:t>
      </w:r>
    </w:p>
    <w:sectPr w:rsidR="00294137" w:rsidRPr="00807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76FDB"/>
    <w:multiLevelType w:val="hybridMultilevel"/>
    <w:tmpl w:val="FD787D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AC6BB7"/>
    <w:multiLevelType w:val="hybridMultilevel"/>
    <w:tmpl w:val="251E46E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4362598">
    <w:abstractNumId w:val="1"/>
  </w:num>
  <w:num w:numId="2" w16cid:durableId="200319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A1"/>
    <w:rsid w:val="00000045"/>
    <w:rsid w:val="000F0BCA"/>
    <w:rsid w:val="0010349F"/>
    <w:rsid w:val="002914C8"/>
    <w:rsid w:val="00294137"/>
    <w:rsid w:val="00327DF5"/>
    <w:rsid w:val="003520EC"/>
    <w:rsid w:val="003832A1"/>
    <w:rsid w:val="00794645"/>
    <w:rsid w:val="007A0048"/>
    <w:rsid w:val="007A5E85"/>
    <w:rsid w:val="008073CA"/>
    <w:rsid w:val="00A36B3B"/>
    <w:rsid w:val="00A47C17"/>
    <w:rsid w:val="00B95F44"/>
    <w:rsid w:val="00BD200F"/>
    <w:rsid w:val="00C6058A"/>
    <w:rsid w:val="00D2305E"/>
    <w:rsid w:val="00D81063"/>
    <w:rsid w:val="00E25189"/>
    <w:rsid w:val="00E96D59"/>
    <w:rsid w:val="00F67763"/>
    <w:rsid w:val="00F83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7A29"/>
  <w15:chartTrackingRefBased/>
  <w15:docId w15:val="{AF8BF2CB-3A6B-49B3-B17D-7FBA06B9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2A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832A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832A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832A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832A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83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2A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832A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832A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832A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832A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83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2A1"/>
    <w:rPr>
      <w:rFonts w:eastAsiaTheme="majorEastAsia" w:cstheme="majorBidi"/>
      <w:color w:val="272727" w:themeColor="text1" w:themeTint="D8"/>
    </w:rPr>
  </w:style>
  <w:style w:type="paragraph" w:styleId="Title">
    <w:name w:val="Title"/>
    <w:basedOn w:val="Normal"/>
    <w:next w:val="Normal"/>
    <w:link w:val="TitleChar"/>
    <w:uiPriority w:val="10"/>
    <w:qFormat/>
    <w:rsid w:val="00383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2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2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32A1"/>
    <w:rPr>
      <w:i/>
      <w:iCs/>
      <w:color w:val="404040" w:themeColor="text1" w:themeTint="BF"/>
    </w:rPr>
  </w:style>
  <w:style w:type="paragraph" w:styleId="ListParagraph">
    <w:name w:val="List Paragraph"/>
    <w:basedOn w:val="Normal"/>
    <w:uiPriority w:val="34"/>
    <w:qFormat/>
    <w:rsid w:val="003832A1"/>
    <w:pPr>
      <w:ind w:left="720"/>
      <w:contextualSpacing/>
    </w:pPr>
  </w:style>
  <w:style w:type="character" w:styleId="IntenseEmphasis">
    <w:name w:val="Intense Emphasis"/>
    <w:basedOn w:val="DefaultParagraphFont"/>
    <w:uiPriority w:val="21"/>
    <w:qFormat/>
    <w:rsid w:val="003832A1"/>
    <w:rPr>
      <w:i/>
      <w:iCs/>
      <w:color w:val="365F91" w:themeColor="accent1" w:themeShade="BF"/>
    </w:rPr>
  </w:style>
  <w:style w:type="paragraph" w:styleId="IntenseQuote">
    <w:name w:val="Intense Quote"/>
    <w:basedOn w:val="Normal"/>
    <w:next w:val="Normal"/>
    <w:link w:val="IntenseQuoteChar"/>
    <w:uiPriority w:val="30"/>
    <w:qFormat/>
    <w:rsid w:val="003832A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832A1"/>
    <w:rPr>
      <w:i/>
      <w:iCs/>
      <w:color w:val="365F91" w:themeColor="accent1" w:themeShade="BF"/>
    </w:rPr>
  </w:style>
  <w:style w:type="character" w:styleId="IntenseReference">
    <w:name w:val="Intense Reference"/>
    <w:basedOn w:val="DefaultParagraphFont"/>
    <w:uiPriority w:val="32"/>
    <w:qFormat/>
    <w:rsid w:val="003832A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601</Words>
  <Characters>2904</Characters>
  <Application>Microsoft Office Word</Application>
  <DocSecurity>0</DocSecurity>
  <Lines>100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gelders</dc:creator>
  <cp:keywords/>
  <dc:description/>
  <cp:lastModifiedBy>al gelders</cp:lastModifiedBy>
  <cp:revision>1</cp:revision>
  <dcterms:created xsi:type="dcterms:W3CDTF">2026-03-15T19:09:00Z</dcterms:created>
  <dcterms:modified xsi:type="dcterms:W3CDTF">2026-03-15T20:12:00Z</dcterms:modified>
</cp:coreProperties>
</file>