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CRISTIANE MAYUMI KAMADA SEIKE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Vl. Helena, Sorocaba – SP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(11) 96602-7198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</w:rPr>
      </w:pPr>
      <w:hyperlink r:id="rId6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cmkamada@gmail.com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42 anos, brasileira, solteira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1" w:sz="6" w:val="single"/>
        </w:pBdr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Resumo e Perfil Profissional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Experiência de 07 anos na área de Importação, incluindo viagem à China, para seleção de material, modelagem e nova coleção. 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Experiência de 15 anos na área Administrativa, Financeira e Compras, incluindo gestão de empresas próprias no segmento de Saúde e Alimentação. Neste período, também atuei na área de Tecnologia da Informação, otimizando os processos através da implantação de sistemas.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Atualmente, meu objeto de estudo é retornar à área de Importação, área em que tenho conhecimentos e obtive excelentes resultados. 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Atuação em liderança de equipes, com foco no resultado e atitude hands-on.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bottom w:color="000000" w:space="1" w:sz="6" w:val="single"/>
        </w:pBdr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Educação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MBA em Gestão de Negócios, Comércio e Operações Internacionais, concluído em Abr/2013 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FIA - USP</w:t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Faculdade de Ciências da Computação, trancado em Dez/2003 (cursado 2 anos) 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SENAC</w:t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Faculdade de Administração de Empresas, concluído em Dez/2000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Escola de Administração Mauá</w: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Histórico Profissional</w:t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Restaurante Nipon                                                         </w:t>
        <w:tab/>
        <w:tab/>
        <w:tab/>
        <w:t xml:space="preserve"> 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Fev/2019 à atual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Cargo: Gerente / Chefe de cozinha</w:t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Atribuições: Gerenciamento da equipe e Compras.</w:t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Restaurante Japinhas Culinária Japonesa                                     </w:t>
        <w:tab/>
        <w:tab/>
        <w:tab/>
        <w:t xml:space="preserve">    </w:t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Jan/2016 à Jan/2019</w:t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Cargo: Sócia-gerente</w:t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Atribuições: Formatação e estruturação do empreendimento (iniciativa pessoal de empreendedorismo). Administração geral, compras, atendimento ao público e preparação dos alimentos.</w:t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Vittoria Home Care                                                  </w:t>
        <w:tab/>
        <w:tab/>
        <w:tab/>
        <w:tab/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Jun/2013 a Dez/2014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Cargo: Sócia-gerente</w:t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Atribuições: Formatação e estruturação do empreendimento (iniciativa pessoal de empreendedorismo). Administração geral, captação de clientes, gerenciamento de contratos, contas a pagar e receber.</w:t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Comércio Nova Rio Acessórios de Bolsas Ltda.</w:t>
        <w:tab/>
        <w:t xml:space="preserve">  </w:t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Ago/2008 à Mai/2013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Cargo: Gerente Administrativa e Comercial </w:t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Atribuições: Estruturação dos processos e formação de equipe de vendas nacional. Sugeri e implementei a participação em feiras de negócios, alcançando aumento de faturamento em 200% no primeiro ano e 500% no final de cinco anos (R$ 5 MM). </w:t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Merisul Comércio Importação e Exportação Ltda.</w:t>
        <w:tab/>
        <w:t xml:space="preserve">(Importadora licenciada dos personagens Snoopy e Betty Boop) </w:t>
        <w:tab/>
        <w:tab/>
        <w:t xml:space="preserve">    </w:t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Mar/2006 à Jul/2008</w:t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Cargo: Analista Administrativa e TI</w:t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Atribuições: Reestruturação da área comercial. Implantação de sistema online, onde os representantes conseguiram otimizar as vendas, tendo acesso ao estoque e planejar as vendas futuras com as mercadorias flutuantes. Recebimento e conferência da documentação para envio ao despachante, negociação de frete e liberação de containers no Porto de Itajaí.</w:t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Prestal Comércio e Representações de Produtos Ortopédicos Ltda. </w:t>
        <w:tab/>
        <w:t xml:space="preserve">    </w:t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Abr/2005 à Dez/2005</w:t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Cargo: Gerente Financeiro e de Compras 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Atribuições: Captação de clientes de grande porte, negociação e compra de materiais para produção, controle de recebimento de mercadorias, pagamento de fornecedores e administração do PDV próprio.</w:t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Arial" w:cs="Arial" w:eastAsia="Arial" w:hAnsi="Arial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Jaya Trade Center Ltda (Distribuidora de alimentos)</w:t>
        <w:tab/>
        <w:tab/>
        <w:tab/>
        <w:t xml:space="preserve">     </w:t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Jul/2003 à Abr/2005</w:t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Cargo: Assistente das áreas Financeiro e Compras.</w:t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Atribuições: Compras, contas à pagar e receber.</w:t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bottom w:color="000000" w:space="1" w:sz="6" w:val="single"/>
        </w:pBdr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Cursos</w:t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Gerência e Supervisão de Vendas (24 horas) - Dez/2011, Senac.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Programmer I e II (80 horas) - Jun/2008, Impacta Tecnologia.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2005 (40 horas) - Mai/2008, Impacta Tecnologia.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UML – Projetos de Sistema Orientado a Objetos (40 horas) - Abr/2008, Impacta Tecnologia.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Lógica de Programação (40 horas) - Mar/2008, na Impacta Tecnologia.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 de extensão – Introdução às Relações Internacionais – Jun/1999, no Núcleo de Pesquisa em Relações Internacionais – USP.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bottom w:color="000000" w:space="1" w:sz="6" w:val="single"/>
        </w:pBdr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Qualificações</w:t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Inglês Intermediário – Key English Test (University of Cambridge).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Pacote Office Intermediário.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mkamad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