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Desligamento</w:t>
      </w:r>
    </w:p>
    <w:p>
      <w:pPr>
        <w:jc w:val="left"/>
      </w:pPr>
      <w:r>
        <w:rPr>
          <w:color w:val="6B7280"/>
          <w:sz w:val="21"/>
        </w:rPr>
        <w:t>Controle oficial para encerramento do vínculo e retirada segura do colaborador da operação.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7A20"/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Colaborador(a)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Cliente / Conta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Empresa / CNPJ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Último dia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____/____/________</w:t>
            </w:r>
          </w:p>
        </w:tc>
      </w:tr>
      <w:tr>
        <w:tc>
          <w:tcPr>
            <w:tcW w:type="dxa" w:w="2448"/>
            <w:shd w:fill="EEF2F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7365D"/>
              </w:rPr>
              <w:t>Responsável</w:t>
            </w:r>
          </w:p>
        </w:tc>
        <w:tc>
          <w:tcPr>
            <w:tcW w:type="dxa" w:w="8064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____________________________________________</w:t>
            </w:r>
          </w:p>
        </w:tc>
      </w:tr>
    </w:tbl>
    <w:p/>
    <w:p>
      <w:pPr>
        <w:pStyle w:val="Heading1"/>
      </w:pPr>
      <w:r>
        <w:t>1. Encerramento RH/DP</w:t>
      </w:r>
    </w:p>
    <w:p>
      <w:pPr>
        <w:spacing w:after="80"/>
        <w:ind w:left="72"/>
      </w:pPr>
      <w:r>
        <w:rPr>
          <w:sz w:val="21"/>
        </w:rPr>
        <w:t>☐  Confirmar tipo e data do desligamento.</w:t>
      </w:r>
    </w:p>
    <w:p>
      <w:pPr>
        <w:spacing w:after="80"/>
        <w:ind w:left="72"/>
      </w:pPr>
      <w:r>
        <w:rPr>
          <w:sz w:val="21"/>
        </w:rPr>
        <w:t>☐  Providenciar documentos e assinaturas necessárias ao desligamento.</w:t>
      </w:r>
    </w:p>
    <w:p>
      <w:pPr>
        <w:spacing w:after="80"/>
        <w:ind w:left="72"/>
      </w:pPr>
      <w:r>
        <w:rPr>
          <w:sz w:val="21"/>
        </w:rPr>
        <w:t>☐  Conferir folha de ponto, faltas, atestados e justificativas pendentes.</w:t>
      </w:r>
    </w:p>
    <w:p>
      <w:pPr>
        <w:spacing w:after="80"/>
        <w:ind w:left="72"/>
      </w:pPr>
      <w:r>
        <w:rPr>
          <w:sz w:val="21"/>
        </w:rPr>
        <w:t>☐  Registrar/devolver uniformes, crachás, materiais ou equipamentos, quando aplicável.</w:t>
      </w:r>
    </w:p>
    <w:p>
      <w:pPr>
        <w:spacing w:after="80"/>
        <w:ind w:left="72"/>
      </w:pPr>
      <w:r>
        <w:rPr>
          <w:sz w:val="21"/>
        </w:rPr>
        <w:t>☐  Arquivar a documentação final na pasta do colaborador.</w:t>
      </w:r>
    </w:p>
    <w:p>
      <w:pPr>
        <w:pStyle w:val="Heading1"/>
      </w:pPr>
      <w:r>
        <w:t>2. Sistemas &amp; Operação</w:t>
      </w:r>
    </w:p>
    <w:p>
      <w:pPr>
        <w:spacing w:after="80"/>
        <w:ind w:left="72"/>
      </w:pPr>
      <w:r>
        <w:rPr>
          <w:sz w:val="21"/>
        </w:rPr>
        <w:t>☐  Remover colaborador do Trade Pro.</w:t>
      </w:r>
    </w:p>
    <w:p>
      <w:pPr>
        <w:spacing w:after="80"/>
        <w:ind w:left="72"/>
      </w:pPr>
      <w:r>
        <w:rPr>
          <w:sz w:val="21"/>
        </w:rPr>
        <w:t>☐  Remover do Mob2Con e demais sistemas aplicáveis.</w:t>
      </w:r>
    </w:p>
    <w:p>
      <w:pPr>
        <w:spacing w:after="80"/>
        <w:ind w:left="72"/>
      </w:pPr>
      <w:r>
        <w:rPr>
          <w:sz w:val="21"/>
        </w:rPr>
        <w:t>☐  Solicitar/remover acessos aos sistemas das redes/clientes.</w:t>
      </w:r>
    </w:p>
    <w:p>
      <w:pPr>
        <w:spacing w:after="80"/>
        <w:ind w:left="72"/>
      </w:pPr>
      <w:r>
        <w:rPr>
          <w:sz w:val="21"/>
        </w:rPr>
        <w:t>☐  Retirar dos grupos de WhatsApp da operação.</w:t>
      </w:r>
    </w:p>
    <w:p>
      <w:pPr>
        <w:spacing w:after="80"/>
        <w:ind w:left="72"/>
      </w:pPr>
      <w:r>
        <w:rPr>
          <w:sz w:val="21"/>
        </w:rPr>
        <w:t>☐  Atualizar roteiro, lojas e cobertura da equipe.</w:t>
      </w:r>
    </w:p>
    <w:p>
      <w:pPr>
        <w:spacing w:after="80"/>
        <w:ind w:left="72"/>
      </w:pPr>
      <w:r>
        <w:rPr>
          <w:sz w:val="21"/>
        </w:rPr>
        <w:t>☐  Verificar necessidade de substituição, abertura de vaga ou ferista.</w:t>
      </w:r>
    </w:p>
    <w:p>
      <w:pPr>
        <w:pStyle w:val="Heading1"/>
      </w:pPr>
      <w:r>
        <w:t>3. Fechamento</w:t>
      </w:r>
    </w:p>
    <w:p>
      <w:pPr>
        <w:spacing w:after="80"/>
        <w:ind w:left="72"/>
      </w:pPr>
      <w:r>
        <w:rPr>
          <w:sz w:val="21"/>
        </w:rPr>
        <w:t>☐  Confirmar que nenhuma loja/rota ficou sem responsável.</w:t>
      </w:r>
    </w:p>
    <w:p>
      <w:pPr>
        <w:spacing w:after="80"/>
        <w:ind w:left="72"/>
      </w:pPr>
      <w:r>
        <w:rPr>
          <w:sz w:val="21"/>
        </w:rPr>
        <w:t>☐  Comunicar internamente a conclusão do desligamento.</w:t>
      </w:r>
    </w:p>
    <w:p>
      <w:pPr>
        <w:spacing w:after="80"/>
        <w:ind w:left="72"/>
      </w:pPr>
      <w:r>
        <w:rPr>
          <w:sz w:val="21"/>
        </w:rPr>
        <w:t>☐  Registrar pendências que dependam de retorno do colaborador ou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STATUS FINAL</w:t>
            </w:r>
          </w:p>
        </w:tc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34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DESLIGAMENTO CONCLUÍDO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____/____/________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☐ PENDÊNCIAS EM ABERTO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____/____/________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Central de Gestão - Agência Mult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F47A20"/>
        <w:sz w:val="17"/>
      </w:rPr>
      <w:t>AGÊNCIA MULT  |  DOCUMENTO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47A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