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6B21A8"/>
          <w:sz w:val="56"/>
          <w:szCs w:val="56"/>
        </w:rPr>
        <w:t xml:space="preserve">OPTA KNOWLEDGE BASE</w:t>
      </w:r>
    </w:p>
    <w:p>
      <w:pPr>
        <w:spacing w:before="200"/>
        <w:jc w:val="center"/>
      </w:pPr>
      <w:r>
        <w:rPr>
          <w:rFonts w:ascii="Arial" w:cs="Arial" w:eastAsia="Arial" w:hAnsi="Arial"/>
          <w:color w:val="7C3AED"/>
          <w:sz w:val="40"/>
          <w:szCs w:val="40"/>
        </w:rPr>
        <w:t xml:space="preserve">Strategic Deep Research Plan</w:t>
      </w:r>
    </w:p>
    <w:p>
      <w:pPr>
        <w:spacing w:before="400"/>
        <w:jc w:val="center"/>
      </w:pPr>
      <w:r>
        <w:rPr>
          <w:rFonts w:ascii="Arial" w:cs="Arial" w:eastAsia="Arial" w:hAnsi="Arial"/>
          <w:i/>
          <w:iCs/>
          <w:color w:val="1F2937"/>
          <w:sz w:val="26"/>
          <w:szCs w:val="26"/>
        </w:rPr>
        <w:t xml:space="preserve">A Comprehensive Guide to Building a Data-Driven Optimization Intelligence System</w:t>
      </w:r>
    </w:p>
    <w:p>
      <w:pPr>
        <w:spacing w:before="1000"/>
        <w:jc w:val="center"/>
      </w:pPr>
      <w:r>
        <w:rPr>
          <w:rFonts w:ascii="Arial" w:cs="Arial" w:eastAsia="Arial" w:hAnsi="Arial"/>
          <w:color w:val="1F2937"/>
          <w:sz w:val="24"/>
          <w:szCs w:val="24"/>
        </w:rPr>
        <w:t xml:space="preserve">Prepared for: Gemini Deep Research</w:t>
      </w:r>
    </w:p>
    <w:p>
      <w:pPr>
        <w:spacing w:before="100"/>
        <w:jc w:val="center"/>
      </w:pPr>
      <w:r>
        <w:rPr>
          <w:rFonts w:ascii="Arial" w:cs="Arial" w:eastAsia="Arial" w:hAnsi="Arial"/>
          <w:color w:val="1F2937"/>
          <w:sz w:val="24"/>
          <w:szCs w:val="24"/>
        </w:rPr>
        <w:t xml:space="preserve">January 2026</w:t>
      </w:r>
    </w:p>
    <w:p>
      <w:r>
        <w:br w:type="page"/>
      </w:r>
    </w:p>
    <w:p>
      <w:pPr>
        <w:pStyle w:val="Heading1"/>
        <w:spacing w:before="400" w:after="200"/>
      </w:pPr>
      <w:r>
        <w:rPr>
          <w:rFonts w:ascii="Arial" w:cs="Arial" w:eastAsia="Arial" w:hAnsi="Arial"/>
          <w:b/>
          <w:bCs/>
          <w:color w:val="6B21A8"/>
          <w:sz w:val="36"/>
          <w:szCs w:val="36"/>
        </w:rPr>
        <w:t xml:space="preserve">Executive Summary</w:t>
      </w:r>
    </w:p>
    <w:p>
      <w:pPr>
        <w:spacing w:before="200" w:after="120"/>
      </w:pPr>
      <w:r>
        <w:rPr>
          <w:rFonts w:ascii="Arial" w:cs="Arial" w:eastAsia="Arial" w:hAnsi="Arial"/>
          <w:b w:val="false"/>
          <w:bCs w:val="false"/>
          <w:color w:val="1F2937"/>
          <w:sz w:val="24"/>
          <w:szCs w:val="24"/>
        </w:rPr>
        <w:t xml:space="preserve">This document outlines a strategic research plan to build Opta's comprehensive knowledge base. Opta is an AI-powered PC optimization orchestrator designed to replace fragmented optimization tools with a single, intelligent solution. To deliver data-backed recommendations rather than guesswork, Opta requires deep, authoritative knowledge across multiple technical domains.</w:t>
      </w:r>
    </w:p>
    <w:p>
      <w:pPr>
        <w:spacing w:before="120" w:after="120"/>
      </w:pPr>
      <w:r>
        <w:rPr>
          <w:rFonts w:ascii="Arial" w:cs="Arial" w:eastAsia="Arial" w:hAnsi="Arial"/>
          <w:b w:val="false"/>
          <w:bCs w:val="false"/>
          <w:color w:val="1F2937"/>
          <w:sz w:val="24"/>
          <w:szCs w:val="24"/>
        </w:rPr>
        <w:t xml:space="preserve">The research plan is organized into 8 knowledge domains with 42 specific deep research prompts. Each prompt is designed to leverage Gemini's Deep Research capabilities to produce comprehensive, citation-backed reports that will form Opta's authoritative knowledge foundation.</w:t>
      </w:r>
    </w:p>
    <w:p>
      <w:pPr>
        <w:spacing w:before="300" w:after="120"/>
      </w:pPr>
      <w:r>
        <w:rPr>
          <w:rFonts w:ascii="Arial" w:cs="Arial" w:eastAsia="Arial" w:hAnsi="Arial"/>
          <w:b/>
          <w:bCs/>
          <w:color w:val="6B21A8"/>
          <w:sz w:val="26"/>
          <w:szCs w:val="26"/>
        </w:rPr>
        <w:t xml:space="preserve">Research Domain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Domain</w:t>
            </w:r>
          </w:p>
        </w:tc>
        <w:tc>
          <w:tcPr>
            <w:tcW w:type="dxa" w:w="15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Prompts</w:t>
            </w:r>
          </w:p>
        </w:tc>
        <w:tc>
          <w:tcPr>
            <w:tcW w:type="dxa" w:w="20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Priority</w:t>
            </w:r>
          </w:p>
        </w:tc>
        <w:tc>
          <w:tcPr>
            <w:tcW w:type="dxa" w:w="286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Key Focus</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1. OS &amp; Kernel Optimization</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6B21A8"/>
                <w:sz w:val="20"/>
                <w:szCs w:val="20"/>
              </w:rPr>
              <w:t xml:space="preserve">Critical</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Schedulers, HAGS, Game Mode</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2. GPU &amp; Graphics Pipeline</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6B21A8"/>
                <w:sz w:val="20"/>
                <w:szCs w:val="20"/>
              </w:rPr>
              <w:t xml:space="preserve">Critical</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Drivers, Latency, Upscaling</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3. CPU Architecture &amp; Tuning</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6B21A8"/>
                <w:sz w:val="20"/>
                <w:szCs w:val="20"/>
              </w:rPr>
              <w:t xml:space="preserve">Critical</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Topology, PBO, Affinity</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4. Memory &amp; Storage</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7C3AED"/>
                <w:sz w:val="20"/>
                <w:szCs w:val="20"/>
              </w:rPr>
              <w:t xml:space="preserve">High</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RAM timing, SSD, Caching</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5. Game-Specific Optimization</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7C3AED"/>
                <w:sz w:val="20"/>
                <w:szCs w:val="20"/>
              </w:rPr>
              <w:t xml:space="preserve">High</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Settings, Engines, Config</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6. Network &amp; Latency</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7C3AED"/>
                <w:sz w:val="20"/>
                <w:szCs w:val="20"/>
              </w:rPr>
              <w:t xml:space="preserve">High</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Routing, QoS, Protocols</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7. Thermal &amp; Power</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A855F7"/>
                <w:sz w:val="20"/>
                <w:szCs w:val="20"/>
              </w:rPr>
              <w:t xml:space="preserve">Medium</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Cooling, Undervolt, Efficiency</w:t>
            </w:r>
          </w:p>
        </w:tc>
      </w:tr>
      <w:tr>
        <w:tc>
          <w:tcPr>
            <w:tcW w:type="dxa" w:w="3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8. Conflict Detection &amp; Tool Analysis</w:t>
            </w:r>
          </w:p>
        </w:tc>
        <w:tc>
          <w:tcPr>
            <w:tcW w:type="dxa" w:w="1500"/>
            <w:tcBorders>
              <w:top w:val="single" w:color="D8B4FE" w:sz="1"/>
              <w:left w:val="single" w:color="D8B4FE" w:sz="1"/>
              <w:bottom w:val="single" w:color="D8B4FE" w:sz="1"/>
              <w:right w:val="single" w:color="D8B4FE" w:sz="1"/>
            </w:tcBorders>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00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b/>
                <w:bCs/>
                <w:color w:val="6B21A8"/>
                <w:sz w:val="20"/>
                <w:szCs w:val="20"/>
              </w:rPr>
              <w:t xml:space="preserve">Critical</w:t>
            </w:r>
          </w:p>
        </w:tc>
        <w:tc>
          <w:tcPr>
            <w:tcW w:type="dxa" w:w="2860"/>
            <w:tcBorders>
              <w:top w:val="single" w:color="D8B4FE" w:sz="1"/>
              <w:left w:val="single" w:color="D8B4FE" w:sz="1"/>
              <w:bottom w:val="single" w:color="D8B4FE" w:sz="1"/>
              <w:right w:val="single" w:color="D8B4FE" w:sz="1"/>
            </w:tcBorders>
            <w:tcMar>
              <w:top w:type="dxa" w:w="60"/>
              <w:left w:type="dxa" w:w="120"/>
              <w:bottom w:type="dxa" w:w="60"/>
              <w:right w:type="dxa" w:w="120"/>
            </w:tcMar>
          </w:tcPr>
          <w:p>
            <w:r>
              <w:rPr>
                <w:rFonts w:ascii="Arial" w:cs="Arial" w:eastAsia="Arial" w:hAnsi="Arial"/>
                <w:sz w:val="20"/>
                <w:szCs w:val="20"/>
              </w:rPr>
              <w:t xml:space="preserve">Signatures, Interactions</w:t>
            </w:r>
          </w:p>
        </w:tc>
      </w:tr>
    </w:tbl>
    <w:p>
      <w:r>
        <w:br w:type="page"/>
      </w:r>
    </w:p>
    <w:p>
      <w:pPr>
        <w:pStyle w:val="Heading1"/>
        <w:spacing w:before="400" w:after="200"/>
      </w:pPr>
      <w:r>
        <w:rPr>
          <w:rFonts w:ascii="Arial" w:cs="Arial" w:eastAsia="Arial" w:hAnsi="Arial"/>
          <w:b/>
          <w:bCs/>
          <w:color w:val="6B21A8"/>
          <w:sz w:val="36"/>
          <w:szCs w:val="36"/>
        </w:rPr>
        <w:t xml:space="preserve">How to Use This Document</w:t>
      </w:r>
    </w:p>
    <w:p>
      <w:pPr>
        <w:spacing w:before="200" w:after="120"/>
      </w:pPr>
      <w:r>
        <w:rPr>
          <w:rFonts w:ascii="Arial" w:cs="Arial" w:eastAsia="Arial" w:hAnsi="Arial"/>
          <w:b w:val="false"/>
          <w:bCs w:val="false"/>
          <w:color w:val="1F2937"/>
          <w:sz w:val="24"/>
          <w:szCs w:val="24"/>
        </w:rPr>
        <w:t xml:space="preserve">Each research prompt is designed to be copied directly into Gemini Deep Research. The prompts are structured to elicit comprehensive, technically rigorous reports with citations, data tables, and actionable specifications.</w:t>
      </w:r>
    </w:p>
    <w:p>
      <w:pPr>
        <w:spacing w:before="200" w:after="120"/>
      </w:pPr>
      <w:r>
        <w:rPr>
          <w:rFonts w:ascii="Arial" w:cs="Arial" w:eastAsia="Arial" w:hAnsi="Arial"/>
          <w:b/>
          <w:bCs/>
          <w:color w:val="7C3AED"/>
          <w:sz w:val="26"/>
          <w:szCs w:val="26"/>
        </w:rPr>
        <w:t xml:space="preserve">Prompt Structure</w:t>
      </w:r>
    </w:p>
    <w:p>
      <w:pPr>
        <w:pStyle w:val="ListParagraph"/>
        <w:numPr>
          <w:ilvl w:val="0"/>
          <w:numId w:val="2"/>
        </w:numPr>
      </w:pPr>
      <w:r>
        <w:rPr>
          <w:rFonts w:ascii="Arial" w:cs="Arial" w:eastAsia="Arial" w:hAnsi="Arial"/>
          <w:b/>
          <w:bCs/>
          <w:sz w:val="22"/>
          <w:szCs w:val="22"/>
        </w:rPr>
        <w:t xml:space="preserve">Prompt: </w:t>
      </w:r>
      <w:r>
        <w:rPr>
          <w:rFonts w:ascii="Arial" w:cs="Arial" w:eastAsia="Arial" w:hAnsi="Arial"/>
          <w:sz w:val="22"/>
          <w:szCs w:val="22"/>
        </w:rPr>
        <w:t xml:space="preserve">The exact text to paste into Gemini Deep Research</w:t>
      </w:r>
    </w:p>
    <w:p>
      <w:pPr>
        <w:pStyle w:val="ListParagraph"/>
        <w:numPr>
          <w:ilvl w:val="0"/>
          <w:numId w:val="2"/>
        </w:numPr>
      </w:pPr>
      <w:r>
        <w:rPr>
          <w:rFonts w:ascii="Arial" w:cs="Arial" w:eastAsia="Arial" w:hAnsi="Arial"/>
          <w:b/>
          <w:bCs/>
          <w:sz w:val="22"/>
          <w:szCs w:val="22"/>
        </w:rPr>
        <w:t xml:space="preserve">Rationale: </w:t>
      </w:r>
      <w:r>
        <w:rPr>
          <w:rFonts w:ascii="Arial" w:cs="Arial" w:eastAsia="Arial" w:hAnsi="Arial"/>
          <w:sz w:val="22"/>
          <w:szCs w:val="22"/>
        </w:rPr>
        <w:t xml:space="preserve">Why this research is critical for Opta's knowledge base</w:t>
      </w:r>
    </w:p>
    <w:p>
      <w:pPr>
        <w:pStyle w:val="ListParagraph"/>
        <w:numPr>
          <w:ilvl w:val="0"/>
          <w:numId w:val="2"/>
        </w:numPr>
      </w:pPr>
      <w:r>
        <w:rPr>
          <w:rFonts w:ascii="Arial" w:cs="Arial" w:eastAsia="Arial" w:hAnsi="Arial"/>
          <w:b/>
          <w:bCs/>
          <w:sz w:val="22"/>
          <w:szCs w:val="22"/>
        </w:rPr>
        <w:t xml:space="preserve">Expected Outputs: </w:t>
      </w:r>
      <w:r>
        <w:rPr>
          <w:rFonts w:ascii="Arial" w:cs="Arial" w:eastAsia="Arial" w:hAnsi="Arial"/>
          <w:sz w:val="22"/>
          <w:szCs w:val="22"/>
        </w:rPr>
        <w:t xml:space="preserve">The specific data, tables, and insights the research should produce</w:t>
      </w:r>
    </w:p>
    <w:p>
      <w:pPr>
        <w:spacing w:before="200" w:after="120"/>
      </w:pPr>
      <w:r>
        <w:rPr>
          <w:rFonts w:ascii="Arial" w:cs="Arial" w:eastAsia="Arial" w:hAnsi="Arial"/>
          <w:b/>
          <w:bCs/>
          <w:color w:val="7C3AED"/>
          <w:sz w:val="26"/>
          <w:szCs w:val="26"/>
        </w:rPr>
        <w:t xml:space="preserve">Execution Order</w:t>
      </w:r>
    </w:p>
    <w:p>
      <w:pPr>
        <w:spacing w:before="120" w:after="120"/>
      </w:pPr>
      <w:r>
        <w:rPr>
          <w:rFonts w:ascii="Arial" w:cs="Arial" w:eastAsia="Arial" w:hAnsi="Arial"/>
          <w:b w:val="false"/>
          <w:bCs w:val="false"/>
          <w:color w:val="1F2937"/>
          <w:sz w:val="24"/>
          <w:szCs w:val="24"/>
        </w:rPr>
        <w:t xml:space="preserve">Execute prompts in priority order: Critical domains first (1, 2, 3, 8), then High (4, 5, 6), then Medium (7). Within each domain, prompts are ordered by dependency - earlier prompts provide foundation for later ones.</w:t>
      </w:r>
    </w:p>
    <w:p>
      <w:r>
        <w:br w:type="page"/>
      </w:r>
    </w:p>
    <w:p>
      <w:pPr>
        <w:pStyle w:val="Heading1"/>
        <w:spacing w:before="400" w:after="200"/>
      </w:pPr>
      <w:r>
        <w:rPr>
          <w:rFonts w:ascii="Arial" w:cs="Arial" w:eastAsia="Arial" w:hAnsi="Arial"/>
          <w:b/>
          <w:bCs/>
          <w:color w:val="6B21A8"/>
          <w:sz w:val="36"/>
          <w:szCs w:val="36"/>
        </w:rPr>
        <w:t xml:space="preserve">Domain 1: Operating System &amp; Kernel Optimization</w:t>
      </w:r>
    </w:p>
    <w:p>
      <w:pPr>
        <w:spacing w:before="200" w:after="120"/>
      </w:pPr>
      <w:r>
        <w:rPr>
          <w:rFonts w:ascii="Arial" w:cs="Arial" w:eastAsia="Arial" w:hAnsi="Arial"/>
          <w:b w:val="false"/>
          <w:bCs w:val="false"/>
          <w:color w:val="1F2937"/>
          <w:sz w:val="24"/>
          <w:szCs w:val="24"/>
        </w:rPr>
        <w:t xml:space="preserve">The operating system kernel is the foundation of all optimization. Understanding how Windows and macOS schedule processes, manage memory, and prioritize gaming workloads is essential for Opta to make intelligent recommendations.</w:t>
      </w:r>
    </w:p>
    <w:p>
      <w:pPr>
        <w:spacing w:before="300" w:after="120"/>
      </w:pPr>
      <w:r>
        <w:rPr>
          <w:rFonts w:ascii="Arial" w:cs="Arial" w:eastAsia="Arial" w:hAnsi="Arial"/>
          <w:b/>
          <w:bCs/>
          <w:color w:val="6B21A8"/>
          <w:sz w:val="26"/>
          <w:szCs w:val="26"/>
        </w:rPr>
        <w:t xml:space="preserve">1.1. </w:t>
      </w:r>
      <w:r>
        <w:rPr>
          <w:rFonts w:ascii="Arial" w:cs="Arial" w:eastAsia="Arial" w:hAnsi="Arial"/>
          <w:b/>
          <w:bCs/>
          <w:color w:val="1F2937"/>
          <w:sz w:val="26"/>
          <w:szCs w:val="26"/>
        </w:rPr>
        <w:t xml:space="preserve">Windows Kernel Scheduler Deep Dive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a comprehensive technical analysis of the Windows 10/11 kernel scheduler architecture for gaming optimization. Cover: (1) Thread priority classes and how they affect gaming performance with specific latency measurements, (2) The exact mechanism of Windows Game Mode including registry keys, process isolation techniques, and measured performance impacts, (3) Context switching overhead measurements between different processor states, (4) How the scheduler handles hybrid CPU architectures (Intel 12th-14th gen P-cores/E-cores, AMD 3D V-Cache). Include specific registry paths, API calls, and quantified performance data from technical documentation and benchmarks."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needs to understand exactly how Windows prioritizes gaming processes to make data-driven recommendations about Game Mode, process priority, and scheduler tweaks.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Registry key paths for Game Mode, context switch latency tables, priority class impact measurements, P-core/E-core scheduling algorithms</w:t>
      </w:r>
    </w:p>
    <w:p>
      <w:pPr>
        <w:spacing w:before="300" w:after="120"/>
      </w:pPr>
      <w:r>
        <w:rPr>
          <w:rFonts w:ascii="Arial" w:cs="Arial" w:eastAsia="Arial" w:hAnsi="Arial"/>
          <w:b/>
          <w:bCs/>
          <w:color w:val="6B21A8"/>
          <w:sz w:val="26"/>
          <w:szCs w:val="26"/>
        </w:rPr>
        <w:t xml:space="preserve">1.2. </w:t>
      </w:r>
      <w:r>
        <w:rPr>
          <w:rFonts w:ascii="Arial" w:cs="Arial" w:eastAsia="Arial" w:hAnsi="Arial"/>
          <w:b/>
          <w:bCs/>
          <w:color w:val="1F2937"/>
          <w:sz w:val="26"/>
          <w:szCs w:val="26"/>
        </w:rPr>
        <w:t xml:space="preserve">Hardware Accelerated GPU Scheduling (HAGS) Complete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a definitive technical analysis of Windows Hardware Accelerated GPU Scheduling (HAGS). Cover: (1) The exact architectural change from WDDM 2.6 to WDDM 2.7+ with diagrams of the old vs new scheduling pipeline, (2) Measured latency reductions in milliseconds across different GPU generations (RTX 20/30/40 series, RX 6000/7000), (3) CPU overhead reduction percentages in specific scenarios, (4) Compatibility requirements and known conflicts with specific driver versions, (5) Interaction with Nvidia Reflex and AMD Anti-Lag. Include performance data tables showing FPS and frame time improvements."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HAGS is a critical optimization toggle that many users misunderstand. Opta needs precise data to recommend when HAGS helps vs hurts performance.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Before/after latency measurements, GPU generation compatibility matrix, driver version requirements, conflict scenarios with specific applications</w:t>
      </w:r>
    </w:p>
    <w:p>
      <w:pPr>
        <w:spacing w:before="300" w:after="120"/>
      </w:pPr>
      <w:r>
        <w:rPr>
          <w:rFonts w:ascii="Arial" w:cs="Arial" w:eastAsia="Arial" w:hAnsi="Arial"/>
          <w:b/>
          <w:bCs/>
          <w:color w:val="6B21A8"/>
          <w:sz w:val="26"/>
          <w:szCs w:val="26"/>
        </w:rPr>
        <w:t xml:space="preserve">1.3. </w:t>
      </w:r>
      <w:r>
        <w:rPr>
          <w:rFonts w:ascii="Arial" w:cs="Arial" w:eastAsia="Arial" w:hAnsi="Arial"/>
          <w:b/>
          <w:bCs/>
          <w:color w:val="1F2937"/>
          <w:sz w:val="26"/>
          <w:szCs w:val="26"/>
        </w:rPr>
        <w:t xml:space="preserve">macOS Game Mode Architecture &amp; Apple Silicon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the technical architecture of macOS Game Mode on Apple Silicon (M1/M2/M3/M4). Cover: (1) The P-core/E-core scheduling algorithm changes when Game Mode activates with specific clock speed and thread affinity behaviors, (2) Unified Memory Architecture (UMA) prioritization mechanisms for gaming workloads, (3) The Bluetooth polling rate doubling mechanism and measured input latency improvements, (4) Metal API optimizations enabled by Game Mode, (5) Comparison of gaming performance metrics (FPS, frame times, input lag) between Game Mode on vs off across specific games. Include technical details from Apple developer documentation."</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will support macOS as the primary platform. Understanding Game Mode's exact mechanisms enables precise optimization recommendations for Apple Silicon users.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P-core thread pinning behavior, UMA bandwidth allocation, Bluetooth latency measurements, Metal performance counters affected</w:t>
      </w:r>
    </w:p>
    <w:p>
      <w:pPr>
        <w:spacing w:before="300" w:after="120"/>
      </w:pPr>
      <w:r>
        <w:rPr>
          <w:rFonts w:ascii="Arial" w:cs="Arial" w:eastAsia="Arial" w:hAnsi="Arial"/>
          <w:b/>
          <w:bCs/>
          <w:color w:val="6B21A8"/>
          <w:sz w:val="26"/>
          <w:szCs w:val="26"/>
        </w:rPr>
        <w:t xml:space="preserve">1.4. </w:t>
      </w:r>
      <w:r>
        <w:rPr>
          <w:rFonts w:ascii="Arial" w:cs="Arial" w:eastAsia="Arial" w:hAnsi="Arial"/>
          <w:b/>
          <w:bCs/>
          <w:color w:val="1F2937"/>
          <w:sz w:val="26"/>
          <w:szCs w:val="26"/>
        </w:rPr>
        <w:t xml:space="preserve">Windows Services &amp; Background Process Impact Database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comprehensive database of Windows services and their impact on gaming performance. For each major service category: (1) Service name, description, and default startup type, (2) Measured CPU usage and memory footprint during gaming, (3) Impact on 1% low FPS when enabled vs disabled, (4) Dependencies and safe disable methods, (5) Risk level of disabling (safe/caution/dangerous). Cover: Telemetry (DiagTrack, Connected User Experiences), Indexing (SysMain, Windows Search), Update services, Xbox Game Bar services, Cortana, OneDrive sync, Print Spooler, and all other services commonly targeted by debloating tools."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Users ask 'what should I disable?' Opta needs a definitive, data-backed database of service impacts rather than guessing or following outdated guides.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Service impact matrix with CPU/memory overhead, 1% low FPS impact measurements, dependency maps, safe disable procedures</w:t>
      </w:r>
    </w:p>
    <w:p>
      <w:pPr>
        <w:spacing w:before="300" w:after="120"/>
      </w:pPr>
      <w:r>
        <w:rPr>
          <w:rFonts w:ascii="Arial" w:cs="Arial" w:eastAsia="Arial" w:hAnsi="Arial"/>
          <w:b/>
          <w:bCs/>
          <w:color w:val="6B21A8"/>
          <w:sz w:val="26"/>
          <w:szCs w:val="26"/>
        </w:rPr>
        <w:t xml:space="preserve">1.5. </w:t>
      </w:r>
      <w:r>
        <w:rPr>
          <w:rFonts w:ascii="Arial" w:cs="Arial" w:eastAsia="Arial" w:hAnsi="Arial"/>
          <w:b/>
          <w:bCs/>
          <w:color w:val="1F2937"/>
          <w:sz w:val="26"/>
          <w:szCs w:val="26"/>
        </w:rPr>
        <w:t xml:space="preserve">Timer Resolution &amp; System Latency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a technical deep dive on Windows timer resolution and its impact on gaming. Cover: (1) Default Windows timer resolution (15.6ms) and how it affects frame pacing and input polling, (2) Methods to force lower timer resolution (0.5ms) including timeBeginPeriod API, ISLC, and registry tweaks, (3) Measured impact on input latency, frame times, and power consumption, (4) Interaction with different frame limiters (in-game, driver-level, RTSS), (5) Windows 11 timer resolution changes and their implications. Include specific measurements and tool recommendations."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Timer resolution is a 'hidden variable' that significantly affects perceived smoothness. Opta needs data to explain why ISLC helps some users and how to configure it.</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Timer resolution measurement methods, latency impact tables, power consumption tradeoffs, frame limiter interaction matrix</w:t>
      </w:r>
    </w:p>
    <w:p>
      <w:pPr>
        <w:spacing w:before="300" w:after="120"/>
      </w:pPr>
      <w:r>
        <w:rPr>
          <w:rFonts w:ascii="Arial" w:cs="Arial" w:eastAsia="Arial" w:hAnsi="Arial"/>
          <w:b/>
          <w:bCs/>
          <w:color w:val="6B21A8"/>
          <w:sz w:val="26"/>
          <w:szCs w:val="26"/>
        </w:rPr>
        <w:t xml:space="preserve">1.6. </w:t>
      </w:r>
      <w:r>
        <w:rPr>
          <w:rFonts w:ascii="Arial" w:cs="Arial" w:eastAsia="Arial" w:hAnsi="Arial"/>
          <w:b/>
          <w:bCs/>
          <w:color w:val="1F2937"/>
          <w:sz w:val="26"/>
          <w:szCs w:val="26"/>
        </w:rPr>
        <w:t xml:space="preserve">Windows Power Plans &amp; CPU Performance States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Windows power plan settings and their impact on gaming performance. Cover: (1) Detailed comparison of Balanced, High Performance, and Ultimate Performance plans with specific setting differences, (2) Minimum/Maximum processor state impacts on boost behavior and latency, (3) Core parking mechanisms and how to disable them properly, (4) AMD Ryzen-specific power plan considerations, (5) Hidden power plan settings accessible via PowerCFG with gaming-relevant configurations. Include registry paths, PowerCFG commands, and measured performance impacts."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Power plan misconfiguration is a common cause of poor performance. Opta needs precise data on which settings matter for gaming vs battery vs thermals.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Power plan setting comparison table, core parking registry paths, AMD-specific power plan GUIDs, measured FPS/latency impacts</w:t>
      </w:r>
    </w:p>
    <w:p>
      <w:r>
        <w:br w:type="page"/>
      </w:r>
    </w:p>
    <w:p>
      <w:pPr>
        <w:pStyle w:val="Heading1"/>
        <w:spacing w:before="400" w:after="200"/>
      </w:pPr>
      <w:r>
        <w:rPr>
          <w:rFonts w:ascii="Arial" w:cs="Arial" w:eastAsia="Arial" w:hAnsi="Arial"/>
          <w:b/>
          <w:bCs/>
          <w:color w:val="6B21A8"/>
          <w:sz w:val="36"/>
          <w:szCs w:val="36"/>
        </w:rPr>
        <w:t xml:space="preserve">Domain 2: GPU &amp; Graphics Pipeline Optimization</w:t>
      </w:r>
    </w:p>
    <w:p>
      <w:pPr>
        <w:spacing w:before="200" w:after="120"/>
      </w:pPr>
      <w:r>
        <w:rPr>
          <w:rFonts w:ascii="Arial" w:cs="Arial" w:eastAsia="Arial" w:hAnsi="Arial"/>
          <w:b w:val="false"/>
          <w:bCs w:val="false"/>
          <w:color w:val="1F2937"/>
          <w:sz w:val="24"/>
          <w:szCs w:val="24"/>
        </w:rPr>
        <w:t xml:space="preserve">Graphics processing is the heart of gaming performance. Understanding driver settings, latency reduction technologies, and rendering pipelines enables Opta to optimize the critical path from input to display.</w:t>
      </w:r>
    </w:p>
    <w:p>
      <w:pPr>
        <w:spacing w:before="300" w:after="120"/>
      </w:pPr>
      <w:r>
        <w:rPr>
          <w:rFonts w:ascii="Arial" w:cs="Arial" w:eastAsia="Arial" w:hAnsi="Arial"/>
          <w:b/>
          <w:bCs/>
          <w:color w:val="6B21A8"/>
          <w:sz w:val="26"/>
          <w:szCs w:val="26"/>
        </w:rPr>
        <w:t xml:space="preserve">2.1. </w:t>
      </w:r>
      <w:r>
        <w:rPr>
          <w:rFonts w:ascii="Arial" w:cs="Arial" w:eastAsia="Arial" w:hAnsi="Arial"/>
          <w:b/>
          <w:bCs/>
          <w:color w:val="1F2937"/>
          <w:sz w:val="26"/>
          <w:szCs w:val="26"/>
        </w:rPr>
        <w:t xml:space="preserve">Nvidia Control Panel Settings Complete Reference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definitive reference for all Nvidia Control Panel settings relevant to gaming. For each setting: (1) Technical explanation of what it does at the driver/hardware level, (2) Performance impact measurements (FPS, frame time, input latency), (3) Optimal setting for different scenarios (competitive FPS, visual fidelity, balanced), (4) Interaction with other settings. Cover: Power Management Mode, Low Latency Mode, Texture Filtering (all sub-settings), Threaded Optimization, Shader Cache, Pre-rendered Frames, VSync options, G-Sync settings, DSR factors. Include specific measurements from technical benchmarks."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Nvidia settings are the most commonly asked-about optimization topic. Opta needs authoritative data on every setting to replace guesswork with facts.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Setting-by-setting impact table, optimal configuration presets, interaction matrix between settings, game-specific override recommendations</w:t>
      </w:r>
    </w:p>
    <w:p>
      <w:pPr>
        <w:spacing w:before="300" w:after="120"/>
      </w:pPr>
      <w:r>
        <w:rPr>
          <w:rFonts w:ascii="Arial" w:cs="Arial" w:eastAsia="Arial" w:hAnsi="Arial"/>
          <w:b/>
          <w:bCs/>
          <w:color w:val="6B21A8"/>
          <w:sz w:val="26"/>
          <w:szCs w:val="26"/>
        </w:rPr>
        <w:t xml:space="preserve">2.2. </w:t>
      </w:r>
      <w:r>
        <w:rPr>
          <w:rFonts w:ascii="Arial" w:cs="Arial" w:eastAsia="Arial" w:hAnsi="Arial"/>
          <w:b/>
          <w:bCs/>
          <w:color w:val="1F2937"/>
          <w:sz w:val="26"/>
          <w:szCs w:val="26"/>
        </w:rPr>
        <w:t xml:space="preserve">AMD Adrenalin Settings Complete Reference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definitive reference for all AMD Adrenalin settings relevant to gaming. For each setting: (1) Technical explanation of the mechanism, (2) Performance impact measurements, (3) Optimal configurations for different use cases. Cover: Anti-Lag vs Anti-Lag 2 technical differences, Radeon Boost resolution scaling, Radeon Chill dynamic framerate, Enhanced Sync, FreeSync settings, Texture Filtering Quality, Surface Format Optimization, Tessellation Mode, Frame Rate Target Control. Include compatibility notes for different GPU generations (RDNA 1/2/3)."</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AMD users need the same depth of optimization guidance as Nvidia users. Opta must understand AMD-specific technologies to serve this significant market segment.</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AMD setting impact tables, Anti-Lag vs Nvidia Reflex comparison data, Radeon Boost resolution scaling benchmarks, RDNA generation feature matrix</w:t>
      </w:r>
    </w:p>
    <w:p>
      <w:pPr>
        <w:spacing w:before="300" w:after="120"/>
      </w:pPr>
      <w:r>
        <w:rPr>
          <w:rFonts w:ascii="Arial" w:cs="Arial" w:eastAsia="Arial" w:hAnsi="Arial"/>
          <w:b/>
          <w:bCs/>
          <w:color w:val="6B21A8"/>
          <w:sz w:val="26"/>
          <w:szCs w:val="26"/>
        </w:rPr>
        <w:t xml:space="preserve">2.3. </w:t>
      </w:r>
      <w:r>
        <w:rPr>
          <w:rFonts w:ascii="Arial" w:cs="Arial" w:eastAsia="Arial" w:hAnsi="Arial"/>
          <w:b/>
          <w:bCs/>
          <w:color w:val="1F2937"/>
          <w:sz w:val="26"/>
          <w:szCs w:val="26"/>
        </w:rPr>
        <w:t xml:space="preserve">Nvidia Reflex Technical Deep Dive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comprehensive technical analysis of Nvidia Reflex latency reduction technology. Cover: (1) The exact mechanism of GPU render queue management and 'just-in-time' frame submission, (2) Latency reduction measurements across different games and scenarios (GPU-bound vs CPU-bound), (3) Reflex vs Reflex+Boost differences and when each is optimal, (4) SDK implementation requirements and why some games benefit more than others, (5) Interaction with other latency reduction methods (HAGS, Low Latency Mode, frame limiters). Include specific latency measurements in milliseconds from supported games."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Reflex is the gold standard for latency reduction in competitive gaming. Opta needs deep understanding to explain when it helps, when to use Boost mode, and how it interacts with other settings.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System latency measurements with/without Reflex, Reflex+Boost vs standard Reflex comparison, game-specific latency reduction tables, CPU/GPU-bound scenario analysis</w:t>
      </w:r>
    </w:p>
    <w:p>
      <w:pPr>
        <w:spacing w:before="300" w:after="120"/>
      </w:pPr>
      <w:r>
        <w:rPr>
          <w:rFonts w:ascii="Arial" w:cs="Arial" w:eastAsia="Arial" w:hAnsi="Arial"/>
          <w:b/>
          <w:bCs/>
          <w:color w:val="6B21A8"/>
          <w:sz w:val="26"/>
          <w:szCs w:val="26"/>
        </w:rPr>
        <w:t xml:space="preserve">2.4. </w:t>
      </w:r>
      <w:r>
        <w:rPr>
          <w:rFonts w:ascii="Arial" w:cs="Arial" w:eastAsia="Arial" w:hAnsi="Arial"/>
          <w:b/>
          <w:bCs/>
          <w:color w:val="1F2937"/>
          <w:sz w:val="26"/>
          <w:szCs w:val="26"/>
        </w:rPr>
        <w:t xml:space="preserve">DLSS, FSR, and XeSS Upscaling Technology Comparison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a comprehensive technical comparison of AI/algorithmic upscaling technologies. Cover: (1) Technical architecture of DLSS 2/3/3.5 (temporal accumulation, AI inference), FSR 2/3 (temporal reconstruction), and XeSS (ML-based), (2) Image quality comparison at different quality presets with specific metrics, (3) Performance scaling (FPS gains) across different GPUs and resolutions, (4) Input latency impact of each technology especially Frame Generation, (5) Compatibility and hardware requirements. Include benchmark data tables and artifact analysis."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Upscaling is complex and users often choose incorrectly. Opta needs comparative data to recommend the right technology and quality preset for each user's hardware and preferences.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Quality preset comparison matrix, FPS scaling tables by GPU, latency impact measurements for Frame Generation, artifact type classification</w:t>
      </w:r>
    </w:p>
    <w:p>
      <w:pPr>
        <w:spacing w:before="300" w:after="120"/>
      </w:pPr>
      <w:r>
        <w:rPr>
          <w:rFonts w:ascii="Arial" w:cs="Arial" w:eastAsia="Arial" w:hAnsi="Arial"/>
          <w:b/>
          <w:bCs/>
          <w:color w:val="6B21A8"/>
          <w:sz w:val="26"/>
          <w:szCs w:val="26"/>
        </w:rPr>
        <w:t xml:space="preserve">2.5. </w:t>
      </w:r>
      <w:r>
        <w:rPr>
          <w:rFonts w:ascii="Arial" w:cs="Arial" w:eastAsia="Arial" w:hAnsi="Arial"/>
          <w:b/>
          <w:bCs/>
          <w:color w:val="1F2937"/>
          <w:sz w:val="26"/>
          <w:szCs w:val="26"/>
        </w:rPr>
        <w:t xml:space="preserve">Nvidia Profile Inspector Hidden Settings Guide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"Document all gaming-relevant hidden settings accessible through Nvidia Profile Inspector. For each setting: (1) Hex code and name, (2) What it controls at the driver level, (3) Use cases and measured impacts. Cover: Texture Filtering LOD Bias for competitive advantage, SGSSAA and other anti-aliasing overrides, SLI compatibility bits, Ambient Occlusion forcing, Maximum Pre-Rendered Frames granular control, Driver-level frame limiters, CUDA settings for streaming. Include specific configuration strings for common competitive games."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Power users want access to settings beyond the Control Panel. Opta can serve this advanced audience with Profile Inspector guidance while understanding what's safe vs risky.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Complete hidden setting reference with hex codes, competitive game profiles, anti-aliasing override configurations, safety classification for each setting</w:t>
      </w:r>
    </w:p>
    <w:p>
      <w:pPr>
        <w:spacing w:before="300" w:after="120"/>
      </w:pPr>
      <w:r>
        <w:rPr>
          <w:rFonts w:ascii="Arial" w:cs="Arial" w:eastAsia="Arial" w:hAnsi="Arial"/>
          <w:b/>
          <w:bCs/>
          <w:color w:val="6B21A8"/>
          <w:sz w:val="26"/>
          <w:szCs w:val="26"/>
        </w:rPr>
        <w:t xml:space="preserve">2.6. </w:t>
      </w:r>
      <w:r>
        <w:rPr>
          <w:rFonts w:ascii="Arial" w:cs="Arial" w:eastAsia="Arial" w:hAnsi="Arial"/>
          <w:b/>
          <w:bCs/>
          <w:color w:val="1F2937"/>
          <w:sz w:val="26"/>
          <w:szCs w:val="26"/>
        </w:rPr>
        <w:t xml:space="preserve">Frame Pacing &amp; Frame Time Consistency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frame pacing and frame time consistency as distinct from raw FPS. Cover: (1) Why frame time variance matters more than average FPS for perceived smoothness, (2) Sources of frame time spikes (shader compilation, asset streaming, CPU scheduling), (3) Frame limiter comparison (in-game, Nvidia, RTSS, driver-level) with frame time consistency measurements, (4) VSync and adaptive sync technologies' impact on frame pacing, (5) Tools and methods for analyzing frame time graphs. Include specific measurement methodologies and interpretation guidance."</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Users focus on FPS but experienced gamers know frame pacing matters more. Opta should educate users on this and optimize for consistency, not just peak performance.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Frame limiter comparison with frame time variance measurements, frame time spike source classification, analysis tool recommendations, optimal frame limiting strategies</w:t>
      </w:r>
    </w:p>
    <w:p>
      <w:pPr>
        <w:spacing w:before="300" w:after="120"/>
      </w:pPr>
      <w:r>
        <w:rPr>
          <w:rFonts w:ascii="Arial" w:cs="Arial" w:eastAsia="Arial" w:hAnsi="Arial"/>
          <w:b/>
          <w:bCs/>
          <w:color w:val="6B21A8"/>
          <w:sz w:val="26"/>
          <w:szCs w:val="26"/>
        </w:rPr>
        <w:t xml:space="preserve">2.7. </w:t>
      </w:r>
      <w:r>
        <w:rPr>
          <w:rFonts w:ascii="Arial" w:cs="Arial" w:eastAsia="Arial" w:hAnsi="Arial"/>
          <w:b/>
          <w:bCs/>
          <w:color w:val="1F2937"/>
          <w:sz w:val="26"/>
          <w:szCs w:val="26"/>
        </w:rPr>
        <w:t xml:space="preserve">Monitor Settings &amp; Display Pipeline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monitor and display settings for optimal gaming. Cover: (1) Overdrive/Response Time settings and optimal configurations to minimize ghosting without inverse ghosting, (2) VRR (G-Sync, FreeSync) optimal configuration including LFC behavior, (3) HDR implementation quality indicators and Windows HDR calibration, (4) Color profile and gamma settings for competitive advantage vs accuracy, (5) Optimal brightness and contrast for different lighting conditions. Include specific recommendations by monitor technology (IPS, VA, OLED, TN)."</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Display settings are often overlooked but significantly affect perceived performance and input lag. Opta should optimize the full pipeline from GPU to eyes.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Overdrive setting recommendations by monitor model/type, VRR configuration guide, HDR calibration procedures, competitive vs immersive display profiles</w:t>
      </w:r>
    </w:p>
    <w:p>
      <w:r>
        <w:br w:type="page"/>
      </w:r>
    </w:p>
    <w:p>
      <w:pPr>
        <w:pStyle w:val="Heading1"/>
        <w:spacing w:before="400" w:after="200"/>
      </w:pPr>
      <w:r>
        <w:rPr>
          <w:rFonts w:ascii="Arial" w:cs="Arial" w:eastAsia="Arial" w:hAnsi="Arial"/>
          <w:b/>
          <w:bCs/>
          <w:color w:val="6B21A8"/>
          <w:sz w:val="36"/>
          <w:szCs w:val="36"/>
        </w:rPr>
        <w:t xml:space="preserve">Domain 3: CPU Architecture &amp; Tuning</w:t>
      </w:r>
    </w:p>
    <w:p>
      <w:pPr>
        <w:spacing w:before="200" w:after="120"/>
      </w:pPr>
      <w:r>
        <w:rPr>
          <w:rFonts w:ascii="Arial" w:cs="Arial" w:eastAsia="Arial" w:hAnsi="Arial"/>
          <w:b w:val="false"/>
          <w:bCs w:val="false"/>
          <w:color w:val="1F2937"/>
          <w:sz w:val="24"/>
          <w:szCs w:val="24"/>
        </w:rPr>
        <w:t xml:space="preserve">CPU optimization is increasingly complex with hybrid architectures, multiple chiplets, and sophisticated boost algorithms. Understanding these systems enables Opta to make hardware-specific recommendations.</w:t>
      </w:r>
    </w:p>
    <w:p>
      <w:pPr>
        <w:spacing w:before="300" w:after="120"/>
      </w:pPr>
      <w:r>
        <w:rPr>
          <w:rFonts w:ascii="Arial" w:cs="Arial" w:eastAsia="Arial" w:hAnsi="Arial"/>
          <w:b/>
          <w:bCs/>
          <w:color w:val="6B21A8"/>
          <w:sz w:val="26"/>
          <w:szCs w:val="26"/>
        </w:rPr>
        <w:t xml:space="preserve">3.1. </w:t>
      </w:r>
      <w:r>
        <w:rPr>
          <w:rFonts w:ascii="Arial" w:cs="Arial" w:eastAsia="Arial" w:hAnsi="Arial"/>
          <w:b/>
          <w:bCs/>
          <w:color w:val="1F2937"/>
          <w:sz w:val="26"/>
          <w:szCs w:val="26"/>
        </w:rPr>
        <w:t xml:space="preserve">Intel Hybrid Architecture (P-core/E-core) Gaming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comprehensive analysis of Intel 12th-14th gen hybrid CPU architecture for gaming. Cover: (1) Thread Director algorithm and how it decides P-core vs E-core assignment, (2) Gaming workload characteristics that benefit from P-core pinning, (3) Methods to control core affinity (Process Lasso, Windows settings, Intel XTU), (4) Hyperthreading considerations on P-cores for gaming, (5) E-core disable scenarios and measured impacts. Include benchmark data showing performance differences between optimal and default configurations."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Intel hybrid CPUs require specific optimization that differs from traditional CPUs. Opta needs to understand Thread Director behavior to recommend proper affinity settings.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Thread Director decision criteria, game-specific affinity recommendations, P-core vs E-core latency measurements, HT on/off gaming benchmarks</w:t>
      </w:r>
    </w:p>
    <w:p>
      <w:pPr>
        <w:spacing w:before="300" w:after="120"/>
      </w:pPr>
      <w:r>
        <w:rPr>
          <w:rFonts w:ascii="Arial" w:cs="Arial" w:eastAsia="Arial" w:hAnsi="Arial"/>
          <w:b/>
          <w:bCs/>
          <w:color w:val="6B21A8"/>
          <w:sz w:val="26"/>
          <w:szCs w:val="26"/>
        </w:rPr>
        <w:t xml:space="preserve">3.2. </w:t>
      </w:r>
      <w:r>
        <w:rPr>
          <w:rFonts w:ascii="Arial" w:cs="Arial" w:eastAsia="Arial" w:hAnsi="Arial"/>
          <w:b/>
          <w:bCs/>
          <w:color w:val="1F2937"/>
          <w:sz w:val="26"/>
          <w:szCs w:val="26"/>
        </w:rPr>
        <w:t xml:space="preserve">AMD Ryzen Architecture &amp; PBO2 Curve Optimizer Guide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comprehensive analysis of AMD Ryzen optimization including PBO2 Curve Optimizer. Cover: (1) CCD/CCX topology and inter-core latency implications for gaming, (2) Infinity Fabric clock (FCLK) optimization and memory coupling, (3) PBO2 Curve Optimizer per-core negative offset methodology with stability testing procedures, (4) Best core identification and how to leverage it for gaming, (5) 3D V-Cache specific optimization considerations. Include step-by-step Curve Optimizer tuning guide with safe starting values."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AMD optimization is more complex than Intel due to chiplet architecture. Opta needs detailed understanding to guide users through PBO2 tuning safely.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CCD latency matrices, FCLK sweet spot tables by memory speed, Curve Optimizer safe starting values, 3D V-Cache game compatibility database</w:t>
      </w:r>
    </w:p>
    <w:p>
      <w:pPr>
        <w:spacing w:before="300" w:after="120"/>
      </w:pPr>
      <w:r>
        <w:rPr>
          <w:rFonts w:ascii="Arial" w:cs="Arial" w:eastAsia="Arial" w:hAnsi="Arial"/>
          <w:b/>
          <w:bCs/>
          <w:color w:val="6B21A8"/>
          <w:sz w:val="26"/>
          <w:szCs w:val="26"/>
        </w:rPr>
        <w:t xml:space="preserve">3.3. </w:t>
      </w:r>
      <w:r>
        <w:rPr>
          <w:rFonts w:ascii="Arial" w:cs="Arial" w:eastAsia="Arial" w:hAnsi="Arial"/>
          <w:b/>
          <w:bCs/>
          <w:color w:val="1F2937"/>
          <w:sz w:val="26"/>
          <w:szCs w:val="26"/>
        </w:rPr>
        <w:t xml:space="preserve">Process Lasso &amp; CPU Affinity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"Document Process Lasso and CPU affinity optimization for gaming. Cover: (1) How Windows default scheduling can harm gaming performance on complex CPUs, (2) Process Lasso ProBalance algorithm and its effectiveness, (3) CPU affinity configuration strategies for different CPU types (Intel hybrid, AMD multi-CCD, traditional), (4) SMT/Hyperthreading disable per-process considerations, (5) Priority class optimization beyond 'High'. Include specific configuration examples for popular games with measured improvements."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Process Lasso is widely recommended but poorly understood. Opta needs data on when it actually helps and how to configure it properly for different hardware.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ProBalance effectiveness measurements, affinity configuration templates by CPU type, per-game affinity recommendations, priority class impact data</w:t>
      </w:r>
    </w:p>
    <w:p>
      <w:pPr>
        <w:spacing w:before="300" w:after="120"/>
      </w:pPr>
      <w:r>
        <w:rPr>
          <w:rFonts w:ascii="Arial" w:cs="Arial" w:eastAsia="Arial" w:hAnsi="Arial"/>
          <w:b/>
          <w:bCs/>
          <w:color w:val="6B21A8"/>
          <w:sz w:val="26"/>
          <w:szCs w:val="26"/>
        </w:rPr>
        <w:t xml:space="preserve">3.4. </w:t>
      </w:r>
      <w:r>
        <w:rPr>
          <w:rFonts w:ascii="Arial" w:cs="Arial" w:eastAsia="Arial" w:hAnsi="Arial"/>
          <w:b/>
          <w:bCs/>
          <w:color w:val="1F2937"/>
          <w:sz w:val="26"/>
          <w:szCs w:val="26"/>
        </w:rPr>
        <w:t xml:space="preserve">CPU Cache &amp; Memory Latency Impact on Gaming</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how CPU cache hierarchy and memory latency affect gaming performance. Cover: (1) L1/L2/L3 cache impact on different game engines and genres, (2) Why 3D V-Cache provides such large gaming improvements with specific game analysis, (3) Memory latency vs bandwidth trade-offs for gaming, (4) NUMA considerations for multi-socket or AMD multi-CCD systems, (5) Prefetcher settings and their gaming impact. Include benchmark data isolating cache and memory latency effects."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Cache is increasingly important for gaming (see 3D V-Cache success). Opta should understand why to explain recommendations and identify cache-sensitive games.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Game-by-game cache sensitivity analysis, memory latency impact measurements, 3D V-Cache improvement database, prefetcher configuration guidance</w:t>
      </w:r>
    </w:p>
    <w:p>
      <w:pPr>
        <w:spacing w:before="300" w:after="120"/>
      </w:pPr>
      <w:r>
        <w:rPr>
          <w:rFonts w:ascii="Arial" w:cs="Arial" w:eastAsia="Arial" w:hAnsi="Arial"/>
          <w:b/>
          <w:bCs/>
          <w:color w:val="6B21A8"/>
          <w:sz w:val="26"/>
          <w:szCs w:val="26"/>
        </w:rPr>
        <w:t xml:space="preserve">3.5. </w:t>
      </w:r>
      <w:r>
        <w:rPr>
          <w:rFonts w:ascii="Arial" w:cs="Arial" w:eastAsia="Arial" w:hAnsi="Arial"/>
          <w:b/>
          <w:bCs/>
          <w:color w:val="1F2937"/>
          <w:sz w:val="26"/>
          <w:szCs w:val="26"/>
        </w:rPr>
        <w:t xml:space="preserve">CPU Thermal Management &amp; Boost Behavior</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CPU boost algorithms and thermal management for sustained gaming performance. Cover: (1) Intel Thermal Velocity Boost and Adaptive Boost mechanisms with temperature thresholds, (2) AMD Precision Boost 2 algorithm including PPT/TDC/EDC limits, (3) Thermal throttling detection methods and mitigation strategies, (4) Optimal cooling solutions for sustained boost during gaming, (5) Undervolting for better sustained performance without throttling. Include temperature target recommendations and boost clock sustainability data."</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Users often have CPUs that boost initially then throttle. Opta needs to identify thermal issues and recommend cooling or power limit adjustments.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Boost algorithm temperature thresholds, thermal throttling detection metrics, cooler adequacy benchmarks, undervolt stability guidelines</w:t>
      </w:r>
    </w:p>
    <w:p>
      <w:r>
        <w:br w:type="page"/>
      </w:r>
    </w:p>
    <w:p>
      <w:pPr>
        <w:pStyle w:val="Heading1"/>
        <w:spacing w:before="400" w:after="200"/>
      </w:pPr>
      <w:r>
        <w:rPr>
          <w:rFonts w:ascii="Arial" w:cs="Arial" w:eastAsia="Arial" w:hAnsi="Arial"/>
          <w:b/>
          <w:bCs/>
          <w:color w:val="6B21A8"/>
          <w:sz w:val="36"/>
          <w:szCs w:val="36"/>
        </w:rPr>
        <w:t xml:space="preserve">Domain 4: Memory &amp; Storage Optimization</w:t>
      </w:r>
    </w:p>
    <w:p>
      <w:pPr>
        <w:spacing w:before="200" w:after="120"/>
      </w:pPr>
      <w:r>
        <w:rPr>
          <w:rFonts w:ascii="Arial" w:cs="Arial" w:eastAsia="Arial" w:hAnsi="Arial"/>
          <w:b w:val="false"/>
          <w:bCs w:val="false"/>
          <w:color w:val="1F2937"/>
          <w:sz w:val="24"/>
          <w:szCs w:val="24"/>
        </w:rPr>
        <w:t xml:space="preserve">RAM and storage configuration significantly impact gaming performance through load times, texture streaming, and system responsiveness. Understanding these systems enables data-driven memory and storage recommendations.</w:t>
      </w:r>
    </w:p>
    <w:p>
      <w:pPr>
        <w:spacing w:before="300" w:after="120"/>
      </w:pPr>
      <w:r>
        <w:rPr>
          <w:rFonts w:ascii="Arial" w:cs="Arial" w:eastAsia="Arial" w:hAnsi="Arial"/>
          <w:b/>
          <w:bCs/>
          <w:color w:val="6B21A8"/>
          <w:sz w:val="26"/>
          <w:szCs w:val="26"/>
        </w:rPr>
        <w:t xml:space="preserve">4.1. </w:t>
      </w:r>
      <w:r>
        <w:rPr>
          <w:rFonts w:ascii="Arial" w:cs="Arial" w:eastAsia="Arial" w:hAnsi="Arial"/>
          <w:b/>
          <w:bCs/>
          <w:color w:val="1F2937"/>
          <w:sz w:val="26"/>
          <w:szCs w:val="26"/>
        </w:rPr>
        <w:t xml:space="preserve">RAM Timing &amp; XMP/EXPO Optimization for Gaming</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comprehensive analysis of RAM optimization for gaming. Cover: (1) Primary timings (CL, tRCD, tRP, tRAS) impact on gaming performance with benchmark data, (2) XMP/EXPO profiles: reliability, compatibility, and performance compared to JEDEC, (3) Manual timing optimization methodology with safe starting points, (4) Gear modes (Intel) and FCLK coupling (AMD) and their performance implications, (5) Dual rank vs single rank performance characteristics. Include timing configuration recommendations by platform and use case."</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RAM optimization is complex and risky. Opta needs to provide safe, data-backed recommendations that improve performance without causing instability.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Timing impact benchmark tables, XMP/EXPO compatibility database, manual tuning safe starting points, platform-specific configuration guides</w:t>
      </w:r>
    </w:p>
    <w:p>
      <w:pPr>
        <w:spacing w:before="300" w:after="120"/>
      </w:pPr>
      <w:r>
        <w:rPr>
          <w:rFonts w:ascii="Arial" w:cs="Arial" w:eastAsia="Arial" w:hAnsi="Arial"/>
          <w:b/>
          <w:bCs/>
          <w:color w:val="6B21A8"/>
          <w:sz w:val="26"/>
          <w:szCs w:val="26"/>
        </w:rPr>
        <w:t xml:space="preserve">4.2. </w:t>
      </w:r>
      <w:r>
        <w:rPr>
          <w:rFonts w:ascii="Arial" w:cs="Arial" w:eastAsia="Arial" w:hAnsi="Arial"/>
          <w:b/>
          <w:bCs/>
          <w:color w:val="1F2937"/>
          <w:sz w:val="26"/>
          <w:szCs w:val="26"/>
        </w:rPr>
        <w:t xml:space="preserve">Windows Memory Management &amp; Standby List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Windows memory management and its impact on gaming. Cover: (1) Standby List caching mechanism and why it can cause stuttering, (2) ISLC (Intelligent Standby List Cleaner) operation and optimal configuration, (3) Memory compression in Windows 10/11 and gaming implications, (4) Page file configuration for different RAM amounts, (5) Memory Priority and Working Set management for games. Include specific ISLC configuration recommendations and measured stutter reduction."</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Memory management issues cause stuttering that users blame on hardware. Opta needs to identify and fix these OS-level memory problems.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ISLC configuration by RAM amount, page file sizing recommendations, memory compression impact measurements, stutter reduction data</w:t>
      </w:r>
    </w:p>
    <w:p>
      <w:pPr>
        <w:spacing w:before="300" w:after="120"/>
      </w:pPr>
      <w:r>
        <w:rPr>
          <w:rFonts w:ascii="Arial" w:cs="Arial" w:eastAsia="Arial" w:hAnsi="Arial"/>
          <w:b/>
          <w:bCs/>
          <w:color w:val="6B21A8"/>
          <w:sz w:val="26"/>
          <w:szCs w:val="26"/>
        </w:rPr>
        <w:t xml:space="preserve">4.3. </w:t>
      </w:r>
      <w:r>
        <w:rPr>
          <w:rFonts w:ascii="Arial" w:cs="Arial" w:eastAsia="Arial" w:hAnsi="Arial"/>
          <w:b/>
          <w:bCs/>
          <w:color w:val="1F2937"/>
          <w:sz w:val="26"/>
          <w:szCs w:val="26"/>
        </w:rPr>
        <w:t xml:space="preserve">SSD Performance &amp; DirectStorage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SSD configuration for optimal gaming performance. Cover: (1) NVMe vs SATA performance impact on game load times and asset streaming, (2) DirectStorage technology status, requirements, and actual game implementations, (3) TRIM, over-provisioning, and alignment for sustained performance, (4) SLC cache behavior and how it affects gaming during extended sessions, (5) Optimal Windows/game installation strategies across multiple drives. Include load time benchmarks and DirectStorage game analysis."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SSD optimization is often misunderstood - users buy fast drives but misconfigure them. Opta should optimize storage setup and explain DirectStorage potential.</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Load time benchmarks by drive type, DirectStorage game database, SSD configuration checklist, multi-drive strategy recommendations</w:t>
      </w:r>
    </w:p>
    <w:p>
      <w:pPr>
        <w:spacing w:before="300" w:after="120"/>
      </w:pPr>
      <w:r>
        <w:rPr>
          <w:rFonts w:ascii="Arial" w:cs="Arial" w:eastAsia="Arial" w:hAnsi="Arial"/>
          <w:b/>
          <w:bCs/>
          <w:color w:val="6B21A8"/>
          <w:sz w:val="26"/>
          <w:szCs w:val="26"/>
        </w:rPr>
        <w:t xml:space="preserve">4.4. </w:t>
      </w:r>
      <w:r>
        <w:rPr>
          <w:rFonts w:ascii="Arial" w:cs="Arial" w:eastAsia="Arial" w:hAnsi="Arial"/>
          <w:b/>
          <w:bCs/>
          <w:color w:val="1F2937"/>
          <w:sz w:val="26"/>
          <w:szCs w:val="26"/>
        </w:rPr>
        <w:t xml:space="preserve">VRAM Management &amp; Texture Streaming</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GPU VRAM management and its impact on gaming performance. Cover: (1) How games allocate and manage VRAM with common allocation patterns, (2) VRAM exhaustion symptoms and mitigation strategies, (3) Texture streaming systems and their tuning (pool sizes, priority), (4) Resizable BAR/Smart Access Memory impact on VRAM-limited scenarios, (5) Optimal texture quality settings based on available VRAM. Include VRAM usage recommendations by resolution and game type."</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VRAM limits are increasingly common with high-resolution textures. Opta needs to help users optimize texture settings for their specific VRAM capacity.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VRAM usage database by game and settings, ReBAR impact measurements, texture quality/VRAM trade-off data, streaming configuration guidance</w:t>
      </w:r>
    </w:p>
    <w:p>
      <w:pPr>
        <w:spacing w:before="300" w:after="120"/>
      </w:pPr>
      <w:r>
        <w:rPr>
          <w:rFonts w:ascii="Arial" w:cs="Arial" w:eastAsia="Arial" w:hAnsi="Arial"/>
          <w:b/>
          <w:bCs/>
          <w:color w:val="6B21A8"/>
          <w:sz w:val="26"/>
          <w:szCs w:val="26"/>
        </w:rPr>
        <w:t xml:space="preserve">4.5. </w:t>
      </w:r>
      <w:r>
        <w:rPr>
          <w:rFonts w:ascii="Arial" w:cs="Arial" w:eastAsia="Arial" w:hAnsi="Arial"/>
          <w:b/>
          <w:bCs/>
          <w:color w:val="1F2937"/>
          <w:sz w:val="26"/>
          <w:szCs w:val="26"/>
        </w:rPr>
        <w:t xml:space="preserve">Shader Cache &amp; Compilation Stutter Solutions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shader compilation and caching mechanisms across platforms. Cover: (1) Why shader compilation causes stuttering in modern games, (2) Driver-level shader caches (Nvidia, AMD, Intel) and their configuration, (3) Game-level pre-compilation and on-demand compilation approaches, (4) Vulkan/DX12 pipeline state object caching, (5) Per-game shader cache solutions and workarounds. Include game-specific stutter analysis and mitigation strategies."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Shader compilation stuttering is a major complaint in modern games. Opta should identify games with this issue and recommend solutions.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Game shader stutter database, shader cache location and size recommendations, pre-compilation availability database, traversal stutter mitigation guide</w:t>
      </w:r>
    </w:p>
    <w:p>
      <w:r>
        <w:br w:type="page"/>
      </w:r>
    </w:p>
    <w:p>
      <w:pPr>
        <w:pStyle w:val="Heading1"/>
        <w:spacing w:before="400" w:after="200"/>
      </w:pPr>
      <w:r>
        <w:rPr>
          <w:rFonts w:ascii="Arial" w:cs="Arial" w:eastAsia="Arial" w:hAnsi="Arial"/>
          <w:b/>
          <w:bCs/>
          <w:color w:val="6B21A8"/>
          <w:sz w:val="36"/>
          <w:szCs w:val="36"/>
        </w:rPr>
        <w:t xml:space="preserve">Domain 5: Game-Specific Optimization</w:t>
      </w:r>
    </w:p>
    <w:p>
      <w:pPr>
        <w:spacing w:before="200" w:after="120"/>
      </w:pPr>
      <w:r>
        <w:rPr>
          <w:rFonts w:ascii="Arial" w:cs="Arial" w:eastAsia="Arial" w:hAnsi="Arial"/>
          <w:b w:val="false"/>
          <w:bCs w:val="false"/>
          <w:color w:val="1F2937"/>
          <w:sz w:val="24"/>
          <w:szCs w:val="24"/>
        </w:rPr>
        <w:t xml:space="preserve">Different games and engines have unique optimization characteristics. Building a database of game-specific knowledge enables Opta to provide tailored recommendations rather than generic advice.</w:t>
      </w:r>
    </w:p>
    <w:p>
      <w:pPr>
        <w:spacing w:before="300" w:after="120"/>
      </w:pPr>
      <w:r>
        <w:rPr>
          <w:rFonts w:ascii="Arial" w:cs="Arial" w:eastAsia="Arial" w:hAnsi="Arial"/>
          <w:b/>
          <w:bCs/>
          <w:color w:val="6B21A8"/>
          <w:sz w:val="26"/>
          <w:szCs w:val="26"/>
        </w:rPr>
        <w:t xml:space="preserve">5.1. </w:t>
      </w:r>
      <w:r>
        <w:rPr>
          <w:rFonts w:ascii="Arial" w:cs="Arial" w:eastAsia="Arial" w:hAnsi="Arial"/>
          <w:b/>
          <w:bCs/>
          <w:color w:val="1F2937"/>
          <w:sz w:val="26"/>
          <w:szCs w:val="26"/>
        </w:rPr>
        <w:t xml:space="preserve">Unreal Engine Optimization Database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comprehensive Unreal Engine optimization guide. Cover: (1) Common UE4/UE5 performance settings and their GPU/CPU impact, (2) Nanite and Lumen optimization for UE5 games, (3) Console command optimizations accessible via Engine.ini, (4) Known UE performance issues and workarounds by engine version, (5) Game-specific configurations for major UE titles (Fortnite, PUBG, Hogwarts Legacy, etc.). Include benchmark data and optimal setting recommendations."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Unreal Engine powers many major games. Understanding its optimization characteristics allows Opta to provide engine-specific guidance.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UE setting impact database, Nanite/Lumen configuration guide, Engine.ini optimization templates, per-game UE optimization profiles</w:t>
      </w:r>
    </w:p>
    <w:p>
      <w:pPr>
        <w:spacing w:before="300" w:after="120"/>
      </w:pPr>
      <w:r>
        <w:rPr>
          <w:rFonts w:ascii="Arial" w:cs="Arial" w:eastAsia="Arial" w:hAnsi="Arial"/>
          <w:b/>
          <w:bCs/>
          <w:color w:val="6B21A8"/>
          <w:sz w:val="26"/>
          <w:szCs w:val="26"/>
        </w:rPr>
        <w:t xml:space="preserve">5.2. </w:t>
      </w:r>
      <w:r>
        <w:rPr>
          <w:rFonts w:ascii="Arial" w:cs="Arial" w:eastAsia="Arial" w:hAnsi="Arial"/>
          <w:b/>
          <w:bCs/>
          <w:color w:val="1F2937"/>
          <w:sz w:val="26"/>
          <w:szCs w:val="26"/>
        </w:rPr>
        <w:t xml:space="preserve">Source Engine &amp; Competitive FPS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optimization guides for Source/Source 2 engine competitive games. Cover: (1) Counter-Strike 2 launch options, console commands, and config optimization, (2) Valorant optimization including Riot Vanguard considerations, (3) Apex Legends (Source-based) performance tuning, (4) Input lag minimization for competitive advantage, (5) Visual clarity settings for competitive play. Include specific config files and measured input latency data."</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Competitive FPS games are the most latency-sensitive use case. Opta needs comprehensive guidance for the most popular competitive titles.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CS2 optimal config with latency measurements, Valorant optimization guide, Apex Legends tuning database, input lag comparison by settings</w:t>
      </w:r>
    </w:p>
    <w:p>
      <w:pPr>
        <w:spacing w:before="300" w:after="120"/>
      </w:pPr>
      <w:r>
        <w:rPr>
          <w:rFonts w:ascii="Arial" w:cs="Arial" w:eastAsia="Arial" w:hAnsi="Arial"/>
          <w:b/>
          <w:bCs/>
          <w:color w:val="6B21A8"/>
          <w:sz w:val="26"/>
          <w:szCs w:val="26"/>
        </w:rPr>
        <w:t xml:space="preserve">5.3. </w:t>
      </w:r>
      <w:r>
        <w:rPr>
          <w:rFonts w:ascii="Arial" w:cs="Arial" w:eastAsia="Arial" w:hAnsi="Arial"/>
          <w:b/>
          <w:bCs/>
          <w:color w:val="1F2937"/>
          <w:sz w:val="26"/>
          <w:szCs w:val="26"/>
        </w:rPr>
        <w:t xml:space="preserve">Game Config File Locations &amp; Modification Guide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comprehensive database of game configuration file locations and editable parameters. Cover: (1) Standard config locations by launcher (Steam, Epic, GOG, Xbox), (2) INI file syntax and common parameters across game engines, (3) Registry settings used by games, (4) Read-only config protection and bypass methods, (5) Cloud save conflicts with local config modifications. Include platform-specific paths and example optimizations."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Many optimizations require config file editing. Opta needs to know where files are located and what can be safely modified for each game.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Config file location database by game, common INI parameter reference, registry key database, cloud save conflict resolution guide</w:t>
      </w:r>
    </w:p>
    <w:p>
      <w:pPr>
        <w:spacing w:before="300" w:after="120"/>
      </w:pPr>
      <w:r>
        <w:rPr>
          <w:rFonts w:ascii="Arial" w:cs="Arial" w:eastAsia="Arial" w:hAnsi="Arial"/>
          <w:b/>
          <w:bCs/>
          <w:color w:val="6B21A8"/>
          <w:sz w:val="26"/>
          <w:szCs w:val="26"/>
        </w:rPr>
        <w:t xml:space="preserve">5.4. </w:t>
      </w:r>
      <w:r>
        <w:rPr>
          <w:rFonts w:ascii="Arial" w:cs="Arial" w:eastAsia="Arial" w:hAnsi="Arial"/>
          <w:b/>
          <w:bCs/>
          <w:color w:val="1F2937"/>
          <w:sz w:val="26"/>
          <w:szCs w:val="26"/>
        </w:rPr>
        <w:t xml:space="preserve">Community Benchmark Database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major community benchmark sources and their optimal settings recommendations. Cover: (1) PCGamingWiki coverage and reliability analysis, (2) Digital Foundry optimized settings methodology, (3) Hardware Unboxed settings recommendations approach, (4) Reddit community settings threads quality assessment, (5) Methods for validating and updating community settings. Include source reliability ratings and integration recommendations."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will aggregate community knowledge. Understanding which sources are reliable and how to validate their recommendations is critical.</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Source reliability matrix, settings validation methodology, community knowledge update procedures, conflict resolution when sources disagree</w:t>
      </w:r>
    </w:p>
    <w:p>
      <w:pPr>
        <w:spacing w:before="300" w:after="120"/>
      </w:pPr>
      <w:r>
        <w:rPr>
          <w:rFonts w:ascii="Arial" w:cs="Arial" w:eastAsia="Arial" w:hAnsi="Arial"/>
          <w:b/>
          <w:bCs/>
          <w:color w:val="6B21A8"/>
          <w:sz w:val="26"/>
          <w:szCs w:val="26"/>
        </w:rPr>
        <w:t xml:space="preserve">5.5. </w:t>
      </w:r>
      <w:r>
        <w:rPr>
          <w:rFonts w:ascii="Arial" w:cs="Arial" w:eastAsia="Arial" w:hAnsi="Arial"/>
          <w:b/>
          <w:bCs/>
          <w:color w:val="1F2937"/>
          <w:sz w:val="26"/>
          <w:szCs w:val="26"/>
        </w:rPr>
        <w:t xml:space="preserve">Graphics Settings Impact Analysis Framework</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a framework for analyzing graphics settings impact. Cover: (1) Common graphics settings and their typical GPU/CPU impact ratios, (2) Quality vs performance trade-off categorization (high impact, low visual difference settings), (3) Resolution scaling quality comparison methods, (4) HDR implementation quality indicators, (5) Ray tracing setting tiers and performance scaling. Include setting impact templates and visual quality assessment criteria."</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needs to explain why specific settings are recommended. Understanding the framework for analyzing settings enables consistent, defensible recommendations.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Settings impact classification system, quality/performance trade-off matrix, resolution scaling quality metrics, RT performance scaling data</w:t>
      </w:r>
    </w:p>
    <w:p>
      <w:pPr>
        <w:spacing w:before="300" w:after="120"/>
      </w:pPr>
      <w:r>
        <w:rPr>
          <w:rFonts w:ascii="Arial" w:cs="Arial" w:eastAsia="Arial" w:hAnsi="Arial"/>
          <w:b/>
          <w:bCs/>
          <w:color w:val="6B21A8"/>
          <w:sz w:val="26"/>
          <w:szCs w:val="26"/>
        </w:rPr>
        <w:t xml:space="preserve">5.6. </w:t>
      </w:r>
      <w:r>
        <w:rPr>
          <w:rFonts w:ascii="Arial" w:cs="Arial" w:eastAsia="Arial" w:hAnsi="Arial"/>
          <w:b/>
          <w:bCs/>
          <w:color w:val="1F2937"/>
          <w:sz w:val="26"/>
          <w:szCs w:val="26"/>
        </w:rPr>
        <w:t xml:space="preserve">Game Detection &amp; Library Integration Technical Guide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"Document methods for detecting installed games across platforms. Cover: (1) Steam library parsing and game manifest format, (2) Epic Games Launcher game detection, (3) GOG Galaxy database format, (4) Xbox/Microsoft Store app detection, (5) Generic game detection via registry and file system. Include API documentation, file paths, and parsing code patterns."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needs to automatically detect installed games. This technical research provides the implementation foundation for game detection.</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Per-launcher detection methods, game manifest parsing specifications, registry detection patterns, file system scanning strategies</w:t>
      </w:r>
    </w:p>
    <w:p>
      <w:r>
        <w:br w:type="page"/>
      </w:r>
    </w:p>
    <w:p>
      <w:pPr>
        <w:pStyle w:val="Heading1"/>
        <w:spacing w:before="400" w:after="200"/>
      </w:pPr>
      <w:r>
        <w:rPr>
          <w:rFonts w:ascii="Arial" w:cs="Arial" w:eastAsia="Arial" w:hAnsi="Arial"/>
          <w:b/>
          <w:bCs/>
          <w:color w:val="6B21A8"/>
          <w:sz w:val="36"/>
          <w:szCs w:val="36"/>
        </w:rPr>
        <w:t xml:space="preserve">Domain 6: Network &amp; Latency Optimization</w:t>
      </w:r>
    </w:p>
    <w:p>
      <w:pPr>
        <w:spacing w:before="200" w:after="120"/>
      </w:pPr>
      <w:r>
        <w:rPr>
          <w:rFonts w:ascii="Arial" w:cs="Arial" w:eastAsia="Arial" w:hAnsi="Arial"/>
          <w:b w:val="false"/>
          <w:bCs w:val="false"/>
          <w:color w:val="1F2937"/>
          <w:sz w:val="24"/>
          <w:szCs w:val="24"/>
        </w:rPr>
        <w:t xml:space="preserve">Network optimization affects multiplayer gaming experience significantly. Understanding routing, QoS, and protocol optimization enables Opta to reduce lag and packet loss for online gaming.</w:t>
      </w:r>
    </w:p>
    <w:p>
      <w:pPr>
        <w:spacing w:before="300" w:after="120"/>
      </w:pPr>
      <w:r>
        <w:rPr>
          <w:rFonts w:ascii="Arial" w:cs="Arial" w:eastAsia="Arial" w:hAnsi="Arial"/>
          <w:b/>
          <w:bCs/>
          <w:color w:val="6B21A8"/>
          <w:sz w:val="26"/>
          <w:szCs w:val="26"/>
        </w:rPr>
        <w:t xml:space="preserve">6.1. </w:t>
      </w:r>
      <w:r>
        <w:rPr>
          <w:rFonts w:ascii="Arial" w:cs="Arial" w:eastAsia="Arial" w:hAnsi="Arial"/>
          <w:b/>
          <w:bCs/>
          <w:color w:val="1F2937"/>
          <w:sz w:val="26"/>
          <w:szCs w:val="26"/>
        </w:rPr>
        <w:t xml:space="preserve">Windows Network Stack Optimization for Gaming</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Windows network stack configuration for gaming. Cover: (1) Nagle's algorithm and TCP_NODELAY impact on game traffic, (2) Network throttling index and QoS packet scheduler settings, (3) Receive-Side Scaling (RSS) and interrupt moderation tuning, (4) MTU optimization for gaming traffic, (5) IPv4 vs IPv6 gaming implications. Include specific registry tweaks with measured latency improvements."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Network settings can add hidden latency. Opta should optimize the network stack for gaming traffic without breaking other applications.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Network registry optimization reference, latency measurement data, QoS configuration guide, platform-specific network tuning</w:t>
      </w:r>
    </w:p>
    <w:p>
      <w:pPr>
        <w:spacing w:before="300" w:after="120"/>
      </w:pPr>
      <w:r>
        <w:rPr>
          <w:rFonts w:ascii="Arial" w:cs="Arial" w:eastAsia="Arial" w:hAnsi="Arial"/>
          <w:b/>
          <w:bCs/>
          <w:color w:val="6B21A8"/>
          <w:sz w:val="26"/>
          <w:szCs w:val="26"/>
        </w:rPr>
        <w:t xml:space="preserve">6.2. </w:t>
      </w:r>
      <w:r>
        <w:rPr>
          <w:rFonts w:ascii="Arial" w:cs="Arial" w:eastAsia="Arial" w:hAnsi="Arial"/>
          <w:b/>
          <w:bCs/>
          <w:color w:val="1F2937"/>
          <w:sz w:val="26"/>
          <w:szCs w:val="26"/>
        </w:rPr>
        <w:t xml:space="preserve">Gaming VPN &amp; Route Optimization Services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gaming VPN and route optimization services. Cover: (1) How services like ExitLag, WTFast, and Mudfish work technically, (2) Scenarios where route optimization actually helps (geographic, ISP routing issues), (3) Latency and jitter measurements with and without these services, (4) Security and privacy implications, (5) Free alternatives and manual route optimization. Include honest assessment of when these services are worth using."</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Gaming VPNs are heavily marketed but not always beneficial. Opta should provide honest, data-backed guidance on when they help vs waste money.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Route optimization service comparison, scenario-based effectiveness analysis, latency measurement data, DIY route optimization guide</w:t>
      </w:r>
    </w:p>
    <w:p>
      <w:pPr>
        <w:spacing w:before="300" w:after="120"/>
      </w:pPr>
      <w:r>
        <w:rPr>
          <w:rFonts w:ascii="Arial" w:cs="Arial" w:eastAsia="Arial" w:hAnsi="Arial"/>
          <w:b/>
          <w:bCs/>
          <w:color w:val="6B21A8"/>
          <w:sz w:val="26"/>
          <w:szCs w:val="26"/>
        </w:rPr>
        <w:t xml:space="preserve">6.3. </w:t>
      </w:r>
      <w:r>
        <w:rPr>
          <w:rFonts w:ascii="Arial" w:cs="Arial" w:eastAsia="Arial" w:hAnsi="Arial"/>
          <w:b/>
          <w:bCs/>
          <w:color w:val="1F2937"/>
          <w:sz w:val="26"/>
          <w:szCs w:val="26"/>
        </w:rPr>
        <w:t xml:space="preserve">Router &amp; QoS Configuration for Gaming</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router-level optimization for gaming. Cover: (1) SQM (Smart Queue Management) and fq_codel for reducing bufferbloat, (2) QoS priority configuration for gaming traffic, (3) WiFi optimization (channel selection, bandwidth, protocol), (4) Gaming router features that matter vs marketing, (5) Port forwarding and UPnP considerations. Include router configuration templates and measured improvement data."</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Many users have router issues causing lag they blame on the game. Opta should identify network bottlenecks and recommend router optimizations.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Bufferbloat detection and mitigation guide, QoS configuration templates, WiFi optimization checklist, gaming router feature matrix</w:t>
      </w:r>
    </w:p>
    <w:p>
      <w:pPr>
        <w:spacing w:before="300" w:after="120"/>
      </w:pPr>
      <w:r>
        <w:rPr>
          <w:rFonts w:ascii="Arial" w:cs="Arial" w:eastAsia="Arial" w:hAnsi="Arial"/>
          <w:b/>
          <w:bCs/>
          <w:color w:val="6B21A8"/>
          <w:sz w:val="26"/>
          <w:szCs w:val="26"/>
        </w:rPr>
        <w:t xml:space="preserve">6.4. </w:t>
      </w:r>
      <w:r>
        <w:rPr>
          <w:rFonts w:ascii="Arial" w:cs="Arial" w:eastAsia="Arial" w:hAnsi="Arial"/>
          <w:b/>
          <w:bCs/>
          <w:color w:val="1F2937"/>
          <w:sz w:val="26"/>
          <w:szCs w:val="26"/>
        </w:rPr>
        <w:t xml:space="preserve">Game Server Selection &amp; Latency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game server infrastructure and connection optimization. Cover: (1) How major games handle server selection and matchmaking, (2) Methods to identify and force specific server regions, (3) Tick rate and netcode analysis for major multiplayer games, (4) Client-side interpolation and lag compensation settings, (5) Tools for monitoring game network performance. Include per-game server infrastructure documentation."</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Server selection significantly affects experience. Opta should understand game-specific networking to recommend optimal settings.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Game server region database, server selection forcing methods, tick rate database, netcode quality ratings</w:t>
      </w:r>
    </w:p>
    <w:p>
      <w:r>
        <w:br w:type="page"/>
      </w:r>
    </w:p>
    <w:p>
      <w:pPr>
        <w:pStyle w:val="Heading1"/>
        <w:spacing w:before="400" w:after="200"/>
      </w:pPr>
      <w:r>
        <w:rPr>
          <w:rFonts w:ascii="Arial" w:cs="Arial" w:eastAsia="Arial" w:hAnsi="Arial"/>
          <w:b/>
          <w:bCs/>
          <w:color w:val="6B21A8"/>
          <w:sz w:val="36"/>
          <w:szCs w:val="36"/>
        </w:rPr>
        <w:t xml:space="preserve">Domain 7: Thermal &amp; Power Management</w:t>
      </w:r>
    </w:p>
    <w:p>
      <w:pPr>
        <w:spacing w:before="200" w:after="120"/>
      </w:pPr>
      <w:r>
        <w:rPr>
          <w:rFonts w:ascii="Arial" w:cs="Arial" w:eastAsia="Arial" w:hAnsi="Arial"/>
          <w:b w:val="false"/>
          <w:bCs w:val="false"/>
          <w:color w:val="1F2937"/>
          <w:sz w:val="24"/>
          <w:szCs w:val="24"/>
        </w:rPr>
        <w:t xml:space="preserve">Thermal management directly affects sustained performance. Understanding cooling, power delivery, and efficiency optimization enables Opta to maximize performance while maintaining safe temperatures.</w:t>
      </w:r>
    </w:p>
    <w:p>
      <w:pPr>
        <w:spacing w:before="300" w:after="120"/>
      </w:pPr>
      <w:r>
        <w:rPr>
          <w:rFonts w:ascii="Arial" w:cs="Arial" w:eastAsia="Arial" w:hAnsi="Arial"/>
          <w:b/>
          <w:bCs/>
          <w:color w:val="6B21A8"/>
          <w:sz w:val="26"/>
          <w:szCs w:val="26"/>
        </w:rPr>
        <w:t xml:space="preserve">7.1. </w:t>
      </w:r>
      <w:r>
        <w:rPr>
          <w:rFonts w:ascii="Arial" w:cs="Arial" w:eastAsia="Arial" w:hAnsi="Arial"/>
          <w:b/>
          <w:bCs/>
          <w:color w:val="1F2937"/>
          <w:sz w:val="26"/>
          <w:szCs w:val="26"/>
        </w:rPr>
        <w:t xml:space="preserve">GPU Undervolting &amp; Efficiency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"Provide comprehensive GPU undervolting guide using MSI Afterburner. Cover: (1) Voltage-frequency curve editor methodology for Nvidia and AMD, (2) Safe undervolting limits and stability testing procedures, (3) Performance impact of undervolting (sustained clocks vs peak clocks), (4) Power consumption and thermal improvements from undervolting, (5) Game-specific undervolt stability considerations. Include step-by-step curve editor tutorials and benchmark data."</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Undervolting is the modern approach to GPU optimization. Opta needs detailed guidance to help users improve efficiency safely.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Undervolt methodology by GPU generation, stability testing procedure, power/thermal/performance data, safe voltage floor recommendations</w:t>
      </w:r>
    </w:p>
    <w:p>
      <w:pPr>
        <w:spacing w:before="300" w:after="120"/>
      </w:pPr>
      <w:r>
        <w:rPr>
          <w:rFonts w:ascii="Arial" w:cs="Arial" w:eastAsia="Arial" w:hAnsi="Arial"/>
          <w:b/>
          <w:bCs/>
          <w:color w:val="6B21A8"/>
          <w:sz w:val="26"/>
          <w:szCs w:val="26"/>
        </w:rPr>
        <w:t xml:space="preserve">7.2. </w:t>
      </w:r>
      <w:r>
        <w:rPr>
          <w:rFonts w:ascii="Arial" w:cs="Arial" w:eastAsia="Arial" w:hAnsi="Arial"/>
          <w:b/>
          <w:bCs/>
          <w:color w:val="1F2937"/>
          <w:sz w:val="26"/>
          <w:szCs w:val="26"/>
        </w:rPr>
        <w:t xml:space="preserve">Fan Curve &amp; Cooling Configuration Optimization</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fan curve optimization for balanced noise and temperature. Cover: (1) Optimal fan curve shapes for gaming workloads (aggressive vs quiet profiles), (2) GPU fan configuration via MSI Afterburner and vendor tools, (3) CPU fan curves via BIOS and software, (4) Case fan configuration for optimal airflow, (5) Noise vs temperature trade-off analysis. Include fan curve templates and thermal improvement measurements."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Users want quiet systems that don't throttle. Opta should balance noise and thermals based on user preference and hardware capability.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Fan curve templates by use case, thermal headroom analysis, noise level measurements, cooling configuration checklist</w:t>
      </w:r>
    </w:p>
    <w:p>
      <w:pPr>
        <w:spacing w:before="300" w:after="120"/>
      </w:pPr>
      <w:r>
        <w:rPr>
          <w:rFonts w:ascii="Arial" w:cs="Arial" w:eastAsia="Arial" w:hAnsi="Arial"/>
          <w:b/>
          <w:bCs/>
          <w:color w:val="6B21A8"/>
          <w:sz w:val="26"/>
          <w:szCs w:val="26"/>
        </w:rPr>
        <w:t xml:space="preserve">7.3. </w:t>
      </w:r>
      <w:r>
        <w:rPr>
          <w:rFonts w:ascii="Arial" w:cs="Arial" w:eastAsia="Arial" w:hAnsi="Arial"/>
          <w:b/>
          <w:bCs/>
          <w:color w:val="1F2937"/>
          <w:sz w:val="26"/>
          <w:szCs w:val="26"/>
        </w:rPr>
        <w:t xml:space="preserve">Laptop Gaming Optimization &amp; Thermal Management</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comprehensive laptop gaming optimization guide. Cover: (1) Thermal throttling identification and mitigation for gaming laptops, (2) Manufacturer performance modes and their actual impact, (3) External cooling solutions and their effectiveness, (4) Undervolting limitations on laptops, (5) Power plan and battery optimization for plugged-in gaming. Include per-brand optimization guidance for major gaming laptop manufacturers."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Laptops have unique thermal constraints. Opta needs laptop-specific guidance since desktop advice doesn't translate directly.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Laptop thermal throttling database, cooling solution effectiveness data, manufacturer mode comparison, brand-specific optimization guides</w:t>
      </w:r>
    </w:p>
    <w:p>
      <w:pPr>
        <w:spacing w:before="300" w:after="120"/>
      </w:pPr>
      <w:r>
        <w:rPr>
          <w:rFonts w:ascii="Arial" w:cs="Arial" w:eastAsia="Arial" w:hAnsi="Arial"/>
          <w:b/>
          <w:bCs/>
          <w:color w:val="6B21A8"/>
          <w:sz w:val="26"/>
          <w:szCs w:val="26"/>
        </w:rPr>
        <w:t xml:space="preserve">7.4. </w:t>
      </w:r>
      <w:r>
        <w:rPr>
          <w:rFonts w:ascii="Arial" w:cs="Arial" w:eastAsia="Arial" w:hAnsi="Arial"/>
          <w:b/>
          <w:bCs/>
          <w:color w:val="1F2937"/>
          <w:sz w:val="26"/>
          <w:szCs w:val="26"/>
        </w:rPr>
        <w:t xml:space="preserve">Power Supply &amp; Transient Response Impact</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power delivery and transient response for gaming stability. Cover: (1) GPU power spike behavior and PSU transient response requirements, (2) How inadequate power delivery manifests (crashes, throttling, instability), (3) PSU tier lists and gaming-relevant quality indicators, (4) Cable management and power delivery best practices, (5) Power limit tuning for stability vs performance. Include transient response data and PSU recommendations."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Power delivery issues are often misdiagnosed as other problems. Opta should identify potential power issues and recommend solutions.</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GPU transient spike database, PSU tier list with transient data, power limit tuning guide, power issue diagnosis checklist</w:t>
      </w:r>
    </w:p>
    <w:p>
      <w:r>
        <w:br w:type="page"/>
      </w:r>
    </w:p>
    <w:p>
      <w:pPr>
        <w:pStyle w:val="Heading1"/>
        <w:spacing w:before="400" w:after="200"/>
      </w:pPr>
      <w:r>
        <w:rPr>
          <w:rFonts w:ascii="Arial" w:cs="Arial" w:eastAsia="Arial" w:hAnsi="Arial"/>
          <w:b/>
          <w:bCs/>
          <w:color w:val="6B21A8"/>
          <w:sz w:val="36"/>
          <w:szCs w:val="36"/>
        </w:rPr>
        <w:t xml:space="preserve">Domain 8: Conflict Detection &amp; Tool Analysis</w:t>
      </w:r>
    </w:p>
    <w:p>
      <w:pPr>
        <w:spacing w:before="200" w:after="120"/>
      </w:pPr>
      <w:r>
        <w:rPr>
          <w:rFonts w:ascii="Arial" w:cs="Arial" w:eastAsia="Arial" w:hAnsi="Arial"/>
          <w:b w:val="false"/>
          <w:bCs w:val="false"/>
          <w:color w:val="1F2937"/>
          <w:sz w:val="24"/>
          <w:szCs w:val="24"/>
        </w:rPr>
        <w:t xml:space="preserve">One of Opta's core differentiators is detecting conflicts between optimization tools. Building a comprehensive database of tool signatures, behaviors, and interactions enables intelligent conflict detection.</w:t>
      </w:r>
    </w:p>
    <w:p>
      <w:pPr>
        <w:spacing w:before="300" w:after="120"/>
      </w:pPr>
      <w:r>
        <w:rPr>
          <w:rFonts w:ascii="Arial" w:cs="Arial" w:eastAsia="Arial" w:hAnsi="Arial"/>
          <w:b/>
          <w:bCs/>
          <w:color w:val="6B21A8"/>
          <w:sz w:val="26"/>
          <w:szCs w:val="26"/>
        </w:rPr>
        <w:t xml:space="preserve">8.1. </w:t>
      </w:r>
      <w:r>
        <w:rPr>
          <w:rFonts w:ascii="Arial" w:cs="Arial" w:eastAsia="Arial" w:hAnsi="Arial"/>
          <w:b/>
          <w:bCs/>
          <w:color w:val="1F2937"/>
          <w:sz w:val="26"/>
          <w:szCs w:val="26"/>
        </w:rPr>
        <w:t xml:space="preserve">PC Optimization Tool Landscape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comprehensive analysis of the PC optimization tool market. Cover: (1) Complete list of popular optimization tools by category (GPU utilities, boosters, system utilities), (2) Each tool's claimed functionality and technical approach, (3) Market share and user base estimates, (4) Reputation and actual effectiveness based on independent testing, (5) Monetization model and potential conflicts of interest. Include tool category taxonomy and effectiveness ratings."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needs to understand the competitive landscape and each tool's actual value to provide migration guidance and conflict detection.</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Optimization tool database with functionality matrix, effectiveness ratings, conflict potential assessment, migration guides</w:t>
      </w:r>
    </w:p>
    <w:p>
      <w:pPr>
        <w:spacing w:before="300" w:after="120"/>
      </w:pPr>
      <w:r>
        <w:rPr>
          <w:rFonts w:ascii="Arial" w:cs="Arial" w:eastAsia="Arial" w:hAnsi="Arial"/>
          <w:b/>
          <w:bCs/>
          <w:color w:val="6B21A8"/>
          <w:sz w:val="26"/>
          <w:szCs w:val="26"/>
        </w:rPr>
        <w:t xml:space="preserve">8.2. </w:t>
      </w:r>
      <w:r>
        <w:rPr>
          <w:rFonts w:ascii="Arial" w:cs="Arial" w:eastAsia="Arial" w:hAnsi="Arial"/>
          <w:b/>
          <w:bCs/>
          <w:color w:val="1F2937"/>
          <w:sz w:val="26"/>
          <w:szCs w:val="26"/>
        </w:rPr>
        <w:t xml:space="preserve">Tool Detection Signatures Database</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"Create technical signatures for detecting installed optimization tools. Cover: (1) Process names and signatures for running tool detection, (2) Registry keys and installation paths for installed tool detection, (3) Startup entry patterns for tools that run at boot, (4) File system artifacts for portable/uninstalled tools, (5) Windows Service entries for tool services. Include signature patterns for: GeForce Experience, Razer Cortex, MSI Afterburner, Process Lasso, ISLC, OMEN Hub, Armoury Crate, iCUE, and 20+ other common tools."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Opta needs reliable detection of competing tools. This technical research provides the foundation for conflict detection functionality.</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Process signature database, registry detection patterns, file system artifact patterns, service detection signatures</w:t>
      </w:r>
    </w:p>
    <w:p>
      <w:pPr>
        <w:spacing w:before="300" w:after="120"/>
      </w:pPr>
      <w:r>
        <w:rPr>
          <w:rFonts w:ascii="Arial" w:cs="Arial" w:eastAsia="Arial" w:hAnsi="Arial"/>
          <w:b/>
          <w:bCs/>
          <w:color w:val="6B21A8"/>
          <w:sz w:val="26"/>
          <w:szCs w:val="26"/>
        </w:rPr>
        <w:t xml:space="preserve">8.3. </w:t>
      </w:r>
      <w:r>
        <w:rPr>
          <w:rFonts w:ascii="Arial" w:cs="Arial" w:eastAsia="Arial" w:hAnsi="Arial"/>
          <w:b/>
          <w:bCs/>
          <w:color w:val="1F2937"/>
          <w:sz w:val="26"/>
          <w:szCs w:val="26"/>
        </w:rPr>
        <w:t xml:space="preserve">Tool Conflict &amp; Interaction Matrix</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"Document known conflicts and interactions between optimization tools. Cover: (1) GPU overlay conflicts (multiple overlays causing crashes), (2) Process priority conflicts (multiple tools fighting for control), (3) Settings conflicts (tools overwriting each other's configurations), (4) Resource conflicts (tools consuming resources while trying to free them), (5) Safe tool combinations that work together. Include specific conflict scenarios and resolution procedures."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Understanding tool conflicts is Opta's key differentiator. Detailed conflict documentation enables accurate warnings and resolution guidance.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Conflict matrix between major tools, conflict symptom identification guide, resolution procedures, safe combination recommendations</w:t>
      </w:r>
    </w:p>
    <w:p>
      <w:pPr>
        <w:spacing w:before="300" w:after="120"/>
      </w:pPr>
      <w:r>
        <w:rPr>
          <w:rFonts w:ascii="Arial" w:cs="Arial" w:eastAsia="Arial" w:hAnsi="Arial"/>
          <w:b/>
          <w:bCs/>
          <w:color w:val="6B21A8"/>
          <w:sz w:val="26"/>
          <w:szCs w:val="26"/>
        </w:rPr>
        <w:t xml:space="preserve">8.4. </w:t>
      </w:r>
      <w:r>
        <w:rPr>
          <w:rFonts w:ascii="Arial" w:cs="Arial" w:eastAsia="Arial" w:hAnsi="Arial"/>
          <w:b/>
          <w:bCs/>
          <w:color w:val="1F2937"/>
          <w:sz w:val="26"/>
          <w:szCs w:val="26"/>
        </w:rPr>
        <w:t xml:space="preserve">Vendor Optimization Suite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vendor-specific optimization suites comprehensively. Cover: (1) Nvidia GeForce Experience: features, impact, optimal configuration, (2) AMD Adrenalin: features beyond drivers, (3) HP OMEN Hub and OMEN AI, (4) Razer Cortex and Synapse, (5) ASUS Armoury Crate, MSI Center, Gigabyte Control Center. For each: actual functionality, resource usage, gaming impact, and when to use vs disable."</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Vendor suites are the most common 'optimization' tools. Opta needs to understand each one to provide accurate guidance on what to keep vs disable.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Vendor suite functionality matrix, resource usage measurements, gaming impact data, configuration recommendations</w:t>
      </w:r>
    </w:p>
    <w:p>
      <w:pPr>
        <w:spacing w:before="300" w:after="120"/>
      </w:pPr>
      <w:r>
        <w:rPr>
          <w:rFonts w:ascii="Arial" w:cs="Arial" w:eastAsia="Arial" w:hAnsi="Arial"/>
          <w:b/>
          <w:bCs/>
          <w:color w:val="6B21A8"/>
          <w:sz w:val="26"/>
          <w:szCs w:val="26"/>
        </w:rPr>
        <w:t xml:space="preserve">8.5. </w:t>
      </w:r>
      <w:r>
        <w:rPr>
          <w:rFonts w:ascii="Arial" w:cs="Arial" w:eastAsia="Arial" w:hAnsi="Arial"/>
          <w:b/>
          <w:bCs/>
          <w:color w:val="1F2937"/>
          <w:sz w:val="26"/>
          <w:szCs w:val="26"/>
        </w:rPr>
        <w:t xml:space="preserve">Windows Debloating Tool Analysis</w:t>
      </w:r>
      <w:r>
        <w:rPr>
          <w:rFonts w:ascii="Arial" w:cs="Arial" w:eastAsia="Arial" w:hAnsi="Arial"/>
          <w:b/>
          <w:bCs/>
          <w:color w:val="1F2937"/>
          <w:sz w:val="22"/>
          <w:szCs w:val="22"/>
        </w:rPr>
        <w:t xml:space="preserve">  [undefined]</w:t>
      </w:r>
    </w:p>
    <w:p>
      <w:pPr>
        <w:shd w:fill="FAF5FF" w:val="clear"/>
        <w:spacing w:before="80" w:after="80"/>
        <w:ind w:left="360"/>
      </w:pPr>
      <w:r>
        <w:rPr>
          <w:rFonts w:ascii="Arial" w:cs="Arial" w:eastAsia="Arial" w:hAnsi="Arial"/>
          <w:b/>
          <w:bCs/>
          <w:color w:val="7C3AED"/>
          <w:sz w:val="22"/>
          <w:szCs w:val="22"/>
        </w:rPr>
        <w:t xml:space="preserve">Prompt: </w:t>
      </w:r>
      <w:r>
        <w:rPr>
          <w:rFonts w:ascii="Arial" w:cs="Arial" w:eastAsia="Arial" w:hAnsi="Arial"/>
          <w:i/>
          <w:iCs/>
          <w:color w:val="1F2937"/>
          <w:sz w:val="22"/>
          <w:szCs w:val="22"/>
        </w:rPr>
        <w:t xml:space="preserve">"Analyze Windows debloating tools and their safety profiles. Cover: (1) Chris Titus WinUtil: features, safety, reversibility, (2) O&amp;O ShutUp10: privacy vs stability trade-offs, (3) Bulk Crap Uninstaller: safe vs risky removals, (4) Manual debloating techniques via PowerShell, (5) Risks and recovery procedures for aggressive debloating. Include feature comparison and safety ratings."</w:t>
      </w:r>
    </w:p>
    <w:p>
      <w:pPr>
        <w:spacing w:before="80" w:after="80"/>
        <w:ind w:left="360"/>
      </w:pPr>
      <w:r>
        <w:rPr>
          <w:rFonts w:ascii="Arial" w:cs="Arial" w:eastAsia="Arial" w:hAnsi="Arial"/>
          <w:b/>
          <w:bCs/>
          <w:color w:val="1F2937"/>
          <w:sz w:val="22"/>
          <w:szCs w:val="22"/>
        </w:rPr>
        <w:t xml:space="preserve">Rationale: </w:t>
      </w:r>
      <w:r>
        <w:rPr>
          <w:rFonts w:ascii="Arial" w:cs="Arial" w:eastAsia="Arial" w:hAnsi="Arial"/>
          <w:color w:val="1F2937"/>
          <w:sz w:val="22"/>
          <w:szCs w:val="22"/>
        </w:rPr>
        <w:t xml:space="preserve">Debloating is popular but risky. Opta should understand these tools to provide safer alternatives or guide safe usage.</w:t>
      </w:r>
    </w:p>
    <w:p>
      <w:pPr>
        <w:spacing w:before="80" w:after="160"/>
        <w:ind w:left="360"/>
      </w:pPr>
      <w:r>
        <w:rPr>
          <w:rFonts w:ascii="Arial" w:cs="Arial" w:eastAsia="Arial" w:hAnsi="Arial"/>
          <w:b/>
          <w:bCs/>
          <w:color w:val="1F2937"/>
          <w:sz w:val="22"/>
          <w:szCs w:val="22"/>
        </w:rPr>
        <w:t xml:space="preserve">Expected Outputs: </w:t>
      </w:r>
      <w:r>
        <w:rPr>
          <w:rFonts w:ascii="Arial" w:cs="Arial" w:eastAsia="Arial" w:hAnsi="Arial"/>
          <w:color w:val="1F2937"/>
          <w:sz w:val="22"/>
          <w:szCs w:val="22"/>
        </w:rPr>
        <w:t xml:space="preserve">Debloating tool comparison matrix, safety/risk ratings, recovery procedures, recommended safe tweaks vs risky tweaks</w:t>
      </w:r>
    </w:p>
    <w:p>
      <w:r>
        <w:br w:type="page"/>
      </w:r>
    </w:p>
    <w:p>
      <w:pPr>
        <w:pStyle w:val="Heading1"/>
        <w:spacing w:before="400" w:after="200"/>
      </w:pPr>
      <w:r>
        <w:rPr>
          <w:rFonts w:ascii="Arial" w:cs="Arial" w:eastAsia="Arial" w:hAnsi="Arial"/>
          <w:b/>
          <w:bCs/>
          <w:color w:val="6B21A8"/>
          <w:sz w:val="36"/>
          <w:szCs w:val="36"/>
        </w:rPr>
        <w:t xml:space="preserve">Appendix: Research Methodology &amp; Quality Guidelines</w:t>
      </w:r>
    </w:p>
    <w:p>
      <w:pPr>
        <w:spacing w:before="200" w:after="120"/>
      </w:pPr>
      <w:r>
        <w:rPr>
          <w:rFonts w:ascii="Arial" w:cs="Arial" w:eastAsia="Arial" w:hAnsi="Arial"/>
          <w:b w:val="false"/>
          <w:bCs w:val="false"/>
          <w:color w:val="1F2937"/>
          <w:sz w:val="24"/>
          <w:szCs w:val="24"/>
        </w:rPr>
        <w:t xml:space="preserve">To ensure Opta's knowledge base is authoritative and trustworthy, all research must meet specific quality standards.</w:t>
      </w:r>
    </w:p>
    <w:p>
      <w:pPr>
        <w:spacing w:before="200" w:after="120"/>
      </w:pPr>
      <w:r>
        <w:rPr>
          <w:rFonts w:ascii="Arial" w:cs="Arial" w:eastAsia="Arial" w:hAnsi="Arial"/>
          <w:b/>
          <w:bCs/>
          <w:color w:val="7C3AED"/>
          <w:sz w:val="26"/>
          <w:szCs w:val="26"/>
        </w:rPr>
        <w:t xml:space="preserve">Required Research Attributes</w:t>
      </w:r>
    </w:p>
    <w:p>
      <w:pPr>
        <w:pStyle w:val="ListParagraph"/>
        <w:numPr>
          <w:ilvl w:val="0"/>
          <w:numId w:val="2"/>
        </w:numPr>
      </w:pPr>
      <w:r>
        <w:rPr>
          <w:rFonts w:ascii="Arial" w:cs="Arial" w:eastAsia="Arial" w:hAnsi="Arial"/>
          <w:b/>
          <w:bCs/>
          <w:sz w:val="22"/>
          <w:szCs w:val="22"/>
        </w:rPr>
        <w:t xml:space="preserve">Technical Accuracy: </w:t>
      </w:r>
      <w:r>
        <w:rPr>
          <w:rFonts w:ascii="Arial" w:cs="Arial" w:eastAsia="Arial" w:hAnsi="Arial"/>
          <w:sz w:val="22"/>
          <w:szCs w:val="22"/>
        </w:rPr>
        <w:t xml:space="preserve">All claims must be supported by technical documentation, independent benchmarks, or reproducible testing</w:t>
      </w:r>
    </w:p>
    <w:p>
      <w:pPr>
        <w:pStyle w:val="ListParagraph"/>
        <w:numPr>
          <w:ilvl w:val="0"/>
          <w:numId w:val="2"/>
        </w:numPr>
      </w:pPr>
      <w:r>
        <w:rPr>
          <w:rFonts w:ascii="Arial" w:cs="Arial" w:eastAsia="Arial" w:hAnsi="Arial"/>
          <w:b/>
          <w:bCs/>
          <w:sz w:val="22"/>
          <w:szCs w:val="22"/>
        </w:rPr>
        <w:t xml:space="preserve">Quantified Data: </w:t>
      </w:r>
      <w:r>
        <w:rPr>
          <w:rFonts w:ascii="Arial" w:cs="Arial" w:eastAsia="Arial" w:hAnsi="Arial"/>
          <w:sz w:val="22"/>
          <w:szCs w:val="22"/>
        </w:rPr>
        <w:t xml:space="preserve">Performance claims must include specific measurements (ms, FPS, percentages) not vague descriptions</w:t>
      </w:r>
    </w:p>
    <w:p>
      <w:pPr>
        <w:pStyle w:val="ListParagraph"/>
        <w:numPr>
          <w:ilvl w:val="0"/>
          <w:numId w:val="2"/>
        </w:numPr>
      </w:pPr>
      <w:r>
        <w:rPr>
          <w:rFonts w:ascii="Arial" w:cs="Arial" w:eastAsia="Arial" w:hAnsi="Arial"/>
          <w:b/>
          <w:bCs/>
          <w:sz w:val="22"/>
          <w:szCs w:val="22"/>
        </w:rPr>
        <w:t xml:space="preserve">Source Citations: </w:t>
      </w:r>
      <w:r>
        <w:rPr>
          <w:rFonts w:ascii="Arial" w:cs="Arial" w:eastAsia="Arial" w:hAnsi="Arial"/>
          <w:sz w:val="22"/>
          <w:szCs w:val="22"/>
        </w:rPr>
        <w:t xml:space="preserve">All facts must be traceable to primary sources (vendor documentation, benchmark articles, technical papers)</w:t>
      </w:r>
    </w:p>
    <w:p>
      <w:pPr>
        <w:pStyle w:val="ListParagraph"/>
        <w:numPr>
          <w:ilvl w:val="0"/>
          <w:numId w:val="2"/>
        </w:numPr>
      </w:pPr>
      <w:r>
        <w:rPr>
          <w:rFonts w:ascii="Arial" w:cs="Arial" w:eastAsia="Arial" w:hAnsi="Arial"/>
          <w:b/>
          <w:bCs/>
          <w:sz w:val="22"/>
          <w:szCs w:val="22"/>
        </w:rPr>
        <w:t xml:space="preserve">Hardware Context: </w:t>
      </w:r>
      <w:r>
        <w:rPr>
          <w:rFonts w:ascii="Arial" w:cs="Arial" w:eastAsia="Arial" w:hAnsi="Arial"/>
          <w:sz w:val="22"/>
          <w:szCs w:val="22"/>
        </w:rPr>
        <w:t xml:space="preserve">Recommendations must specify which hardware generations/configurations they apply to</w:t>
      </w:r>
    </w:p>
    <w:p>
      <w:pPr>
        <w:pStyle w:val="ListParagraph"/>
        <w:numPr>
          <w:ilvl w:val="0"/>
          <w:numId w:val="2"/>
        </w:numPr>
      </w:pPr>
      <w:r>
        <w:rPr>
          <w:rFonts w:ascii="Arial" w:cs="Arial" w:eastAsia="Arial" w:hAnsi="Arial"/>
          <w:b/>
          <w:bCs/>
          <w:sz w:val="22"/>
          <w:szCs w:val="22"/>
        </w:rPr>
        <w:t xml:space="preserve">Recency: </w:t>
      </w:r>
      <w:r>
        <w:rPr>
          <w:rFonts w:ascii="Arial" w:cs="Arial" w:eastAsia="Arial" w:hAnsi="Arial"/>
          <w:sz w:val="22"/>
          <w:szCs w:val="22"/>
        </w:rPr>
        <w:t xml:space="preserve">Information should be from 2024-2026 sources where possible; older sources only for stable/unchanging topics</w:t>
      </w:r>
    </w:p>
    <w:p>
      <w:pPr>
        <w:spacing w:before="300" w:after="120"/>
      </w:pPr>
      <w:r>
        <w:rPr>
          <w:rFonts w:ascii="Arial" w:cs="Arial" w:eastAsia="Arial" w:hAnsi="Arial"/>
          <w:b/>
          <w:bCs/>
          <w:color w:val="7C3AED"/>
          <w:sz w:val="26"/>
          <w:szCs w:val="26"/>
        </w:rPr>
        <w:t xml:space="preserve">Output Format Guidance</w:t>
      </w:r>
    </w:p>
    <w:p>
      <w:pPr>
        <w:spacing w:before="120" w:after="120"/>
      </w:pPr>
      <w:r>
        <w:rPr>
          <w:rFonts w:ascii="Arial" w:cs="Arial" w:eastAsia="Arial" w:hAnsi="Arial"/>
          <w:b w:val="false"/>
          <w:bCs w:val="false"/>
          <w:color w:val="1F2937"/>
          <w:sz w:val="24"/>
          <w:szCs w:val="24"/>
        </w:rPr>
        <w:t xml:space="preserve">Each Gemini Deep Research output should be saved as a markdown file in the Opta knowledge base with the following structure:</w:t>
      </w:r>
    </w:p>
    <w:p>
      <w:pPr>
        <w:pStyle w:val="ListParagraph"/>
        <w:numPr>
          <w:ilvl w:val="0"/>
          <w:numId w:val="2"/>
        </w:numPr>
      </w:pPr>
      <w:r>
        <w:rPr>
          <w:rFonts w:ascii="Arial" w:cs="Arial" w:eastAsia="Arial" w:hAnsi="Arial"/>
          <w:sz w:val="22"/>
          <w:szCs w:val="22"/>
        </w:rPr>
        <w:t xml:space="preserve">Executive summary (TL;DR for the AI to reference quickly)</w:t>
      </w:r>
    </w:p>
    <w:p>
      <w:pPr>
        <w:pStyle w:val="ListParagraph"/>
        <w:numPr>
          <w:ilvl w:val="0"/>
          <w:numId w:val="2"/>
        </w:numPr>
      </w:pPr>
      <w:r>
        <w:rPr>
          <w:rFonts w:ascii="Arial" w:cs="Arial" w:eastAsia="Arial" w:hAnsi="Arial"/>
          <w:sz w:val="22"/>
          <w:szCs w:val="22"/>
        </w:rPr>
        <w:t xml:space="preserve">Detailed analysis with section headings</w:t>
      </w:r>
    </w:p>
    <w:p>
      <w:pPr>
        <w:pStyle w:val="ListParagraph"/>
        <w:numPr>
          <w:ilvl w:val="0"/>
          <w:numId w:val="2"/>
        </w:numPr>
      </w:pPr>
      <w:r>
        <w:rPr>
          <w:rFonts w:ascii="Arial" w:cs="Arial" w:eastAsia="Arial" w:hAnsi="Arial"/>
          <w:sz w:val="22"/>
          <w:szCs w:val="22"/>
        </w:rPr>
        <w:t xml:space="preserve">Data tables for quick lookup (settings, values, measurements)</w:t>
      </w:r>
    </w:p>
    <w:p>
      <w:pPr>
        <w:pStyle w:val="ListParagraph"/>
        <w:numPr>
          <w:ilvl w:val="0"/>
          <w:numId w:val="2"/>
        </w:numPr>
      </w:pPr>
      <w:r>
        <w:rPr>
          <w:rFonts w:ascii="Arial" w:cs="Arial" w:eastAsia="Arial" w:hAnsi="Arial"/>
          <w:sz w:val="22"/>
          <w:szCs w:val="22"/>
        </w:rPr>
        <w:t xml:space="preserve">Decision trees or flowcharts for conditional recommendations</w:t>
      </w:r>
    </w:p>
    <w:p>
      <w:pPr>
        <w:pStyle w:val="ListParagraph"/>
        <w:numPr>
          <w:ilvl w:val="0"/>
          <w:numId w:val="2"/>
        </w:numPr>
      </w:pPr>
      <w:r>
        <w:rPr>
          <w:rFonts w:ascii="Arial" w:cs="Arial" w:eastAsia="Arial" w:hAnsi="Arial"/>
          <w:sz w:val="22"/>
          <w:szCs w:val="22"/>
        </w:rPr>
        <w:t xml:space="preserve">Works cited section with full URLs</w:t>
      </w:r>
    </w:p>
    <w:p>
      <w:pPr>
        <w:spacing w:before="300" w:after="120"/>
      </w:pPr>
      <w:r>
        <w:rPr>
          <w:rFonts w:ascii="Arial" w:cs="Arial" w:eastAsia="Arial" w:hAnsi="Arial"/>
          <w:b/>
          <w:bCs/>
          <w:color w:val="7C3AED"/>
          <w:sz w:val="26"/>
          <w:szCs w:val="26"/>
        </w:rPr>
        <w:t xml:space="preserve">Knowledge Base Organization</w:t>
      </w:r>
    </w:p>
    <w:p>
      <w:pPr>
        <w:spacing w:before="120" w:after="120"/>
      </w:pPr>
      <w:r>
        <w:rPr>
          <w:rFonts w:ascii="Arial" w:cs="Arial" w:eastAsia="Arial" w:hAnsi="Arial"/>
          <w:b w:val="false"/>
          <w:bCs w:val="false"/>
          <w:color w:val="1F2937"/>
          <w:sz w:val="24"/>
          <w:szCs w:val="24"/>
        </w:rPr>
        <w:t xml:space="preserve">Research outputs should be stored in: /Opta/.opta/knowledge/[domain]/[topic].md</w:t>
      </w:r>
    </w:p>
    <w:p>
      <w:pPr>
        <w:spacing w:before="80" w:after="120"/>
      </w:pPr>
      <w:r>
        <w:rPr>
          <w:rFonts w:ascii="Arial" w:cs="Arial" w:eastAsia="Arial" w:hAnsi="Arial"/>
          <w:b w:val="false"/>
          <w:bCs w:val="false"/>
          <w:color w:val="1F2937"/>
          <w:sz w:val="24"/>
          <w:szCs w:val="24"/>
        </w:rPr>
        <w:t xml:space="preserve">Example: /Opta/.opta/knowledge/gpu/nvidia-control-panel-settings.md</w:t>
      </w:r>
    </w:p>
    <w:p>
      <w:r>
        <w:br w:type="page"/>
      </w:r>
    </w:p>
    <w:p>
      <w:pPr>
        <w:pStyle w:val="Heading1"/>
        <w:spacing w:before="400" w:after="200"/>
      </w:pPr>
      <w:r>
        <w:rPr>
          <w:rFonts w:ascii="Arial" w:cs="Arial" w:eastAsia="Arial" w:hAnsi="Arial"/>
          <w:b/>
          <w:bCs/>
          <w:color w:val="6B21A8"/>
          <w:sz w:val="36"/>
          <w:szCs w:val="36"/>
        </w:rPr>
        <w:t xml:space="preserve">Research Execution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1800"/>
        <w:gridCol w:w="1660"/>
      </w:tblGrid>
      <w:tr>
        <w:tc>
          <w:tcPr>
            <w:tcW w:type="dxa" w:w="4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sz w:val="22"/>
                <w:szCs w:val="22"/>
              </w:rPr>
              <w:t xml:space="preserve">☐</w:t>
            </w:r>
          </w:p>
        </w:tc>
        <w:tc>
          <w:tcPr>
            <w:tcW w:type="dxa" w:w="55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Research Prompt</w:t>
            </w:r>
          </w:p>
        </w:tc>
        <w:tc>
          <w:tcPr>
            <w:tcW w:type="dxa" w:w="180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Priority</w:t>
            </w:r>
          </w:p>
        </w:tc>
        <w:tc>
          <w:tcPr>
            <w:tcW w:type="dxa" w:w="1660"/>
            <w:tcBorders>
              <w:top w:val="single" w:color="D8B4FE" w:sz="1"/>
              <w:left w:val="single" w:color="D8B4FE" w:sz="1"/>
              <w:bottom w:val="single" w:color="D8B4FE" w:sz="1"/>
              <w:right w:val="single" w:color="D8B4FE" w:sz="1"/>
            </w:tcBorders>
            <w:shd w:fill="F3E8FF" w:val="clear"/>
            <w:tcMar>
              <w:top w:type="dxa" w:w="80"/>
              <w:left w:type="dxa" w:w="120"/>
              <w:bottom w:type="dxa" w:w="80"/>
              <w:right w:type="dxa" w:w="120"/>
            </w:tcMar>
          </w:tcPr>
          <w:p>
            <w:r>
              <w:rPr>
                <w:rFonts w:ascii="Arial" w:cs="Arial" w:eastAsia="Arial" w:hAnsi="Arial"/>
                <w:b/>
                <w:bCs/>
                <w:color w:val="6B21A8"/>
                <w:sz w:val="22"/>
                <w:szCs w:val="22"/>
              </w:rPr>
              <w:t xml:space="preserve">Status</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1.1 Windows Kernel Scheduler Deep Dive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1.2 HAGS Complete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1.3 macOS Game Mode Architecture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1.4 Windows Services Impact Database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1.5 Timer Resolution &amp; System Latency</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1.6 Windows Power Plans &amp; CPU States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2.1 Nvidia Control Panel Reference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2.2 AMD Adrenalin Settings Reference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2.3 Nvidia Reflex Technical Deep Dive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2.4 DLSS/FSR/XeSS Comparison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2.5 Nvidia Profile Inspector Guide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2.6 Frame Pacing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2.7 Monitor &amp; Display Optimization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3.1 Intel Hybrid Architecture Optimization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3.2 AMD Ryzen &amp; PBO2 Guide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3.3 Process Lasso &amp; CPU Affinity</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3.4 CPU Cache &amp; Memory Latency</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3.5 CPU Thermal &amp; Boost Behavior</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4.1 RAM Timing &amp; XMP/EXPO</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4.2 Windows Memory Management</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4.3 SSD &amp; DirectStorage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4.4 VRAM Management</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4.5 Shader Cache Solutions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5.1 Unreal Engine Optimization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5.2 Source Engine &amp; Competitive FPS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5.3 Game Config File Guide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5.4 Community Benchmark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5.5 Graphics Settings Framework</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5.6 Game Detection Technical Guide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6.1 Windows Network Stack</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6.2 Gaming VPN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6.3 Router &amp; QoS Configuration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6.4 Game Server Selection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7.1 GPU Undervolting Guide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7.2 Fan Curve Optimization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7.3 Laptop Gaming Optimization</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7.4 Power Supply &amp; Transients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A855F7"/>
                <w:sz w:val="18"/>
                <w:szCs w:val="18"/>
              </w:rPr>
              <w:t xml:space="preserve">Medium</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8.1 Optimization Tool Landscape</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8.2 Tool Detection Signatures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8.3 Tool Conflict Matrix</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8.4 Vendor Suite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6B21A8"/>
                <w:sz w:val="18"/>
                <w:szCs w:val="18"/>
              </w:rPr>
              <w:t xml:space="preserve">Critical</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r>
        <w:tc>
          <w:tcPr>
            <w:tcW w:type="dxa" w:w="4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20"/>
                <w:szCs w:val="20"/>
              </w:rPr>
              <w:t xml:space="preserve">☐</w:t>
            </w:r>
          </w:p>
        </w:tc>
        <w:tc>
          <w:tcPr>
            <w:tcW w:type="dxa" w:w="55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sz w:val="18"/>
                <w:szCs w:val="18"/>
              </w:rPr>
              <w:t xml:space="preserve">8.5 Debloating Tool Analysis</w:t>
            </w:r>
          </w:p>
        </w:tc>
        <w:tc>
          <w:tcPr>
            <w:tcW w:type="dxa" w:w="180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b/>
                <w:bCs/>
                <w:color w:val="7C3AED"/>
                <w:sz w:val="18"/>
                <w:szCs w:val="18"/>
              </w:rPr>
              <w:t xml:space="preserve">High</w:t>
            </w:r>
          </w:p>
        </w:tc>
        <w:tc>
          <w:tcPr>
            <w:tcW w:type="dxa" w:w="1660"/>
            <w:tcBorders>
              <w:top w:val="single" w:color="D8B4FE" w:sz="1"/>
              <w:left w:val="single" w:color="D8B4FE" w:sz="1"/>
              <w:bottom w:val="single" w:color="D8B4FE" w:sz="1"/>
              <w:right w:val="single" w:color="D8B4FE" w:sz="1"/>
            </w:tcBorders>
            <w:tcMar>
              <w:top w:type="dxa" w:w="40"/>
              <w:left w:type="dxa" w:w="120"/>
              <w:bottom w:type="dxa" w:w="40"/>
              <w:right w:type="dxa" w:w="120"/>
            </w:tcMar>
          </w:tcPr>
          <w:p>
            <w:r>
              <w:rPr>
                <w:rFonts w:ascii="Arial" w:cs="Arial" w:eastAsia="Arial" w:hAnsi="Arial"/>
                <w:color w:val="9CA3AF"/>
                <w:sz w:val="18"/>
                <w:szCs w:val="18"/>
              </w:rPr>
              <w:t xml:space="preserve">Pending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B21A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7C3AED"/>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A855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2026-01-16T08:28:43.450Z</dcterms:created>
  <dcterms:modified xsi:type="dcterms:W3CDTF">2026-01-16T08:28:43.451Z</dcterms:modified>
</cp:coreProperties>
</file>

<file path=docProps/custom.xml><?xml version="1.0" encoding="utf-8"?>
<Properties xmlns="http://schemas.openxmlformats.org/officeDocument/2006/custom-properties" xmlns:vt="http://schemas.openxmlformats.org/officeDocument/2006/docPropsVTypes"/>
</file>