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Agendamento de Consultas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Documentação do Projeto de API REST</w:t>
      </w:r>
    </w:p>
    <w:p>
      <w:pPr>
        <w:pBdr>
          <w:bottom w:val="single" w:color="1A5276" w:sz="6" w:space="6"/>
        </w:pBd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Disciplina de Desenvolvimento de APIs</w:t>
      </w:r>
    </w:p>
    <w:p>
      <w:pPr>
        <w:pStyle w:val="Heading1"/>
      </w:pPr>
      <w:r>
        <w:t xml:space="preserve">1. Identificação do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rPr>
          <w:tblHeader/>
        </w:trPr>
        <w:tc>
          <w:tcPr>
            <w:tcW w:type="dxa" w:w="27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Anne Cristinne, Victor Manoel e Thiago Mateus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Agendamento de Consultas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2. Integrantes do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rPr>
          <w:tblHeader/>
        </w:trPr>
        <w:tc>
          <w:tcPr>
            <w:tcW w:type="dxa" w:w="7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3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 Completo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Anne Cristinne Leopoldina Cardoso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Victor Manoel Gama Dos Anjos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Thiago Mateus Pereiro Marques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3. Entidades e Relacionamentos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A API é composta pelas seguintes entidades principais, com seus respectivos relacionamentos: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Relacionamentos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Médico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Profissional de saúde responsável pelo atendimento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ManyToOne com Especialidade; OneToMany com Consulta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Paciente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Usuário que solicita e recebe atendimento médico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OneToMany com Consulta; OneToMany com Receita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Agendamento de atendimento médico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ManyToOne com Médico; ManyToOne com Paciente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Especialidade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Área de atuação do médico (ex.: Cardiologia)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OneToMany com Médico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Prescrição médica gerada após consulta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ManyToOne com Paciente; ManyToOne com Consulta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4. Requisitos Funcionais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Os requisitos funcionais descrevem as funcionalidades que o sistema deve oferecer:</w:t>
      </w:r>
    </w:p>
    <w:p>
      <w:pPr>
        <w:pStyle w:val="Heading2"/>
      </w:pPr>
      <w:r>
        <w:t xml:space="preserve">4.1 Gestão de Médicos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Cadastrar médico com nome, CRM, e-mail, telefone e especialidade.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todos os médicos cadastrados no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Buscar médicos por especialidade.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os dados cadastrais de um médico.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Inativar o cadastro de um médico (exclusão lógica).</w:t>
      </w:r>
    </w:p>
    <w:p>
      <w:pPr>
        <w:pStyle w:val="Heading2"/>
      </w:pPr>
      <w:r>
        <w:t xml:space="preserve">4.2 Gestão de Pacientes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Cadastrar paciente com nome, CPF, data de nascimento, e-mail e telefone.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todos os pacientes cadastrados.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Buscar paciente por CPF ou nome.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os dados de um paciente.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Inativar o cadastro de um paciente (exclusão lógica).</w:t>
      </w:r>
    </w:p>
    <w:p>
      <w:pPr>
        <w:pStyle w:val="Heading2"/>
      </w:pPr>
      <w:r>
        <w:t xml:space="preserve">4.3 Agendamento de Consultas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Agendar uma consulta informando paciente, médico, data e hora.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horários livres de um médico em uma data específica.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consultas por paciente, por médico ou por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Cancelar uma consulta agendada, com registro de motivo.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Impedir agendamentos em horários já ocupados ou fora do horário de atendimento.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o histórico de consultas de um paciente.</w:t>
      </w:r>
    </w:p>
    <w:p>
      <w:pPr>
        <w:pStyle w:val="Heading2"/>
      </w:pPr>
      <w:r>
        <w:t xml:space="preserve">4.4 Gestão de Especialidades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Cadastrar especialidades médicas (ex.: Cardiologia, Ortopedia).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todas as especialidades disponíveis.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Buscar médicos disponíveis por especialidade.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e remover especialidades do sistema.</w:t>
      </w:r>
    </w:p>
    <w:p>
      <w:pPr>
        <w:pStyle w:val="Heading2"/>
      </w:pPr>
      <w:r>
        <w:t xml:space="preserve">4.5 Gestão de Receitas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Emitir receita médica vinculada a uma consulta realizada.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Listar receitas de um paciente.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Visualizar detalhes de uma receita (medicamentos e posologia).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Atualizar ou revogar uma receita emitida.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5. Requisitos Não Funcionais</w:t>
      </w:r>
    </w:p>
    <w:p>
      <w:pPr>
        <w:spacing w:after="120" w:before="80"/>
      </w:pPr>
      <w:r>
        <w:rPr>
          <w:rFonts w:ascii="Arial" w:cs="Arial" w:eastAsia="Arial" w:hAnsi="Arial"/>
          <w:sz w:val="24"/>
          <w:szCs w:val="24"/>
        </w:rPr>
        <w:t xml:space="preserve">Os requisitos não funcionais definem as qualidades e restrições técnicas da API:</w:t>
      </w:r>
    </w:p>
    <w:p>
      <w:pPr>
        <w:pStyle w:val="Heading2"/>
      </w:pPr>
      <w:r>
        <w:t xml:space="preserve">5.1 Desempenho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respostas da API devem ser retornadas em no máximo 2 segundos para operações simples.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suportar ao menos 100 requisições simultâneas sem degradação de desempenho.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Paginação obrigatória em endpoints de listagem com mais de 20 registros.</w:t>
      </w:r>
    </w:p>
    <w:p>
      <w:pPr>
        <w:pStyle w:val="Heading2"/>
      </w:pPr>
      <w:r>
        <w:t xml:space="preserve">5.2 Segurança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via JWT (JSON Web Token) para acesso aos endpoints protegidos.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acesso baseado em perfis: Administrador, Médico e Paciente.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comunicações devem ocorrer via HTTPS.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Senhas devem ser armazenadas com hash (ex.: BCrypt).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sensíveis (CPF, CRM) devem ser validados e armazenados com segurança.</w:t>
      </w:r>
    </w:p>
    <w:p>
      <w:pPr>
        <w:pStyle w:val="Heading2"/>
      </w:pPr>
      <w:r>
        <w:t xml:space="preserve">5.3 Usabilidade e Padrões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API deve seguir os padrões REST (verbos HTTP, status codes adequados, JSON).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Documentação da API gerada automaticamente via Swagger/OpenAPI.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Mensagens de erro descritivas com código e descrição legível.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Versionamento da API na URL (ex.: /api/v1/).</w:t>
      </w:r>
    </w:p>
    <w:p>
      <w:pPr>
        <w:pStyle w:val="Heading2"/>
      </w:pPr>
      <w:r>
        <w:t xml:space="preserve">5.4 Confiabilidade e Manutenibilidade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apresentar disponibilidade mínima de 99% em horário comercial.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de erros e acessos devem ser registrados para auditoria.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código deve seguir boas práticas (SOLID, Clean Code) e estar coberto por testes unitários.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Exclusões de registros devem ser lógicas (soft delete), preservando o histórico.</w:t>
      </w:r>
    </w:p>
    <w:p>
      <w:pPr>
        <w:pStyle w:val="Heading2"/>
      </w:pPr>
      <w:r>
        <w:t xml:space="preserve">5.5 Portabilidade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API deve ser containerizada com Docker para facilitar o deploy.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banco de dados deve ser relacional (ex.: PostgreSQL ou MySQL).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ser independente de sistema operacional.</w:t>
      </w:r>
    </w:p>
    <w:p>
      <w:pPr>
        <w:pBdr>
          <w:top w:val="single" w:color="CCCCCC" w:sz="4" w:space="4"/>
        </w:pBdr>
        <w:spacing w:after="1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para entrega acadêmica — API de Agendamento de Consultas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F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NF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2026-05-04T22:48:09.575Z</dcterms:created>
  <dcterms:modified xsi:type="dcterms:W3CDTF">2026-05-04T22:48:09.576Z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