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2"/>
      </w:tblGrid>
      <w:tr w:rsidR="001E6580" w:rsidRPr="00EE6794" w:rsidTr="001E6580">
        <w:tc>
          <w:tcPr>
            <w:tcW w:w="6142" w:type="dxa"/>
          </w:tcPr>
          <w:p w:rsidR="001E6580" w:rsidRPr="00EE6794" w:rsidRDefault="001E6580" w:rsidP="00F67C37">
            <w:pPr>
              <w:rPr>
                <w:lang w:val="en-US"/>
              </w:rPr>
            </w:pPr>
            <w:r w:rsidRPr="00EE6794">
              <w:rPr>
                <w:lang w:val="en-US"/>
              </w:rPr>
              <w:t>AGENIS-NEVERS Marc</w:t>
            </w:r>
          </w:p>
        </w:tc>
      </w:tr>
      <w:tr w:rsidR="001E6580" w:rsidRPr="00EE6794" w:rsidTr="001E6580">
        <w:tc>
          <w:tcPr>
            <w:tcW w:w="6142" w:type="dxa"/>
          </w:tcPr>
          <w:p w:rsidR="001E6580" w:rsidRPr="00EE6794" w:rsidRDefault="00EE6794">
            <w:pPr>
              <w:rPr>
                <w:lang w:val="en-US"/>
              </w:rPr>
            </w:pPr>
            <w:r w:rsidRPr="00EE6794">
              <w:rPr>
                <w:lang w:val="en-US"/>
              </w:rPr>
              <w:t>Publication : 27/06</w:t>
            </w:r>
            <w:r w:rsidR="006E6B28" w:rsidRPr="00EE6794">
              <w:rPr>
                <w:lang w:val="en-US"/>
              </w:rPr>
              <w:t>/2017</w:t>
            </w:r>
          </w:p>
        </w:tc>
      </w:tr>
      <w:tr w:rsidR="001E6580" w:rsidRPr="00EE6794" w:rsidTr="001E6580">
        <w:tc>
          <w:tcPr>
            <w:tcW w:w="6142" w:type="dxa"/>
          </w:tcPr>
          <w:p w:rsidR="001E6580" w:rsidRPr="00EE6794" w:rsidRDefault="006E6B28">
            <w:pPr>
              <w:rPr>
                <w:lang w:val="en-US"/>
              </w:rPr>
            </w:pPr>
            <w:r w:rsidRPr="00EE6794">
              <w:rPr>
                <w:lang w:val="en-US"/>
              </w:rPr>
              <w:t>Version </w:t>
            </w:r>
            <w:r w:rsidR="00EE6794" w:rsidRPr="00EE6794">
              <w:rPr>
                <w:lang w:val="en-US"/>
              </w:rPr>
              <w:t>: 1.0</w:t>
            </w:r>
          </w:p>
        </w:tc>
      </w:tr>
    </w:tbl>
    <w:p w:rsidR="00C822EA" w:rsidRPr="00EE6794" w:rsidRDefault="00C822EA">
      <w:pPr>
        <w:rPr>
          <w:sz w:val="10"/>
          <w:lang w:val="en-US"/>
        </w:rPr>
      </w:pPr>
    </w:p>
    <w:p w:rsidR="00C822EA" w:rsidRPr="00EE6794" w:rsidRDefault="00EE6794" w:rsidP="00C822EA">
      <w:pPr>
        <w:pStyle w:val="Titre"/>
        <w:rPr>
          <w:lang w:val="en-US"/>
        </w:rPr>
      </w:pPr>
      <w:proofErr w:type="gramStart"/>
      <w:r w:rsidRPr="00EE6794">
        <w:rPr>
          <w:lang w:val="en-US"/>
        </w:rPr>
        <w:t>Shiny application for text reading with alignment method</w:t>
      </w:r>
      <w:r w:rsidR="00644D74" w:rsidRPr="00EE6794">
        <w:rPr>
          <w:lang w:val="en-US"/>
        </w:rPr>
        <w:t>.</w:t>
      </w:r>
      <w:proofErr w:type="gramEnd"/>
    </w:p>
    <w:p w:rsidR="00C822EA" w:rsidRPr="00EE6794" w:rsidRDefault="00EE6794" w:rsidP="006F09B6">
      <w:pPr>
        <w:pStyle w:val="Citationintense"/>
        <w:rPr>
          <w:lang w:val="en-US"/>
        </w:rPr>
      </w:pPr>
      <w:r w:rsidRPr="00EE6794">
        <w:rPr>
          <w:lang w:val="en-US"/>
        </w:rPr>
        <w:t>Context</w:t>
      </w:r>
    </w:p>
    <w:p w:rsidR="0014118D" w:rsidRDefault="00EE6794" w:rsidP="00C822EA">
      <w:pPr>
        <w:jc w:val="both"/>
        <w:rPr>
          <w:lang w:val="en-US"/>
        </w:rPr>
      </w:pPr>
      <w:r w:rsidRPr="00EE6794">
        <w:rPr>
          <w:lang w:val="en-US"/>
        </w:rPr>
        <w:t xml:space="preserve">Online literature </w:t>
      </w:r>
      <w:r>
        <w:rPr>
          <w:lang w:val="en-US"/>
        </w:rPr>
        <w:t xml:space="preserve">on the subject of reading methods is rich; in March, 2014, a start-up </w:t>
      </w:r>
      <w:proofErr w:type="spellStart"/>
      <w:r>
        <w:rPr>
          <w:lang w:val="en-US"/>
        </w:rPr>
        <w:t>name</w:t>
      </w:r>
      <w:r w:rsidR="00ED4DB9">
        <w:rPr>
          <w:lang w:val="en-US"/>
        </w:rPr>
        <w:t>fd</w:t>
      </w:r>
      <w:proofErr w:type="spellEnd"/>
      <w:r>
        <w:rPr>
          <w:lang w:val="en-US"/>
        </w:rPr>
        <w:t xml:space="preserve"> Spritz </w:t>
      </w:r>
      <w:hyperlink r:id="rId9" w:history="1">
        <w:r w:rsidRPr="0014118D">
          <w:rPr>
            <w:rStyle w:val="Lienhypertexte"/>
            <w:lang w:val="en-US"/>
          </w:rPr>
          <w:t>released an app</w:t>
        </w:r>
      </w:hyperlink>
      <w:r>
        <w:rPr>
          <w:lang w:val="en-US"/>
        </w:rPr>
        <w:t xml:space="preserve"> claiming to enable people to read up to a pace of 1000 words per minute. </w:t>
      </w:r>
      <w:r w:rsidR="0014118D">
        <w:rPr>
          <w:lang w:val="en-US"/>
        </w:rPr>
        <w:t xml:space="preserve">One would finish Harry Potter bestseller during a standard lunch break. </w:t>
      </w:r>
    </w:p>
    <w:p w:rsidR="0014118D" w:rsidRDefault="0014118D" w:rsidP="00C822EA">
      <w:pPr>
        <w:jc w:val="both"/>
        <w:rPr>
          <w:lang w:val="en-US"/>
        </w:rPr>
      </w:pPr>
      <w:r>
        <w:rPr>
          <w:lang w:val="en-US"/>
        </w:rPr>
        <w:t xml:space="preserve">The idea behind this innovation is to suppress any eye movement between the lines of a book and present the words one by one, rapidly, in such a way that the middle letter of each word is centered on a fixed red line.  </w:t>
      </w:r>
    </w:p>
    <w:p w:rsidR="0014118D" w:rsidRDefault="0014118D" w:rsidP="00C822EA">
      <w:pPr>
        <w:jc w:val="both"/>
        <w:rPr>
          <w:lang w:val="en-US"/>
        </w:rPr>
      </w:pPr>
      <w:r w:rsidRPr="0014118D">
        <w:rPr>
          <w:lang w:val="en-US"/>
        </w:rPr>
        <w:t xml:space="preserve">I’ve reproduced the basics of this technology on a Shiny application. </w:t>
      </w:r>
      <w:hyperlink r:id="rId10" w:history="1">
        <w:r w:rsidRPr="0014118D">
          <w:rPr>
            <w:rStyle w:val="Lienhypertexte"/>
            <w:lang w:val="en-US"/>
          </w:rPr>
          <w:t>Shiny</w:t>
        </w:r>
      </w:hyperlink>
      <w:r>
        <w:rPr>
          <w:lang w:val="en-US"/>
        </w:rPr>
        <w:t xml:space="preserve"> is a framework developed </w:t>
      </w:r>
      <w:r w:rsidR="00ED4DB9">
        <w:rPr>
          <w:lang w:val="en-US"/>
        </w:rPr>
        <w:t>by R-Studio that allows quick</w:t>
      </w:r>
      <w:r>
        <w:rPr>
          <w:lang w:val="en-US"/>
        </w:rPr>
        <w:t xml:space="preserve"> publish</w:t>
      </w:r>
      <w:r w:rsidR="00ED4DB9">
        <w:rPr>
          <w:lang w:val="en-US"/>
        </w:rPr>
        <w:t>ing</w:t>
      </w:r>
      <w:r>
        <w:rPr>
          <w:lang w:val="en-US"/>
        </w:rPr>
        <w:t xml:space="preserve"> </w:t>
      </w:r>
      <w:r w:rsidR="00ED4DB9">
        <w:rPr>
          <w:lang w:val="en-US"/>
        </w:rPr>
        <w:t xml:space="preserve">of </w:t>
      </w:r>
      <w:r>
        <w:rPr>
          <w:lang w:val="en-US"/>
        </w:rPr>
        <w:t xml:space="preserve">any R algorithm as an online user interface. </w:t>
      </w:r>
    </w:p>
    <w:p w:rsidR="00C822EA" w:rsidRPr="00EE6794" w:rsidRDefault="00BD6175" w:rsidP="006F09B6">
      <w:pPr>
        <w:pStyle w:val="Citationintense"/>
        <w:rPr>
          <w:lang w:val="en-US"/>
        </w:rPr>
      </w:pPr>
      <w:r>
        <w:rPr>
          <w:lang w:val="en-US"/>
        </w:rPr>
        <w:t>Application</w:t>
      </w:r>
    </w:p>
    <w:p w:rsidR="0075003A" w:rsidRPr="00EE6794" w:rsidRDefault="0017741D" w:rsidP="0075003A">
      <w:pPr>
        <w:pStyle w:val="Sous-titre"/>
        <w:rPr>
          <w:lang w:val="en-US"/>
        </w:rPr>
      </w:pPr>
      <w:r>
        <w:rPr>
          <w:lang w:val="en-US"/>
        </w:rPr>
        <w:t>Issues</w:t>
      </w:r>
      <w:r w:rsidR="00B44C3A">
        <w:rPr>
          <w:lang w:val="en-US"/>
        </w:rPr>
        <w:t xml:space="preserve"> and features</w:t>
      </w:r>
    </w:p>
    <w:p w:rsidR="009651AE" w:rsidRDefault="0017741D" w:rsidP="00505D04">
      <w:pPr>
        <w:jc w:val="both"/>
        <w:rPr>
          <w:lang w:val="en-US"/>
        </w:rPr>
      </w:pPr>
      <w:r>
        <w:rPr>
          <w:lang w:val="en-US"/>
        </w:rPr>
        <w:t xml:space="preserve">Several issues arose when developing this application. </w:t>
      </w:r>
    </w:p>
    <w:p w:rsidR="009651AE" w:rsidRDefault="009651AE" w:rsidP="00505D04">
      <w:pPr>
        <w:jc w:val="both"/>
        <w:rPr>
          <w:rFonts w:ascii="Arial" w:hAnsi="Arial" w:cs="Arial"/>
          <w:color w:val="000000"/>
          <w:sz w:val="20"/>
          <w:szCs w:val="20"/>
          <w:lang w:val="en-US"/>
        </w:rPr>
      </w:pPr>
      <w:r>
        <w:rPr>
          <w:lang w:val="en-US"/>
        </w:rPr>
        <w:t>First, we need</w:t>
      </w:r>
      <w:r w:rsidR="00B44C3A">
        <w:rPr>
          <w:lang w:val="en-US"/>
        </w:rPr>
        <w:t>ed</w:t>
      </w:r>
      <w:r>
        <w:rPr>
          <w:rFonts w:ascii="Arial" w:hAnsi="Arial" w:cs="Arial"/>
          <w:color w:val="000000"/>
          <w:sz w:val="20"/>
          <w:szCs w:val="20"/>
          <w:lang w:val="en-US"/>
        </w:rPr>
        <w:t xml:space="preserve"> to wrap the file upload and the text processing downstream in a </w:t>
      </w:r>
      <w:r w:rsidRPr="009651AE">
        <w:rPr>
          <w:rFonts w:ascii="Arial" w:hAnsi="Arial" w:cs="Arial"/>
          <w:i/>
          <w:color w:val="000000"/>
          <w:sz w:val="20"/>
          <w:szCs w:val="20"/>
          <w:lang w:val="en-US"/>
        </w:rPr>
        <w:t>reactive</w:t>
      </w:r>
      <w:r>
        <w:rPr>
          <w:rFonts w:ascii="Arial" w:hAnsi="Arial" w:cs="Arial"/>
          <w:color w:val="000000"/>
          <w:sz w:val="20"/>
          <w:szCs w:val="20"/>
          <w:lang w:val="en-US"/>
        </w:rPr>
        <w:t xml:space="preserve"> context, thus avoiding reprocessing each time the user changes an input. </w:t>
      </w:r>
    </w:p>
    <w:p w:rsidR="009651AE" w:rsidRDefault="009651AE" w:rsidP="00505D04">
      <w:pPr>
        <w:jc w:val="both"/>
        <w:rPr>
          <w:lang w:val="en-US"/>
        </w:rPr>
      </w:pPr>
      <w:r>
        <w:rPr>
          <w:lang w:val="en-US"/>
        </w:rPr>
        <w:t xml:space="preserve">The </w:t>
      </w:r>
      <w:r>
        <w:rPr>
          <w:lang w:val="en-US"/>
        </w:rPr>
        <w:t>second</w:t>
      </w:r>
      <w:r>
        <w:rPr>
          <w:lang w:val="en-US"/>
        </w:rPr>
        <w:t xml:space="preserve"> issue was how to control the time interval between consecutive words and let the user select it with a slider.</w:t>
      </w:r>
      <w:r>
        <w:rPr>
          <w:lang w:val="en-US"/>
        </w:rPr>
        <w:t xml:space="preserve"> The change in the slider must not reset the reading at its beginning,</w:t>
      </w:r>
      <w:r w:rsidR="00912E10">
        <w:rPr>
          <w:lang w:val="en-US"/>
        </w:rPr>
        <w:t xml:space="preserve"> </w:t>
      </w:r>
      <w:r>
        <w:rPr>
          <w:lang w:val="en-US"/>
        </w:rPr>
        <w:t xml:space="preserve">only a new text upload; we set up a global index </w:t>
      </w:r>
      <m:oMath>
        <m:r>
          <w:rPr>
            <w:rFonts w:ascii="Cambria Math" w:hAnsi="Cambria Math"/>
            <w:lang w:val="en-US"/>
          </w:rPr>
          <m:t>i</m:t>
        </m:r>
      </m:oMath>
      <w:r>
        <w:rPr>
          <w:lang w:val="en-US"/>
        </w:rPr>
        <w:t xml:space="preserve"> for the index of the word being re</w:t>
      </w:r>
      <w:r w:rsidR="00912E10">
        <w:rPr>
          <w:lang w:val="en-US"/>
        </w:rPr>
        <w:t>a</w:t>
      </w:r>
      <w:r>
        <w:rPr>
          <w:lang w:val="en-US"/>
        </w:rPr>
        <w:t xml:space="preserve">d. </w:t>
      </w:r>
      <w:r w:rsidR="00912E10">
        <w:rPr>
          <w:lang w:val="en-US"/>
        </w:rPr>
        <w:t xml:space="preserve">Then, the function </w:t>
      </w:r>
      <w:proofErr w:type="spellStart"/>
      <w:r w:rsidR="00912E10">
        <w:rPr>
          <w:lang w:val="en-US"/>
        </w:rPr>
        <w:t>invalidateLater</w:t>
      </w:r>
      <w:proofErr w:type="spellEnd"/>
      <w:r w:rsidR="00912E10">
        <w:rPr>
          <w:lang w:val="en-US"/>
        </w:rPr>
        <w:t xml:space="preserve"> allows us to control how we reset the display of a word: the time argument is dependent on both the slider and the pause button. Whenever the pause button increment switches from an odd to an even number it delays the next word by an infinite number of seconds</w:t>
      </w:r>
      <w:r w:rsidR="00B44C3A">
        <w:rPr>
          <w:lang w:val="en-US"/>
        </w:rPr>
        <w:t>:</w:t>
      </w:r>
    </w:p>
    <w:p w:rsidR="00912E10" w:rsidRPr="00912E10" w:rsidRDefault="00912E10" w:rsidP="00363A2A">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80" w:lineRule="atLeast"/>
        <w:jc w:val="center"/>
        <w:rPr>
          <w:rFonts w:ascii="Lucida Console" w:eastAsia="Times New Roman" w:hAnsi="Lucida Console" w:cs="Courier New"/>
          <w:color w:val="0000FF"/>
          <w:sz w:val="18"/>
          <w:szCs w:val="20"/>
          <w:lang w:val="en-US" w:eastAsia="fr-FR"/>
        </w:rPr>
      </w:pPr>
      <w:proofErr w:type="spellStart"/>
      <w:proofErr w:type="gramStart"/>
      <w:r w:rsidRPr="00912E10">
        <w:rPr>
          <w:rFonts w:ascii="Lucida Console" w:eastAsia="Times New Roman" w:hAnsi="Lucida Console" w:cs="Courier New"/>
          <w:color w:val="0000FF"/>
          <w:sz w:val="18"/>
          <w:szCs w:val="20"/>
          <w:lang w:val="en-US" w:eastAsia="fr-FR"/>
        </w:rPr>
        <w:t>invalidateLater</w:t>
      </w:r>
      <w:proofErr w:type="spellEnd"/>
      <w:r w:rsidRPr="00912E10">
        <w:rPr>
          <w:rFonts w:ascii="Lucida Console" w:eastAsia="Times New Roman" w:hAnsi="Lucida Console" w:cs="Courier New"/>
          <w:color w:val="0000FF"/>
          <w:sz w:val="18"/>
          <w:szCs w:val="20"/>
          <w:lang w:val="en-US" w:eastAsia="fr-FR"/>
        </w:rPr>
        <w:t>(</w:t>
      </w:r>
      <w:proofErr w:type="gramEnd"/>
      <w:r w:rsidRPr="00912E10">
        <w:rPr>
          <w:rFonts w:ascii="Lucida Console" w:eastAsia="Times New Roman" w:hAnsi="Lucida Console" w:cs="Courier New"/>
          <w:color w:val="0000FF"/>
          <w:sz w:val="18"/>
          <w:szCs w:val="20"/>
          <w:lang w:val="en-US" w:eastAsia="fr-FR"/>
        </w:rPr>
        <w:t xml:space="preserve"> </w:t>
      </w:r>
      <w:proofErr w:type="spellStart"/>
      <w:r w:rsidRPr="00912E10">
        <w:rPr>
          <w:rFonts w:ascii="Lucida Console" w:eastAsia="Times New Roman" w:hAnsi="Lucida Console" w:cs="Courier New"/>
          <w:color w:val="0000FF"/>
          <w:sz w:val="18"/>
          <w:szCs w:val="20"/>
          <w:lang w:val="en-US" w:eastAsia="fr-FR"/>
        </w:rPr>
        <w:t>ifelse</w:t>
      </w:r>
      <w:proofErr w:type="spellEnd"/>
      <w:r w:rsidRPr="00912E10">
        <w:rPr>
          <w:rFonts w:ascii="Lucida Console" w:eastAsia="Times New Roman" w:hAnsi="Lucida Console" w:cs="Courier New"/>
          <w:color w:val="0000FF"/>
          <w:sz w:val="18"/>
          <w:szCs w:val="20"/>
          <w:lang w:val="en-US" w:eastAsia="fr-FR"/>
        </w:rPr>
        <w:t>(</w:t>
      </w:r>
      <w:proofErr w:type="spellStart"/>
      <w:r w:rsidRPr="00912E10">
        <w:rPr>
          <w:rFonts w:ascii="Lucida Console" w:eastAsia="Times New Roman" w:hAnsi="Lucida Console" w:cs="Courier New"/>
          <w:color w:val="0000FF"/>
          <w:sz w:val="18"/>
          <w:szCs w:val="20"/>
          <w:lang w:val="en-US" w:eastAsia="fr-FR"/>
        </w:rPr>
        <w:t>input$PAUSE</w:t>
      </w:r>
      <w:proofErr w:type="spellEnd"/>
      <w:r w:rsidRPr="00912E10">
        <w:rPr>
          <w:rFonts w:ascii="Lucida Console" w:eastAsia="Times New Roman" w:hAnsi="Lucida Console" w:cs="Courier New"/>
          <w:color w:val="0000FF"/>
          <w:sz w:val="18"/>
          <w:szCs w:val="20"/>
          <w:lang w:val="en-US" w:eastAsia="fr-FR"/>
        </w:rPr>
        <w:t xml:space="preserve"> %% 2, 1e10, round(6e4/</w:t>
      </w:r>
      <w:proofErr w:type="spellStart"/>
      <w:r w:rsidRPr="00912E10">
        <w:rPr>
          <w:rFonts w:ascii="Lucida Console" w:eastAsia="Times New Roman" w:hAnsi="Lucida Console" w:cs="Courier New"/>
          <w:color w:val="0000FF"/>
          <w:sz w:val="18"/>
          <w:szCs w:val="20"/>
          <w:lang w:val="en-US" w:eastAsia="fr-FR"/>
        </w:rPr>
        <w:t>input$speed</w:t>
      </w:r>
      <w:proofErr w:type="spellEnd"/>
      <w:r w:rsidRPr="00912E10">
        <w:rPr>
          <w:rFonts w:ascii="Lucida Console" w:eastAsia="Times New Roman" w:hAnsi="Lucida Console" w:cs="Courier New"/>
          <w:color w:val="0000FF"/>
          <w:sz w:val="18"/>
          <w:szCs w:val="20"/>
          <w:lang w:val="en-US" w:eastAsia="fr-FR"/>
        </w:rPr>
        <w:t>)), session )</w:t>
      </w:r>
    </w:p>
    <w:p w:rsidR="00912E10" w:rsidRPr="00912E10" w:rsidRDefault="00912E10" w:rsidP="00912E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180" w:lineRule="atLeast"/>
        <w:rPr>
          <w:rFonts w:ascii="Lucida Console" w:eastAsia="Times New Roman" w:hAnsi="Lucida Console" w:cs="Courier New"/>
          <w:color w:val="000000"/>
          <w:sz w:val="20"/>
          <w:szCs w:val="20"/>
          <w:lang w:val="en-US" w:eastAsia="fr-FR"/>
        </w:rPr>
      </w:pPr>
    </w:p>
    <w:p w:rsidR="00912E10" w:rsidRDefault="00B44C3A" w:rsidP="00505D04">
      <w:pPr>
        <w:jc w:val="both"/>
        <w:rPr>
          <w:rFonts w:ascii="Arial" w:hAnsi="Arial" w:cs="Arial"/>
          <w:color w:val="000000"/>
          <w:sz w:val="20"/>
          <w:szCs w:val="20"/>
          <w:lang w:val="en-US"/>
        </w:rPr>
      </w:pPr>
      <w:r>
        <w:rPr>
          <w:rFonts w:ascii="Arial" w:hAnsi="Arial" w:cs="Arial"/>
          <w:color w:val="000000"/>
          <w:sz w:val="20"/>
          <w:szCs w:val="20"/>
          <w:lang w:val="en-US"/>
        </w:rPr>
        <w:t xml:space="preserve">Eventually, a radio button allows </w:t>
      </w:r>
      <w:proofErr w:type="gramStart"/>
      <w:r>
        <w:rPr>
          <w:rFonts w:ascii="Arial" w:hAnsi="Arial" w:cs="Arial"/>
          <w:color w:val="000000"/>
          <w:sz w:val="20"/>
          <w:szCs w:val="20"/>
          <w:lang w:val="en-US"/>
        </w:rPr>
        <w:t>to bypass the file import and display</w:t>
      </w:r>
      <w:proofErr w:type="gramEnd"/>
      <w:r>
        <w:rPr>
          <w:rFonts w:ascii="Arial" w:hAnsi="Arial" w:cs="Arial"/>
          <w:color w:val="000000"/>
          <w:sz w:val="20"/>
          <w:szCs w:val="20"/>
          <w:lang w:val="en-US"/>
        </w:rPr>
        <w:t xml:space="preserve"> some dummy text in English. </w:t>
      </w:r>
      <w:r w:rsidR="00363A2A">
        <w:rPr>
          <w:rFonts w:ascii="Arial" w:hAnsi="Arial" w:cs="Arial"/>
          <w:color w:val="000000"/>
          <w:sz w:val="20"/>
          <w:szCs w:val="20"/>
          <w:lang w:val="en-US"/>
        </w:rPr>
        <w:t>Five</w:t>
      </w:r>
      <w:r>
        <w:rPr>
          <w:rFonts w:ascii="Arial" w:hAnsi="Arial" w:cs="Arial"/>
          <w:color w:val="000000"/>
          <w:sz w:val="20"/>
          <w:szCs w:val="20"/>
          <w:lang w:val="en-US"/>
        </w:rPr>
        <w:t xml:space="preserve"> examples are</w:t>
      </w:r>
      <w:r w:rsidR="00363A2A">
        <w:rPr>
          <w:rFonts w:ascii="Arial" w:hAnsi="Arial" w:cs="Arial"/>
          <w:color w:val="000000"/>
          <w:sz w:val="20"/>
          <w:szCs w:val="20"/>
          <w:lang w:val="en-US"/>
        </w:rPr>
        <w:t xml:space="preserve"> randomly selected</w:t>
      </w:r>
      <w:r>
        <w:rPr>
          <w:rFonts w:ascii="Arial" w:hAnsi="Arial" w:cs="Arial"/>
          <w:color w:val="000000"/>
          <w:sz w:val="20"/>
          <w:szCs w:val="20"/>
          <w:lang w:val="en-US"/>
        </w:rPr>
        <w:t xml:space="preserve">: </w:t>
      </w:r>
    </w:p>
    <w:p w:rsidR="00B44C3A" w:rsidRDefault="00B44C3A" w:rsidP="00505D04">
      <w:pPr>
        <w:pStyle w:val="Paragraphedeliste"/>
        <w:numPr>
          <w:ilvl w:val="0"/>
          <w:numId w:val="8"/>
        </w:numPr>
        <w:jc w:val="both"/>
        <w:rPr>
          <w:rFonts w:ascii="Arial" w:hAnsi="Arial" w:cs="Arial"/>
          <w:color w:val="000000"/>
          <w:sz w:val="20"/>
          <w:szCs w:val="20"/>
          <w:lang w:val="en-US"/>
        </w:rPr>
      </w:pPr>
      <w:r w:rsidRPr="00B44C3A">
        <w:rPr>
          <w:rFonts w:ascii="Arial" w:hAnsi="Arial" w:cs="Arial"/>
          <w:color w:val="000000"/>
          <w:sz w:val="20"/>
          <w:szCs w:val="20"/>
          <w:lang w:val="en-US"/>
        </w:rPr>
        <w:t>A speech of Winston Churchill during WW2</w:t>
      </w:r>
    </w:p>
    <w:p w:rsidR="00B44C3A" w:rsidRDefault="00B44C3A" w:rsidP="00505D04">
      <w:pPr>
        <w:pStyle w:val="Paragraphedeliste"/>
        <w:numPr>
          <w:ilvl w:val="0"/>
          <w:numId w:val="8"/>
        </w:numPr>
        <w:jc w:val="both"/>
        <w:rPr>
          <w:rFonts w:ascii="Arial" w:hAnsi="Arial" w:cs="Arial"/>
          <w:color w:val="000000"/>
          <w:sz w:val="20"/>
          <w:szCs w:val="20"/>
          <w:lang w:val="en-US"/>
        </w:rPr>
      </w:pPr>
      <w:r w:rsidRPr="00B44C3A">
        <w:rPr>
          <w:rFonts w:ascii="Arial" w:hAnsi="Arial" w:cs="Arial"/>
          <w:color w:val="000000"/>
          <w:sz w:val="20"/>
          <w:szCs w:val="20"/>
          <w:lang w:val="en-US"/>
        </w:rPr>
        <w:t>St Crispin's Day Speech</w:t>
      </w:r>
      <w:r>
        <w:rPr>
          <w:rFonts w:ascii="Arial" w:hAnsi="Arial" w:cs="Arial"/>
          <w:color w:val="000000"/>
          <w:sz w:val="20"/>
          <w:szCs w:val="20"/>
          <w:lang w:val="en-US"/>
        </w:rPr>
        <w:t xml:space="preserve"> from Shakespeare’s </w:t>
      </w:r>
      <w:r w:rsidRPr="00363A2A">
        <w:rPr>
          <w:rFonts w:ascii="Arial" w:hAnsi="Arial" w:cs="Arial"/>
          <w:i/>
          <w:color w:val="000000"/>
          <w:sz w:val="20"/>
          <w:szCs w:val="20"/>
          <w:lang w:val="en-US"/>
        </w:rPr>
        <w:t>Henri V</w:t>
      </w:r>
    </w:p>
    <w:p w:rsidR="00B44C3A" w:rsidRDefault="00B44C3A" w:rsidP="00505D04">
      <w:pPr>
        <w:pStyle w:val="Paragraphedeliste"/>
        <w:numPr>
          <w:ilvl w:val="0"/>
          <w:numId w:val="8"/>
        </w:numPr>
        <w:jc w:val="both"/>
        <w:rPr>
          <w:rFonts w:ascii="Arial" w:hAnsi="Arial" w:cs="Arial"/>
          <w:color w:val="000000"/>
          <w:sz w:val="20"/>
          <w:szCs w:val="20"/>
          <w:lang w:val="en-US"/>
        </w:rPr>
      </w:pPr>
      <w:r>
        <w:rPr>
          <w:rFonts w:ascii="Arial" w:hAnsi="Arial" w:cs="Arial"/>
          <w:color w:val="000000"/>
          <w:sz w:val="20"/>
          <w:szCs w:val="20"/>
          <w:lang w:val="en-US"/>
        </w:rPr>
        <w:t xml:space="preserve">The preface of </w:t>
      </w:r>
      <w:r w:rsidRPr="00363A2A">
        <w:rPr>
          <w:rFonts w:ascii="Arial" w:hAnsi="Arial" w:cs="Arial"/>
          <w:i/>
          <w:color w:val="000000"/>
          <w:sz w:val="20"/>
          <w:szCs w:val="20"/>
          <w:lang w:val="en-US"/>
        </w:rPr>
        <w:t>Democracy in America</w:t>
      </w:r>
      <w:r>
        <w:rPr>
          <w:rFonts w:ascii="Arial" w:hAnsi="Arial" w:cs="Arial"/>
          <w:color w:val="000000"/>
          <w:sz w:val="20"/>
          <w:szCs w:val="20"/>
          <w:lang w:val="en-US"/>
        </w:rPr>
        <w:t xml:space="preserve"> by Tocqueville</w:t>
      </w:r>
    </w:p>
    <w:p w:rsidR="00B44C3A" w:rsidRPr="00B44C3A" w:rsidRDefault="00B44C3A" w:rsidP="00505D04">
      <w:pPr>
        <w:pStyle w:val="Paragraphedeliste"/>
        <w:numPr>
          <w:ilvl w:val="0"/>
          <w:numId w:val="8"/>
        </w:numPr>
        <w:jc w:val="both"/>
        <w:rPr>
          <w:rFonts w:ascii="Arial" w:hAnsi="Arial" w:cs="Arial"/>
          <w:color w:val="000000"/>
          <w:sz w:val="20"/>
          <w:szCs w:val="20"/>
          <w:lang w:val="en-US"/>
        </w:rPr>
      </w:pPr>
      <w:r>
        <w:rPr>
          <w:rFonts w:ascii="Arial" w:hAnsi="Arial" w:cs="Arial"/>
          <w:color w:val="000000"/>
          <w:sz w:val="20"/>
          <w:szCs w:val="20"/>
          <w:lang w:val="en-US"/>
        </w:rPr>
        <w:t xml:space="preserve">The speech of Morpheus in </w:t>
      </w:r>
      <w:r w:rsidRPr="00B44C3A">
        <w:rPr>
          <w:rFonts w:ascii="Arial" w:hAnsi="Arial" w:cs="Arial"/>
          <w:i/>
          <w:color w:val="000000"/>
          <w:sz w:val="20"/>
          <w:szCs w:val="20"/>
          <w:lang w:val="en-US"/>
        </w:rPr>
        <w:t>Matrix: Reloaded</w:t>
      </w:r>
    </w:p>
    <w:p w:rsidR="00B44C3A" w:rsidRDefault="00B44C3A" w:rsidP="00505D04">
      <w:pPr>
        <w:pStyle w:val="Paragraphedeliste"/>
        <w:numPr>
          <w:ilvl w:val="0"/>
          <w:numId w:val="8"/>
        </w:numPr>
        <w:jc w:val="both"/>
        <w:rPr>
          <w:rFonts w:ascii="Arial" w:hAnsi="Arial" w:cs="Arial"/>
          <w:color w:val="000000"/>
          <w:sz w:val="20"/>
          <w:szCs w:val="20"/>
        </w:rPr>
      </w:pPr>
      <w:r w:rsidRPr="00B44C3A">
        <w:rPr>
          <w:rFonts w:ascii="Arial" w:hAnsi="Arial" w:cs="Arial"/>
          <w:color w:val="000000"/>
          <w:sz w:val="20"/>
          <w:szCs w:val="20"/>
        </w:rPr>
        <w:t>Fable de la Fontaine (</w:t>
      </w:r>
      <w:r w:rsidRPr="00363A2A">
        <w:rPr>
          <w:rFonts w:ascii="Arial" w:hAnsi="Arial" w:cs="Arial"/>
          <w:i/>
          <w:color w:val="000000"/>
          <w:sz w:val="20"/>
          <w:szCs w:val="20"/>
        </w:rPr>
        <w:t>le Loup et le Chien</w:t>
      </w:r>
      <w:r>
        <w:rPr>
          <w:rFonts w:ascii="Arial" w:hAnsi="Arial" w:cs="Arial"/>
          <w:color w:val="000000"/>
          <w:sz w:val="20"/>
          <w:szCs w:val="20"/>
        </w:rPr>
        <w:t>)</w:t>
      </w:r>
    </w:p>
    <w:p w:rsidR="008564EE" w:rsidRDefault="008564EE" w:rsidP="008564EE">
      <w:pPr>
        <w:jc w:val="both"/>
        <w:rPr>
          <w:rFonts w:ascii="Arial" w:hAnsi="Arial" w:cs="Arial"/>
          <w:color w:val="000000"/>
          <w:sz w:val="20"/>
          <w:szCs w:val="20"/>
        </w:rPr>
      </w:pPr>
    </w:p>
    <w:p w:rsidR="008564EE" w:rsidRPr="008564EE" w:rsidRDefault="008564EE" w:rsidP="008564EE">
      <w:pPr>
        <w:jc w:val="both"/>
        <w:rPr>
          <w:rFonts w:ascii="Arial" w:hAnsi="Arial" w:cs="Arial"/>
          <w:color w:val="000000"/>
          <w:sz w:val="20"/>
          <w:szCs w:val="20"/>
        </w:rPr>
      </w:pPr>
      <w:bookmarkStart w:id="0" w:name="_GoBack"/>
      <w:bookmarkEnd w:id="0"/>
    </w:p>
    <w:p w:rsidR="006A2215" w:rsidRPr="00EE6794" w:rsidRDefault="006A2215" w:rsidP="006A2215">
      <w:pPr>
        <w:pStyle w:val="Sous-titre"/>
        <w:rPr>
          <w:lang w:val="en-US"/>
        </w:rPr>
      </w:pPr>
      <w:r>
        <w:rPr>
          <w:lang w:val="en-US"/>
        </w:rPr>
        <w:lastRenderedPageBreak/>
        <w:t>Overview</w:t>
      </w:r>
      <w:r>
        <w:rPr>
          <w:lang w:val="en-US"/>
        </w:rPr>
        <w:t xml:space="preserve"> </w:t>
      </w:r>
    </w:p>
    <w:p w:rsidR="009651AE" w:rsidRDefault="006A2215" w:rsidP="00505D04">
      <w:pPr>
        <w:jc w:val="both"/>
        <w:rPr>
          <w:lang w:val="en-US"/>
        </w:rPr>
      </w:pPr>
      <w:r>
        <w:rPr>
          <w:lang w:val="en-US"/>
        </w:rPr>
        <w:t>The application is available at this URL:</w:t>
      </w:r>
    </w:p>
    <w:p w:rsidR="006A2215" w:rsidRDefault="006A2215" w:rsidP="00505D04">
      <w:pPr>
        <w:jc w:val="both"/>
        <w:rPr>
          <w:lang w:val="en-US"/>
        </w:rPr>
      </w:pPr>
      <w:hyperlink r:id="rId11" w:history="1">
        <w:r w:rsidRPr="001C4D6B">
          <w:rPr>
            <w:rStyle w:val="Lienhypertexte"/>
            <w:lang w:val="en-US"/>
          </w:rPr>
          <w:t>https://agenis.shinyapps.io/symetric_readaer_basic/</w:t>
        </w:r>
      </w:hyperlink>
    </w:p>
    <w:p w:rsidR="006A2215" w:rsidRDefault="006A2215" w:rsidP="00505D04">
      <w:pPr>
        <w:jc w:val="both"/>
        <w:rPr>
          <w:lang w:val="en-US"/>
        </w:rPr>
      </w:pPr>
      <w:r>
        <w:rPr>
          <w:lang w:val="en-US"/>
        </w:rPr>
        <w:t>A screen shot of the application is provided hereafter:</w:t>
      </w:r>
    </w:p>
    <w:p w:rsidR="00363A2A" w:rsidRDefault="00363A2A" w:rsidP="00505D04">
      <w:pPr>
        <w:jc w:val="both"/>
        <w:rPr>
          <w:lang w:val="en-US"/>
        </w:rPr>
      </w:pPr>
      <w:r>
        <w:rPr>
          <w:noProof/>
          <w:lang w:eastAsia="fr-FR"/>
        </w:rPr>
        <w:drawing>
          <wp:inline distT="0" distB="0" distL="0" distR="0">
            <wp:extent cx="5753735" cy="2018665"/>
            <wp:effectExtent l="171450" t="171450" r="380365" b="3625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735" cy="2018665"/>
                    </a:xfrm>
                    <a:prstGeom prst="rect">
                      <a:avLst/>
                    </a:prstGeom>
                    <a:ln>
                      <a:noFill/>
                    </a:ln>
                    <a:effectLst>
                      <a:outerShdw blurRad="292100" dist="139700" dir="2700000" algn="tl" rotWithShape="0">
                        <a:srgbClr val="333333">
                          <a:alpha val="65000"/>
                        </a:srgbClr>
                      </a:outerShdw>
                    </a:effectLst>
                  </pic:spPr>
                </pic:pic>
              </a:graphicData>
            </a:graphic>
          </wp:inline>
        </w:drawing>
      </w:r>
    </w:p>
    <w:p w:rsidR="006A2215" w:rsidRPr="00EE6794" w:rsidRDefault="006A2215" w:rsidP="006A2215">
      <w:pPr>
        <w:pStyle w:val="Sous-titre"/>
        <w:rPr>
          <w:lang w:val="en-US"/>
        </w:rPr>
      </w:pPr>
      <w:r>
        <w:rPr>
          <w:lang w:val="en-US"/>
        </w:rPr>
        <w:t>Pending improvements</w:t>
      </w:r>
    </w:p>
    <w:p w:rsidR="006A2215" w:rsidRDefault="006A2215" w:rsidP="006A2215">
      <w:pPr>
        <w:jc w:val="both"/>
        <w:rPr>
          <w:lang w:val="en-US"/>
        </w:rPr>
      </w:pPr>
      <w:r>
        <w:rPr>
          <w:lang w:val="en-US"/>
        </w:rPr>
        <w:t xml:space="preserve">Improvements are welcome, however each additional piece of code might cause a delay in the execution of the script that can be visible at high reading paces. </w:t>
      </w:r>
    </w:p>
    <w:p w:rsidR="006A2215" w:rsidRDefault="00363A2A" w:rsidP="006A2215">
      <w:pPr>
        <w:jc w:val="both"/>
        <w:rPr>
          <w:lang w:val="en-US"/>
        </w:rPr>
      </w:pPr>
      <w:r>
        <w:rPr>
          <w:lang w:val="en-US"/>
        </w:rPr>
        <w:t xml:space="preserve">Some improvements are considered: </w:t>
      </w:r>
    </w:p>
    <w:p w:rsidR="00363A2A" w:rsidRDefault="00363A2A" w:rsidP="00363A2A">
      <w:pPr>
        <w:pStyle w:val="Paragraphedeliste"/>
        <w:numPr>
          <w:ilvl w:val="0"/>
          <w:numId w:val="9"/>
        </w:numPr>
        <w:jc w:val="both"/>
        <w:rPr>
          <w:lang w:val="en-US"/>
        </w:rPr>
      </w:pPr>
      <w:r>
        <w:rPr>
          <w:lang w:val="en-US"/>
        </w:rPr>
        <w:t>Add a text-input zone, in order to copy and paste free text from the web.</w:t>
      </w:r>
    </w:p>
    <w:p w:rsidR="00363A2A" w:rsidRDefault="00363A2A" w:rsidP="00363A2A">
      <w:pPr>
        <w:pStyle w:val="Paragraphedeliste"/>
        <w:numPr>
          <w:ilvl w:val="0"/>
          <w:numId w:val="9"/>
        </w:numPr>
        <w:jc w:val="both"/>
        <w:rPr>
          <w:lang w:val="en-US"/>
        </w:rPr>
      </w:pPr>
      <w:r>
        <w:rPr>
          <w:lang w:val="en-US"/>
        </w:rPr>
        <w:t>Color the central letter in red like in Spritz (requires some java code)</w:t>
      </w:r>
    </w:p>
    <w:p w:rsidR="00363A2A" w:rsidRDefault="00363A2A" w:rsidP="00363A2A">
      <w:pPr>
        <w:pStyle w:val="Paragraphedeliste"/>
        <w:numPr>
          <w:ilvl w:val="0"/>
          <w:numId w:val="9"/>
        </w:numPr>
        <w:jc w:val="both"/>
        <w:rPr>
          <w:lang w:val="en-US"/>
        </w:rPr>
      </w:pPr>
      <w:r>
        <w:rPr>
          <w:lang w:val="en-US"/>
        </w:rPr>
        <w:t>Add a button to replay a text</w:t>
      </w:r>
    </w:p>
    <w:p w:rsidR="00363A2A" w:rsidRDefault="00363A2A" w:rsidP="00363A2A">
      <w:pPr>
        <w:pStyle w:val="Paragraphedeliste"/>
        <w:numPr>
          <w:ilvl w:val="0"/>
          <w:numId w:val="9"/>
        </w:numPr>
        <w:jc w:val="both"/>
        <w:rPr>
          <w:lang w:val="en-US"/>
        </w:rPr>
      </w:pPr>
      <w:r>
        <w:rPr>
          <w:lang w:val="en-US"/>
        </w:rPr>
        <w:t>Improve the regex process to eliminate some special characters, punctuation or extra blank lines.</w:t>
      </w:r>
    </w:p>
    <w:p w:rsidR="00363A2A" w:rsidRPr="00363A2A" w:rsidRDefault="00363A2A" w:rsidP="00363A2A">
      <w:pPr>
        <w:jc w:val="both"/>
        <w:rPr>
          <w:lang w:val="en-US"/>
        </w:rPr>
      </w:pPr>
    </w:p>
    <w:p w:rsidR="006A2215" w:rsidRDefault="006A2215" w:rsidP="00505D04">
      <w:pPr>
        <w:jc w:val="both"/>
        <w:rPr>
          <w:lang w:val="en-US"/>
        </w:rPr>
      </w:pPr>
    </w:p>
    <w:sectPr w:rsidR="006A2215" w:rsidSect="001E6580">
      <w:pgSz w:w="11906" w:h="16838"/>
      <w:pgMar w:top="1417" w:right="1417" w:bottom="851"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0B8C" w:rsidRDefault="00920B8C" w:rsidP="001E6580">
      <w:pPr>
        <w:spacing w:after="0" w:line="240" w:lineRule="auto"/>
      </w:pPr>
      <w:r>
        <w:separator/>
      </w:r>
    </w:p>
  </w:endnote>
  <w:endnote w:type="continuationSeparator" w:id="0">
    <w:p w:rsidR="00920B8C" w:rsidRDefault="00920B8C" w:rsidP="001E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0B8C" w:rsidRDefault="00920B8C" w:rsidP="001E6580">
      <w:pPr>
        <w:spacing w:after="0" w:line="240" w:lineRule="auto"/>
      </w:pPr>
      <w:r>
        <w:separator/>
      </w:r>
    </w:p>
  </w:footnote>
  <w:footnote w:type="continuationSeparator" w:id="0">
    <w:p w:rsidR="00920B8C" w:rsidRDefault="00920B8C" w:rsidP="001E65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369AD"/>
    <w:multiLevelType w:val="hybridMultilevel"/>
    <w:tmpl w:val="6AE8B3BA"/>
    <w:lvl w:ilvl="0" w:tplc="C156904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0B27B8F"/>
    <w:multiLevelType w:val="hybridMultilevel"/>
    <w:tmpl w:val="C2D4F7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02B1D3B"/>
    <w:multiLevelType w:val="hybridMultilevel"/>
    <w:tmpl w:val="156AC3BA"/>
    <w:lvl w:ilvl="0" w:tplc="C156904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0851C76"/>
    <w:multiLevelType w:val="hybridMultilevel"/>
    <w:tmpl w:val="0A664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E365721"/>
    <w:multiLevelType w:val="hybridMultilevel"/>
    <w:tmpl w:val="94646BA8"/>
    <w:lvl w:ilvl="0" w:tplc="C156904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596B39E0"/>
    <w:multiLevelType w:val="hybridMultilevel"/>
    <w:tmpl w:val="F22E87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64AE2957"/>
    <w:multiLevelType w:val="hybridMultilevel"/>
    <w:tmpl w:val="57D26D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8744D1D"/>
    <w:multiLevelType w:val="hybridMultilevel"/>
    <w:tmpl w:val="42FC37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AC81B03"/>
    <w:multiLevelType w:val="hybridMultilevel"/>
    <w:tmpl w:val="F7D4498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0"/>
  </w:num>
  <w:num w:numId="5">
    <w:abstractNumId w:val="2"/>
  </w:num>
  <w:num w:numId="6">
    <w:abstractNumId w:val="4"/>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707"/>
    <w:rsid w:val="000036DE"/>
    <w:rsid w:val="0000452B"/>
    <w:rsid w:val="00022240"/>
    <w:rsid w:val="00023053"/>
    <w:rsid w:val="000303F2"/>
    <w:rsid w:val="000B026C"/>
    <w:rsid w:val="000B199F"/>
    <w:rsid w:val="000D4736"/>
    <w:rsid w:val="001049CB"/>
    <w:rsid w:val="001075B2"/>
    <w:rsid w:val="0011356B"/>
    <w:rsid w:val="0014118D"/>
    <w:rsid w:val="001466F7"/>
    <w:rsid w:val="0017741D"/>
    <w:rsid w:val="00183DD6"/>
    <w:rsid w:val="0018679F"/>
    <w:rsid w:val="00194C20"/>
    <w:rsid w:val="001E6580"/>
    <w:rsid w:val="00214CC3"/>
    <w:rsid w:val="00274C6C"/>
    <w:rsid w:val="002A7069"/>
    <w:rsid w:val="002B20CA"/>
    <w:rsid w:val="002B5D4D"/>
    <w:rsid w:val="0033001F"/>
    <w:rsid w:val="0035380E"/>
    <w:rsid w:val="00363A2A"/>
    <w:rsid w:val="003A39FC"/>
    <w:rsid w:val="003A3D06"/>
    <w:rsid w:val="003B4498"/>
    <w:rsid w:val="003B7AA6"/>
    <w:rsid w:val="003B7ABC"/>
    <w:rsid w:val="003C2707"/>
    <w:rsid w:val="003D28B8"/>
    <w:rsid w:val="003F4F5F"/>
    <w:rsid w:val="004477E7"/>
    <w:rsid w:val="004512E5"/>
    <w:rsid w:val="0045511D"/>
    <w:rsid w:val="004B7B47"/>
    <w:rsid w:val="004C3CA5"/>
    <w:rsid w:val="004D765E"/>
    <w:rsid w:val="004E65F1"/>
    <w:rsid w:val="00505D04"/>
    <w:rsid w:val="00532BB6"/>
    <w:rsid w:val="005652B6"/>
    <w:rsid w:val="005D2925"/>
    <w:rsid w:val="00617BF8"/>
    <w:rsid w:val="006279B0"/>
    <w:rsid w:val="00644D74"/>
    <w:rsid w:val="006579C2"/>
    <w:rsid w:val="00684B5A"/>
    <w:rsid w:val="006A2215"/>
    <w:rsid w:val="006E6B28"/>
    <w:rsid w:val="006F09B6"/>
    <w:rsid w:val="006F164A"/>
    <w:rsid w:val="00712B70"/>
    <w:rsid w:val="007151E6"/>
    <w:rsid w:val="00732161"/>
    <w:rsid w:val="00737619"/>
    <w:rsid w:val="007449C8"/>
    <w:rsid w:val="0075003A"/>
    <w:rsid w:val="00753C49"/>
    <w:rsid w:val="00756750"/>
    <w:rsid w:val="00795674"/>
    <w:rsid w:val="007B307E"/>
    <w:rsid w:val="007C72D2"/>
    <w:rsid w:val="00823A85"/>
    <w:rsid w:val="00844020"/>
    <w:rsid w:val="00846A09"/>
    <w:rsid w:val="008564EE"/>
    <w:rsid w:val="00860E6D"/>
    <w:rsid w:val="008765E9"/>
    <w:rsid w:val="00894083"/>
    <w:rsid w:val="008C2FB6"/>
    <w:rsid w:val="00907269"/>
    <w:rsid w:val="00912E10"/>
    <w:rsid w:val="00920B8C"/>
    <w:rsid w:val="00926590"/>
    <w:rsid w:val="009651AE"/>
    <w:rsid w:val="009B6FFB"/>
    <w:rsid w:val="009C3F3E"/>
    <w:rsid w:val="009D0E28"/>
    <w:rsid w:val="009D37AA"/>
    <w:rsid w:val="009F79C7"/>
    <w:rsid w:val="00A537FD"/>
    <w:rsid w:val="00A65B77"/>
    <w:rsid w:val="00A67DC2"/>
    <w:rsid w:val="00A713CA"/>
    <w:rsid w:val="00A9488B"/>
    <w:rsid w:val="00A958A2"/>
    <w:rsid w:val="00AC2242"/>
    <w:rsid w:val="00AF66EF"/>
    <w:rsid w:val="00B00F45"/>
    <w:rsid w:val="00B30A50"/>
    <w:rsid w:val="00B3763C"/>
    <w:rsid w:val="00B44C3A"/>
    <w:rsid w:val="00B71DB7"/>
    <w:rsid w:val="00B73486"/>
    <w:rsid w:val="00BD6175"/>
    <w:rsid w:val="00BF3562"/>
    <w:rsid w:val="00C02915"/>
    <w:rsid w:val="00C32E82"/>
    <w:rsid w:val="00C62F59"/>
    <w:rsid w:val="00C80EFC"/>
    <w:rsid w:val="00C822EA"/>
    <w:rsid w:val="00CB4A6C"/>
    <w:rsid w:val="00CD22AF"/>
    <w:rsid w:val="00D05446"/>
    <w:rsid w:val="00D114A9"/>
    <w:rsid w:val="00D61382"/>
    <w:rsid w:val="00D86545"/>
    <w:rsid w:val="00DB35B3"/>
    <w:rsid w:val="00E42947"/>
    <w:rsid w:val="00E62AA5"/>
    <w:rsid w:val="00EA2163"/>
    <w:rsid w:val="00EC18CD"/>
    <w:rsid w:val="00EC5613"/>
    <w:rsid w:val="00ED2BF1"/>
    <w:rsid w:val="00ED4DB9"/>
    <w:rsid w:val="00EE6794"/>
    <w:rsid w:val="00EF1DAE"/>
    <w:rsid w:val="00EF50CB"/>
    <w:rsid w:val="00F0645D"/>
    <w:rsid w:val="00F67C37"/>
    <w:rsid w:val="00F71E4D"/>
    <w:rsid w:val="00F760A5"/>
    <w:rsid w:val="00F873D8"/>
    <w:rsid w:val="00FB4952"/>
    <w:rsid w:val="00FB5CBC"/>
    <w:rsid w:val="00FC490D"/>
    <w:rsid w:val="00FE3485"/>
    <w:rsid w:val="00FE77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822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822EA"/>
    <w:rPr>
      <w:rFonts w:asciiTheme="majorHAnsi" w:eastAsiaTheme="majorEastAsia" w:hAnsiTheme="majorHAnsi" w:cstheme="majorBidi"/>
      <w:color w:val="17365D" w:themeColor="text2" w:themeShade="BF"/>
      <w:spacing w:val="5"/>
      <w:kern w:val="28"/>
      <w:sz w:val="52"/>
      <w:szCs w:val="52"/>
    </w:rPr>
  </w:style>
  <w:style w:type="table" w:styleId="Grilledutableau">
    <w:name w:val="Table Grid"/>
    <w:basedOn w:val="TableauNormal"/>
    <w:uiPriority w:val="59"/>
    <w:rsid w:val="00C82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C822EA"/>
    <w:pPr>
      <w:spacing w:after="0" w:line="240" w:lineRule="auto"/>
    </w:pPr>
  </w:style>
  <w:style w:type="character" w:styleId="Lienhypertexte">
    <w:name w:val="Hyperlink"/>
    <w:basedOn w:val="Policepardfaut"/>
    <w:uiPriority w:val="99"/>
    <w:unhideWhenUsed/>
    <w:rsid w:val="00E42947"/>
    <w:rPr>
      <w:color w:val="0000FF" w:themeColor="hyperlink"/>
      <w:u w:val="single"/>
    </w:rPr>
  </w:style>
  <w:style w:type="paragraph" w:styleId="Citationintense">
    <w:name w:val="Intense Quote"/>
    <w:basedOn w:val="Normal"/>
    <w:next w:val="Normal"/>
    <w:link w:val="CitationintenseCar"/>
    <w:uiPriority w:val="30"/>
    <w:qFormat/>
    <w:rsid w:val="006F09B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6F09B6"/>
    <w:rPr>
      <w:b/>
      <w:bCs/>
      <w:i/>
      <w:iCs/>
      <w:color w:val="4F81BD" w:themeColor="accent1"/>
    </w:rPr>
  </w:style>
  <w:style w:type="paragraph" w:styleId="Paragraphedeliste">
    <w:name w:val="List Paragraph"/>
    <w:basedOn w:val="Normal"/>
    <w:uiPriority w:val="34"/>
    <w:qFormat/>
    <w:rsid w:val="00ED2BF1"/>
    <w:pPr>
      <w:ind w:left="720"/>
      <w:contextualSpacing/>
    </w:pPr>
  </w:style>
  <w:style w:type="paragraph" w:styleId="Textedebulles">
    <w:name w:val="Balloon Text"/>
    <w:basedOn w:val="Normal"/>
    <w:link w:val="TextedebullesCar"/>
    <w:uiPriority w:val="99"/>
    <w:semiHidden/>
    <w:unhideWhenUsed/>
    <w:rsid w:val="00FB5C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B5CBC"/>
    <w:rPr>
      <w:rFonts w:ascii="Tahoma" w:hAnsi="Tahoma" w:cs="Tahoma"/>
      <w:sz w:val="16"/>
      <w:szCs w:val="16"/>
    </w:rPr>
  </w:style>
  <w:style w:type="character" w:styleId="Textedelespacerserv">
    <w:name w:val="Placeholder Text"/>
    <w:basedOn w:val="Policepardfaut"/>
    <w:uiPriority w:val="99"/>
    <w:semiHidden/>
    <w:rsid w:val="009B6FFB"/>
    <w:rPr>
      <w:color w:val="808080"/>
    </w:rPr>
  </w:style>
  <w:style w:type="paragraph" w:styleId="Sous-titre">
    <w:name w:val="Subtitle"/>
    <w:basedOn w:val="Normal"/>
    <w:next w:val="Normal"/>
    <w:link w:val="Sous-titreCar"/>
    <w:uiPriority w:val="11"/>
    <w:qFormat/>
    <w:rsid w:val="008765E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8765E9"/>
    <w:rPr>
      <w:rFonts w:asciiTheme="majorHAnsi" w:eastAsiaTheme="majorEastAsia" w:hAnsiTheme="majorHAnsi" w:cstheme="majorBidi"/>
      <w:i/>
      <w:iCs/>
      <w:color w:val="4F81BD" w:themeColor="accent1"/>
      <w:spacing w:val="15"/>
      <w:sz w:val="24"/>
      <w:szCs w:val="24"/>
    </w:rPr>
  </w:style>
  <w:style w:type="table" w:styleId="Tableauliste3">
    <w:name w:val="Table List 3"/>
    <w:aliases w:val="Tableau Marc"/>
    <w:basedOn w:val="TableauNormal"/>
    <w:rsid w:val="00EC5613"/>
    <w:pPr>
      <w:spacing w:after="0" w:line="240" w:lineRule="auto"/>
      <w:jc w:val="both"/>
    </w:pPr>
    <w:rPr>
      <w:rFonts w:ascii="Calibri" w:eastAsia="Times New Roman" w:hAnsi="Calibri" w:cs="Times New Roman"/>
      <w:color w:val="000000"/>
      <w:sz w:val="20"/>
      <w:szCs w:val="20"/>
      <w:lang w:eastAsia="fr-FR"/>
    </w:rPr>
    <w:tblPr>
      <w:tblBorders>
        <w:top w:val="single" w:sz="12" w:space="0" w:color="000000"/>
        <w:bottom w:val="single" w:sz="12" w:space="0" w:color="000000"/>
        <w:insideH w:val="single" w:sz="6" w:space="0" w:color="000000"/>
      </w:tblBorders>
    </w:tblPr>
    <w:tcPr>
      <w:shd w:val="clear" w:color="auto" w:fill="auto"/>
    </w:tcPr>
    <w:tblStylePr w:type="firstRow">
      <w:rPr>
        <w:b w:val="0"/>
        <w:bCs/>
        <w:i/>
        <w:color w:val="auto"/>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rPr>
        <w:b/>
        <w:color w:val="000000"/>
      </w:rPr>
    </w:tblStylePr>
    <w:tblStylePr w:type="lastCol">
      <w:rPr>
        <w:color w:val="auto"/>
      </w:rPr>
    </w:tblStylePr>
    <w:tblStylePr w:type="nwCell">
      <w:rPr>
        <w:b w:val="0"/>
        <w:i/>
      </w:rPr>
    </w:tblStylePr>
    <w:tblStylePr w:type="swCell">
      <w:rPr>
        <w:i/>
        <w:iCs/>
        <w:color w:val="auto"/>
      </w:rPr>
      <w:tblPr/>
      <w:tcPr>
        <w:tcBorders>
          <w:tl2br w:val="none" w:sz="0" w:space="0" w:color="auto"/>
          <w:tr2bl w:val="none" w:sz="0" w:space="0" w:color="auto"/>
        </w:tcBorders>
      </w:tcPr>
    </w:tblStylePr>
  </w:style>
  <w:style w:type="paragraph" w:styleId="Lgende">
    <w:name w:val="caption"/>
    <w:basedOn w:val="Normal"/>
    <w:next w:val="Normal"/>
    <w:unhideWhenUsed/>
    <w:qFormat/>
    <w:rsid w:val="00EC5613"/>
    <w:pPr>
      <w:spacing w:after="0" w:line="240" w:lineRule="auto"/>
      <w:ind w:firstLine="360"/>
    </w:pPr>
    <w:rPr>
      <w:rFonts w:ascii="Calibri" w:eastAsia="Times New Roman" w:hAnsi="Calibri" w:cs="Times New Roman"/>
      <w:b/>
      <w:bCs/>
      <w:sz w:val="18"/>
      <w:szCs w:val="18"/>
      <w:lang w:eastAsia="fr-FR"/>
    </w:rPr>
  </w:style>
  <w:style w:type="character" w:styleId="Lienhypertextesuivivisit">
    <w:name w:val="FollowedHyperlink"/>
    <w:basedOn w:val="Policepardfaut"/>
    <w:uiPriority w:val="99"/>
    <w:semiHidden/>
    <w:unhideWhenUsed/>
    <w:rsid w:val="006279B0"/>
    <w:rPr>
      <w:color w:val="800080" w:themeColor="followedHyperlink"/>
      <w:u w:val="single"/>
    </w:rPr>
  </w:style>
  <w:style w:type="paragraph" w:styleId="En-tte">
    <w:name w:val="header"/>
    <w:basedOn w:val="Normal"/>
    <w:link w:val="En-tteCar"/>
    <w:uiPriority w:val="99"/>
    <w:unhideWhenUsed/>
    <w:rsid w:val="001E6580"/>
    <w:pPr>
      <w:tabs>
        <w:tab w:val="center" w:pos="4536"/>
        <w:tab w:val="right" w:pos="9072"/>
      </w:tabs>
      <w:spacing w:after="0" w:line="240" w:lineRule="auto"/>
    </w:pPr>
  </w:style>
  <w:style w:type="character" w:customStyle="1" w:styleId="En-tteCar">
    <w:name w:val="En-tête Car"/>
    <w:basedOn w:val="Policepardfaut"/>
    <w:link w:val="En-tte"/>
    <w:uiPriority w:val="99"/>
    <w:rsid w:val="001E6580"/>
  </w:style>
  <w:style w:type="paragraph" w:styleId="Pieddepage">
    <w:name w:val="footer"/>
    <w:basedOn w:val="Normal"/>
    <w:link w:val="PieddepageCar"/>
    <w:uiPriority w:val="99"/>
    <w:unhideWhenUsed/>
    <w:rsid w:val="001E65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6580"/>
  </w:style>
  <w:style w:type="paragraph" w:styleId="PrformatHTML">
    <w:name w:val="HTML Preformatted"/>
    <w:basedOn w:val="Normal"/>
    <w:link w:val="PrformatHTMLCar"/>
    <w:uiPriority w:val="99"/>
    <w:semiHidden/>
    <w:unhideWhenUsed/>
    <w:rsid w:val="0091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2E10"/>
    <w:rPr>
      <w:rFonts w:ascii="Courier New" w:eastAsia="Times New Roman" w:hAnsi="Courier New" w:cs="Courier New"/>
      <w:sz w:val="20"/>
      <w:szCs w:val="20"/>
      <w:lang w:eastAsia="fr-FR"/>
    </w:rPr>
  </w:style>
  <w:style w:type="character" w:customStyle="1" w:styleId="gghfmyibcpb">
    <w:name w:val="gghfmyibcpb"/>
    <w:basedOn w:val="Policepardfaut"/>
    <w:rsid w:val="00912E10"/>
  </w:style>
  <w:style w:type="character" w:customStyle="1" w:styleId="gghfmyibcob">
    <w:name w:val="gghfmyibcob"/>
    <w:basedOn w:val="Policepardfaut"/>
    <w:rsid w:val="00912E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List 3"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C822E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822EA"/>
    <w:rPr>
      <w:rFonts w:asciiTheme="majorHAnsi" w:eastAsiaTheme="majorEastAsia" w:hAnsiTheme="majorHAnsi" w:cstheme="majorBidi"/>
      <w:color w:val="17365D" w:themeColor="text2" w:themeShade="BF"/>
      <w:spacing w:val="5"/>
      <w:kern w:val="28"/>
      <w:sz w:val="52"/>
      <w:szCs w:val="52"/>
    </w:rPr>
  </w:style>
  <w:style w:type="table" w:styleId="Grilledutableau">
    <w:name w:val="Table Grid"/>
    <w:basedOn w:val="TableauNormal"/>
    <w:uiPriority w:val="59"/>
    <w:rsid w:val="00C82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C822EA"/>
    <w:pPr>
      <w:spacing w:after="0" w:line="240" w:lineRule="auto"/>
    </w:pPr>
  </w:style>
  <w:style w:type="character" w:styleId="Lienhypertexte">
    <w:name w:val="Hyperlink"/>
    <w:basedOn w:val="Policepardfaut"/>
    <w:uiPriority w:val="99"/>
    <w:unhideWhenUsed/>
    <w:rsid w:val="00E42947"/>
    <w:rPr>
      <w:color w:val="0000FF" w:themeColor="hyperlink"/>
      <w:u w:val="single"/>
    </w:rPr>
  </w:style>
  <w:style w:type="paragraph" w:styleId="Citationintense">
    <w:name w:val="Intense Quote"/>
    <w:basedOn w:val="Normal"/>
    <w:next w:val="Normal"/>
    <w:link w:val="CitationintenseCar"/>
    <w:uiPriority w:val="30"/>
    <w:qFormat/>
    <w:rsid w:val="006F09B6"/>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6F09B6"/>
    <w:rPr>
      <w:b/>
      <w:bCs/>
      <w:i/>
      <w:iCs/>
      <w:color w:val="4F81BD" w:themeColor="accent1"/>
    </w:rPr>
  </w:style>
  <w:style w:type="paragraph" w:styleId="Paragraphedeliste">
    <w:name w:val="List Paragraph"/>
    <w:basedOn w:val="Normal"/>
    <w:uiPriority w:val="34"/>
    <w:qFormat/>
    <w:rsid w:val="00ED2BF1"/>
    <w:pPr>
      <w:ind w:left="720"/>
      <w:contextualSpacing/>
    </w:pPr>
  </w:style>
  <w:style w:type="paragraph" w:styleId="Textedebulles">
    <w:name w:val="Balloon Text"/>
    <w:basedOn w:val="Normal"/>
    <w:link w:val="TextedebullesCar"/>
    <w:uiPriority w:val="99"/>
    <w:semiHidden/>
    <w:unhideWhenUsed/>
    <w:rsid w:val="00FB5CB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B5CBC"/>
    <w:rPr>
      <w:rFonts w:ascii="Tahoma" w:hAnsi="Tahoma" w:cs="Tahoma"/>
      <w:sz w:val="16"/>
      <w:szCs w:val="16"/>
    </w:rPr>
  </w:style>
  <w:style w:type="character" w:styleId="Textedelespacerserv">
    <w:name w:val="Placeholder Text"/>
    <w:basedOn w:val="Policepardfaut"/>
    <w:uiPriority w:val="99"/>
    <w:semiHidden/>
    <w:rsid w:val="009B6FFB"/>
    <w:rPr>
      <w:color w:val="808080"/>
    </w:rPr>
  </w:style>
  <w:style w:type="paragraph" w:styleId="Sous-titre">
    <w:name w:val="Subtitle"/>
    <w:basedOn w:val="Normal"/>
    <w:next w:val="Normal"/>
    <w:link w:val="Sous-titreCar"/>
    <w:uiPriority w:val="11"/>
    <w:qFormat/>
    <w:rsid w:val="008765E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8765E9"/>
    <w:rPr>
      <w:rFonts w:asciiTheme="majorHAnsi" w:eastAsiaTheme="majorEastAsia" w:hAnsiTheme="majorHAnsi" w:cstheme="majorBidi"/>
      <w:i/>
      <w:iCs/>
      <w:color w:val="4F81BD" w:themeColor="accent1"/>
      <w:spacing w:val="15"/>
      <w:sz w:val="24"/>
      <w:szCs w:val="24"/>
    </w:rPr>
  </w:style>
  <w:style w:type="table" w:styleId="Tableauliste3">
    <w:name w:val="Table List 3"/>
    <w:aliases w:val="Tableau Marc"/>
    <w:basedOn w:val="TableauNormal"/>
    <w:rsid w:val="00EC5613"/>
    <w:pPr>
      <w:spacing w:after="0" w:line="240" w:lineRule="auto"/>
      <w:jc w:val="both"/>
    </w:pPr>
    <w:rPr>
      <w:rFonts w:ascii="Calibri" w:eastAsia="Times New Roman" w:hAnsi="Calibri" w:cs="Times New Roman"/>
      <w:color w:val="000000"/>
      <w:sz w:val="20"/>
      <w:szCs w:val="20"/>
      <w:lang w:eastAsia="fr-FR"/>
    </w:rPr>
    <w:tblPr>
      <w:tblBorders>
        <w:top w:val="single" w:sz="12" w:space="0" w:color="000000"/>
        <w:bottom w:val="single" w:sz="12" w:space="0" w:color="000000"/>
        <w:insideH w:val="single" w:sz="6" w:space="0" w:color="000000"/>
      </w:tblBorders>
    </w:tblPr>
    <w:tcPr>
      <w:shd w:val="clear" w:color="auto" w:fill="auto"/>
    </w:tcPr>
    <w:tblStylePr w:type="firstRow">
      <w:rPr>
        <w:b w:val="0"/>
        <w:bCs/>
        <w:i/>
        <w:color w:val="auto"/>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rPr>
        <w:b/>
        <w:color w:val="000000"/>
      </w:rPr>
    </w:tblStylePr>
    <w:tblStylePr w:type="lastCol">
      <w:rPr>
        <w:color w:val="auto"/>
      </w:rPr>
    </w:tblStylePr>
    <w:tblStylePr w:type="nwCell">
      <w:rPr>
        <w:b w:val="0"/>
        <w:i/>
      </w:rPr>
    </w:tblStylePr>
    <w:tblStylePr w:type="swCell">
      <w:rPr>
        <w:i/>
        <w:iCs/>
        <w:color w:val="auto"/>
      </w:rPr>
      <w:tblPr/>
      <w:tcPr>
        <w:tcBorders>
          <w:tl2br w:val="none" w:sz="0" w:space="0" w:color="auto"/>
          <w:tr2bl w:val="none" w:sz="0" w:space="0" w:color="auto"/>
        </w:tcBorders>
      </w:tcPr>
    </w:tblStylePr>
  </w:style>
  <w:style w:type="paragraph" w:styleId="Lgende">
    <w:name w:val="caption"/>
    <w:basedOn w:val="Normal"/>
    <w:next w:val="Normal"/>
    <w:unhideWhenUsed/>
    <w:qFormat/>
    <w:rsid w:val="00EC5613"/>
    <w:pPr>
      <w:spacing w:after="0" w:line="240" w:lineRule="auto"/>
      <w:ind w:firstLine="360"/>
    </w:pPr>
    <w:rPr>
      <w:rFonts w:ascii="Calibri" w:eastAsia="Times New Roman" w:hAnsi="Calibri" w:cs="Times New Roman"/>
      <w:b/>
      <w:bCs/>
      <w:sz w:val="18"/>
      <w:szCs w:val="18"/>
      <w:lang w:eastAsia="fr-FR"/>
    </w:rPr>
  </w:style>
  <w:style w:type="character" w:styleId="Lienhypertextesuivivisit">
    <w:name w:val="FollowedHyperlink"/>
    <w:basedOn w:val="Policepardfaut"/>
    <w:uiPriority w:val="99"/>
    <w:semiHidden/>
    <w:unhideWhenUsed/>
    <w:rsid w:val="006279B0"/>
    <w:rPr>
      <w:color w:val="800080" w:themeColor="followedHyperlink"/>
      <w:u w:val="single"/>
    </w:rPr>
  </w:style>
  <w:style w:type="paragraph" w:styleId="En-tte">
    <w:name w:val="header"/>
    <w:basedOn w:val="Normal"/>
    <w:link w:val="En-tteCar"/>
    <w:uiPriority w:val="99"/>
    <w:unhideWhenUsed/>
    <w:rsid w:val="001E6580"/>
    <w:pPr>
      <w:tabs>
        <w:tab w:val="center" w:pos="4536"/>
        <w:tab w:val="right" w:pos="9072"/>
      </w:tabs>
      <w:spacing w:after="0" w:line="240" w:lineRule="auto"/>
    </w:pPr>
  </w:style>
  <w:style w:type="character" w:customStyle="1" w:styleId="En-tteCar">
    <w:name w:val="En-tête Car"/>
    <w:basedOn w:val="Policepardfaut"/>
    <w:link w:val="En-tte"/>
    <w:uiPriority w:val="99"/>
    <w:rsid w:val="001E6580"/>
  </w:style>
  <w:style w:type="paragraph" w:styleId="Pieddepage">
    <w:name w:val="footer"/>
    <w:basedOn w:val="Normal"/>
    <w:link w:val="PieddepageCar"/>
    <w:uiPriority w:val="99"/>
    <w:unhideWhenUsed/>
    <w:rsid w:val="001E65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6580"/>
  </w:style>
  <w:style w:type="paragraph" w:styleId="PrformatHTML">
    <w:name w:val="HTML Preformatted"/>
    <w:basedOn w:val="Normal"/>
    <w:link w:val="PrformatHTMLCar"/>
    <w:uiPriority w:val="99"/>
    <w:semiHidden/>
    <w:unhideWhenUsed/>
    <w:rsid w:val="00912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912E10"/>
    <w:rPr>
      <w:rFonts w:ascii="Courier New" w:eastAsia="Times New Roman" w:hAnsi="Courier New" w:cs="Courier New"/>
      <w:sz w:val="20"/>
      <w:szCs w:val="20"/>
      <w:lang w:eastAsia="fr-FR"/>
    </w:rPr>
  </w:style>
  <w:style w:type="character" w:customStyle="1" w:styleId="gghfmyibcpb">
    <w:name w:val="gghfmyibcpb"/>
    <w:basedOn w:val="Policepardfaut"/>
    <w:rsid w:val="00912E10"/>
  </w:style>
  <w:style w:type="character" w:customStyle="1" w:styleId="gghfmyibcob">
    <w:name w:val="gghfmyibcob"/>
    <w:basedOn w:val="Policepardfaut"/>
    <w:rsid w:val="00912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281936">
      <w:bodyDiv w:val="1"/>
      <w:marLeft w:val="0"/>
      <w:marRight w:val="0"/>
      <w:marTop w:val="0"/>
      <w:marBottom w:val="0"/>
      <w:divBdr>
        <w:top w:val="none" w:sz="0" w:space="0" w:color="auto"/>
        <w:left w:val="none" w:sz="0" w:space="0" w:color="auto"/>
        <w:bottom w:val="none" w:sz="0" w:space="0" w:color="auto"/>
        <w:right w:val="none" w:sz="0" w:space="0" w:color="auto"/>
      </w:divBdr>
    </w:div>
    <w:div w:id="366178594">
      <w:bodyDiv w:val="1"/>
      <w:marLeft w:val="0"/>
      <w:marRight w:val="0"/>
      <w:marTop w:val="0"/>
      <w:marBottom w:val="0"/>
      <w:divBdr>
        <w:top w:val="none" w:sz="0" w:space="0" w:color="auto"/>
        <w:left w:val="none" w:sz="0" w:space="0" w:color="auto"/>
        <w:bottom w:val="none" w:sz="0" w:space="0" w:color="auto"/>
        <w:right w:val="none" w:sz="0" w:space="0" w:color="auto"/>
      </w:divBdr>
      <w:divsChild>
        <w:div w:id="2121679410">
          <w:marLeft w:val="0"/>
          <w:marRight w:val="0"/>
          <w:marTop w:val="100"/>
          <w:marBottom w:val="100"/>
          <w:divBdr>
            <w:top w:val="none" w:sz="0" w:space="0" w:color="auto"/>
            <w:left w:val="none" w:sz="0" w:space="0" w:color="auto"/>
            <w:bottom w:val="none" w:sz="0" w:space="0" w:color="auto"/>
            <w:right w:val="none" w:sz="0" w:space="0" w:color="auto"/>
          </w:divBdr>
          <w:divsChild>
            <w:div w:id="2089225497">
              <w:marLeft w:val="0"/>
              <w:marRight w:val="0"/>
              <w:marTop w:val="0"/>
              <w:marBottom w:val="0"/>
              <w:divBdr>
                <w:top w:val="none" w:sz="0" w:space="0" w:color="auto"/>
                <w:left w:val="none" w:sz="0" w:space="0" w:color="auto"/>
                <w:bottom w:val="none" w:sz="0" w:space="0" w:color="auto"/>
                <w:right w:val="none" w:sz="0" w:space="0" w:color="auto"/>
              </w:divBdr>
              <w:divsChild>
                <w:div w:id="1326401594">
                  <w:marLeft w:val="0"/>
                  <w:marRight w:val="0"/>
                  <w:marTop w:val="0"/>
                  <w:marBottom w:val="0"/>
                  <w:divBdr>
                    <w:top w:val="single" w:sz="6" w:space="15" w:color="EBEBEB"/>
                    <w:left w:val="single" w:sz="6" w:space="15" w:color="EBEBEB"/>
                    <w:bottom w:val="single" w:sz="6" w:space="15" w:color="EBEBEB"/>
                    <w:right w:val="single" w:sz="6" w:space="8" w:color="EBEBEB"/>
                  </w:divBdr>
                </w:div>
              </w:divsChild>
            </w:div>
          </w:divsChild>
        </w:div>
      </w:divsChild>
    </w:div>
    <w:div w:id="614361999">
      <w:bodyDiv w:val="1"/>
      <w:marLeft w:val="0"/>
      <w:marRight w:val="0"/>
      <w:marTop w:val="0"/>
      <w:marBottom w:val="0"/>
      <w:divBdr>
        <w:top w:val="none" w:sz="0" w:space="0" w:color="auto"/>
        <w:left w:val="none" w:sz="0" w:space="0" w:color="auto"/>
        <w:bottom w:val="none" w:sz="0" w:space="0" w:color="auto"/>
        <w:right w:val="none" w:sz="0" w:space="0" w:color="auto"/>
      </w:divBdr>
    </w:div>
    <w:div w:id="1708489167">
      <w:bodyDiv w:val="1"/>
      <w:marLeft w:val="0"/>
      <w:marRight w:val="0"/>
      <w:marTop w:val="0"/>
      <w:marBottom w:val="0"/>
      <w:divBdr>
        <w:top w:val="none" w:sz="0" w:space="0" w:color="auto"/>
        <w:left w:val="none" w:sz="0" w:space="0" w:color="auto"/>
        <w:bottom w:val="none" w:sz="0" w:space="0" w:color="auto"/>
        <w:right w:val="none" w:sz="0" w:space="0" w:color="auto"/>
      </w:divBdr>
    </w:div>
    <w:div w:id="172290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genis.shinyapps.io/symetric_readaer_basic/" TargetMode="External"/><Relationship Id="rId5" Type="http://schemas.openxmlformats.org/officeDocument/2006/relationships/settings" Target="settings.xml"/><Relationship Id="rId10" Type="http://schemas.openxmlformats.org/officeDocument/2006/relationships/hyperlink" Target="http://shiny.rstudio.com/" TargetMode="External"/><Relationship Id="rId4" Type="http://schemas.microsoft.com/office/2007/relationships/stylesWithEffects" Target="stylesWithEffects.xml"/><Relationship Id="rId9" Type="http://schemas.openxmlformats.org/officeDocument/2006/relationships/hyperlink" Target="http://money.cnn.com/2014/03/13/technology/innovation/spritz/"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77D3CF7-0121-4287-9ADA-36908F33C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1214</TotalTime>
  <Pages>2</Pages>
  <Words>450</Words>
  <Characters>2481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Veolia Recherche et Innovation</Company>
  <LinksUpToDate>false</LinksUpToDate>
  <CharactersWithSpaces>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Marc.AGENIS-NEVERS</dc:creator>
  <cp:lastModifiedBy>Marc.AGENIS-NEVERS</cp:lastModifiedBy>
  <cp:revision>104</cp:revision>
  <cp:lastPrinted>2017-01-11T11:54:00Z</cp:lastPrinted>
  <dcterms:created xsi:type="dcterms:W3CDTF">2016-06-28T09:29:00Z</dcterms:created>
  <dcterms:modified xsi:type="dcterms:W3CDTF">2017-06-26T23:17:00Z</dcterms:modified>
</cp:coreProperties>
</file>