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A - Support Proposal</w:t>
      </w:r>
    </w:p>
    <w:p>
      <w:pPr>
        <w:pStyle w:val="ListBullet"/>
      </w:pPr>
      <w:r>
        <w:t>Price: $12,000 per year.</w:t>
      </w:r>
    </w:p>
    <w:p>
      <w:pPr>
        <w:pStyle w:val="ListBullet"/>
      </w:pPr>
      <w:r>
        <w:t>Support hours: 24/7, including weekends.</w:t>
      </w:r>
    </w:p>
    <w:p>
      <w:pPr>
        <w:pStyle w:val="ListBullet"/>
      </w:pPr>
      <w:r>
        <w:t>Onboarding: 2 weeks.</w:t>
      </w:r>
    </w:p>
    <w:p>
      <w:pPr>
        <w:pStyle w:val="ListBullet"/>
      </w:pPr>
      <w:r>
        <w:t>Contract length: 1 year, cancel any time after.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