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120" w:lineRule="auto" w:line="300"/>
      </w:pPr>
      <w:r>
        <w:rPr>
          <w:rFonts w:ascii="Helvetica Neue" w:hAnsi="Helvetica Neue" w:eastAsia="PingFang SC"/>
          <w:b/>
          <w:sz w:val="40"/>
        </w:rPr>
        <w:t>台州玉环玩海休闲</w:t>
      </w:r>
    </w:p>
    <w:p>
      <w:pPr>
        <w:spacing w:after="280" w:lineRule="auto" w:line="300"/>
      </w:pPr>
      <w:r>
        <w:rPr>
          <w:rFonts w:ascii="Helvetica Neue" w:hAnsi="Helvetica Neue" w:eastAsia="PingFang SC"/>
          <w:b w:val="0"/>
          <w:color w:val="555555"/>
          <w:sz w:val="18"/>
        </w:rPr>
        <w:t>https://travel.victor42.work/trip/yuhuan/</w:t>
      </w:r>
    </w:p>
    <w:p>
      <w:pPr>
        <w:pStyle w:val="Heading2"/>
        <w:spacing w:after="160" w:lineRule="auto" w:line="300"/>
      </w:pPr>
      <w:r>
        <w:rPr>
          <w:rFonts w:ascii="Helvetica Neue" w:hAnsi="Helvetica Neue" w:eastAsia="PingFang SC"/>
          <w:b/>
          <w:sz w:val="28"/>
        </w:rPr>
        <w:t>行程</w:t>
      </w:r>
    </w:p>
    <w:p>
      <w:pPr>
        <w:spacing w:after="160" w:lineRule="auto" w:line="300"/>
      </w:pPr>
      <w:r>
        <w:rPr>
          <w:rFonts w:ascii="Helvetica Neue" w:hAnsi="Helvetica Neue" w:eastAsia="PingFang SC"/>
          <w:b/>
          <w:sz w:val="24"/>
        </w:rPr>
        <w:t>时间：9月xx日-9月xx日（3天3晚）</w:t>
      </w:r>
    </w:p>
    <w:p>
      <w:pPr>
        <w:spacing w:after="80" w:lineRule="auto" w:line="300"/>
      </w:pPr>
      <w:r>
        <w:rPr>
          <w:rFonts w:ascii="Helvetica Neue" w:hAnsi="Helvetica Neue" w:eastAsia="PingFang SC"/>
          <w:b w:val="0"/>
          <w:sz w:val="22"/>
        </w:rPr>
        <w:t>跨市交通: 高铁往返。去程 杭州东15:50→玉环17:47 / 回程 玉环12:53→杭州东14:59。</w:t>
      </w:r>
    </w:p>
    <w:p>
      <w:pPr>
        <w:spacing w:after="80" w:lineRule="auto" w:line="300"/>
      </w:pPr>
      <w:r>
        <w:rPr>
          <w:rFonts w:ascii="Helvetica Neue" w:hAnsi="Helvetica Neue" w:eastAsia="PingFang SC"/>
          <w:b w:val="0"/>
          <w:sz w:val="22"/>
        </w:rPr>
        <w:t>市内交通: 打车。</w:t>
      </w:r>
    </w:p>
    <w:p>
      <w:pPr>
        <w:spacing w:after="80" w:lineRule="auto" w:line="300"/>
      </w:pPr>
      <w:r>
        <w:rPr>
          <w:rFonts w:ascii="Helvetica Neue" w:hAnsi="Helvetica Neue" w:eastAsia="PingFang SC"/>
          <w:b w:val="0"/>
          <w:sz w:val="22"/>
        </w:rPr>
        <w:t>住宿: 玉环新城附近酒店（商场综合体一带）。</w:t>
      </w:r>
    </w:p>
    <w:p/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D1（9月xx日）出发</w:t>
      </w:r>
    </w:p>
    <w:p>
      <w:pPr>
        <w:spacing w:after="80" w:lineRule="auto" w:line="300"/>
      </w:pPr>
      <w:r>
        <w:rPr>
          <w:rFonts w:ascii="Helvetica Neue" w:hAnsi="Helvetica Neue" w:eastAsia="PingFang SC"/>
          <w:b w:val="0"/>
          <w:color w:val="555555"/>
          <w:sz w:val="20"/>
        </w:rPr>
        <w:t>杭州东(15:50) - 玉环(17:47)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1"/>
        </w:rPr>
        <w:t>晚餐：酒店周边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晚间抵达入住；酒店附近活动，不赶沙滩。</w:t>
      </w:r>
    </w:p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D2（9月xx日）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1"/>
        </w:rPr>
        <w:t>午餐：后沙·坎门一带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1"/>
        </w:rPr>
        <w:t>晚餐：后沙海景或酒店圈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坎门后沙玩一整天；验潮所、东沙渔村有兴趣再即兴，非必去。</w:t>
      </w:r>
    </w:p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D3（9月xx日）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1"/>
        </w:rPr>
        <w:t>午餐：后沙·坎门一带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1"/>
        </w:rPr>
        <w:t>晚餐：后沙海景或酒店圈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同 D2：后沙一整天；旁点即兴。</w:t>
      </w:r>
    </w:p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D4（9月xx日）返程</w:t>
      </w:r>
    </w:p>
    <w:p>
      <w:pPr>
        <w:spacing w:after="80" w:lineRule="auto" w:line="300"/>
      </w:pPr>
      <w:r>
        <w:rPr>
          <w:rFonts w:ascii="Helvetica Neue" w:hAnsi="Helvetica Neue" w:eastAsia="PingFang SC"/>
          <w:b w:val="0"/>
          <w:color w:val="555555"/>
          <w:sz w:val="20"/>
        </w:rPr>
        <w:t>玉环(12:53) - 杭州东(14:59)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不安排游玩。10:30从酒店出发，打车去火车站。午餐在车站解决。</w:t>
      </w:r>
    </w:p>
    <w:p/>
    <w:p>
      <w:pPr>
        <w:pStyle w:val="Heading2"/>
        <w:spacing w:after="160" w:lineRule="auto" w:line="300"/>
      </w:pPr>
      <w:r>
        <w:rPr>
          <w:rFonts w:ascii="Helvetica Neue" w:hAnsi="Helvetica Neue" w:eastAsia="PingFang SC"/>
          <w:b/>
          <w:sz w:val="28"/>
        </w:rPr>
        <w:t>检查清单</w:t>
      </w:r>
    </w:p>
    <w:p>
      <w:pPr>
        <w:spacing w:after="160" w:lineRule="auto" w:line="300"/>
      </w:pPr>
      <w:r>
        <w:rPr>
          <w:rFonts w:ascii="Helvetica Neue" w:hAnsi="Helvetica Neue" w:eastAsia="PingFang SC"/>
          <w:b w:val="0"/>
          <w:sz w:val="22"/>
        </w:rPr>
        <w:t>行李清单可使用</w:t>
      </w:r>
      <w:hyperlink r:id="rId9">
        <w:r>
          <w:rPr>
            <w:color w:val="2A9D8F"/>
            <w:u w:val="single"/>
            <w:sz w:val="22"/>
            <w:szCs w:val="22"/>
            <w:rFonts w:ascii="Helvetica Neue" w:hAnsi="Helvetica Neue" w:eastAsia="PingFang SC"/>
          </w:rPr>
          <w:t>Excel表格</w:t>
        </w:r>
      </w:hyperlink>
      <w:r>
        <w:rPr>
          <w:rFonts w:ascii="Helvetica Neue" w:hAnsi="Helvetica Neue" w:eastAsia="PingFang SC"/>
          <w:b w:val="0"/>
          <w:sz w:val="22"/>
        </w:rPr>
        <w:t>管理。</w:t>
      </w:r>
    </w:p>
    <w:p/>
    <w:p>
      <w:pPr>
        <w:pStyle w:val="Heading2"/>
        <w:spacing w:after="160" w:lineRule="auto" w:line="300"/>
      </w:pPr>
      <w:r>
        <w:rPr>
          <w:rFonts w:ascii="Helvetica Neue" w:hAnsi="Helvetica Neue" w:eastAsia="PingFang SC"/>
          <w:b/>
          <w:sz w:val="28"/>
        </w:rPr>
        <w:t>小提示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中秋夏末偏热，海边注意防晒、救生与潮汐。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酒店在新城，去后沙打车约十余分钟。</w:t>
      </w:r>
    </w:p>
    <w:p/>
    <w:p>
      <w:pPr>
        <w:pStyle w:val="Heading2"/>
        <w:spacing w:after="160" w:lineRule="auto" w:line="300"/>
      </w:pPr>
      <w:r>
        <w:rPr>
          <w:rFonts w:ascii="Helvetica Neue" w:hAnsi="Helvetica Neue" w:eastAsia="PingFang SC"/>
          <w:b/>
          <w:sz w:val="28"/>
        </w:rPr>
        <w:t>候选景点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2"/>
        </w:rPr>
        <w:t>沙滩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坎门后沙海水浴场 (玉环市 / 东南 / 9.4km / 17min)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白马岙黄金沙滩 (玉环市 / 东 / 21.2km / 33min)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鲜迭沙滩 (玉环市 / 西南 / 20.7km / 35min)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2"/>
        </w:rPr>
        <w:t>离岛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大鹿岛 (玉环市 / 东 / 28.5km / 1h47min)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鸡山岛 (玉环市 / 东 / 27.1km / 52min)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2"/>
        </w:rPr>
        <w:t>漩门湾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漩门湾国家湿地公园 (玉环市 / 北 / 20.1km / 31min)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漩门湾观光农业园 (玉环市 / 北 / 17.8km / 30min)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漩门湾水上乐园 (玉环市 / 北 / 16.1km / 26min)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世界名柚园 (玉环市 / 北 / 19.7km / 28min)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2"/>
        </w:rPr>
        <w:t>玉环市区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坎门验潮所 (玉环市 / 东南 / 9.2km / 19min)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东沙渔村 (玉环市 / 东南 / 12.1km / 23min)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2"/>
        </w:rPr>
        <w:t>沙门方向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上栈头景区 (玉环市 / 东 / 21.7km / 32min)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日岙黑石沙滩 (玉环市 / 东北 / 26.8km / 38min)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龙溪动漫花谷 (玉环市 / 东北 / 20.1km / 31min)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楚门老街 (玉环市 / 东北 / 14.3km / 21min)</w:t>
      </w:r>
    </w:p>
    <w:p/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my.feishu.cn/wiki/R7EAwcYX1ikNlukteCdcVhdinhb?from=from_copylin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