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 w:lineRule="auto" w:line="300"/>
      </w:pPr>
      <w:r>
        <w:rPr>
          <w:rFonts w:ascii="Helvetica Neue" w:hAnsi="Helvetica Neue" w:eastAsia="PingFang SC"/>
          <w:b/>
          <w:sz w:val="40"/>
        </w:rPr>
        <w:t>Travel Itinerary Template</w:t>
      </w:r>
    </w:p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Itinerary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Local transport: Means of local transport.</w:t>
      </w:r>
    </w:p>
    <w:p>
      <w:pPr>
        <w:spacing w:after="80" w:lineRule="auto" w:line="300"/>
      </w:pPr>
      <w:r>
        <w:rPr>
          <w:rFonts w:ascii="Helvetica Neue" w:hAnsi="Helvetica Neue" w:eastAsia="PingFang SC"/>
          <w:b w:val="0"/>
          <w:sz w:val="22"/>
        </w:rPr>
        <w:t>Accommodation: Hotel name and nearby sights or district (if any).</w:t>
      </w:r>
    </w:p>
    <w:p/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D1(Month xx) Departure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Departure point (hh:mm) – Arrival point (hh:mm)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**Lunch: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Dinner:**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End-of-day summary, including meal arrangements and possible backup plans (if any).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D2(Month xx)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**Lunch: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Dinner:**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End-of-day summary, including meal arrangements and possible backup plans (if any).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D3(Month xx)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**Lunch: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Dinner:**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End-of-day summary, including meal arrangements and possible backup plans (if any).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D4(Month xx)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**Lunch: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Dinner:**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End-of-day summary, including meal arrangements and possible backup plans (if any).</w:t>
      </w:r>
    </w:p>
    <w:p>
      <w:pPr>
        <w:pStyle w:val="Heading3"/>
        <w:spacing w:after="80" w:lineRule="auto" w:line="300"/>
      </w:pPr>
      <w:r>
        <w:rPr>
          <w:rFonts w:ascii="Helvetica Neue" w:hAnsi="Helvetica Neue" w:eastAsia="PingFang SC"/>
          <w:b/>
          <w:sz w:val="24"/>
        </w:rPr>
        <w:t>D5(Month xx) Return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Departure point (hh:mm) – Arrival point (hh:mm)</w:t>
      </w:r>
    </w:p>
    <w:p>
      <w:pPr>
        <w:spacing w:after="120" w:lineRule="auto" w:line="300"/>
      </w:pPr>
      <w:r>
        <w:rPr>
          <w:rFonts w:ascii="Helvetica Neue" w:hAnsi="Helvetica Neue" w:eastAsia="PingFang SC"/>
          <w:b w:val="0"/>
          <w:sz w:val="21"/>
        </w:rPr>
        <w:t>No sightseeing; head straight back.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Checklist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 xml:space="preserve">Manage your packing list with this </w:t>
      </w:r>
      <w:hyperlink r:id="rId9">
        <w:r>
          <w:rPr>
            <w:color w:val="2A9D8F"/>
            <w:u w:val="single"/>
            <w:sz w:val="22"/>
            <w:szCs w:val="22"/>
            <w:rFonts w:ascii="Helvetica Neue" w:hAnsi="Helvetica Neue" w:eastAsia="PingFang SC"/>
          </w:rPr>
          <w:t>Excel spreadsheet</w:t>
        </w:r>
      </w:hyperlink>
      <w:r>
        <w:rPr>
          <w:rFonts w:ascii="Helvetica Neue" w:hAnsi="Helvetica Neue" w:eastAsia="PingFang SC"/>
          <w:b w:val="0"/>
          <w:sz w:val="22"/>
        </w:rPr>
        <w:t>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Tips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Special notes, etc.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POI Shortlist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Sight group 1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Sight name (district / direction / xxkm / xxmin)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Sight name (district / direction / xxkm / xxmin)</w:t>
      </w:r>
    </w:p>
    <w:p>
      <w:pPr>
        <w:spacing w:after="80" w:lineRule="auto" w:line="300"/>
      </w:pPr>
      <w:r>
        <w:rPr>
          <w:rFonts w:ascii="Helvetica Neue" w:hAnsi="Helvetica Neue" w:eastAsia="PingFang SC"/>
          <w:b/>
          <w:sz w:val="22"/>
        </w:rPr>
        <w:t>Sight group 2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Sight name (district / direction / xxkm / xxmin)</w:t>
      </w:r>
    </w:p>
    <w:p>
      <w:pPr>
        <w:pStyle w:val="ListBullet"/>
        <w:spacing w:after="60"/>
        <w:ind w:left="340"/>
      </w:pPr>
      <w:r>
        <w:rPr>
          <w:rFonts w:ascii="Helvetica Neue" w:hAnsi="Helvetica Neue" w:eastAsia="PingFang SC"/>
          <w:b w:val="0"/>
          <w:sz w:val="21"/>
        </w:rPr>
        <w:t>☐ Sight name (district / direction / xxkm / xxmin)</w:t>
      </w:r>
    </w:p>
    <w:p/>
    <w:p>
      <w:pPr>
        <w:pStyle w:val="Heading2"/>
        <w:spacing w:after="160" w:lineRule="auto" w:line="300"/>
      </w:pPr>
      <w:r>
        <w:rPr>
          <w:rFonts w:ascii="Helvetica Neue" w:hAnsi="Helvetica Neue" w:eastAsia="PingFang SC"/>
          <w:b/>
          <w:sz w:val="28"/>
        </w:rPr>
        <w:t>Travelogues &amp; Reference Guides</w:t>
      </w:r>
    </w:p>
    <w:p>
      <w:pPr>
        <w:spacing w:after="160" w:lineRule="auto" w:line="300"/>
      </w:pPr>
      <w:r>
        <w:rPr>
          <w:rFonts w:ascii="Helvetica Neue" w:hAnsi="Helvetica Neue" w:eastAsia="PingFang SC"/>
          <w:b w:val="0"/>
          <w:sz w:val="22"/>
        </w:rPr>
        <w:t>Add links/images</w:t>
      </w:r>
    </w:p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y.feishu.cn/wiki/R7EAwcYX1ikNlukteCdcVhdinhb?from=from_copylin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