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FFE41" w14:textId="02A50547" w:rsidR="00442855" w:rsidRPr="00C91664" w:rsidRDefault="00C91664" w:rsidP="00C91664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C91664">
        <w:rPr>
          <w:rFonts w:ascii="Times New Roman" w:hAnsi="Times New Roman" w:cs="Times New Roman"/>
          <w:b/>
          <w:bCs/>
          <w:color w:val="FF0000"/>
          <w:sz w:val="28"/>
          <w:szCs w:val="28"/>
        </w:rPr>
        <w:t>Graph Coloring and Chromatic Number</w:t>
      </w:r>
    </w:p>
    <w:p w14:paraId="22C53916" w14:textId="77777777" w:rsidR="008E2A12" w:rsidRPr="008E2A12" w:rsidRDefault="00BC4186" w:rsidP="008E2A12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E2A1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Graph coloring</w:t>
      </w:r>
      <w:r w:rsidRPr="008E2A1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r w:rsidRPr="008E2A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is a fundamental concept in graph theory where colors are assigned to the vertices of a graph such that no two adjacent vertices share the same color. </w:t>
      </w:r>
    </w:p>
    <w:p w14:paraId="40C81978" w14:textId="77777777" w:rsidR="008E2A12" w:rsidRPr="008E2A12" w:rsidRDefault="00BC4186" w:rsidP="008E2A12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E2A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This technique is widely known as the vertex coloring problem. </w:t>
      </w:r>
    </w:p>
    <w:p w14:paraId="7F2ED087" w14:textId="032BC242" w:rsidR="00BC4186" w:rsidRPr="008E2A12" w:rsidRDefault="00BC4186" w:rsidP="008E2A12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E2A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When this coloring is achieved using no more than </w:t>
      </w:r>
      <w:r w:rsidRPr="008E2A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m</w:t>
      </w:r>
      <w:r w:rsidRPr="008E2A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distinct colors, it is referred to as m-coloring.</w:t>
      </w:r>
    </w:p>
    <w:p w14:paraId="4202C267" w14:textId="77777777" w:rsidR="00BC4186" w:rsidRPr="00BC4186" w:rsidRDefault="00BC4186" w:rsidP="00BC4186">
      <w:pPr>
        <w:shd w:val="clear" w:color="auto" w:fill="FFFFFF"/>
        <w:spacing w:before="450" w:after="30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</w:pPr>
      <w:r w:rsidRPr="00BC418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Chromatic Number</w:t>
      </w:r>
    </w:p>
    <w:p w14:paraId="5DAEA51F" w14:textId="77777777" w:rsidR="008E2A12" w:rsidRPr="00C91664" w:rsidRDefault="00BC4186" w:rsidP="00C91664">
      <w:pPr>
        <w:pStyle w:val="ListParagraph"/>
        <w:numPr>
          <w:ilvl w:val="0"/>
          <w:numId w:val="6"/>
        </w:numPr>
        <w:shd w:val="clear" w:color="auto" w:fill="FFFFFF"/>
        <w:spacing w:after="30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9166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The </w:t>
      </w:r>
      <w:r w:rsidRPr="00C9166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en-IN"/>
        </w:rPr>
        <w:t>chromatic number of a graph represents the smallest number of colors required to color its vertices without any two connected vertices having the same color.</w:t>
      </w:r>
      <w:r w:rsidRPr="00C9166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en-IN"/>
        </w:rPr>
        <w:t xml:space="preserve"> </w:t>
      </w:r>
    </w:p>
    <w:p w14:paraId="7EE8D0E4" w14:textId="33E119FC" w:rsidR="00BC4186" w:rsidRPr="00C91664" w:rsidRDefault="00BC4186" w:rsidP="00C91664">
      <w:pPr>
        <w:pStyle w:val="ListParagraph"/>
        <w:numPr>
          <w:ilvl w:val="0"/>
          <w:numId w:val="6"/>
        </w:numPr>
        <w:shd w:val="clear" w:color="auto" w:fill="FFFFFF"/>
        <w:spacing w:after="30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9166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 instance, consider a graph that can be efficiently colored using just two colors—this implies its chromatic number is 2.</w:t>
      </w:r>
    </w:p>
    <w:p w14:paraId="38931300" w14:textId="6F2F7EE5" w:rsidR="00BC4186" w:rsidRPr="008E2A12" w:rsidRDefault="00BC4186" w:rsidP="00BC4186">
      <w:pPr>
        <w:jc w:val="both"/>
        <w:rPr>
          <w:rFonts w:ascii="Times New Roman" w:hAnsi="Times New Roman" w:cs="Times New Roman"/>
          <w:sz w:val="24"/>
          <w:szCs w:val="24"/>
        </w:rPr>
      </w:pPr>
      <w:r w:rsidRPr="008E2A1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6496AD" wp14:editId="15C3F5D8">
            <wp:extent cx="5731510" cy="23983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09AF" w14:textId="3E2670D4" w:rsidR="00BC4186" w:rsidRPr="00C91664" w:rsidRDefault="00BC4186" w:rsidP="00BC4186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C91664">
        <w:rPr>
          <w:rFonts w:ascii="Times New Roman" w:hAnsi="Times New Roman" w:cs="Times New Roman"/>
          <w:b/>
          <w:bCs/>
          <w:color w:val="FF0000"/>
          <w:sz w:val="24"/>
          <w:szCs w:val="24"/>
        </w:rPr>
        <w:t>Details:</w:t>
      </w:r>
    </w:p>
    <w:p w14:paraId="28FCFA42" w14:textId="77777777" w:rsidR="00BC4186" w:rsidRPr="00C91664" w:rsidRDefault="00BC4186" w:rsidP="00BC4186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color w:val="C45911" w:themeColor="accent2" w:themeShade="BF"/>
          <w:spacing w:val="2"/>
          <w:sz w:val="24"/>
          <w:szCs w:val="24"/>
        </w:rPr>
      </w:pPr>
      <w:r w:rsidRPr="00C91664">
        <w:rPr>
          <w:rStyle w:val="gfgeditorthemetextunderline"/>
          <w:color w:val="C45911" w:themeColor="accent2" w:themeShade="BF"/>
          <w:spacing w:val="2"/>
          <w:sz w:val="24"/>
          <w:szCs w:val="24"/>
          <w:u w:val="single"/>
          <w:bdr w:val="none" w:sz="0" w:space="0" w:color="auto" w:frame="1"/>
        </w:rPr>
        <w:t>What is Chromatic Number?</w:t>
      </w:r>
    </w:p>
    <w:p w14:paraId="0C197837" w14:textId="77777777" w:rsidR="00BC4186" w:rsidRPr="008E2A12" w:rsidRDefault="00BC4186" w:rsidP="00BC418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spacing w:val="2"/>
        </w:rPr>
      </w:pPr>
      <w:r w:rsidRPr="008E2A12">
        <w:rPr>
          <w:color w:val="273239"/>
          <w:spacing w:val="2"/>
          <w:bdr w:val="none" w:sz="0" w:space="0" w:color="auto" w:frame="1"/>
        </w:rPr>
        <w:t>The </w:t>
      </w:r>
      <w:r w:rsidRPr="008E2A12">
        <w:rPr>
          <w:rStyle w:val="Strong"/>
          <w:color w:val="273239"/>
          <w:spacing w:val="2"/>
          <w:u w:val="single"/>
          <w:bdr w:val="none" w:sz="0" w:space="0" w:color="auto" w:frame="1"/>
        </w:rPr>
        <w:t>chromatic number</w:t>
      </w:r>
      <w:r w:rsidRPr="008E2A12">
        <w:rPr>
          <w:color w:val="273239"/>
          <w:spacing w:val="2"/>
          <w:bdr w:val="none" w:sz="0" w:space="0" w:color="auto" w:frame="1"/>
        </w:rPr>
        <w:t> of a graph </w:t>
      </w:r>
      <w:r w:rsidRPr="008E2A12">
        <w:rPr>
          <w:rStyle w:val="Strong"/>
          <w:color w:val="273239"/>
          <w:spacing w:val="2"/>
          <w:bdr w:val="none" w:sz="0" w:space="0" w:color="auto" w:frame="1"/>
        </w:rPr>
        <w:t>G</w:t>
      </w:r>
      <w:r w:rsidRPr="008E2A12">
        <w:rPr>
          <w:color w:val="273239"/>
          <w:spacing w:val="2"/>
          <w:bdr w:val="none" w:sz="0" w:space="0" w:color="auto" w:frame="1"/>
        </w:rPr>
        <w:t>, denoted as </w:t>
      </w:r>
      <w:r w:rsidRPr="008E2A12">
        <w:rPr>
          <w:rStyle w:val="Strong"/>
          <w:color w:val="273239"/>
          <w:spacing w:val="2"/>
          <w:bdr w:val="none" w:sz="0" w:space="0" w:color="auto" w:frame="1"/>
        </w:rPr>
        <w:t>χ(G</w:t>
      </w:r>
      <w:r w:rsidRPr="008E2A12">
        <w:rPr>
          <w:color w:val="273239"/>
          <w:spacing w:val="2"/>
          <w:bdr w:val="none" w:sz="0" w:space="0" w:color="auto" w:frame="1"/>
        </w:rPr>
        <w:t>), is the </w:t>
      </w:r>
      <w:r w:rsidRPr="008E2A12">
        <w:rPr>
          <w:rStyle w:val="Strong"/>
          <w:color w:val="273239"/>
          <w:spacing w:val="2"/>
          <w:bdr w:val="none" w:sz="0" w:space="0" w:color="auto" w:frame="1"/>
        </w:rPr>
        <w:t>minimum </w:t>
      </w:r>
      <w:r w:rsidRPr="008E2A12">
        <w:rPr>
          <w:color w:val="273239"/>
          <w:spacing w:val="2"/>
          <w:bdr w:val="none" w:sz="0" w:space="0" w:color="auto" w:frame="1"/>
        </w:rPr>
        <w:t>number of </w:t>
      </w:r>
      <w:r w:rsidRPr="008E2A12">
        <w:rPr>
          <w:rStyle w:val="Strong"/>
          <w:color w:val="273239"/>
          <w:spacing w:val="2"/>
          <w:bdr w:val="none" w:sz="0" w:space="0" w:color="auto" w:frame="1"/>
        </w:rPr>
        <w:t>colors required </w:t>
      </w:r>
      <w:r w:rsidRPr="008E2A12">
        <w:rPr>
          <w:color w:val="273239"/>
          <w:spacing w:val="2"/>
          <w:bdr w:val="none" w:sz="0" w:space="0" w:color="auto" w:frame="1"/>
        </w:rPr>
        <w:t>to </w:t>
      </w:r>
      <w:r w:rsidRPr="008E2A12">
        <w:rPr>
          <w:rStyle w:val="Strong"/>
          <w:color w:val="273239"/>
          <w:spacing w:val="2"/>
          <w:bdr w:val="none" w:sz="0" w:space="0" w:color="auto" w:frame="1"/>
        </w:rPr>
        <w:t>color </w:t>
      </w:r>
      <w:r w:rsidRPr="008E2A12">
        <w:rPr>
          <w:color w:val="273239"/>
          <w:spacing w:val="2"/>
          <w:bdr w:val="none" w:sz="0" w:space="0" w:color="auto" w:frame="1"/>
        </w:rPr>
        <w:t>the </w:t>
      </w:r>
      <w:r w:rsidRPr="008E2A12">
        <w:rPr>
          <w:rStyle w:val="Strong"/>
          <w:color w:val="273239"/>
          <w:spacing w:val="2"/>
          <w:bdr w:val="none" w:sz="0" w:space="0" w:color="auto" w:frame="1"/>
        </w:rPr>
        <w:t>vertices </w:t>
      </w:r>
      <w:r w:rsidRPr="008E2A12">
        <w:rPr>
          <w:color w:val="273239"/>
          <w:spacing w:val="2"/>
          <w:bdr w:val="none" w:sz="0" w:space="0" w:color="auto" w:frame="1"/>
        </w:rPr>
        <w:t>of a graph </w:t>
      </w:r>
      <w:r w:rsidRPr="008E2A12">
        <w:rPr>
          <w:rStyle w:val="Strong"/>
          <w:color w:val="273239"/>
          <w:spacing w:val="2"/>
          <w:bdr w:val="none" w:sz="0" w:space="0" w:color="auto" w:frame="1"/>
        </w:rPr>
        <w:t>G </w:t>
      </w:r>
      <w:r w:rsidRPr="008E2A12">
        <w:rPr>
          <w:color w:val="273239"/>
          <w:spacing w:val="2"/>
          <w:bdr w:val="none" w:sz="0" w:space="0" w:color="auto" w:frame="1"/>
        </w:rPr>
        <w:t>in such a way that no two adjacent vertices share the same color. Formally, it is the smallest positive integer </w:t>
      </w:r>
      <w:r w:rsidRPr="008E2A12">
        <w:rPr>
          <w:rStyle w:val="Strong"/>
          <w:color w:val="273239"/>
          <w:spacing w:val="2"/>
          <w:bdr w:val="none" w:sz="0" w:space="0" w:color="auto" w:frame="1"/>
        </w:rPr>
        <w:t>k </w:t>
      </w:r>
      <w:r w:rsidRPr="008E2A12">
        <w:rPr>
          <w:color w:val="273239"/>
          <w:spacing w:val="2"/>
          <w:bdr w:val="none" w:sz="0" w:space="0" w:color="auto" w:frame="1"/>
        </w:rPr>
        <w:t>for which there exists a proper vertex coloring with</w:t>
      </w:r>
      <w:r w:rsidRPr="008E2A12">
        <w:rPr>
          <w:rStyle w:val="Strong"/>
          <w:color w:val="273239"/>
          <w:spacing w:val="2"/>
          <w:bdr w:val="none" w:sz="0" w:space="0" w:color="auto" w:frame="1"/>
        </w:rPr>
        <w:t> k </w:t>
      </w:r>
      <w:r w:rsidRPr="008E2A12">
        <w:rPr>
          <w:color w:val="273239"/>
          <w:spacing w:val="2"/>
          <w:bdr w:val="none" w:sz="0" w:space="0" w:color="auto" w:frame="1"/>
        </w:rPr>
        <w:t>colors.</w:t>
      </w:r>
    </w:p>
    <w:p w14:paraId="48259F56" w14:textId="77777777" w:rsidR="00BC4186" w:rsidRPr="008E2A12" w:rsidRDefault="00BC4186" w:rsidP="00BC4186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color w:val="273239"/>
          <w:spacing w:val="2"/>
          <w:sz w:val="24"/>
          <w:szCs w:val="24"/>
        </w:rPr>
      </w:pPr>
      <w:r w:rsidRPr="008E2A12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The </w:t>
      </w:r>
      <w:r w:rsidRPr="008E2A12">
        <w:rPr>
          <w:rStyle w:val="Strong"/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chromatic number</w:t>
      </w:r>
      <w:r w:rsidRPr="008E2A12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 xml:space="preserve"> is an essential parameter that captures the inherent </w:t>
      </w:r>
      <w:proofErr w:type="spellStart"/>
      <w:r w:rsidRPr="008E2A12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colorability</w:t>
      </w:r>
      <w:proofErr w:type="spellEnd"/>
      <w:r w:rsidRPr="008E2A12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 xml:space="preserve"> of a graph.</w:t>
      </w:r>
    </w:p>
    <w:p w14:paraId="665E7969" w14:textId="77777777" w:rsidR="00BC4186" w:rsidRPr="008E2A12" w:rsidRDefault="00BC4186" w:rsidP="00BC4186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color w:val="273239"/>
          <w:spacing w:val="2"/>
          <w:sz w:val="24"/>
          <w:szCs w:val="24"/>
        </w:rPr>
      </w:pPr>
      <w:r w:rsidRPr="008E2A12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It provides insights into the structural properties and relationships within the graph.</w:t>
      </w:r>
    </w:p>
    <w:p w14:paraId="5164A2CF" w14:textId="77777777" w:rsidR="00BC4186" w:rsidRPr="00C91664" w:rsidRDefault="00BC4186" w:rsidP="00BC418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70C0"/>
          <w:spacing w:val="2"/>
        </w:rPr>
      </w:pPr>
      <w:r w:rsidRPr="00C91664">
        <w:rPr>
          <w:rStyle w:val="Strong"/>
          <w:color w:val="0070C0"/>
          <w:spacing w:val="2"/>
          <w:u w:val="single"/>
          <w:bdr w:val="none" w:sz="0" w:space="0" w:color="auto" w:frame="1"/>
        </w:rPr>
        <w:t>Vertex Coloring:</w:t>
      </w:r>
    </w:p>
    <w:p w14:paraId="1CC6CE18" w14:textId="77777777" w:rsidR="00BC4186" w:rsidRPr="008E2A12" w:rsidRDefault="00BC4186" w:rsidP="00BC4186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color w:val="273239"/>
          <w:spacing w:val="2"/>
          <w:sz w:val="24"/>
          <w:szCs w:val="24"/>
        </w:rPr>
      </w:pPr>
      <w:r w:rsidRPr="008E2A12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A </w:t>
      </w:r>
      <w:r w:rsidRPr="008E2A12">
        <w:rPr>
          <w:rStyle w:val="Strong"/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vertex coloring</w:t>
      </w:r>
      <w:r w:rsidRPr="008E2A12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 of a graph assigns colors to its vertices in a way that </w:t>
      </w:r>
      <w:r w:rsidRPr="008E2A12">
        <w:rPr>
          <w:rStyle w:val="Strong"/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no two adjacent</w:t>
      </w:r>
      <w:r w:rsidRPr="008E2A12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 vertices have the same color.</w:t>
      </w:r>
    </w:p>
    <w:p w14:paraId="11DD41F8" w14:textId="77777777" w:rsidR="00BC4186" w:rsidRPr="008E2A12" w:rsidRDefault="00BC4186" w:rsidP="00BC4186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color w:val="273239"/>
          <w:spacing w:val="2"/>
          <w:sz w:val="24"/>
          <w:szCs w:val="24"/>
        </w:rPr>
      </w:pPr>
      <w:r w:rsidRPr="008E2A12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Proper vertex coloring ensures that adjacent vertices have distinct colors</w:t>
      </w:r>
    </w:p>
    <w:p w14:paraId="6AC6CC2C" w14:textId="77777777" w:rsidR="00BC4186" w:rsidRPr="00C91664" w:rsidRDefault="00BC4186" w:rsidP="00BC4186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color w:val="00B050"/>
          <w:spacing w:val="2"/>
          <w:sz w:val="24"/>
          <w:szCs w:val="24"/>
        </w:rPr>
      </w:pPr>
      <w:r w:rsidRPr="00C91664">
        <w:rPr>
          <w:rStyle w:val="gfgeditorthemetextunderline"/>
          <w:color w:val="00B050"/>
          <w:spacing w:val="2"/>
          <w:sz w:val="24"/>
          <w:szCs w:val="24"/>
          <w:u w:val="single"/>
          <w:bdr w:val="none" w:sz="0" w:space="0" w:color="auto" w:frame="1"/>
        </w:rPr>
        <w:t>Chromatic Number of </w:t>
      </w:r>
      <w:r w:rsidRPr="00C91664">
        <w:rPr>
          <w:rStyle w:val="Strong"/>
          <w:b/>
          <w:bCs/>
          <w:color w:val="00B050"/>
          <w:spacing w:val="2"/>
          <w:sz w:val="24"/>
          <w:szCs w:val="24"/>
          <w:u w:val="single"/>
          <w:bdr w:val="none" w:sz="0" w:space="0" w:color="auto" w:frame="1"/>
        </w:rPr>
        <w:t>Cyclic Graph</w:t>
      </w:r>
      <w:r w:rsidRPr="00C91664">
        <w:rPr>
          <w:rStyle w:val="gfgeditorthemetextunderline"/>
          <w:color w:val="00B050"/>
          <w:spacing w:val="2"/>
          <w:sz w:val="24"/>
          <w:szCs w:val="24"/>
          <w:u w:val="single"/>
          <w:bdr w:val="none" w:sz="0" w:space="0" w:color="auto" w:frame="1"/>
        </w:rPr>
        <w:t>:</w:t>
      </w:r>
    </w:p>
    <w:p w14:paraId="6793B2E9" w14:textId="77777777" w:rsidR="00BC4186" w:rsidRPr="008E2A12" w:rsidRDefault="00BC4186" w:rsidP="00BC418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spacing w:val="2"/>
        </w:rPr>
      </w:pPr>
      <w:r w:rsidRPr="008E2A12">
        <w:rPr>
          <w:color w:val="273239"/>
          <w:spacing w:val="2"/>
          <w:bdr w:val="none" w:sz="0" w:space="0" w:color="auto" w:frame="1"/>
        </w:rPr>
        <w:t>A graph is known as a </w:t>
      </w:r>
      <w:r w:rsidRPr="008E2A12">
        <w:rPr>
          <w:rStyle w:val="Strong"/>
          <w:color w:val="273239"/>
          <w:spacing w:val="2"/>
          <w:bdr w:val="none" w:sz="0" w:space="0" w:color="auto" w:frame="1"/>
        </w:rPr>
        <w:t>cycle graph</w:t>
      </w:r>
      <w:r w:rsidRPr="008E2A12">
        <w:rPr>
          <w:color w:val="273239"/>
          <w:spacing w:val="2"/>
          <w:bdr w:val="none" w:sz="0" w:space="0" w:color="auto" w:frame="1"/>
        </w:rPr>
        <w:t> if it contains ‘</w:t>
      </w:r>
      <w:r w:rsidRPr="008E2A12">
        <w:rPr>
          <w:rStyle w:val="Strong"/>
          <w:color w:val="273239"/>
          <w:spacing w:val="2"/>
          <w:bdr w:val="none" w:sz="0" w:space="0" w:color="auto" w:frame="1"/>
        </w:rPr>
        <w:t>n</w:t>
      </w:r>
      <w:r w:rsidRPr="008E2A12">
        <w:rPr>
          <w:color w:val="273239"/>
          <w:spacing w:val="2"/>
          <w:bdr w:val="none" w:sz="0" w:space="0" w:color="auto" w:frame="1"/>
        </w:rPr>
        <w:t>’ edges and ‘</w:t>
      </w:r>
      <w:r w:rsidRPr="008E2A12">
        <w:rPr>
          <w:rStyle w:val="Strong"/>
          <w:color w:val="273239"/>
          <w:spacing w:val="2"/>
          <w:bdr w:val="none" w:sz="0" w:space="0" w:color="auto" w:frame="1"/>
        </w:rPr>
        <w:t>n</w:t>
      </w:r>
      <w:r w:rsidRPr="008E2A12">
        <w:rPr>
          <w:color w:val="273239"/>
          <w:spacing w:val="2"/>
          <w:bdr w:val="none" w:sz="0" w:space="0" w:color="auto" w:frame="1"/>
        </w:rPr>
        <w:t>’ vertices (</w:t>
      </w:r>
      <w:r w:rsidRPr="008E2A12">
        <w:rPr>
          <w:rStyle w:val="Strong"/>
          <w:color w:val="273239"/>
          <w:spacing w:val="2"/>
          <w:bdr w:val="none" w:sz="0" w:space="0" w:color="auto" w:frame="1"/>
        </w:rPr>
        <w:t>n &gt;= 3)</w:t>
      </w:r>
      <w:r w:rsidRPr="008E2A12">
        <w:rPr>
          <w:color w:val="273239"/>
          <w:spacing w:val="2"/>
          <w:bdr w:val="none" w:sz="0" w:space="0" w:color="auto" w:frame="1"/>
        </w:rPr>
        <w:t>, which form a cycle of length ‘</w:t>
      </w:r>
      <w:r w:rsidRPr="008E2A12">
        <w:rPr>
          <w:rStyle w:val="Strong"/>
          <w:color w:val="273239"/>
          <w:spacing w:val="2"/>
          <w:bdr w:val="none" w:sz="0" w:space="0" w:color="auto" w:frame="1"/>
        </w:rPr>
        <w:t>n</w:t>
      </w:r>
      <w:r w:rsidRPr="008E2A12">
        <w:rPr>
          <w:color w:val="273239"/>
          <w:spacing w:val="2"/>
          <w:bdr w:val="none" w:sz="0" w:space="0" w:color="auto" w:frame="1"/>
        </w:rPr>
        <w:t>’. The chromatic number in a cycle graph depends upon the </w:t>
      </w:r>
      <w:r w:rsidRPr="008E2A12">
        <w:rPr>
          <w:rStyle w:val="Strong"/>
          <w:color w:val="273239"/>
          <w:spacing w:val="2"/>
          <w:bdr w:val="none" w:sz="0" w:space="0" w:color="auto" w:frame="1"/>
        </w:rPr>
        <w:t>parity </w:t>
      </w:r>
      <w:r w:rsidRPr="008E2A12">
        <w:rPr>
          <w:color w:val="273239"/>
          <w:spacing w:val="2"/>
          <w:bdr w:val="none" w:sz="0" w:space="0" w:color="auto" w:frame="1"/>
        </w:rPr>
        <w:t>of cycle length:</w:t>
      </w:r>
    </w:p>
    <w:p w14:paraId="28438976" w14:textId="77777777" w:rsidR="00BC4186" w:rsidRPr="008E2A12" w:rsidRDefault="00BC4186" w:rsidP="00BC418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spacing w:val="2"/>
        </w:rPr>
      </w:pPr>
      <w:r w:rsidRPr="008E2A12">
        <w:rPr>
          <w:color w:val="273239"/>
          <w:spacing w:val="2"/>
          <w:bdr w:val="none" w:sz="0" w:space="0" w:color="auto" w:frame="1"/>
        </w:rPr>
        <w:lastRenderedPageBreak/>
        <w:t>Case 1 (</w:t>
      </w:r>
      <w:r w:rsidRPr="008E2A12">
        <w:rPr>
          <w:rStyle w:val="Strong"/>
          <w:color w:val="273239"/>
          <w:spacing w:val="2"/>
          <w:bdr w:val="none" w:sz="0" w:space="0" w:color="auto" w:frame="1"/>
        </w:rPr>
        <w:t>Odd </w:t>
      </w:r>
      <w:r w:rsidRPr="008E2A12">
        <w:rPr>
          <w:color w:val="273239"/>
          <w:spacing w:val="2"/>
          <w:bdr w:val="none" w:sz="0" w:space="0" w:color="auto" w:frame="1"/>
        </w:rPr>
        <w:t>length cycle): </w:t>
      </w:r>
      <w:r w:rsidRPr="008E2A12">
        <w:rPr>
          <w:rStyle w:val="Strong"/>
          <w:color w:val="273239"/>
          <w:spacing w:val="2"/>
          <w:bdr w:val="none" w:sz="0" w:space="0" w:color="auto" w:frame="1"/>
        </w:rPr>
        <w:t>χ(G) = 3.</w:t>
      </w:r>
    </w:p>
    <w:p w14:paraId="41FD2E29" w14:textId="77777777" w:rsidR="00BC4186" w:rsidRPr="008E2A12" w:rsidRDefault="00BC4186" w:rsidP="00BC418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spacing w:val="2"/>
        </w:rPr>
      </w:pPr>
      <w:r w:rsidRPr="008E2A12">
        <w:rPr>
          <w:color w:val="273239"/>
          <w:spacing w:val="2"/>
          <w:bdr w:val="none" w:sz="0" w:space="0" w:color="auto" w:frame="1"/>
        </w:rPr>
        <w:t>Case 2(</w:t>
      </w:r>
      <w:r w:rsidRPr="008E2A12">
        <w:rPr>
          <w:rStyle w:val="Strong"/>
          <w:color w:val="273239"/>
          <w:spacing w:val="2"/>
          <w:bdr w:val="none" w:sz="0" w:space="0" w:color="auto" w:frame="1"/>
        </w:rPr>
        <w:t>Even </w:t>
      </w:r>
      <w:r w:rsidRPr="008E2A12">
        <w:rPr>
          <w:color w:val="273239"/>
          <w:spacing w:val="2"/>
          <w:bdr w:val="none" w:sz="0" w:space="0" w:color="auto" w:frame="1"/>
        </w:rPr>
        <w:t>length cycle): </w:t>
      </w:r>
      <w:r w:rsidRPr="008E2A12">
        <w:rPr>
          <w:rStyle w:val="Strong"/>
          <w:color w:val="273239"/>
          <w:spacing w:val="2"/>
          <w:bdr w:val="none" w:sz="0" w:space="0" w:color="auto" w:frame="1"/>
        </w:rPr>
        <w:t>χ(G) = 2.</w:t>
      </w:r>
    </w:p>
    <w:p w14:paraId="28E0C0E0" w14:textId="77777777" w:rsidR="00BC4186" w:rsidRPr="00C91664" w:rsidRDefault="00BC4186" w:rsidP="00BC4186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color w:val="00B050"/>
          <w:spacing w:val="2"/>
          <w:sz w:val="24"/>
          <w:szCs w:val="24"/>
        </w:rPr>
      </w:pPr>
      <w:r w:rsidRPr="00C91664">
        <w:rPr>
          <w:rStyle w:val="gfgeditorthemetextunderline"/>
          <w:color w:val="00B050"/>
          <w:spacing w:val="2"/>
          <w:sz w:val="24"/>
          <w:szCs w:val="24"/>
          <w:u w:val="single"/>
          <w:bdr w:val="none" w:sz="0" w:space="0" w:color="auto" w:frame="1"/>
        </w:rPr>
        <w:t>Chromatic Number of</w:t>
      </w:r>
      <w:r w:rsidRPr="00C91664">
        <w:rPr>
          <w:rStyle w:val="Strong"/>
          <w:b/>
          <w:bCs/>
          <w:color w:val="00B050"/>
          <w:spacing w:val="2"/>
          <w:sz w:val="24"/>
          <w:szCs w:val="24"/>
          <w:u w:val="single"/>
          <w:bdr w:val="none" w:sz="0" w:space="0" w:color="auto" w:frame="1"/>
        </w:rPr>
        <w:t> Complete Graph:</w:t>
      </w:r>
    </w:p>
    <w:p w14:paraId="51540D04" w14:textId="77777777" w:rsidR="00BC4186" w:rsidRPr="008E2A12" w:rsidRDefault="00BC4186" w:rsidP="00BC418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spacing w:val="2"/>
        </w:rPr>
      </w:pPr>
      <w:r w:rsidRPr="008E2A12">
        <w:rPr>
          <w:color w:val="273239"/>
          <w:spacing w:val="2"/>
          <w:bdr w:val="none" w:sz="0" w:space="0" w:color="auto" w:frame="1"/>
        </w:rPr>
        <w:t>The chromatic number of a complete graph is equal to the </w:t>
      </w:r>
      <w:r w:rsidRPr="008E2A12">
        <w:rPr>
          <w:rStyle w:val="Strong"/>
          <w:color w:val="273239"/>
          <w:spacing w:val="2"/>
          <w:bdr w:val="none" w:sz="0" w:space="0" w:color="auto" w:frame="1"/>
        </w:rPr>
        <w:t>number of vertices</w:t>
      </w:r>
      <w:r w:rsidRPr="008E2A12">
        <w:rPr>
          <w:color w:val="273239"/>
          <w:spacing w:val="2"/>
          <w:bdr w:val="none" w:sz="0" w:space="0" w:color="auto" w:frame="1"/>
        </w:rPr>
        <w:t> in the graph.</w:t>
      </w:r>
    </w:p>
    <w:p w14:paraId="208442C6" w14:textId="77777777" w:rsidR="00BC4186" w:rsidRPr="00C91664" w:rsidRDefault="00BC4186" w:rsidP="00BC4186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color w:val="00B050"/>
          <w:spacing w:val="2"/>
          <w:sz w:val="24"/>
          <w:szCs w:val="24"/>
        </w:rPr>
      </w:pPr>
      <w:r w:rsidRPr="00C91664">
        <w:rPr>
          <w:rStyle w:val="gfgeditorthemetextunderline"/>
          <w:color w:val="00B050"/>
          <w:spacing w:val="2"/>
          <w:sz w:val="24"/>
          <w:szCs w:val="24"/>
          <w:u w:val="single"/>
          <w:bdr w:val="none" w:sz="0" w:space="0" w:color="auto" w:frame="1"/>
        </w:rPr>
        <w:t>Chromatic Number</w:t>
      </w:r>
      <w:r w:rsidRPr="00C91664">
        <w:rPr>
          <w:rStyle w:val="Strong"/>
          <w:b/>
          <w:bCs/>
          <w:color w:val="00B050"/>
          <w:spacing w:val="2"/>
          <w:sz w:val="24"/>
          <w:szCs w:val="24"/>
          <w:u w:val="single"/>
          <w:bdr w:val="none" w:sz="0" w:space="0" w:color="auto" w:frame="1"/>
        </w:rPr>
        <w:t> of Bipartite Graph:</w:t>
      </w:r>
    </w:p>
    <w:p w14:paraId="0D026420" w14:textId="77777777" w:rsidR="00BC4186" w:rsidRPr="008E2A12" w:rsidRDefault="00BC4186" w:rsidP="00BC418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spacing w:val="2"/>
        </w:rPr>
      </w:pPr>
      <w:r w:rsidRPr="008E2A12">
        <w:rPr>
          <w:color w:val="273239"/>
          <w:spacing w:val="2"/>
          <w:bdr w:val="none" w:sz="0" w:space="0" w:color="auto" w:frame="1"/>
        </w:rPr>
        <w:t>Non-empty bipartite graphs have a </w:t>
      </w:r>
      <w:r w:rsidRPr="008E2A12">
        <w:rPr>
          <w:rStyle w:val="Strong"/>
          <w:color w:val="273239"/>
          <w:spacing w:val="2"/>
          <w:bdr w:val="none" w:sz="0" w:space="0" w:color="auto" w:frame="1"/>
        </w:rPr>
        <w:t>chromatic number</w:t>
      </w:r>
      <w:r w:rsidRPr="008E2A12">
        <w:rPr>
          <w:color w:val="273239"/>
          <w:spacing w:val="2"/>
          <w:bdr w:val="none" w:sz="0" w:space="0" w:color="auto" w:frame="1"/>
        </w:rPr>
        <w:t> of </w:t>
      </w:r>
      <w:r w:rsidRPr="008E2A12">
        <w:rPr>
          <w:rStyle w:val="Strong"/>
          <w:color w:val="273239"/>
          <w:spacing w:val="2"/>
          <w:bdr w:val="none" w:sz="0" w:space="0" w:color="auto" w:frame="1"/>
        </w:rPr>
        <w:t>2</w:t>
      </w:r>
      <w:r w:rsidRPr="008E2A12">
        <w:rPr>
          <w:color w:val="273239"/>
          <w:spacing w:val="2"/>
          <w:bdr w:val="none" w:sz="0" w:space="0" w:color="auto" w:frame="1"/>
        </w:rPr>
        <w:t>.</w:t>
      </w:r>
    </w:p>
    <w:p w14:paraId="2FC7C9F6" w14:textId="77777777" w:rsidR="00BC4186" w:rsidRPr="008E2A12" w:rsidRDefault="00BC4186" w:rsidP="00BC418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spacing w:val="2"/>
        </w:rPr>
      </w:pPr>
      <w:r w:rsidRPr="008E2A12">
        <w:rPr>
          <w:color w:val="273239"/>
          <w:spacing w:val="2"/>
          <w:bdr w:val="none" w:sz="0" w:space="0" w:color="auto" w:frame="1"/>
        </w:rPr>
        <w:t xml:space="preserve">since the two parts are each independent </w:t>
      </w:r>
      <w:proofErr w:type="gramStart"/>
      <w:r w:rsidRPr="008E2A12">
        <w:rPr>
          <w:color w:val="273239"/>
          <w:spacing w:val="2"/>
          <w:bdr w:val="none" w:sz="0" w:space="0" w:color="auto" w:frame="1"/>
        </w:rPr>
        <w:t>sets</w:t>
      </w:r>
      <w:proofErr w:type="gramEnd"/>
      <w:r w:rsidRPr="008E2A12">
        <w:rPr>
          <w:color w:val="273239"/>
          <w:spacing w:val="2"/>
          <w:bdr w:val="none" w:sz="0" w:space="0" w:color="auto" w:frame="1"/>
        </w:rPr>
        <w:t xml:space="preserve"> and can be colored with a single color. Conversely, if a graph can be </w:t>
      </w:r>
      <w:r w:rsidRPr="008E2A12">
        <w:rPr>
          <w:rStyle w:val="Strong"/>
          <w:color w:val="273239"/>
          <w:spacing w:val="2"/>
          <w:bdr w:val="none" w:sz="0" w:space="0" w:color="auto" w:frame="1"/>
        </w:rPr>
        <w:t>2</w:t>
      </w:r>
      <w:r w:rsidRPr="008E2A12">
        <w:rPr>
          <w:color w:val="273239"/>
          <w:spacing w:val="2"/>
          <w:bdr w:val="none" w:sz="0" w:space="0" w:color="auto" w:frame="1"/>
        </w:rPr>
        <w:t>-colored, it is </w:t>
      </w:r>
      <w:r w:rsidRPr="008E2A12">
        <w:rPr>
          <w:rStyle w:val="Strong"/>
          <w:color w:val="273239"/>
          <w:spacing w:val="2"/>
          <w:bdr w:val="none" w:sz="0" w:space="0" w:color="auto" w:frame="1"/>
        </w:rPr>
        <w:t>bipartite</w:t>
      </w:r>
      <w:r w:rsidRPr="008E2A12">
        <w:rPr>
          <w:color w:val="273239"/>
          <w:spacing w:val="2"/>
          <w:bdr w:val="none" w:sz="0" w:space="0" w:color="auto" w:frame="1"/>
        </w:rPr>
        <w:t>, since all edges connect vertices of different colors</w:t>
      </w:r>
    </w:p>
    <w:p w14:paraId="1E9BADE6" w14:textId="77777777" w:rsidR="00BC4186" w:rsidRPr="00C91664" w:rsidRDefault="00BC4186" w:rsidP="00BC4186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color w:val="00B050"/>
          <w:spacing w:val="2"/>
          <w:sz w:val="24"/>
          <w:szCs w:val="24"/>
        </w:rPr>
      </w:pPr>
      <w:r w:rsidRPr="00C91664">
        <w:rPr>
          <w:rStyle w:val="gfgeditorthemetextunderline"/>
          <w:color w:val="00B050"/>
          <w:spacing w:val="2"/>
          <w:sz w:val="24"/>
          <w:szCs w:val="24"/>
          <w:u w:val="single"/>
          <w:bdr w:val="none" w:sz="0" w:space="0" w:color="auto" w:frame="1"/>
        </w:rPr>
        <w:t>Chromatic Number</w:t>
      </w:r>
      <w:r w:rsidRPr="00C91664">
        <w:rPr>
          <w:rStyle w:val="Strong"/>
          <w:b/>
          <w:bCs/>
          <w:color w:val="00B050"/>
          <w:spacing w:val="2"/>
          <w:sz w:val="24"/>
          <w:szCs w:val="24"/>
          <w:u w:val="single"/>
          <w:bdr w:val="none" w:sz="0" w:space="0" w:color="auto" w:frame="1"/>
        </w:rPr>
        <w:t> of Star Graph:</w:t>
      </w:r>
    </w:p>
    <w:p w14:paraId="556B07A0" w14:textId="77777777" w:rsidR="00BC4186" w:rsidRPr="008E2A12" w:rsidRDefault="00BC4186" w:rsidP="00BC418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spacing w:val="2"/>
        </w:rPr>
      </w:pPr>
      <w:r w:rsidRPr="008E2A12">
        <w:rPr>
          <w:color w:val="273239"/>
          <w:spacing w:val="2"/>
          <w:bdr w:val="none" w:sz="0" w:space="0" w:color="auto" w:frame="1"/>
        </w:rPr>
        <w:t>The chromatic number of a </w:t>
      </w:r>
      <w:r w:rsidRPr="008E2A12">
        <w:rPr>
          <w:rStyle w:val="Strong"/>
          <w:color w:val="273239"/>
          <w:spacing w:val="2"/>
          <w:bdr w:val="none" w:sz="0" w:space="0" w:color="auto" w:frame="1"/>
        </w:rPr>
        <w:t>star graph is 2</w:t>
      </w:r>
      <w:r w:rsidRPr="008E2A12">
        <w:rPr>
          <w:color w:val="273239"/>
          <w:spacing w:val="2"/>
          <w:bdr w:val="none" w:sz="0" w:space="0" w:color="auto" w:frame="1"/>
        </w:rPr>
        <w:t>.</w:t>
      </w:r>
    </w:p>
    <w:p w14:paraId="06107260" w14:textId="77777777" w:rsidR="00BC4186" w:rsidRPr="008E2A12" w:rsidRDefault="00BC4186" w:rsidP="00BC4186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color w:val="273239"/>
          <w:spacing w:val="2"/>
          <w:sz w:val="24"/>
          <w:szCs w:val="24"/>
        </w:rPr>
      </w:pPr>
      <w:r w:rsidRPr="008E2A12">
        <w:rPr>
          <w:rStyle w:val="gfgeditorthemetextunderline"/>
          <w:color w:val="273239"/>
          <w:spacing w:val="2"/>
          <w:sz w:val="24"/>
          <w:szCs w:val="24"/>
          <w:u w:val="single"/>
          <w:bdr w:val="none" w:sz="0" w:space="0" w:color="auto" w:frame="1"/>
        </w:rPr>
        <w:t>Chromatic Number</w:t>
      </w:r>
      <w:r w:rsidRPr="008E2A12">
        <w:rPr>
          <w:rStyle w:val="Strong"/>
          <w:b/>
          <w:bCs/>
          <w:color w:val="273239"/>
          <w:spacing w:val="2"/>
          <w:sz w:val="24"/>
          <w:szCs w:val="24"/>
          <w:u w:val="single"/>
          <w:bdr w:val="none" w:sz="0" w:space="0" w:color="auto" w:frame="1"/>
        </w:rPr>
        <w:t> of Wheel Graph with more than 3 Vertices</w:t>
      </w:r>
    </w:p>
    <w:p w14:paraId="400079E8" w14:textId="77777777" w:rsidR="00BC4186" w:rsidRPr="008E2A12" w:rsidRDefault="00BC4186" w:rsidP="00BC418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spacing w:val="2"/>
        </w:rPr>
      </w:pPr>
      <w:r w:rsidRPr="008E2A12">
        <w:rPr>
          <w:color w:val="273239"/>
          <w:spacing w:val="2"/>
          <w:bdr w:val="none" w:sz="0" w:space="0" w:color="auto" w:frame="1"/>
        </w:rPr>
        <w:t>The </w:t>
      </w:r>
      <w:r w:rsidRPr="008E2A12">
        <w:rPr>
          <w:rStyle w:val="Strong"/>
          <w:color w:val="273239"/>
          <w:spacing w:val="2"/>
          <w:bdr w:val="none" w:sz="0" w:space="0" w:color="auto" w:frame="1"/>
        </w:rPr>
        <w:t>chromatic </w:t>
      </w:r>
      <w:r w:rsidRPr="008E2A12">
        <w:rPr>
          <w:color w:val="273239"/>
          <w:spacing w:val="2"/>
          <w:bdr w:val="none" w:sz="0" w:space="0" w:color="auto" w:frame="1"/>
        </w:rPr>
        <w:t>number of a </w:t>
      </w:r>
      <w:r w:rsidRPr="008E2A12">
        <w:rPr>
          <w:rStyle w:val="Strong"/>
          <w:color w:val="273239"/>
          <w:spacing w:val="2"/>
          <w:bdr w:val="none" w:sz="0" w:space="0" w:color="auto" w:frame="1"/>
        </w:rPr>
        <w:t>wheel graph is 3</w:t>
      </w:r>
      <w:r w:rsidRPr="008E2A12">
        <w:rPr>
          <w:color w:val="273239"/>
          <w:spacing w:val="2"/>
          <w:bdr w:val="none" w:sz="0" w:space="0" w:color="auto" w:frame="1"/>
        </w:rPr>
        <w:t> if the number of </w:t>
      </w:r>
      <w:r w:rsidRPr="008E2A12">
        <w:rPr>
          <w:rStyle w:val="Strong"/>
          <w:color w:val="273239"/>
          <w:spacing w:val="2"/>
          <w:bdr w:val="none" w:sz="0" w:space="0" w:color="auto" w:frame="1"/>
        </w:rPr>
        <w:t>vertices is even</w:t>
      </w:r>
      <w:r w:rsidRPr="008E2A12">
        <w:rPr>
          <w:color w:val="273239"/>
          <w:spacing w:val="2"/>
          <w:bdr w:val="none" w:sz="0" w:space="0" w:color="auto" w:frame="1"/>
        </w:rPr>
        <w:t>, and </w:t>
      </w:r>
      <w:r w:rsidRPr="008E2A12">
        <w:rPr>
          <w:rStyle w:val="Strong"/>
          <w:color w:val="273239"/>
          <w:spacing w:val="2"/>
          <w:bdr w:val="none" w:sz="0" w:space="0" w:color="auto" w:frame="1"/>
        </w:rPr>
        <w:t>4 if the number of vertices is odd</w:t>
      </w:r>
      <w:r w:rsidRPr="008E2A12">
        <w:rPr>
          <w:color w:val="273239"/>
          <w:spacing w:val="2"/>
          <w:bdr w:val="none" w:sz="0" w:space="0" w:color="auto" w:frame="1"/>
        </w:rPr>
        <w:t>.</w:t>
      </w:r>
    </w:p>
    <w:p w14:paraId="6D51997D" w14:textId="77777777" w:rsidR="00BC4186" w:rsidRPr="00C91664" w:rsidRDefault="00BC4186" w:rsidP="00BC4186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color w:val="00B050"/>
          <w:spacing w:val="2"/>
          <w:sz w:val="24"/>
          <w:szCs w:val="24"/>
        </w:rPr>
      </w:pPr>
      <w:r w:rsidRPr="00C91664">
        <w:rPr>
          <w:rStyle w:val="gfgeditorthemetextunderline"/>
          <w:color w:val="00B050"/>
          <w:spacing w:val="2"/>
          <w:sz w:val="24"/>
          <w:szCs w:val="24"/>
          <w:u w:val="single"/>
          <w:bdr w:val="none" w:sz="0" w:space="0" w:color="auto" w:frame="1"/>
        </w:rPr>
        <w:t>Chromatic Number</w:t>
      </w:r>
      <w:r w:rsidRPr="00C91664">
        <w:rPr>
          <w:rStyle w:val="Strong"/>
          <w:b/>
          <w:bCs/>
          <w:color w:val="00B050"/>
          <w:spacing w:val="2"/>
          <w:sz w:val="24"/>
          <w:szCs w:val="24"/>
          <w:u w:val="single"/>
          <w:bdr w:val="none" w:sz="0" w:space="0" w:color="auto" w:frame="1"/>
        </w:rPr>
        <w:t> of Planar Graph:</w:t>
      </w:r>
    </w:p>
    <w:p w14:paraId="6E7A32F0" w14:textId="77777777" w:rsidR="00BC4186" w:rsidRPr="008E2A12" w:rsidRDefault="00BC4186" w:rsidP="00BC418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spacing w:val="2"/>
        </w:rPr>
      </w:pPr>
      <w:r w:rsidRPr="008E2A12">
        <w:rPr>
          <w:color w:val="273239"/>
          <w:spacing w:val="2"/>
          <w:bdr w:val="none" w:sz="0" w:space="0" w:color="auto" w:frame="1"/>
        </w:rPr>
        <w:t>A Planar Graph is a graph that can be drawn in a plane such that none of its edges cross each other.</w:t>
      </w:r>
    </w:p>
    <w:p w14:paraId="61011BFE" w14:textId="77777777" w:rsidR="00BC4186" w:rsidRPr="008E2A12" w:rsidRDefault="00BC4186" w:rsidP="00BC418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spacing w:val="2"/>
        </w:rPr>
      </w:pPr>
      <w:proofErr w:type="gramStart"/>
      <w:r w:rsidRPr="008E2A12">
        <w:rPr>
          <w:rStyle w:val="Strong"/>
          <w:color w:val="273239"/>
          <w:spacing w:val="2"/>
          <w:bdr w:val="none" w:sz="0" w:space="0" w:color="auto" w:frame="1"/>
        </w:rPr>
        <w:t>χ(</w:t>
      </w:r>
      <w:proofErr w:type="gramEnd"/>
      <w:r w:rsidRPr="008E2A12">
        <w:rPr>
          <w:rStyle w:val="Strong"/>
          <w:color w:val="273239"/>
          <w:spacing w:val="2"/>
          <w:bdr w:val="none" w:sz="0" w:space="0" w:color="auto" w:frame="1"/>
        </w:rPr>
        <w:t>Planar Graph</w:t>
      </w:r>
      <w:r w:rsidRPr="008E2A12">
        <w:rPr>
          <w:color w:val="273239"/>
          <w:spacing w:val="2"/>
          <w:bdr w:val="none" w:sz="0" w:space="0" w:color="auto" w:frame="1"/>
        </w:rPr>
        <w:t>) &lt;= 4</w:t>
      </w:r>
    </w:p>
    <w:p w14:paraId="029BD464" w14:textId="77777777" w:rsidR="00BC4186" w:rsidRPr="008E2A12" w:rsidRDefault="00BC4186" w:rsidP="00BC418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spacing w:val="2"/>
        </w:rPr>
      </w:pPr>
      <w:r w:rsidRPr="008E2A12">
        <w:rPr>
          <w:rStyle w:val="Strong"/>
          <w:color w:val="273239"/>
          <w:spacing w:val="2"/>
          <w:bdr w:val="none" w:sz="0" w:space="0" w:color="auto" w:frame="1"/>
        </w:rPr>
        <w:t>χ(Trees</w:t>
      </w:r>
      <w:r w:rsidRPr="008E2A12">
        <w:rPr>
          <w:color w:val="273239"/>
          <w:spacing w:val="2"/>
          <w:bdr w:val="none" w:sz="0" w:space="0" w:color="auto" w:frame="1"/>
        </w:rPr>
        <w:t>) = 2.</w:t>
      </w:r>
    </w:p>
    <w:p w14:paraId="63C33A9F" w14:textId="77777777" w:rsidR="00BC4186" w:rsidRPr="008E2A12" w:rsidRDefault="00BC4186" w:rsidP="00BC4186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C4186" w:rsidRPr="008E2A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423393"/>
    <w:multiLevelType w:val="multilevel"/>
    <w:tmpl w:val="84D6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9C7ABD"/>
    <w:multiLevelType w:val="multilevel"/>
    <w:tmpl w:val="FE26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D4273CF"/>
    <w:multiLevelType w:val="hybridMultilevel"/>
    <w:tmpl w:val="D8304DC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F14FEE"/>
    <w:multiLevelType w:val="hybridMultilevel"/>
    <w:tmpl w:val="6C685B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1"/>
    <w:lvlOverride w:ilvl="0">
      <w:startOverride w:val="2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2"/>
    </w:lvlOverride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186"/>
    <w:rsid w:val="00442855"/>
    <w:rsid w:val="008E2A12"/>
    <w:rsid w:val="00AE20C2"/>
    <w:rsid w:val="00BC4186"/>
    <w:rsid w:val="00C91664"/>
    <w:rsid w:val="00FC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FE6A4"/>
  <w15:chartTrackingRefBased/>
  <w15:docId w15:val="{C18E8601-EEBE-4A4B-AD03-882111275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BC41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418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C41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gfgeditorthemetextunderline">
    <w:name w:val="gfgeditortheme__textunderline"/>
    <w:basedOn w:val="DefaultParagraphFont"/>
    <w:rsid w:val="00BC4186"/>
  </w:style>
  <w:style w:type="character" w:styleId="Strong">
    <w:name w:val="Strong"/>
    <w:basedOn w:val="DefaultParagraphFont"/>
    <w:uiPriority w:val="22"/>
    <w:qFormat/>
    <w:rsid w:val="00BC4186"/>
    <w:rPr>
      <w:b/>
      <w:bCs/>
    </w:rPr>
  </w:style>
  <w:style w:type="paragraph" w:styleId="ListParagraph">
    <w:name w:val="List Paragraph"/>
    <w:basedOn w:val="Normal"/>
    <w:uiPriority w:val="34"/>
    <w:qFormat/>
    <w:rsid w:val="008E2A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35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2025-11-03T04:03:00Z</dcterms:created>
  <dcterms:modified xsi:type="dcterms:W3CDTF">2025-11-03T04:11:00Z</dcterms:modified>
</cp:coreProperties>
</file>