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D5C9C" w:rsidRPr="002E7C1C" w:rsidRDefault="00BD5C9C" w:rsidP="00BD5C9C">
      <w:pPr>
        <w:autoSpaceDE w:val="0"/>
        <w:autoSpaceDN w:val="0"/>
        <w:adjustRightInd w:val="0"/>
        <w:jc w:val="center"/>
        <w:rPr>
          <w:rFonts w:ascii="Book Antiqua" w:hAnsi="Book Antiqua" w:cs="Book Antiqua"/>
          <w:color w:val="000000"/>
          <w:sz w:val="32"/>
          <w:szCs w:val="32"/>
        </w:rPr>
      </w:pPr>
      <w:r>
        <w:rPr>
          <w:rFonts w:ascii="Book Antiqua" w:hAnsi="Book Antiqua" w:cs="Book Antiqua"/>
          <w:b/>
          <w:bCs/>
          <w:color w:val="000000"/>
          <w:sz w:val="32"/>
          <w:szCs w:val="32"/>
        </w:rPr>
        <w:t>Experiment No.05</w:t>
      </w:r>
    </w:p>
    <w:p w:rsidR="00BD5C9C" w:rsidRDefault="00BD5C9C" w:rsidP="00BD5C9C">
      <w:pPr>
        <w:autoSpaceDE w:val="0"/>
        <w:autoSpaceDN w:val="0"/>
        <w:adjustRightInd w:val="0"/>
        <w:rPr>
          <w:rFonts w:ascii="Book Antiqua" w:hAnsi="Book Antiqua" w:cs="Book Antiqua"/>
          <w:b/>
          <w:bCs/>
          <w:color w:val="000000"/>
          <w:sz w:val="28"/>
          <w:szCs w:val="28"/>
        </w:rPr>
      </w:pPr>
    </w:p>
    <w:p w:rsidR="00BD5C9C" w:rsidRDefault="00BD5C9C" w:rsidP="00BD5C9C">
      <w:pPr>
        <w:autoSpaceDE w:val="0"/>
        <w:autoSpaceDN w:val="0"/>
        <w:adjustRightInd w:val="0"/>
        <w:rPr>
          <w:rFonts w:ascii="Book Antiqua" w:hAnsi="Book Antiqua" w:cs="Book Antiqua"/>
          <w:b/>
          <w:bCs/>
          <w:color w:val="000000"/>
          <w:sz w:val="28"/>
          <w:szCs w:val="28"/>
        </w:rPr>
      </w:pPr>
      <w:r w:rsidRPr="002E7C1C">
        <w:rPr>
          <w:rFonts w:ascii="Book Antiqua" w:hAnsi="Book Antiqua" w:cs="Book Antiqua"/>
          <w:b/>
          <w:bCs/>
          <w:color w:val="000000"/>
          <w:sz w:val="28"/>
          <w:szCs w:val="28"/>
        </w:rPr>
        <w:t>A.1 Aim:</w:t>
      </w:r>
    </w:p>
    <w:p w:rsidR="00BD5C9C" w:rsidRDefault="00BD5C9C" w:rsidP="00BD5C9C">
      <w:pPr>
        <w:autoSpaceDE w:val="0"/>
        <w:autoSpaceDN w:val="0"/>
        <w:adjustRightInd w:val="0"/>
        <w:rPr>
          <w:sz w:val="28"/>
          <w:szCs w:val="28"/>
        </w:rPr>
      </w:pPr>
      <w:r w:rsidRPr="00C67DD9">
        <w:rPr>
          <w:sz w:val="28"/>
          <w:szCs w:val="28"/>
        </w:rPr>
        <w:t>Implementation of Naïve</w:t>
      </w:r>
      <w:r w:rsidRPr="00C67DD9">
        <w:rPr>
          <w:sz w:val="28"/>
          <w:szCs w:val="28"/>
          <w:lang w:bidi="mr-IN"/>
        </w:rPr>
        <w:t xml:space="preserve"> Bayes </w:t>
      </w:r>
      <w:r w:rsidRPr="00C67DD9">
        <w:rPr>
          <w:sz w:val="28"/>
          <w:szCs w:val="28"/>
        </w:rPr>
        <w:t>Algorithm using any programming language like JAVA, C++, Python or WEKA Tool.</w:t>
      </w:r>
    </w:p>
    <w:p w:rsidR="00BD5C9C" w:rsidRPr="002E7C1C" w:rsidRDefault="00BD5C9C" w:rsidP="00BD5C9C">
      <w:pPr>
        <w:autoSpaceDE w:val="0"/>
        <w:autoSpaceDN w:val="0"/>
        <w:adjustRightInd w:val="0"/>
        <w:rPr>
          <w:rFonts w:ascii="Book Antiqua" w:hAnsi="Book Antiqua" w:cs="Book Antiqua"/>
          <w:color w:val="000000"/>
          <w:sz w:val="28"/>
          <w:szCs w:val="28"/>
        </w:rPr>
      </w:pPr>
    </w:p>
    <w:p w:rsidR="00BD5C9C" w:rsidRPr="002E7C1C" w:rsidRDefault="00BD5C9C" w:rsidP="00BD5C9C">
      <w:pPr>
        <w:autoSpaceDE w:val="0"/>
        <w:autoSpaceDN w:val="0"/>
        <w:adjustRightInd w:val="0"/>
        <w:rPr>
          <w:color w:val="000000"/>
          <w:sz w:val="28"/>
          <w:szCs w:val="28"/>
        </w:rPr>
      </w:pPr>
      <w:r w:rsidRPr="002E7C1C">
        <w:rPr>
          <w:b/>
          <w:bCs/>
          <w:color w:val="000000"/>
          <w:sz w:val="28"/>
          <w:szCs w:val="28"/>
        </w:rPr>
        <w:t xml:space="preserve">A.2 Prerequisite: </w:t>
      </w:r>
    </w:p>
    <w:p w:rsidR="00BD5C9C" w:rsidRDefault="00BD5C9C" w:rsidP="00BD5C9C">
      <w:pPr>
        <w:autoSpaceDE w:val="0"/>
        <w:autoSpaceDN w:val="0"/>
        <w:adjustRightInd w:val="0"/>
        <w:rPr>
          <w:bCs/>
          <w:lang w:val="en-IN"/>
        </w:rPr>
      </w:pPr>
      <w:r w:rsidRPr="009414AE">
        <w:rPr>
          <w:bCs/>
          <w:lang w:val="en-IN"/>
        </w:rPr>
        <w:t>Familiarity with the programming languages</w:t>
      </w:r>
    </w:p>
    <w:p w:rsidR="00BD5C9C" w:rsidRDefault="00BD5C9C" w:rsidP="00BD5C9C">
      <w:pPr>
        <w:autoSpaceDE w:val="0"/>
        <w:autoSpaceDN w:val="0"/>
        <w:adjustRightInd w:val="0"/>
        <w:rPr>
          <w:bCs/>
          <w:lang w:val="en-IN"/>
        </w:rPr>
      </w:pPr>
    </w:p>
    <w:p w:rsidR="00BD5C9C" w:rsidRPr="002E7C1C" w:rsidRDefault="00BD5C9C" w:rsidP="00BD5C9C">
      <w:pPr>
        <w:autoSpaceDE w:val="0"/>
        <w:autoSpaceDN w:val="0"/>
        <w:adjustRightInd w:val="0"/>
        <w:rPr>
          <w:color w:val="000000"/>
          <w:sz w:val="28"/>
          <w:szCs w:val="28"/>
        </w:rPr>
      </w:pPr>
      <w:r w:rsidRPr="002E7C1C">
        <w:rPr>
          <w:b/>
          <w:bCs/>
          <w:color w:val="000000"/>
          <w:sz w:val="28"/>
          <w:szCs w:val="28"/>
        </w:rPr>
        <w:t xml:space="preserve">A.3 Outcome: </w:t>
      </w:r>
    </w:p>
    <w:p w:rsidR="00BD5C9C" w:rsidRDefault="00BD5C9C" w:rsidP="00BD5C9C">
      <w:pPr>
        <w:rPr>
          <w:b/>
          <w:bCs/>
          <w:color w:val="000000"/>
          <w:sz w:val="23"/>
          <w:szCs w:val="23"/>
        </w:rPr>
      </w:pPr>
      <w:r w:rsidRPr="002E7C1C">
        <w:rPr>
          <w:b/>
          <w:bCs/>
          <w:color w:val="000000"/>
          <w:sz w:val="23"/>
          <w:szCs w:val="23"/>
        </w:rPr>
        <w:t>After successful completion of this experiment students will be able to</w:t>
      </w:r>
    </w:p>
    <w:p w:rsidR="00BD5C9C" w:rsidRDefault="00BD5C9C" w:rsidP="00BD5C9C">
      <w:pPr>
        <w:rPr>
          <w:b/>
          <w:bCs/>
          <w:color w:val="000000"/>
          <w:sz w:val="23"/>
          <w:szCs w:val="23"/>
        </w:rPr>
      </w:pPr>
    </w:p>
    <w:p w:rsidR="00BD5C9C" w:rsidRPr="00697052" w:rsidRDefault="00BD5C9C" w:rsidP="00BD5C9C">
      <w:pPr>
        <w:pStyle w:val="ListParagraph"/>
        <w:numPr>
          <w:ilvl w:val="0"/>
          <w:numId w:val="1"/>
        </w:numPr>
        <w:rPr>
          <w:rFonts w:ascii="Times New Roman" w:hAnsi="Times New Roman"/>
          <w:sz w:val="28"/>
          <w:szCs w:val="28"/>
        </w:rPr>
      </w:pPr>
      <w:r w:rsidRPr="00697052">
        <w:rPr>
          <w:rFonts w:ascii="Times New Roman" w:hAnsi="Times New Roman"/>
          <w:sz w:val="28"/>
          <w:szCs w:val="28"/>
        </w:rPr>
        <w:t>Explore and prepare the data for classification by using data mining tools.</w:t>
      </w:r>
    </w:p>
    <w:p w:rsidR="00BD5C9C" w:rsidRDefault="00BD5C9C" w:rsidP="00BD5C9C">
      <w:pPr>
        <w:rPr>
          <w:sz w:val="20"/>
          <w:szCs w:val="20"/>
        </w:rPr>
      </w:pPr>
      <w:r w:rsidRPr="00466C4F">
        <w:rPr>
          <w:sz w:val="20"/>
          <w:szCs w:val="20"/>
        </w:rPr>
        <w:tab/>
      </w:r>
      <w:r w:rsidRPr="00466C4F">
        <w:rPr>
          <w:sz w:val="20"/>
          <w:szCs w:val="20"/>
        </w:rPr>
        <w:tab/>
      </w:r>
      <w:r w:rsidRPr="00466C4F">
        <w:rPr>
          <w:sz w:val="20"/>
          <w:szCs w:val="20"/>
        </w:rPr>
        <w:tab/>
      </w:r>
      <w:r w:rsidRPr="00466C4F">
        <w:rPr>
          <w:sz w:val="20"/>
          <w:szCs w:val="20"/>
        </w:rPr>
        <w:tab/>
        <w:t xml:space="preserve"> </w:t>
      </w:r>
    </w:p>
    <w:p w:rsidR="00BD5C9C" w:rsidRDefault="00BD5C9C" w:rsidP="00BD5C9C">
      <w:pPr>
        <w:rPr>
          <w:sz w:val="20"/>
          <w:szCs w:val="20"/>
        </w:rPr>
      </w:pPr>
      <w:r>
        <w:rPr>
          <w:b/>
          <w:bCs/>
          <w:sz w:val="28"/>
          <w:szCs w:val="28"/>
        </w:rPr>
        <w:t>A.4 Theory:</w:t>
      </w:r>
      <w:r w:rsidRPr="00466C4F">
        <w:rPr>
          <w:sz w:val="20"/>
          <w:szCs w:val="20"/>
        </w:rPr>
        <w:t xml:space="preserve">       </w:t>
      </w:r>
    </w:p>
    <w:p w:rsidR="00BD5C9C" w:rsidRDefault="00BD5C9C" w:rsidP="00BD5C9C">
      <w:pPr>
        <w:rPr>
          <w:sz w:val="20"/>
          <w:szCs w:val="20"/>
        </w:rPr>
      </w:pPr>
    </w:p>
    <w:p w:rsidR="00BD5C9C" w:rsidRDefault="00BD5C9C" w:rsidP="00BD5C9C">
      <w:pPr>
        <w:rPr>
          <w:b/>
          <w:color w:val="000000"/>
        </w:rPr>
      </w:pPr>
      <w:r>
        <w:rPr>
          <w:b/>
        </w:rPr>
        <w:t>THEORY</w:t>
      </w:r>
      <w:r w:rsidRPr="00276D63">
        <w:rPr>
          <w:b/>
        </w:rPr>
        <w:t>:</w:t>
      </w:r>
    </w:p>
    <w:p w:rsidR="00BD5C9C" w:rsidRDefault="00BD5C9C" w:rsidP="00BD5C9C">
      <w:pPr>
        <w:rPr>
          <w:b/>
          <w:color w:val="000000"/>
        </w:rPr>
      </w:pPr>
    </w:p>
    <w:p w:rsidR="00BD5C9C" w:rsidRPr="000B2E7E" w:rsidRDefault="00BD5C9C" w:rsidP="00BD5C9C">
      <w:pPr>
        <w:jc w:val="both"/>
        <w:rPr>
          <w:color w:val="000000"/>
        </w:rPr>
      </w:pPr>
      <w:r w:rsidRPr="000B2E7E">
        <w:rPr>
          <w:color w:val="000000"/>
        </w:rPr>
        <w:t xml:space="preserve">Introduction to Bayesian Classification   </w:t>
      </w:r>
    </w:p>
    <w:p w:rsidR="00BD5C9C" w:rsidRPr="000B2E7E" w:rsidRDefault="00BD5C9C" w:rsidP="00BD5C9C">
      <w:pPr>
        <w:jc w:val="both"/>
        <w:rPr>
          <w:color w:val="000000"/>
        </w:rPr>
      </w:pPr>
      <w:r w:rsidRPr="000B2E7E">
        <w:rPr>
          <w:color w:val="000000"/>
        </w:rPr>
        <w:t>The Bayesian Classification represents a supervised learning method as well as a statistical method for classification. Assumes an underlying probabilistic model and it allows us to capture uncertainty about the model in a principled way by determining probabilities of the outcomes. It can solve diagnostic and predictive problems. This Classificatio</w:t>
      </w:r>
      <w:r>
        <w:rPr>
          <w:color w:val="000000"/>
        </w:rPr>
        <w:t>n is named after Thomas Bayes (</w:t>
      </w:r>
      <w:r w:rsidRPr="000B2E7E">
        <w:rPr>
          <w:color w:val="000000"/>
        </w:rPr>
        <w:t xml:space="preserve">1702-1761), who proposed the Bayes Theorem. Bayesian classification provides practical learning algorithms and prior knowledge and observed data can be combined. Bayesian Classification provides a useful perspective for understanding and evaluating many learning algorithms. It calculates explicit probabilities for hypothesis and it is robust to noise in input data.     Uses of Naive Bayes classification:   </w:t>
      </w:r>
    </w:p>
    <w:p w:rsidR="00BD5C9C" w:rsidRPr="000B2E7E" w:rsidRDefault="00BD5C9C" w:rsidP="00BD5C9C">
      <w:pPr>
        <w:jc w:val="both"/>
        <w:rPr>
          <w:color w:val="000000"/>
        </w:rPr>
      </w:pPr>
      <w:r w:rsidRPr="000B2E7E">
        <w:rPr>
          <w:color w:val="000000"/>
        </w:rPr>
        <w:t>1. Naive Bayes te</w:t>
      </w:r>
      <w:r>
        <w:rPr>
          <w:color w:val="000000"/>
        </w:rPr>
        <w:t xml:space="preserve">xt classification </w:t>
      </w:r>
      <w:r w:rsidRPr="000B2E7E">
        <w:rPr>
          <w:color w:val="000000"/>
        </w:rPr>
        <w:t xml:space="preserve">(http://nlp.stanford.edu/IR-book/html/htmledition/naive-bayes-text-classification-1.html) The Bayesian classification is used as a probabilistic learning method (Naive Bayes text classification). Naive Bayes classifiers are among the most successful known algorithms for learning to classify text documents.    </w:t>
      </w:r>
    </w:p>
    <w:p w:rsidR="00BD5C9C" w:rsidRPr="000B2E7E" w:rsidRDefault="00BD5C9C" w:rsidP="00BD5C9C">
      <w:pPr>
        <w:jc w:val="both"/>
        <w:rPr>
          <w:color w:val="000000"/>
        </w:rPr>
      </w:pPr>
      <w:r>
        <w:rPr>
          <w:color w:val="000000"/>
        </w:rPr>
        <w:t xml:space="preserve">2. Spam filtering </w:t>
      </w:r>
      <w:r w:rsidRPr="000B2E7E">
        <w:rPr>
          <w:color w:val="000000"/>
        </w:rPr>
        <w:t xml:space="preserve">(http://en.wikipedia.org/wiki/Bayesian_spam_filtering) Spam filtering is the </w:t>
      </w:r>
      <w:proofErr w:type="gramStart"/>
      <w:r w:rsidRPr="000B2E7E">
        <w:rPr>
          <w:color w:val="000000"/>
        </w:rPr>
        <w:t>best known</w:t>
      </w:r>
      <w:proofErr w:type="gramEnd"/>
      <w:r w:rsidRPr="000B2E7E">
        <w:rPr>
          <w:color w:val="000000"/>
        </w:rPr>
        <w:t xml:space="preserve"> use of Naive Bayesian text classification. It makes use of a naive Bayes classifier to identify spam e-mail. Bayesian spam filtering has become a popular mechanism to distinguish illegitimate spam email from legitimate email (so</w:t>
      </w:r>
      <w:r>
        <w:rPr>
          <w:color w:val="000000"/>
        </w:rPr>
        <w:t>metimes called "ham" or "</w:t>
      </w:r>
      <w:proofErr w:type="spellStart"/>
      <w:r>
        <w:rPr>
          <w:color w:val="000000"/>
        </w:rPr>
        <w:t>bacn</w:t>
      </w:r>
      <w:proofErr w:type="spellEnd"/>
      <w:proofErr w:type="gramStart"/>
      <w:r>
        <w:rPr>
          <w:color w:val="000000"/>
        </w:rPr>
        <w:t>")</w:t>
      </w:r>
      <w:r w:rsidRPr="000B2E7E">
        <w:rPr>
          <w:color w:val="000000"/>
        </w:rPr>
        <w:t>[</w:t>
      </w:r>
      <w:proofErr w:type="gramEnd"/>
      <w:r w:rsidRPr="000B2E7E">
        <w:rPr>
          <w:color w:val="000000"/>
        </w:rPr>
        <w:t xml:space="preserve">4] Many modern mail clients implement Bayesian spam filtering. Users can also install separate email filtering programs. Server-side email filters, such as DSPAM, </w:t>
      </w:r>
      <w:proofErr w:type="spellStart"/>
      <w:r w:rsidRPr="000B2E7E">
        <w:rPr>
          <w:color w:val="000000"/>
        </w:rPr>
        <w:t>SpamAssassin</w:t>
      </w:r>
      <w:proofErr w:type="spellEnd"/>
      <w:r w:rsidRPr="000B2E7E">
        <w:rPr>
          <w:color w:val="000000"/>
        </w:rPr>
        <w:t xml:space="preserve">, </w:t>
      </w:r>
      <w:proofErr w:type="spellStart"/>
      <w:r w:rsidRPr="000B2E7E">
        <w:rPr>
          <w:color w:val="000000"/>
        </w:rPr>
        <w:t>SpamBayes</w:t>
      </w:r>
      <w:proofErr w:type="spellEnd"/>
      <w:r w:rsidRPr="000B2E7E">
        <w:rPr>
          <w:color w:val="000000"/>
        </w:rPr>
        <w:t xml:space="preserve">, </w:t>
      </w:r>
      <w:proofErr w:type="spellStart"/>
      <w:r w:rsidRPr="000B2E7E">
        <w:rPr>
          <w:color w:val="000000"/>
        </w:rPr>
        <w:t>Bogofilter</w:t>
      </w:r>
      <w:proofErr w:type="spellEnd"/>
      <w:r w:rsidRPr="000B2E7E">
        <w:rPr>
          <w:color w:val="000000"/>
        </w:rPr>
        <w:t xml:space="preserve"> and ASSP, make use of Bayesian spam filtering techniques, and the functionality is sometimes embedded within mail server software itself.   </w:t>
      </w:r>
    </w:p>
    <w:p w:rsidR="00BD5C9C" w:rsidRPr="000B2E7E" w:rsidRDefault="00BD5C9C" w:rsidP="00BD5C9C">
      <w:pPr>
        <w:jc w:val="both"/>
        <w:rPr>
          <w:color w:val="000000"/>
        </w:rPr>
      </w:pPr>
      <w:r w:rsidRPr="000B2E7E">
        <w:rPr>
          <w:color w:val="000000"/>
        </w:rPr>
        <w:t xml:space="preserve">3. Hybrid Recommender System Using Naive Bayes Classiﬁer and Collaborative Filtering (http://eprints.ecs.soton.ac.uk/18483/) Recommender Systems apply machine learning and data mining techniques for ﬁltering unseen information and can predict whether a user would like a given resource. </w:t>
      </w:r>
    </w:p>
    <w:p w:rsidR="00BD5C9C" w:rsidRPr="000B2E7E" w:rsidRDefault="00BD5C9C" w:rsidP="00BD5C9C">
      <w:pPr>
        <w:jc w:val="both"/>
        <w:rPr>
          <w:color w:val="000000"/>
        </w:rPr>
      </w:pPr>
      <w:r w:rsidRPr="000B2E7E">
        <w:rPr>
          <w:color w:val="000000"/>
        </w:rPr>
        <w:t xml:space="preserve">It is proposed a unique switching hybrid recommendation approach by combining a Naive Bayes classiﬁcation approach with the collaborative ﬁltering. Experimental results on two diﬀerent data sets, show that the proposed algorithm is scalable and provide better </w:t>
      </w:r>
      <w:r w:rsidRPr="000B2E7E">
        <w:rPr>
          <w:color w:val="000000"/>
        </w:rPr>
        <w:lastRenderedPageBreak/>
        <w:t xml:space="preserve">performance–in terms of accuracy and coverage–than other algorithms while at the same time eliminates some recorded problems with the recommender systems.   </w:t>
      </w:r>
    </w:p>
    <w:p w:rsidR="00BD5C9C" w:rsidRPr="000B2E7E" w:rsidRDefault="00BD5C9C" w:rsidP="00BD5C9C">
      <w:pPr>
        <w:jc w:val="both"/>
        <w:rPr>
          <w:color w:val="000000"/>
        </w:rPr>
      </w:pPr>
      <w:r w:rsidRPr="000B2E7E">
        <w:rPr>
          <w:color w:val="000000"/>
        </w:rPr>
        <w:t>4. Online applications (http://www.convo.co.uk/x02/</w:t>
      </w:r>
      <w:proofErr w:type="gramStart"/>
      <w:r w:rsidRPr="000B2E7E">
        <w:rPr>
          <w:color w:val="000000"/>
        </w:rPr>
        <w:t>) .This</w:t>
      </w:r>
      <w:proofErr w:type="gramEnd"/>
      <w:r w:rsidRPr="000B2E7E">
        <w:rPr>
          <w:color w:val="000000"/>
        </w:rPr>
        <w:t xml:space="preserve"> online application has been set up as a simple example of supervised machine learning and affective computing. Using a training set of examples which reflect nice, nasty or neutral sentiments, we're training Ditto to distinguish between them. Simple Emotion Modelling, combines a statistically based classifier with a dynamical model. The Naive Bayes classifier employs single words and word pairs as features. It allocates user utterances into nice, nasty and neutral classes, labelled +1, -1 and 0 respectively. This numerical output drives a simple first-order dynamical system, whose state represents the simulated emotional state of the experiment's personification, Ditto the donkey.     </w:t>
      </w:r>
    </w:p>
    <w:p w:rsidR="00BD5C9C" w:rsidRPr="000B2E7E" w:rsidRDefault="00BD5C9C" w:rsidP="00BD5C9C">
      <w:pPr>
        <w:jc w:val="both"/>
        <w:rPr>
          <w:color w:val="000000"/>
        </w:rPr>
      </w:pPr>
    </w:p>
    <w:p w:rsidR="00BD5C9C" w:rsidRPr="000B2E7E" w:rsidRDefault="00BD5C9C" w:rsidP="00BD5C9C">
      <w:pPr>
        <w:jc w:val="both"/>
        <w:rPr>
          <w:color w:val="000000"/>
        </w:rPr>
      </w:pPr>
      <w:r w:rsidRPr="000B2E7E">
        <w:rPr>
          <w:color w:val="000000"/>
        </w:rPr>
        <w:t xml:space="preserve">Naïve Bayesian Classification   </w:t>
      </w:r>
    </w:p>
    <w:p w:rsidR="00BD5C9C" w:rsidRPr="000B2E7E" w:rsidRDefault="00BD5C9C" w:rsidP="00BD5C9C">
      <w:pPr>
        <w:jc w:val="both"/>
        <w:rPr>
          <w:color w:val="000000"/>
        </w:rPr>
      </w:pPr>
      <w:r w:rsidRPr="000B2E7E">
        <w:rPr>
          <w:color w:val="000000"/>
        </w:rPr>
        <w:t xml:space="preserve">It is based on the Bayesian theorem. It is particularly suited when the dimensionality of the inputs is high. Parameter estimation for naive Bayes models uses the method of maximum likelihood. In spite over-simplified assumptions, it often performs better in many complex </w:t>
      </w:r>
      <w:proofErr w:type="gramStart"/>
      <w:r w:rsidRPr="000B2E7E">
        <w:rPr>
          <w:color w:val="000000"/>
        </w:rPr>
        <w:t>real world</w:t>
      </w:r>
      <w:proofErr w:type="gramEnd"/>
      <w:r w:rsidRPr="000B2E7E">
        <w:rPr>
          <w:color w:val="000000"/>
        </w:rPr>
        <w:t xml:space="preserve"> situations.</w:t>
      </w:r>
    </w:p>
    <w:p w:rsidR="00BD5C9C" w:rsidRDefault="00BD5C9C" w:rsidP="00BD5C9C">
      <w:pPr>
        <w:jc w:val="both"/>
        <w:rPr>
          <w:color w:val="000000"/>
        </w:rPr>
      </w:pPr>
      <w:r w:rsidRPr="000B2E7E">
        <w:rPr>
          <w:color w:val="000000"/>
        </w:rPr>
        <w:t xml:space="preserve">Advantage: Requires a small amount of training data to estimate the parameters  </w:t>
      </w:r>
    </w:p>
    <w:p w:rsidR="00BD5C9C" w:rsidRDefault="00BD5C9C" w:rsidP="00BD5C9C">
      <w:pPr>
        <w:jc w:val="both"/>
        <w:rPr>
          <w:color w:val="000000"/>
        </w:rPr>
      </w:pPr>
    </w:p>
    <w:p w:rsidR="00BD5C9C" w:rsidRPr="000B2E7E" w:rsidRDefault="00BD5C9C" w:rsidP="00BD5C9C">
      <w:pPr>
        <w:jc w:val="both"/>
        <w:rPr>
          <w:color w:val="000000"/>
        </w:rPr>
      </w:pPr>
      <w:r>
        <w:rPr>
          <w:color w:val="000000"/>
        </w:rPr>
        <w:t>Example of Naive Bayes Classifier:</w:t>
      </w:r>
    </w:p>
    <w:p w:rsidR="00BD5C9C" w:rsidRDefault="00BD5C9C" w:rsidP="00BD5C9C">
      <w:pPr>
        <w:rPr>
          <w:b/>
          <w:color w:val="000000"/>
        </w:rPr>
      </w:pPr>
    </w:p>
    <w:p w:rsidR="00BD5C9C" w:rsidRDefault="00BD5C9C" w:rsidP="00BD5C9C">
      <w:pPr>
        <w:rPr>
          <w:b/>
          <w:color w:val="000000"/>
        </w:rPr>
      </w:pPr>
      <w:r>
        <w:rPr>
          <w:noProof/>
          <w:lang w:val="en-IN" w:eastAsia="en-IN" w:bidi="mr-IN"/>
        </w:rPr>
        <w:drawing>
          <wp:inline distT="0" distB="0" distL="0" distR="0" wp14:anchorId="52A11664" wp14:editId="08E4DC30">
            <wp:extent cx="4418319" cy="2520114"/>
            <wp:effectExtent l="0" t="0" r="190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29738" cy="2526627"/>
                    </a:xfrm>
                    <a:prstGeom prst="rect">
                      <a:avLst/>
                    </a:prstGeom>
                    <a:noFill/>
                    <a:ln>
                      <a:noFill/>
                    </a:ln>
                  </pic:spPr>
                </pic:pic>
              </a:graphicData>
            </a:graphic>
          </wp:inline>
        </w:drawing>
      </w:r>
    </w:p>
    <w:p w:rsidR="00BD5C9C" w:rsidRDefault="00BD5C9C" w:rsidP="00BD5C9C">
      <w:pPr>
        <w:rPr>
          <w:b/>
          <w:color w:val="000000"/>
        </w:rPr>
      </w:pPr>
    </w:p>
    <w:p w:rsidR="00BD5C9C" w:rsidRDefault="00BD5C9C" w:rsidP="00BD5C9C">
      <w:pPr>
        <w:rPr>
          <w:b/>
          <w:color w:val="000000"/>
        </w:rPr>
      </w:pPr>
      <w:r>
        <w:rPr>
          <w:noProof/>
          <w:lang w:val="en-IN" w:eastAsia="en-IN" w:bidi="mr-IN"/>
        </w:rPr>
        <w:lastRenderedPageBreak/>
        <w:drawing>
          <wp:inline distT="0" distB="0" distL="0" distR="0" wp14:anchorId="4EDFD974" wp14:editId="7CA623EF">
            <wp:extent cx="4510405" cy="3173506"/>
            <wp:effectExtent l="0" t="0" r="4445"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15582" cy="3177148"/>
                    </a:xfrm>
                    <a:prstGeom prst="rect">
                      <a:avLst/>
                    </a:prstGeom>
                    <a:noFill/>
                    <a:ln>
                      <a:noFill/>
                    </a:ln>
                  </pic:spPr>
                </pic:pic>
              </a:graphicData>
            </a:graphic>
          </wp:inline>
        </w:drawing>
      </w:r>
    </w:p>
    <w:p w:rsidR="00BD5C9C" w:rsidRDefault="00BD5C9C" w:rsidP="00BD5C9C">
      <w:pPr>
        <w:rPr>
          <w:b/>
          <w:color w:val="000000"/>
        </w:rPr>
      </w:pPr>
    </w:p>
    <w:p w:rsidR="00BD5C9C" w:rsidRDefault="00BD5C9C" w:rsidP="00BD5C9C">
      <w:pPr>
        <w:rPr>
          <w:b/>
          <w:color w:val="000000"/>
        </w:rPr>
      </w:pPr>
    </w:p>
    <w:p w:rsidR="00BD5C9C" w:rsidRDefault="00BD5C9C" w:rsidP="00BD5C9C">
      <w:pPr>
        <w:rPr>
          <w:b/>
          <w:color w:val="000000"/>
        </w:rPr>
      </w:pPr>
    </w:p>
    <w:p w:rsidR="00BD5C9C" w:rsidRDefault="00BD5C9C" w:rsidP="00BD5C9C">
      <w:pPr>
        <w:rPr>
          <w:b/>
          <w:color w:val="000000"/>
        </w:rPr>
      </w:pPr>
    </w:p>
    <w:p w:rsidR="00BD5C9C" w:rsidRDefault="00BD5C9C" w:rsidP="00BD5C9C">
      <w:pPr>
        <w:rPr>
          <w:b/>
          <w:color w:val="000000"/>
        </w:rPr>
      </w:pPr>
    </w:p>
    <w:p w:rsidR="00BD5C9C" w:rsidRDefault="00BD5C9C" w:rsidP="00BD5C9C">
      <w:pPr>
        <w:rPr>
          <w:b/>
          <w:color w:val="000000"/>
        </w:rPr>
      </w:pPr>
    </w:p>
    <w:p w:rsidR="00BD5C9C" w:rsidRDefault="00BD5C9C" w:rsidP="00BD5C9C">
      <w:pPr>
        <w:rPr>
          <w:b/>
          <w:color w:val="000000"/>
        </w:rPr>
      </w:pPr>
    </w:p>
    <w:p w:rsidR="00BD5C9C" w:rsidRDefault="00BD5C9C" w:rsidP="00BD5C9C">
      <w:pPr>
        <w:rPr>
          <w:b/>
          <w:color w:val="000000"/>
        </w:rPr>
      </w:pPr>
    </w:p>
    <w:p w:rsidR="00BD5C9C" w:rsidRDefault="00BD5C9C" w:rsidP="00BD5C9C">
      <w:pPr>
        <w:rPr>
          <w:b/>
          <w:color w:val="000000"/>
        </w:rPr>
      </w:pPr>
    </w:p>
    <w:p w:rsidR="00BD5C9C" w:rsidRDefault="00BD5C9C" w:rsidP="00BD5C9C">
      <w:pPr>
        <w:rPr>
          <w:b/>
          <w:color w:val="000000"/>
        </w:rPr>
      </w:pPr>
    </w:p>
    <w:p w:rsidR="00BD5C9C" w:rsidRDefault="00BD5C9C" w:rsidP="00BD5C9C">
      <w:pPr>
        <w:rPr>
          <w:b/>
          <w:color w:val="000000"/>
        </w:rPr>
      </w:pPr>
    </w:p>
    <w:p w:rsidR="00BD5C9C" w:rsidRDefault="00BD5C9C" w:rsidP="00BD5C9C">
      <w:pPr>
        <w:rPr>
          <w:b/>
          <w:color w:val="000000"/>
        </w:rPr>
      </w:pPr>
    </w:p>
    <w:p w:rsidR="00BD5C9C" w:rsidRDefault="00BD5C9C" w:rsidP="00BD5C9C">
      <w:pPr>
        <w:rPr>
          <w:b/>
          <w:color w:val="000000"/>
        </w:rPr>
      </w:pPr>
    </w:p>
    <w:p w:rsidR="00BD5C9C" w:rsidRDefault="00BD5C9C" w:rsidP="00BD5C9C">
      <w:pPr>
        <w:rPr>
          <w:b/>
          <w:color w:val="000000"/>
        </w:rPr>
      </w:pPr>
    </w:p>
    <w:p w:rsidR="00BD5C9C" w:rsidRDefault="00BD5C9C" w:rsidP="00BD5C9C">
      <w:pPr>
        <w:rPr>
          <w:b/>
          <w:color w:val="000000"/>
        </w:rPr>
      </w:pPr>
    </w:p>
    <w:p w:rsidR="00BD5C9C" w:rsidRDefault="00BD5C9C" w:rsidP="00BD5C9C">
      <w:pPr>
        <w:rPr>
          <w:b/>
          <w:color w:val="000000"/>
        </w:rPr>
      </w:pPr>
    </w:p>
    <w:p w:rsidR="00BD5C9C" w:rsidRDefault="00BD5C9C" w:rsidP="00BD5C9C">
      <w:pPr>
        <w:rPr>
          <w:b/>
          <w:color w:val="000000"/>
        </w:rPr>
      </w:pPr>
    </w:p>
    <w:p w:rsidR="00BD5C9C" w:rsidRDefault="00BD5C9C" w:rsidP="00BD5C9C">
      <w:pPr>
        <w:rPr>
          <w:b/>
          <w:color w:val="000000"/>
        </w:rPr>
      </w:pPr>
    </w:p>
    <w:p w:rsidR="00BD5C9C" w:rsidRDefault="00BD5C9C" w:rsidP="00BD5C9C">
      <w:pPr>
        <w:rPr>
          <w:b/>
          <w:color w:val="000000"/>
        </w:rPr>
      </w:pPr>
    </w:p>
    <w:p w:rsidR="00BD5C9C" w:rsidRDefault="00BD5C9C" w:rsidP="00BD5C9C">
      <w:pPr>
        <w:rPr>
          <w:b/>
          <w:color w:val="000000"/>
        </w:rPr>
      </w:pPr>
    </w:p>
    <w:p w:rsidR="00BD5C9C" w:rsidRDefault="00BD5C9C" w:rsidP="00BD5C9C">
      <w:pPr>
        <w:rPr>
          <w:b/>
          <w:color w:val="000000"/>
        </w:rPr>
      </w:pPr>
    </w:p>
    <w:p w:rsidR="00BD5C9C" w:rsidRDefault="00BD5C9C" w:rsidP="00BD5C9C">
      <w:pPr>
        <w:rPr>
          <w:b/>
          <w:color w:val="000000"/>
        </w:rPr>
      </w:pPr>
    </w:p>
    <w:p w:rsidR="00BD5C9C" w:rsidRDefault="00BD5C9C" w:rsidP="00BD5C9C">
      <w:pPr>
        <w:rPr>
          <w:b/>
          <w:color w:val="000000"/>
        </w:rPr>
      </w:pPr>
    </w:p>
    <w:p w:rsidR="00BD5C9C" w:rsidRDefault="00BD5C9C" w:rsidP="00BD5C9C">
      <w:pPr>
        <w:rPr>
          <w:b/>
          <w:color w:val="000000"/>
        </w:rPr>
      </w:pPr>
    </w:p>
    <w:p w:rsidR="00000000" w:rsidRDefault="00000000"/>
    <w:sectPr w:rsidR="00102BDC" w:rsidSect="00A17197">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FB1617"/>
    <w:multiLevelType w:val="hybridMultilevel"/>
    <w:tmpl w:val="52DA09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4993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C9C"/>
    <w:rsid w:val="00A17197"/>
    <w:rsid w:val="00BD5C9C"/>
    <w:rsid w:val="00D85A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54B4A14F-3CEF-B348-8042-A1634783F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5C9C"/>
    <w:rPr>
      <w:rFonts w:ascii="Times New Roman" w:eastAsia="Times New Roman" w:hAnsi="Times New Roman"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D5C9C"/>
    <w:pPr>
      <w:spacing w:after="200" w:line="276" w:lineRule="auto"/>
      <w:ind w:left="720"/>
      <w:contextualSpacing/>
    </w:pPr>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630</Words>
  <Characters>3593</Characters>
  <Application>Microsoft Office Word</Application>
  <DocSecurity>0</DocSecurity>
  <Lines>29</Lines>
  <Paragraphs>8</Paragraphs>
  <ScaleCrop>false</ScaleCrop>
  <Company/>
  <LinksUpToDate>false</LinksUpToDate>
  <CharactersWithSpaces>4215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2025-10-06T06:21:00Z</dcterms:created>
  <dcterms:modified xsi:type="dcterms:W3CDTF">2025-10-06T06:21:00Z</dcterms:modified>
</cp:coreProperties>
</file>