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11F2" w:rsidRPr="002E7C1C" w:rsidRDefault="009F11F2" w:rsidP="009F11F2">
      <w:pPr>
        <w:autoSpaceDE w:val="0"/>
        <w:autoSpaceDN w:val="0"/>
        <w:adjustRightInd w:val="0"/>
        <w:jc w:val="center"/>
        <w:rPr>
          <w:rFonts w:ascii="Book Antiqua" w:hAnsi="Book Antiqua" w:cs="Book Antiqua"/>
          <w:color w:val="000000"/>
          <w:sz w:val="32"/>
          <w:szCs w:val="32"/>
        </w:rPr>
      </w:pPr>
      <w:r>
        <w:rPr>
          <w:rFonts w:ascii="Book Antiqua" w:hAnsi="Book Antiqua" w:cs="Book Antiqua"/>
          <w:b/>
          <w:bCs/>
          <w:color w:val="000000"/>
          <w:sz w:val="32"/>
          <w:szCs w:val="32"/>
        </w:rPr>
        <w:t>Experiment No.06</w:t>
      </w:r>
    </w:p>
    <w:p w:rsidR="009F11F2" w:rsidRDefault="009F11F2" w:rsidP="009F11F2">
      <w:pPr>
        <w:autoSpaceDE w:val="0"/>
        <w:autoSpaceDN w:val="0"/>
        <w:adjustRightInd w:val="0"/>
        <w:rPr>
          <w:rFonts w:ascii="Book Antiqua" w:hAnsi="Book Antiqua" w:cs="Book Antiqua"/>
          <w:b/>
          <w:bCs/>
          <w:color w:val="000000"/>
          <w:sz w:val="28"/>
          <w:szCs w:val="28"/>
        </w:rPr>
      </w:pPr>
    </w:p>
    <w:p w:rsidR="009F11F2" w:rsidRDefault="009F11F2" w:rsidP="009F11F2">
      <w:pPr>
        <w:autoSpaceDE w:val="0"/>
        <w:autoSpaceDN w:val="0"/>
        <w:adjustRightInd w:val="0"/>
        <w:rPr>
          <w:rFonts w:ascii="Book Antiqua" w:hAnsi="Book Antiqua" w:cs="Book Antiqua"/>
          <w:b/>
          <w:bCs/>
          <w:color w:val="000000"/>
          <w:sz w:val="28"/>
          <w:szCs w:val="28"/>
        </w:rPr>
      </w:pPr>
      <w:r w:rsidRPr="002E7C1C">
        <w:rPr>
          <w:rFonts w:ascii="Book Antiqua" w:hAnsi="Book Antiqua" w:cs="Book Antiqua"/>
          <w:b/>
          <w:bCs/>
          <w:color w:val="000000"/>
          <w:sz w:val="28"/>
          <w:szCs w:val="28"/>
        </w:rPr>
        <w:t>A.1 Aim:</w:t>
      </w:r>
    </w:p>
    <w:p w:rsidR="009F11F2" w:rsidRDefault="009F11F2" w:rsidP="009F11F2">
      <w:pPr>
        <w:autoSpaceDE w:val="0"/>
        <w:autoSpaceDN w:val="0"/>
        <w:adjustRightInd w:val="0"/>
        <w:rPr>
          <w:sz w:val="28"/>
          <w:szCs w:val="28"/>
        </w:rPr>
      </w:pPr>
      <w:r w:rsidRPr="00C67DD9">
        <w:rPr>
          <w:b/>
          <w:bCs/>
          <w:sz w:val="28"/>
          <w:szCs w:val="28"/>
        </w:rPr>
        <w:t>I</w:t>
      </w:r>
      <w:r w:rsidRPr="00C67DD9">
        <w:rPr>
          <w:sz w:val="28"/>
          <w:szCs w:val="28"/>
        </w:rPr>
        <w:t>mplementation of K-means clustering using any programming language like JAVA, C++, Python or WEKA Tool.</w:t>
      </w:r>
    </w:p>
    <w:p w:rsidR="009F11F2" w:rsidRDefault="009F11F2" w:rsidP="009F11F2">
      <w:pPr>
        <w:autoSpaceDE w:val="0"/>
        <w:autoSpaceDN w:val="0"/>
        <w:adjustRightInd w:val="0"/>
        <w:rPr>
          <w:rFonts w:ascii="Book Antiqua" w:hAnsi="Book Antiqua" w:cs="Book Antiqua"/>
          <w:color w:val="000000"/>
          <w:sz w:val="28"/>
          <w:szCs w:val="28"/>
        </w:rPr>
      </w:pPr>
      <w:r w:rsidRPr="002E7C1C">
        <w:rPr>
          <w:rFonts w:ascii="Book Antiqua" w:hAnsi="Book Antiqua" w:cs="Book Antiqua"/>
          <w:b/>
          <w:bCs/>
          <w:color w:val="000000"/>
          <w:sz w:val="28"/>
          <w:szCs w:val="28"/>
        </w:rPr>
        <w:t xml:space="preserve"> </w:t>
      </w:r>
    </w:p>
    <w:p w:rsidR="009F11F2" w:rsidRDefault="009F11F2" w:rsidP="009F11F2">
      <w:pPr>
        <w:autoSpaceDE w:val="0"/>
        <w:autoSpaceDN w:val="0"/>
        <w:adjustRightInd w:val="0"/>
        <w:rPr>
          <w:b/>
          <w:bCs/>
          <w:color w:val="000000"/>
          <w:sz w:val="28"/>
          <w:szCs w:val="28"/>
        </w:rPr>
      </w:pPr>
      <w:r w:rsidRPr="002E7C1C">
        <w:rPr>
          <w:b/>
          <w:bCs/>
          <w:color w:val="000000"/>
          <w:sz w:val="28"/>
          <w:szCs w:val="28"/>
        </w:rPr>
        <w:t xml:space="preserve">A.2 Prerequisite: </w:t>
      </w:r>
    </w:p>
    <w:p w:rsidR="009F11F2" w:rsidRDefault="009F11F2" w:rsidP="009F11F2">
      <w:pPr>
        <w:autoSpaceDE w:val="0"/>
        <w:autoSpaceDN w:val="0"/>
        <w:adjustRightInd w:val="0"/>
        <w:rPr>
          <w:bCs/>
          <w:lang w:val="en-IN"/>
        </w:rPr>
      </w:pPr>
      <w:r w:rsidRPr="009414AE">
        <w:rPr>
          <w:bCs/>
          <w:lang w:val="en-IN"/>
        </w:rPr>
        <w:t>Familiarity with the WEKA tool and programming languages.</w:t>
      </w:r>
    </w:p>
    <w:p w:rsidR="009F11F2" w:rsidRPr="00C707A4" w:rsidRDefault="009F11F2" w:rsidP="009F11F2">
      <w:pPr>
        <w:autoSpaceDE w:val="0"/>
        <w:autoSpaceDN w:val="0"/>
        <w:adjustRightInd w:val="0"/>
        <w:rPr>
          <w:rFonts w:ascii="Book Antiqua" w:hAnsi="Book Antiqua" w:cs="Book Antiqua"/>
          <w:color w:val="000000"/>
          <w:sz w:val="28"/>
          <w:szCs w:val="28"/>
        </w:rPr>
      </w:pPr>
    </w:p>
    <w:p w:rsidR="009F11F2" w:rsidRDefault="009F11F2" w:rsidP="009F11F2">
      <w:pPr>
        <w:autoSpaceDE w:val="0"/>
        <w:autoSpaceDN w:val="0"/>
        <w:adjustRightInd w:val="0"/>
        <w:rPr>
          <w:b/>
          <w:bCs/>
          <w:color w:val="000000"/>
          <w:sz w:val="28"/>
          <w:szCs w:val="28"/>
        </w:rPr>
      </w:pPr>
      <w:r w:rsidRPr="002E7C1C">
        <w:rPr>
          <w:b/>
          <w:bCs/>
          <w:color w:val="000000"/>
          <w:sz w:val="28"/>
          <w:szCs w:val="28"/>
        </w:rPr>
        <w:t xml:space="preserve">A.3 Outcome: </w:t>
      </w:r>
    </w:p>
    <w:p w:rsidR="009F11F2" w:rsidRDefault="009F11F2" w:rsidP="009F11F2">
      <w:pPr>
        <w:autoSpaceDE w:val="0"/>
        <w:autoSpaceDN w:val="0"/>
        <w:adjustRightInd w:val="0"/>
        <w:rPr>
          <w:b/>
          <w:bCs/>
          <w:color w:val="000000"/>
          <w:sz w:val="28"/>
          <w:szCs w:val="28"/>
        </w:rPr>
      </w:pPr>
    </w:p>
    <w:p w:rsidR="009F11F2" w:rsidRPr="000C3017" w:rsidRDefault="009F11F2" w:rsidP="009F11F2">
      <w:pPr>
        <w:rPr>
          <w:bCs/>
          <w:color w:val="000000"/>
          <w:sz w:val="28"/>
          <w:szCs w:val="28"/>
        </w:rPr>
      </w:pPr>
      <w:r w:rsidRPr="000C3017">
        <w:rPr>
          <w:bCs/>
          <w:color w:val="000000"/>
          <w:sz w:val="28"/>
          <w:szCs w:val="28"/>
        </w:rPr>
        <w:t>After successful completion of this experiment students will be able to</w:t>
      </w:r>
    </w:p>
    <w:p w:rsidR="009F11F2" w:rsidRDefault="009F11F2" w:rsidP="009F11F2">
      <w:pPr>
        <w:rPr>
          <w:b/>
          <w:bCs/>
          <w:color w:val="000000"/>
          <w:sz w:val="23"/>
          <w:szCs w:val="23"/>
        </w:rPr>
      </w:pPr>
    </w:p>
    <w:p w:rsidR="009F11F2" w:rsidRPr="00C67DD9" w:rsidRDefault="009F11F2" w:rsidP="009F11F2">
      <w:pPr>
        <w:pStyle w:val="ListParagraph"/>
        <w:numPr>
          <w:ilvl w:val="0"/>
          <w:numId w:val="1"/>
        </w:numPr>
        <w:spacing w:after="0" w:line="240" w:lineRule="auto"/>
        <w:rPr>
          <w:rFonts w:ascii="Times New Roman" w:hAnsi="Times New Roman"/>
          <w:sz w:val="28"/>
          <w:szCs w:val="28"/>
        </w:rPr>
      </w:pPr>
      <w:r w:rsidRPr="00C67DD9">
        <w:rPr>
          <w:rFonts w:ascii="Times New Roman" w:hAnsi="Times New Roman"/>
          <w:sz w:val="28"/>
          <w:szCs w:val="28"/>
        </w:rPr>
        <w:t>Implement different types of clustering algorithm of data mining.</w:t>
      </w:r>
    </w:p>
    <w:p w:rsidR="009F11F2" w:rsidRDefault="009F11F2" w:rsidP="009F11F2">
      <w:pPr>
        <w:rPr>
          <w:sz w:val="20"/>
          <w:szCs w:val="20"/>
        </w:rPr>
      </w:pPr>
    </w:p>
    <w:p w:rsidR="009F11F2" w:rsidRDefault="009F11F2" w:rsidP="009F11F2">
      <w:pPr>
        <w:rPr>
          <w:sz w:val="20"/>
          <w:szCs w:val="20"/>
        </w:rPr>
      </w:pPr>
      <w:r w:rsidRPr="00466C4F">
        <w:rPr>
          <w:sz w:val="20"/>
          <w:szCs w:val="20"/>
        </w:rPr>
        <w:tab/>
      </w:r>
      <w:r w:rsidRPr="00466C4F">
        <w:rPr>
          <w:sz w:val="20"/>
          <w:szCs w:val="20"/>
        </w:rPr>
        <w:tab/>
      </w:r>
      <w:r w:rsidRPr="00466C4F">
        <w:rPr>
          <w:sz w:val="20"/>
          <w:szCs w:val="20"/>
        </w:rPr>
        <w:tab/>
      </w:r>
      <w:r w:rsidRPr="00466C4F">
        <w:rPr>
          <w:sz w:val="20"/>
          <w:szCs w:val="20"/>
        </w:rPr>
        <w:tab/>
        <w:t xml:space="preserve"> </w:t>
      </w:r>
    </w:p>
    <w:p w:rsidR="009F11F2" w:rsidRDefault="009F11F2" w:rsidP="009F11F2">
      <w:pPr>
        <w:rPr>
          <w:sz w:val="20"/>
          <w:szCs w:val="20"/>
        </w:rPr>
      </w:pPr>
      <w:r>
        <w:rPr>
          <w:b/>
          <w:bCs/>
          <w:sz w:val="28"/>
          <w:szCs w:val="28"/>
        </w:rPr>
        <w:t>A.4 Theory:</w:t>
      </w:r>
      <w:r w:rsidRPr="00466C4F">
        <w:rPr>
          <w:sz w:val="20"/>
          <w:szCs w:val="20"/>
        </w:rPr>
        <w:t xml:space="preserve">       </w:t>
      </w:r>
    </w:p>
    <w:p w:rsidR="009F11F2" w:rsidRDefault="009F11F2" w:rsidP="009F11F2">
      <w:pPr>
        <w:rPr>
          <w:sz w:val="20"/>
          <w:szCs w:val="20"/>
        </w:rPr>
      </w:pPr>
    </w:p>
    <w:p w:rsidR="009F11F2" w:rsidRDefault="009F11F2" w:rsidP="009F11F2">
      <w:pPr>
        <w:rPr>
          <w:b/>
          <w:color w:val="000000"/>
        </w:rPr>
      </w:pPr>
      <w:r>
        <w:rPr>
          <w:b/>
        </w:rPr>
        <w:t>THEORY</w:t>
      </w:r>
      <w:r w:rsidRPr="00276D63">
        <w:rPr>
          <w:b/>
        </w:rPr>
        <w:t>:</w:t>
      </w:r>
      <w:r w:rsidRPr="00276D63">
        <w:rPr>
          <w:b/>
          <w:color w:val="000000"/>
        </w:rPr>
        <w:t xml:space="preserve"> </w:t>
      </w:r>
    </w:p>
    <w:p w:rsidR="009F11F2" w:rsidRPr="00A3706D" w:rsidRDefault="009F11F2" w:rsidP="009F11F2">
      <w:pPr>
        <w:jc w:val="both"/>
        <w:rPr>
          <w:b/>
          <w:color w:val="000000"/>
        </w:rPr>
      </w:pPr>
      <w:r w:rsidRPr="00517A30">
        <w:t>K</w:t>
      </w:r>
      <w:r>
        <w:t xml:space="preserve"> </w:t>
      </w:r>
      <w:r w:rsidRPr="00517A30">
        <w:t xml:space="preserve">-means is one of the simplest unsupervised learning algorithms that solve the well-known clustering problem. The procedure follows a simple and easy way to classify a given data set through a certain number of clusters (assume k clusters) fixed </w:t>
      </w:r>
      <w:proofErr w:type="spellStart"/>
      <w:r w:rsidRPr="00517A30">
        <w:t>apriori</w:t>
      </w:r>
      <w:proofErr w:type="spellEnd"/>
      <w:r w:rsidRPr="00517A30">
        <w:t>. The main idea is to define k centers, one for each cluster. These centers should be placed in a cunning way because of different location causes different result. So, the better choice is to place them as much as possible far away from each other. The next step is to take each point belonging to a given data set and associate it to the nearest cen</w:t>
      </w:r>
      <w:r>
        <w:t>ter. When no point is pending, </w:t>
      </w:r>
      <w:r w:rsidRPr="00517A30">
        <w:t>the first step is co</w:t>
      </w:r>
      <w:r>
        <w:t>mpleted and an early group age </w:t>
      </w:r>
      <w:r w:rsidRPr="00517A30">
        <w:t xml:space="preserve">is done. At this point we need to re-calculate k </w:t>
      </w:r>
      <w:r>
        <w:t>new centroids as barycenter of </w:t>
      </w:r>
      <w:r w:rsidRPr="00517A30">
        <w:t>the clusters resulting from the previous step. After we have these k new centroids</w:t>
      </w:r>
      <w:r>
        <w:t>, a new binding has to be done between </w:t>
      </w:r>
      <w:r w:rsidRPr="00517A30">
        <w:t xml:space="preserve">the same data set </w:t>
      </w:r>
      <w:proofErr w:type="gramStart"/>
      <w:r w:rsidRPr="00517A30">
        <w:t>points  and</w:t>
      </w:r>
      <w:proofErr w:type="gramEnd"/>
      <w:r w:rsidRPr="00517A30">
        <w:t xml:space="preserve">  the nearest new center. A loop has been generated. As a result </w:t>
      </w:r>
      <w:proofErr w:type="gramStart"/>
      <w:r w:rsidRPr="00517A30">
        <w:t>of  this</w:t>
      </w:r>
      <w:proofErr w:type="gramEnd"/>
      <w:r w:rsidRPr="00517A30">
        <w:t xml:space="preserve"> loop we  may  notice that the k centers change their location step by step until no more changes  are done or  in  other words centers do not move any more.</w:t>
      </w:r>
    </w:p>
    <w:p w:rsidR="009F11F2" w:rsidRPr="00517A30" w:rsidRDefault="009F11F2" w:rsidP="009F11F2"/>
    <w:p w:rsidR="009F11F2" w:rsidRPr="00517A30" w:rsidRDefault="009F11F2" w:rsidP="009F11F2">
      <w:pPr>
        <w:pStyle w:val="BodyText"/>
        <w:rPr>
          <w:rFonts w:ascii="Times New Roman" w:hAnsi="Times New Roman" w:cs="Times New Roman"/>
          <w:color w:val="444444"/>
        </w:rPr>
      </w:pPr>
      <w:r w:rsidRPr="00517A30">
        <w:rPr>
          <w:rFonts w:ascii="Times New Roman" w:hAnsi="Times New Roman" w:cs="Times New Roman"/>
          <w:b/>
          <w:u w:val="single"/>
        </w:rPr>
        <w:t xml:space="preserve">Algorithmic steps for k-means clustering </w:t>
      </w:r>
    </w:p>
    <w:p w:rsidR="009F11F2" w:rsidRDefault="009F11F2" w:rsidP="009F11F2">
      <w:pPr>
        <w:pStyle w:val="BodyText"/>
        <w:spacing w:after="0" w:line="240" w:lineRule="auto"/>
        <w:rPr>
          <w:rFonts w:ascii="Times New Roman" w:hAnsi="Times New Roman" w:cs="Times New Roman"/>
        </w:rPr>
      </w:pPr>
      <w:r w:rsidRPr="00517A30">
        <w:rPr>
          <w:rFonts w:ascii="Times New Roman" w:hAnsi="Times New Roman" w:cs="Times New Roman"/>
        </w:rPr>
        <w:t>Let  X = {x</w:t>
      </w:r>
      <w:r w:rsidRPr="00517A30">
        <w:rPr>
          <w:rFonts w:ascii="Times New Roman" w:hAnsi="Times New Roman" w:cs="Times New Roman"/>
          <w:position w:val="-7"/>
        </w:rPr>
        <w:t>1</w:t>
      </w:r>
      <w:r w:rsidRPr="00517A30">
        <w:rPr>
          <w:rFonts w:ascii="Times New Roman" w:hAnsi="Times New Roman" w:cs="Times New Roman"/>
        </w:rPr>
        <w:t>,x</w:t>
      </w:r>
      <w:r w:rsidRPr="00517A30">
        <w:rPr>
          <w:rFonts w:ascii="Times New Roman" w:hAnsi="Times New Roman" w:cs="Times New Roman"/>
          <w:position w:val="-7"/>
        </w:rPr>
        <w:t>2</w:t>
      </w:r>
      <w:r w:rsidRPr="00517A30">
        <w:rPr>
          <w:rFonts w:ascii="Times New Roman" w:hAnsi="Times New Roman" w:cs="Times New Roman"/>
        </w:rPr>
        <w:t>,x</w:t>
      </w:r>
      <w:r w:rsidRPr="00517A30">
        <w:rPr>
          <w:rFonts w:ascii="Times New Roman" w:hAnsi="Times New Roman" w:cs="Times New Roman"/>
          <w:position w:val="-7"/>
        </w:rPr>
        <w:t>3</w:t>
      </w:r>
      <w:r w:rsidRPr="00517A30">
        <w:rPr>
          <w:rFonts w:ascii="Times New Roman" w:hAnsi="Times New Roman" w:cs="Times New Roman"/>
        </w:rPr>
        <w:t>,……..,x</w:t>
      </w:r>
      <w:r w:rsidRPr="00517A30">
        <w:rPr>
          <w:rFonts w:ascii="Times New Roman" w:hAnsi="Times New Roman" w:cs="Times New Roman"/>
          <w:position w:val="-7"/>
        </w:rPr>
        <w:t>n</w:t>
      </w:r>
      <w:r w:rsidRPr="00517A30">
        <w:rPr>
          <w:rFonts w:ascii="Times New Roman" w:hAnsi="Times New Roman" w:cs="Times New Roman"/>
        </w:rPr>
        <w:t>} be the set of data points and V = {v</w:t>
      </w:r>
      <w:r w:rsidRPr="00517A30">
        <w:rPr>
          <w:rFonts w:ascii="Times New Roman" w:hAnsi="Times New Roman" w:cs="Times New Roman"/>
          <w:position w:val="-7"/>
        </w:rPr>
        <w:t>1</w:t>
      </w:r>
      <w:r w:rsidRPr="00517A30">
        <w:rPr>
          <w:rFonts w:ascii="Times New Roman" w:hAnsi="Times New Roman" w:cs="Times New Roman"/>
        </w:rPr>
        <w:t>,v</w:t>
      </w:r>
      <w:r w:rsidRPr="00517A30">
        <w:rPr>
          <w:rFonts w:ascii="Times New Roman" w:hAnsi="Times New Roman" w:cs="Times New Roman"/>
          <w:position w:val="-7"/>
        </w:rPr>
        <w:t>2</w:t>
      </w:r>
      <w:r w:rsidRPr="00517A30">
        <w:rPr>
          <w:rFonts w:ascii="Times New Roman" w:hAnsi="Times New Roman" w:cs="Times New Roman"/>
        </w:rPr>
        <w:t>,…….,v</w:t>
      </w:r>
      <w:r w:rsidRPr="00517A30">
        <w:rPr>
          <w:rFonts w:ascii="Times New Roman" w:hAnsi="Times New Roman" w:cs="Times New Roman"/>
          <w:position w:val="-7"/>
        </w:rPr>
        <w:t>c</w:t>
      </w:r>
      <w:r>
        <w:rPr>
          <w:rFonts w:ascii="Times New Roman" w:hAnsi="Times New Roman" w:cs="Times New Roman"/>
        </w:rPr>
        <w:t xml:space="preserve">} be the set of </w:t>
      </w:r>
      <w:proofErr w:type="spellStart"/>
      <w:r w:rsidRPr="00517A30">
        <w:rPr>
          <w:rFonts w:ascii="Times New Roman" w:hAnsi="Times New Roman" w:cs="Times New Roman"/>
        </w:rPr>
        <w:t>centers</w:t>
      </w:r>
      <w:proofErr w:type="spellEnd"/>
      <w:r w:rsidRPr="00517A30">
        <w:rPr>
          <w:rFonts w:ascii="Times New Roman" w:hAnsi="Times New Roman" w:cs="Times New Roman"/>
        </w:rPr>
        <w:t>.</w:t>
      </w:r>
    </w:p>
    <w:p w:rsidR="009F11F2" w:rsidRDefault="009F11F2" w:rsidP="009F11F2">
      <w:pPr>
        <w:pStyle w:val="BodyText"/>
        <w:spacing w:after="0" w:line="240" w:lineRule="auto"/>
        <w:rPr>
          <w:rFonts w:ascii="Times New Roman" w:hAnsi="Times New Roman" w:cs="Times New Roman"/>
        </w:rPr>
      </w:pPr>
    </w:p>
    <w:p w:rsidR="009F11F2" w:rsidRPr="00517A30" w:rsidRDefault="009F11F2" w:rsidP="009F11F2">
      <w:pPr>
        <w:pStyle w:val="BodyText"/>
        <w:spacing w:after="0" w:line="240" w:lineRule="auto"/>
        <w:rPr>
          <w:rFonts w:ascii="Times New Roman" w:hAnsi="Times New Roman" w:cs="Times New Roman"/>
        </w:rPr>
      </w:pP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1) Randomly select ‘</w:t>
      </w:r>
      <w:r w:rsidRPr="00517A30">
        <w:rPr>
          <w:rFonts w:ascii="Times New Roman" w:hAnsi="Times New Roman" w:cs="Times New Roman"/>
          <w:i/>
        </w:rPr>
        <w:t>c’</w:t>
      </w:r>
      <w:r w:rsidRPr="00517A30">
        <w:rPr>
          <w:rFonts w:ascii="Times New Roman" w:hAnsi="Times New Roman" w:cs="Times New Roman"/>
        </w:rPr>
        <w:t xml:space="preserve"> cluster </w:t>
      </w:r>
      <w:proofErr w:type="spellStart"/>
      <w:r w:rsidRPr="00517A30">
        <w:rPr>
          <w:rFonts w:ascii="Times New Roman" w:hAnsi="Times New Roman" w:cs="Times New Roman"/>
        </w:rPr>
        <w:t>centers</w:t>
      </w:r>
      <w:proofErr w:type="spellEnd"/>
      <w:r w:rsidRPr="00517A30">
        <w:rPr>
          <w:rFonts w:ascii="Times New Roman" w:hAnsi="Times New Roman" w:cs="Times New Roman"/>
        </w:rPr>
        <w:t>.</w:t>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 xml:space="preserve">2) Calculate the distance between each data point and cluster </w:t>
      </w:r>
      <w:proofErr w:type="spellStart"/>
      <w:r w:rsidRPr="00517A30">
        <w:rPr>
          <w:rFonts w:ascii="Times New Roman" w:hAnsi="Times New Roman" w:cs="Times New Roman"/>
        </w:rPr>
        <w:t>centers</w:t>
      </w:r>
      <w:proofErr w:type="spellEnd"/>
      <w:r w:rsidRPr="00517A30">
        <w:rPr>
          <w:rFonts w:ascii="Times New Roman" w:hAnsi="Times New Roman" w:cs="Times New Roman"/>
        </w:rPr>
        <w:t>.</w:t>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 xml:space="preserve">3) Assign the data point to the cluster </w:t>
      </w:r>
      <w:proofErr w:type="spellStart"/>
      <w:r w:rsidRPr="00517A30">
        <w:rPr>
          <w:rFonts w:ascii="Times New Roman" w:hAnsi="Times New Roman" w:cs="Times New Roman"/>
        </w:rPr>
        <w:t>center</w:t>
      </w:r>
      <w:proofErr w:type="spellEnd"/>
      <w:r w:rsidRPr="00517A30">
        <w:rPr>
          <w:rFonts w:ascii="Times New Roman" w:hAnsi="Times New Roman" w:cs="Times New Roman"/>
        </w:rPr>
        <w:t xml:space="preserve"> whose distance from the cluster </w:t>
      </w:r>
      <w:proofErr w:type="spellStart"/>
      <w:r w:rsidRPr="00517A30">
        <w:rPr>
          <w:rFonts w:ascii="Times New Roman" w:hAnsi="Times New Roman" w:cs="Times New Roman"/>
        </w:rPr>
        <w:t>center</w:t>
      </w:r>
      <w:proofErr w:type="spellEnd"/>
      <w:r w:rsidRPr="00517A30">
        <w:rPr>
          <w:rFonts w:ascii="Times New Roman" w:hAnsi="Times New Roman" w:cs="Times New Roman"/>
        </w:rPr>
        <w:t xml:space="preserve"> is min</w:t>
      </w:r>
      <w:r>
        <w:rPr>
          <w:rFonts w:ascii="Times New Roman" w:hAnsi="Times New Roman" w:cs="Times New Roman"/>
        </w:rPr>
        <w:t xml:space="preserve">imum of all the cluster </w:t>
      </w:r>
      <w:proofErr w:type="spellStart"/>
      <w:r>
        <w:rPr>
          <w:rFonts w:ascii="Times New Roman" w:hAnsi="Times New Roman" w:cs="Times New Roman"/>
        </w:rPr>
        <w:t>centers</w:t>
      </w:r>
      <w:proofErr w:type="spellEnd"/>
      <w:r w:rsidRPr="00517A30">
        <w:rPr>
          <w:rFonts w:ascii="Times New Roman" w:hAnsi="Times New Roman" w:cs="Times New Roman"/>
        </w:rPr>
        <w:t>.</w:t>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 xml:space="preserve">4) Recalculate the new cluster </w:t>
      </w:r>
      <w:proofErr w:type="spellStart"/>
      <w:r w:rsidRPr="00517A30">
        <w:rPr>
          <w:rFonts w:ascii="Times New Roman" w:hAnsi="Times New Roman" w:cs="Times New Roman"/>
        </w:rPr>
        <w:t>center</w:t>
      </w:r>
      <w:proofErr w:type="spellEnd"/>
      <w:r w:rsidRPr="00517A30">
        <w:rPr>
          <w:rFonts w:ascii="Times New Roman" w:hAnsi="Times New Roman" w:cs="Times New Roman"/>
        </w:rPr>
        <w:t xml:space="preserve"> using:  </w:t>
      </w:r>
    </w:p>
    <w:p w:rsidR="009F11F2" w:rsidRPr="00517A30" w:rsidRDefault="009F11F2" w:rsidP="009F11F2">
      <w:pPr>
        <w:pStyle w:val="BodyText"/>
        <w:spacing w:before="75" w:after="0" w:line="276" w:lineRule="auto"/>
        <w:ind w:left="1200" w:right="150"/>
        <w:rPr>
          <w:rFonts w:ascii="Times New Roman" w:hAnsi="Times New Roman" w:cs="Times New Roman"/>
        </w:rPr>
      </w:pPr>
      <w:r w:rsidRPr="00517A30">
        <w:rPr>
          <w:rFonts w:ascii="Times New Roman" w:hAnsi="Times New Roman" w:cs="Times New Roman"/>
          <w:noProof/>
          <w:color w:val="444444"/>
          <w:lang w:eastAsia="en-IN" w:bidi="mr-IN"/>
        </w:rPr>
        <w:drawing>
          <wp:inline distT="0" distB="0" distL="0" distR="0" wp14:anchorId="625FAA61" wp14:editId="0B183B1C">
            <wp:extent cx="2000250" cy="600075"/>
            <wp:effectExtent l="0" t="0" r="0" b="9525"/>
            <wp:docPr id="6151" name="Picture 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0250" cy="600075"/>
                    </a:xfrm>
                    <a:prstGeom prst="rect">
                      <a:avLst/>
                    </a:prstGeom>
                    <a:solidFill>
                      <a:srgbClr val="FFFFFF"/>
                    </a:solidFill>
                    <a:ln>
                      <a:noFill/>
                    </a:ln>
                  </pic:spPr>
                </pic:pic>
              </a:graphicData>
            </a:graphic>
          </wp:inline>
        </w:drawing>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lastRenderedPageBreak/>
        <w:t>where, ‘</w:t>
      </w:r>
      <w:r w:rsidRPr="00517A30">
        <w:rPr>
          <w:rFonts w:ascii="Times New Roman" w:hAnsi="Times New Roman" w:cs="Times New Roman"/>
          <w:i/>
        </w:rPr>
        <w:t>c</w:t>
      </w:r>
      <w:proofErr w:type="spellStart"/>
      <w:r w:rsidRPr="00517A30">
        <w:rPr>
          <w:rFonts w:ascii="Times New Roman" w:hAnsi="Times New Roman" w:cs="Times New Roman"/>
          <w:i/>
          <w:position w:val="-7"/>
        </w:rPr>
        <w:t>i</w:t>
      </w:r>
      <w:proofErr w:type="spellEnd"/>
      <w:r w:rsidRPr="00517A30">
        <w:rPr>
          <w:rFonts w:ascii="Times New Roman" w:hAnsi="Times New Roman" w:cs="Times New Roman"/>
          <w:i/>
        </w:rPr>
        <w:t>’</w:t>
      </w:r>
      <w:r w:rsidRPr="00517A30">
        <w:rPr>
          <w:rFonts w:ascii="Times New Roman" w:hAnsi="Times New Roman" w:cs="Times New Roman"/>
        </w:rPr>
        <w:t xml:space="preserve"> represents the number of data points in </w:t>
      </w:r>
      <w:proofErr w:type="spellStart"/>
      <w:r w:rsidRPr="00517A30">
        <w:rPr>
          <w:rFonts w:ascii="Times New Roman" w:hAnsi="Times New Roman" w:cs="Times New Roman"/>
          <w:i/>
        </w:rPr>
        <w:t>i</w:t>
      </w:r>
      <w:r w:rsidRPr="00517A30">
        <w:rPr>
          <w:rFonts w:ascii="Times New Roman" w:hAnsi="Times New Roman" w:cs="Times New Roman"/>
          <w:i/>
          <w:position w:val="8"/>
        </w:rPr>
        <w:t>th</w:t>
      </w:r>
      <w:proofErr w:type="spellEnd"/>
      <w:r w:rsidRPr="00517A30">
        <w:rPr>
          <w:rFonts w:ascii="Times New Roman" w:hAnsi="Times New Roman" w:cs="Times New Roman"/>
        </w:rPr>
        <w:t xml:space="preserve"> cluster.</w:t>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 xml:space="preserve">5) Recalculate the distance between each data point and new obtained cluster </w:t>
      </w:r>
      <w:proofErr w:type="spellStart"/>
      <w:r w:rsidRPr="00517A30">
        <w:rPr>
          <w:rFonts w:ascii="Times New Roman" w:hAnsi="Times New Roman" w:cs="Times New Roman"/>
        </w:rPr>
        <w:t>centers</w:t>
      </w:r>
      <w:proofErr w:type="spellEnd"/>
      <w:r w:rsidRPr="00517A30">
        <w:rPr>
          <w:rFonts w:ascii="Times New Roman" w:hAnsi="Times New Roman" w:cs="Times New Roman"/>
        </w:rPr>
        <w:t>.</w:t>
      </w:r>
    </w:p>
    <w:p w:rsidR="009F11F2" w:rsidRPr="00517A30" w:rsidRDefault="009F11F2" w:rsidP="009F11F2">
      <w:pPr>
        <w:pStyle w:val="BodyText"/>
        <w:spacing w:after="0" w:line="276" w:lineRule="auto"/>
        <w:rPr>
          <w:rFonts w:ascii="Times New Roman" w:hAnsi="Times New Roman" w:cs="Times New Roman"/>
        </w:rPr>
      </w:pPr>
      <w:r w:rsidRPr="00517A30">
        <w:rPr>
          <w:rFonts w:ascii="Times New Roman" w:hAnsi="Times New Roman" w:cs="Times New Roman"/>
        </w:rPr>
        <w:t>6) If no data point was reassigned then stop, otherwise repeat from step 3).</w:t>
      </w: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9F11F2" w:rsidRDefault="009F11F2" w:rsidP="009F11F2">
      <w:pPr>
        <w:rPr>
          <w:b/>
          <w:color w:val="000000"/>
        </w:rPr>
      </w:pPr>
    </w:p>
    <w:p w:rsidR="00000000" w:rsidRDefault="00000000"/>
    <w:sectPr w:rsidR="00102BDC" w:rsidSect="00A1719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roid Sans Fallback">
    <w:panose1 w:val="020B0604020202020204"/>
    <w:charset w:val="01"/>
    <w:family w:val="auto"/>
    <w:pitch w:val="variable"/>
  </w:font>
  <w:font w:name="FreeSans">
    <w:altName w:val="Times New Roman"/>
    <w:panose1 w:val="020B0604020202020204"/>
    <w:charset w:val="01"/>
    <w:family w:val="auto"/>
    <w:pitch w:val="variable"/>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177F0"/>
    <w:multiLevelType w:val="hybridMultilevel"/>
    <w:tmpl w:val="F932B11A"/>
    <w:lvl w:ilvl="0" w:tplc="0409000B">
      <w:start w:val="1"/>
      <w:numFmt w:val="bullet"/>
      <w:lvlText w:val=""/>
      <w:lvlJc w:val="left"/>
      <w:pPr>
        <w:ind w:left="792" w:hanging="360"/>
      </w:pPr>
      <w:rPr>
        <w:rFonts w:ascii="Wingdings" w:hAnsi="Wingdings" w:hint="default"/>
        <w:b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69175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F2"/>
    <w:rsid w:val="009F11F2"/>
    <w:rsid w:val="00A17197"/>
    <w:rsid w:val="00D85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E7ED6D6-7DC0-D144-813C-050D4611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1F2"/>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1F2"/>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9F11F2"/>
    <w:pPr>
      <w:widowControl w:val="0"/>
      <w:suppressAutoHyphens/>
      <w:spacing w:after="140" w:line="288" w:lineRule="auto"/>
    </w:pPr>
    <w:rPr>
      <w:rFonts w:ascii="Liberation Serif" w:eastAsia="Droid Sans Fallback" w:hAnsi="Liberation Serif" w:cs="FreeSans"/>
      <w:kern w:val="1"/>
      <w:lang w:val="en-IN" w:eastAsia="zh-CN" w:bidi="hi-IN"/>
    </w:rPr>
  </w:style>
  <w:style w:type="character" w:customStyle="1" w:styleId="BodyTextChar">
    <w:name w:val="Body Text Char"/>
    <w:basedOn w:val="DefaultParagraphFont"/>
    <w:link w:val="BodyText"/>
    <w:rsid w:val="009F11F2"/>
    <w:rPr>
      <w:rFonts w:ascii="Liberation Serif" w:eastAsia="Droid Sans Fallback" w:hAnsi="Liberation Serif" w:cs="FreeSans"/>
      <w:kern w:val="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2025-10-06T06:18:00Z</dcterms:created>
  <dcterms:modified xsi:type="dcterms:W3CDTF">2025-10-06T06:19:00Z</dcterms:modified>
</cp:coreProperties>
</file>