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3EDF" w14:textId="29437F6B" w:rsidR="00B5637B" w:rsidRPr="003116BE" w:rsidRDefault="00000000" w:rsidP="003116BE">
      <w:pPr>
        <w:pStyle w:val="Heading1"/>
        <w:jc w:val="center"/>
        <w:rPr>
          <w:sz w:val="40"/>
          <w:szCs w:val="40"/>
        </w:rPr>
      </w:pPr>
      <w:r w:rsidRPr="003116BE">
        <w:rPr>
          <w:sz w:val="40"/>
          <w:szCs w:val="40"/>
        </w:rPr>
        <w:t>MODULE 6 – Advanced Database Systems</w:t>
      </w:r>
      <w:r w:rsidRPr="003116BE">
        <w:rPr>
          <w:sz w:val="40"/>
          <w:szCs w:val="40"/>
        </w:rPr>
        <w:br/>
      </w:r>
    </w:p>
    <w:p w14:paraId="3C0DB340" w14:textId="77777777" w:rsidR="00B5637B" w:rsidRDefault="00000000">
      <w:pPr>
        <w:pStyle w:val="Heading2"/>
      </w:pPr>
      <w:r>
        <w:t>Q21. Explain Deductive Databases and Active Databases.</w:t>
      </w:r>
    </w:p>
    <w:p w14:paraId="7971A23F" w14:textId="77777777" w:rsidR="003116BE" w:rsidRDefault="00000000" w:rsidP="003116BE">
      <w:pPr>
        <w:rPr>
          <w:b/>
          <w:bCs/>
          <w:sz w:val="24"/>
          <w:szCs w:val="24"/>
          <w:u w:val="single"/>
        </w:rPr>
      </w:pPr>
      <w:proofErr w:type="gramStart"/>
      <w:r>
        <w:t>So</w:t>
      </w:r>
      <w:proofErr w:type="gramEnd"/>
      <w:r>
        <w:t xml:space="preserve"> when databases started becoming more advanced, people realized that just storing data was not enough. They wanted databases that could also reason about data and react automatically to changes. This led to the development of deductive databases and active databases.</w:t>
      </w:r>
      <w:r>
        <w:br/>
      </w:r>
      <w:r>
        <w:br/>
      </w:r>
      <w:r w:rsidRPr="003116BE">
        <w:rPr>
          <w:b/>
          <w:bCs/>
          <w:sz w:val="24"/>
          <w:szCs w:val="24"/>
          <w:u w:val="single"/>
        </w:rPr>
        <w:t>Deductive Databases:</w:t>
      </w:r>
    </w:p>
    <w:p w14:paraId="650DE353" w14:textId="176A45B2" w:rsidR="003116BE" w:rsidRPr="003116BE" w:rsidRDefault="00000000" w:rsidP="003116BE">
      <w:pPr>
        <w:rPr>
          <w:lang w:val="en-IN"/>
        </w:rPr>
      </w:pPr>
      <w:r>
        <w:br/>
      </w:r>
      <w:r w:rsidR="003116BE" w:rsidRPr="003116BE">
        <w:rPr>
          <w:lang w:val="en-IN"/>
        </w:rPr>
        <w:t>So</w:t>
      </w:r>
      <w:r w:rsidR="003116BE">
        <w:rPr>
          <w:lang w:val="en-IN"/>
        </w:rPr>
        <w:t>,</w:t>
      </w:r>
      <w:r w:rsidR="003116BE" w:rsidRPr="003116BE">
        <w:rPr>
          <w:lang w:val="en-IN"/>
        </w:rPr>
        <w:t xml:space="preserve"> in a deductive database, what happens is that the database stores </w:t>
      </w:r>
      <w:r w:rsidR="003116BE" w:rsidRPr="003116BE">
        <w:rPr>
          <w:b/>
          <w:bCs/>
          <w:lang w:val="en-IN"/>
        </w:rPr>
        <w:t>not only facts, but also rules</w:t>
      </w:r>
      <w:r w:rsidR="003116BE" w:rsidRPr="003116BE">
        <w:rPr>
          <w:lang w:val="en-IN"/>
        </w:rPr>
        <w:t>.</w:t>
      </w:r>
      <w:r w:rsidR="003116BE" w:rsidRPr="003116BE">
        <w:rPr>
          <w:lang w:val="en-IN"/>
        </w:rPr>
        <w:br/>
        <w:t xml:space="preserve">Facts represent the stored data, while rules define </w:t>
      </w:r>
      <w:r w:rsidR="003116BE" w:rsidRPr="003116BE">
        <w:rPr>
          <w:b/>
          <w:bCs/>
          <w:lang w:val="en-IN"/>
        </w:rPr>
        <w:t>logical relationships between facts</w:t>
      </w:r>
      <w:r w:rsidR="003116BE" w:rsidRPr="003116BE">
        <w:rPr>
          <w:lang w:val="en-IN"/>
        </w:rPr>
        <w:t xml:space="preserve">. Using these rules, the database can </w:t>
      </w:r>
      <w:r w:rsidR="003116BE" w:rsidRPr="003116BE">
        <w:rPr>
          <w:b/>
          <w:bCs/>
          <w:lang w:val="en-IN"/>
        </w:rPr>
        <w:t>derive new facts</w:t>
      </w:r>
      <w:r w:rsidR="003116BE" w:rsidRPr="003116BE">
        <w:rPr>
          <w:lang w:val="en-IN"/>
        </w:rPr>
        <w:t xml:space="preserve"> that are not explicitly stored in the database.</w:t>
      </w:r>
    </w:p>
    <w:p w14:paraId="60D6C76F" w14:textId="77777777" w:rsidR="003116BE" w:rsidRPr="003116BE" w:rsidRDefault="003116BE" w:rsidP="003116BE">
      <w:pPr>
        <w:rPr>
          <w:lang w:val="en-IN"/>
        </w:rPr>
      </w:pPr>
      <w:r w:rsidRPr="003116BE">
        <w:rPr>
          <w:lang w:val="en-IN"/>
        </w:rPr>
        <w:t xml:space="preserve">Deductive databases use </w:t>
      </w:r>
      <w:r w:rsidRPr="003116BE">
        <w:rPr>
          <w:b/>
          <w:bCs/>
          <w:lang w:val="en-IN"/>
        </w:rPr>
        <w:t>declarative logic-based languages</w:t>
      </w:r>
      <w:r w:rsidRPr="003116BE">
        <w:rPr>
          <w:lang w:val="en-IN"/>
        </w:rPr>
        <w:t xml:space="preserve"> such as </w:t>
      </w:r>
      <w:r w:rsidRPr="003116BE">
        <w:rPr>
          <w:b/>
          <w:bCs/>
          <w:lang w:val="en-IN"/>
        </w:rPr>
        <w:t>Datalog or Prolog</w:t>
      </w:r>
      <w:r w:rsidRPr="003116BE">
        <w:rPr>
          <w:lang w:val="en-IN"/>
        </w:rPr>
        <w:t xml:space="preserve">. Here, the user specifies </w:t>
      </w:r>
      <w:r w:rsidRPr="003116BE">
        <w:rPr>
          <w:b/>
          <w:bCs/>
          <w:lang w:val="en-IN"/>
        </w:rPr>
        <w:t>what needs to be derived</w:t>
      </w:r>
      <w:r w:rsidRPr="003116BE">
        <w:rPr>
          <w:lang w:val="en-IN"/>
        </w:rPr>
        <w:t xml:space="preserve">, not </w:t>
      </w:r>
      <w:r w:rsidRPr="003116BE">
        <w:rPr>
          <w:b/>
          <w:bCs/>
          <w:lang w:val="en-IN"/>
        </w:rPr>
        <w:t>how it should be computed</w:t>
      </w:r>
      <w:r w:rsidRPr="003116BE">
        <w:rPr>
          <w:lang w:val="en-IN"/>
        </w:rPr>
        <w:t>. The system itself decides how to apply rules and generate results.</w:t>
      </w:r>
    </w:p>
    <w:p w14:paraId="6A172CE6" w14:textId="3EA46638" w:rsidR="003116BE" w:rsidRPr="003116BE" w:rsidRDefault="003116BE" w:rsidP="003116BE">
      <w:pPr>
        <w:spacing w:line="240" w:lineRule="auto"/>
        <w:rPr>
          <w:b/>
          <w:bCs/>
          <w:lang w:val="en-IN"/>
        </w:rPr>
      </w:pPr>
      <w:r w:rsidRPr="003116BE">
        <w:rPr>
          <w:b/>
          <w:bCs/>
          <w:lang w:val="en-IN"/>
        </w:rPr>
        <w:t>Inference Mechanism</w:t>
      </w:r>
      <w:r>
        <w:rPr>
          <w:b/>
          <w:bCs/>
          <w:lang w:val="en-IN"/>
        </w:rPr>
        <w:t>-</w:t>
      </w:r>
    </w:p>
    <w:p w14:paraId="16226200" w14:textId="77777777" w:rsidR="003116BE" w:rsidRPr="003116BE" w:rsidRDefault="003116BE" w:rsidP="003116BE">
      <w:pPr>
        <w:spacing w:line="240" w:lineRule="auto"/>
        <w:rPr>
          <w:lang w:val="en-IN"/>
        </w:rPr>
      </w:pPr>
      <w:r w:rsidRPr="003116BE">
        <w:rPr>
          <w:lang w:val="en-IN"/>
        </w:rPr>
        <w:t xml:space="preserve">The inference mechanism is the process through which the database applies rules to facts in order to derive new information. There are </w:t>
      </w:r>
      <w:r w:rsidRPr="003116BE">
        <w:rPr>
          <w:b/>
          <w:bCs/>
          <w:lang w:val="en-IN"/>
        </w:rPr>
        <w:t>two main inference mechanisms</w:t>
      </w:r>
      <w:r w:rsidRPr="003116BE">
        <w:rPr>
          <w:lang w:val="en-IN"/>
        </w:rPr>
        <w:t xml:space="preserve"> used in deductive databases.</w:t>
      </w:r>
    </w:p>
    <w:p w14:paraId="401669CD" w14:textId="77777777" w:rsidR="003116BE" w:rsidRPr="003116BE" w:rsidRDefault="003116BE" w:rsidP="003116BE">
      <w:pPr>
        <w:rPr>
          <w:b/>
          <w:bCs/>
          <w:lang w:val="en-IN"/>
        </w:rPr>
      </w:pPr>
      <w:r w:rsidRPr="003116BE">
        <w:rPr>
          <w:b/>
          <w:bCs/>
          <w:lang w:val="en-IN"/>
        </w:rPr>
        <w:t>1. Bottom-Up Evaluation (Forward Chaining)</w:t>
      </w:r>
    </w:p>
    <w:p w14:paraId="36E5A21C" w14:textId="77777777" w:rsidR="003116BE" w:rsidRPr="003116BE" w:rsidRDefault="003116BE" w:rsidP="003116BE">
      <w:pPr>
        <w:rPr>
          <w:lang w:val="en-IN"/>
        </w:rPr>
      </w:pPr>
      <w:r w:rsidRPr="003116BE">
        <w:rPr>
          <w:lang w:val="en-IN"/>
        </w:rPr>
        <w:t xml:space="preserve">In bottom-up evaluation, the system </w:t>
      </w:r>
      <w:r w:rsidRPr="003116BE">
        <w:rPr>
          <w:b/>
          <w:bCs/>
          <w:lang w:val="en-IN"/>
        </w:rPr>
        <w:t>starts with known facts</w:t>
      </w:r>
      <w:r w:rsidRPr="003116BE">
        <w:rPr>
          <w:lang w:val="en-IN"/>
        </w:rPr>
        <w:t xml:space="preserve"> stored in the database. It repeatedly applies rules to these facts to generate new facts. This process continues until </w:t>
      </w:r>
      <w:r w:rsidRPr="003116BE">
        <w:rPr>
          <w:b/>
          <w:bCs/>
          <w:lang w:val="en-IN"/>
        </w:rPr>
        <w:t>no more new facts can be derived</w:t>
      </w:r>
      <w:r w:rsidRPr="003116BE">
        <w:rPr>
          <w:lang w:val="en-IN"/>
        </w:rPr>
        <w:t>.</w:t>
      </w:r>
      <w:r w:rsidRPr="003116BE">
        <w:rPr>
          <w:lang w:val="en-IN"/>
        </w:rPr>
        <w:br/>
        <w:t>This method is useful when most data is already known and multiple queries need to be answered.</w:t>
      </w:r>
    </w:p>
    <w:p w14:paraId="2288CE56" w14:textId="77777777" w:rsidR="003116BE" w:rsidRPr="003116BE" w:rsidRDefault="003116BE" w:rsidP="003116BE">
      <w:pPr>
        <w:rPr>
          <w:b/>
          <w:bCs/>
          <w:lang w:val="en-IN"/>
        </w:rPr>
      </w:pPr>
      <w:r w:rsidRPr="003116BE">
        <w:rPr>
          <w:b/>
          <w:bCs/>
          <w:lang w:val="en-IN"/>
        </w:rPr>
        <w:t>2. Top-Down Evaluation (Backward Chaining)</w:t>
      </w:r>
    </w:p>
    <w:p w14:paraId="75607BA0" w14:textId="77777777" w:rsidR="003116BE" w:rsidRPr="003116BE" w:rsidRDefault="003116BE" w:rsidP="003116BE">
      <w:pPr>
        <w:rPr>
          <w:lang w:val="en-IN"/>
        </w:rPr>
      </w:pPr>
      <w:r w:rsidRPr="003116BE">
        <w:rPr>
          <w:lang w:val="en-IN"/>
        </w:rPr>
        <w:t xml:space="preserve">In top-down evaluation, the system </w:t>
      </w:r>
      <w:r w:rsidRPr="003116BE">
        <w:rPr>
          <w:b/>
          <w:bCs/>
          <w:lang w:val="en-IN"/>
        </w:rPr>
        <w:t>starts with a query goal</w:t>
      </w:r>
      <w:r w:rsidRPr="003116BE">
        <w:rPr>
          <w:lang w:val="en-IN"/>
        </w:rPr>
        <w:t xml:space="preserve"> and works backward to find facts that can satisfy the query. The query is broken into smaller sub-goals, and the database checks whether existing facts can prove them.</w:t>
      </w:r>
      <w:r w:rsidRPr="003116BE">
        <w:rPr>
          <w:lang w:val="en-IN"/>
        </w:rPr>
        <w:br/>
        <w:t xml:space="preserve">This method is efficient when </w:t>
      </w:r>
      <w:r w:rsidRPr="003116BE">
        <w:rPr>
          <w:b/>
          <w:bCs/>
          <w:lang w:val="en-IN"/>
        </w:rPr>
        <w:t>specific queries</w:t>
      </w:r>
      <w:r w:rsidRPr="003116BE">
        <w:rPr>
          <w:lang w:val="en-IN"/>
        </w:rPr>
        <w:t xml:space="preserve"> are asked and unnecessary facts should not be generated.</w:t>
      </w:r>
    </w:p>
    <w:p w14:paraId="1173A6C8" w14:textId="43F2588C" w:rsidR="003116BE" w:rsidRPr="003116BE" w:rsidRDefault="003116BE" w:rsidP="003116BE">
      <w:pPr>
        <w:rPr>
          <w:lang w:val="en-IN"/>
        </w:rPr>
      </w:pPr>
    </w:p>
    <w:p w14:paraId="1CD211A9" w14:textId="77777777" w:rsidR="003116BE" w:rsidRPr="003116BE" w:rsidRDefault="003116BE" w:rsidP="003116BE">
      <w:pPr>
        <w:rPr>
          <w:b/>
          <w:bCs/>
          <w:lang w:val="en-IN"/>
        </w:rPr>
      </w:pPr>
      <w:r w:rsidRPr="003116BE">
        <w:rPr>
          <w:b/>
          <w:bCs/>
          <w:lang w:val="en-IN"/>
        </w:rPr>
        <w:t>Applications</w:t>
      </w:r>
    </w:p>
    <w:p w14:paraId="41FC536A" w14:textId="77777777" w:rsidR="003116BE" w:rsidRPr="003116BE" w:rsidRDefault="003116BE" w:rsidP="003116BE">
      <w:pPr>
        <w:rPr>
          <w:lang w:val="en-IN"/>
        </w:rPr>
      </w:pPr>
      <w:r w:rsidRPr="003116BE">
        <w:rPr>
          <w:lang w:val="en-IN"/>
        </w:rPr>
        <w:t xml:space="preserve">Deductive databases are used in applications such as </w:t>
      </w:r>
      <w:r w:rsidRPr="003116BE">
        <w:rPr>
          <w:b/>
          <w:bCs/>
          <w:lang w:val="en-IN"/>
        </w:rPr>
        <w:t>expert systems, decision support systems, and knowledge-based systems</w:t>
      </w:r>
      <w:r w:rsidRPr="003116BE">
        <w:rPr>
          <w:lang w:val="en-IN"/>
        </w:rPr>
        <w:t>, where logical reasoning and inference are required.</w:t>
      </w:r>
    </w:p>
    <w:p w14:paraId="362294C3" w14:textId="0818ED3E" w:rsidR="003116BE" w:rsidRDefault="003116BE"/>
    <w:p w14:paraId="7848FE2F" w14:textId="77777777" w:rsidR="003116BE" w:rsidRPr="003116BE" w:rsidRDefault="00000000" w:rsidP="003116BE">
      <w:pPr>
        <w:rPr>
          <w:lang w:val="en-IN"/>
        </w:rPr>
      </w:pPr>
      <w:r>
        <w:br/>
      </w:r>
      <w:r>
        <w:br/>
      </w:r>
      <w:r w:rsidRPr="003116BE">
        <w:rPr>
          <w:b/>
          <w:bCs/>
          <w:sz w:val="24"/>
          <w:szCs w:val="24"/>
          <w:u w:val="single"/>
        </w:rPr>
        <w:t>Active Databases:</w:t>
      </w:r>
      <w:r>
        <w:br/>
      </w:r>
      <w:r w:rsidR="003116BE" w:rsidRPr="003116BE">
        <w:rPr>
          <w:lang w:val="en-IN"/>
        </w:rPr>
        <w:t xml:space="preserve">So in an </w:t>
      </w:r>
      <w:r w:rsidR="003116BE" w:rsidRPr="003116BE">
        <w:rPr>
          <w:b/>
          <w:bCs/>
          <w:lang w:val="en-IN"/>
        </w:rPr>
        <w:t>active database</w:t>
      </w:r>
      <w:r w:rsidR="003116BE" w:rsidRPr="003116BE">
        <w:rPr>
          <w:lang w:val="en-IN"/>
        </w:rPr>
        <w:t xml:space="preserve">, what happens is that the database does not just wait for user queries. Instead, it </w:t>
      </w:r>
      <w:r w:rsidR="003116BE" w:rsidRPr="003116BE">
        <w:rPr>
          <w:b/>
          <w:bCs/>
          <w:lang w:val="en-IN"/>
        </w:rPr>
        <w:t>continuously monitors the database state</w:t>
      </w:r>
      <w:r w:rsidR="003116BE" w:rsidRPr="003116BE">
        <w:rPr>
          <w:lang w:val="en-IN"/>
        </w:rPr>
        <w:t xml:space="preserve"> and automatically reacts when certain predefined events occur. This makes the database </w:t>
      </w:r>
      <w:r w:rsidR="003116BE" w:rsidRPr="003116BE">
        <w:rPr>
          <w:b/>
          <w:bCs/>
          <w:lang w:val="en-IN"/>
        </w:rPr>
        <w:t>active</w:t>
      </w:r>
      <w:r w:rsidR="003116BE" w:rsidRPr="003116BE">
        <w:rPr>
          <w:lang w:val="en-IN"/>
        </w:rPr>
        <w:t>, rather than passive like traditional databases.</w:t>
      </w:r>
    </w:p>
    <w:p w14:paraId="234C3C9A" w14:textId="12E40E21" w:rsidR="003116BE" w:rsidRPr="003116BE" w:rsidRDefault="003116BE" w:rsidP="003116BE">
      <w:pPr>
        <w:rPr>
          <w:lang w:val="en-IN"/>
        </w:rPr>
      </w:pPr>
      <w:r w:rsidRPr="003116BE">
        <w:rPr>
          <w:lang w:val="en-IN"/>
        </w:rPr>
        <w:t xml:space="preserve">This automatic </w:t>
      </w:r>
      <w:r w:rsidRPr="003116BE">
        <w:rPr>
          <w:lang w:val="en-IN"/>
        </w:rPr>
        <w:t>behaviour</w:t>
      </w:r>
      <w:r w:rsidRPr="003116BE">
        <w:rPr>
          <w:lang w:val="en-IN"/>
        </w:rPr>
        <w:t xml:space="preserve"> is achieved using </w:t>
      </w:r>
      <w:r w:rsidRPr="003116BE">
        <w:rPr>
          <w:b/>
          <w:bCs/>
          <w:lang w:val="en-IN"/>
        </w:rPr>
        <w:t>Event–Condition–Action (ECA) rules</w:t>
      </w:r>
      <w:r w:rsidRPr="003116BE">
        <w:rPr>
          <w:lang w:val="en-IN"/>
        </w:rPr>
        <w:t>.</w:t>
      </w:r>
    </w:p>
    <w:p w14:paraId="3EBD9D2A" w14:textId="77777777" w:rsidR="003116BE" w:rsidRPr="003116BE" w:rsidRDefault="003116BE" w:rsidP="003116BE">
      <w:pPr>
        <w:rPr>
          <w:lang w:val="en-IN"/>
        </w:rPr>
      </w:pPr>
      <w:r w:rsidRPr="003116BE">
        <w:rPr>
          <w:lang w:val="en-IN"/>
        </w:rPr>
        <w:t xml:space="preserve">An </w:t>
      </w:r>
      <w:r w:rsidRPr="003116BE">
        <w:rPr>
          <w:b/>
          <w:bCs/>
          <w:lang w:val="en-IN"/>
        </w:rPr>
        <w:t>event</w:t>
      </w:r>
      <w:r w:rsidRPr="003116BE">
        <w:rPr>
          <w:lang w:val="en-IN"/>
        </w:rPr>
        <w:t xml:space="preserve"> represents a change in the database, such as an </w:t>
      </w:r>
      <w:r w:rsidRPr="003116BE">
        <w:rPr>
          <w:b/>
          <w:bCs/>
          <w:lang w:val="en-IN"/>
        </w:rPr>
        <w:t>insert, update, or delete operation</w:t>
      </w:r>
      <w:r w:rsidRPr="003116BE">
        <w:rPr>
          <w:lang w:val="en-IN"/>
        </w:rPr>
        <w:t xml:space="preserve">. When such an event occurs, the database system immediately checks the associated </w:t>
      </w:r>
      <w:r w:rsidRPr="003116BE">
        <w:rPr>
          <w:b/>
          <w:bCs/>
          <w:lang w:val="en-IN"/>
        </w:rPr>
        <w:t>condition</w:t>
      </w:r>
      <w:r w:rsidRPr="003116BE">
        <w:rPr>
          <w:lang w:val="en-IN"/>
        </w:rPr>
        <w:t>. The condition is usually a logical expression or query that determines whether an action should be taken.</w:t>
      </w:r>
    </w:p>
    <w:p w14:paraId="0B431719" w14:textId="77777777" w:rsidR="003116BE" w:rsidRPr="003116BE" w:rsidRDefault="003116BE" w:rsidP="003116BE">
      <w:pPr>
        <w:rPr>
          <w:lang w:val="en-IN"/>
        </w:rPr>
      </w:pPr>
      <w:r w:rsidRPr="003116BE">
        <w:rPr>
          <w:lang w:val="en-IN"/>
        </w:rPr>
        <w:t xml:space="preserve">If the condition evaluates to </w:t>
      </w:r>
      <w:r w:rsidRPr="003116BE">
        <w:rPr>
          <w:b/>
          <w:bCs/>
          <w:lang w:val="en-IN"/>
        </w:rPr>
        <w:t>true</w:t>
      </w:r>
      <w:r w:rsidRPr="003116BE">
        <w:rPr>
          <w:lang w:val="en-IN"/>
        </w:rPr>
        <w:t xml:space="preserve">, a predefined </w:t>
      </w:r>
      <w:r w:rsidRPr="003116BE">
        <w:rPr>
          <w:b/>
          <w:bCs/>
          <w:lang w:val="en-IN"/>
        </w:rPr>
        <w:t>action</w:t>
      </w:r>
      <w:r w:rsidRPr="003116BE">
        <w:rPr>
          <w:lang w:val="en-IN"/>
        </w:rPr>
        <w:t xml:space="preserve"> is executed automatically by the database. This action may be another database operation, a procedure call, or a notification. All of this happens </w:t>
      </w:r>
      <w:r w:rsidRPr="003116BE">
        <w:rPr>
          <w:b/>
          <w:bCs/>
          <w:lang w:val="en-IN"/>
        </w:rPr>
        <w:t>without any user intervention</w:t>
      </w:r>
      <w:r w:rsidRPr="003116BE">
        <w:rPr>
          <w:lang w:val="en-IN"/>
        </w:rPr>
        <w:t>.</w:t>
      </w:r>
    </w:p>
    <w:p w14:paraId="27D9CE75" w14:textId="77777777" w:rsidR="003116BE" w:rsidRPr="003116BE" w:rsidRDefault="003116BE" w:rsidP="003116BE">
      <w:pPr>
        <w:rPr>
          <w:lang w:val="en-IN"/>
        </w:rPr>
      </w:pPr>
      <w:r w:rsidRPr="003116BE">
        <w:rPr>
          <w:lang w:val="en-IN"/>
        </w:rPr>
        <w:t xml:space="preserve">For example, in an </w:t>
      </w:r>
      <w:r w:rsidRPr="003116BE">
        <w:rPr>
          <w:b/>
          <w:bCs/>
          <w:lang w:val="en-IN"/>
        </w:rPr>
        <w:t>inventory management system</w:t>
      </w:r>
      <w:r w:rsidRPr="003116BE">
        <w:rPr>
          <w:lang w:val="en-IN"/>
        </w:rPr>
        <w:t>, if the stock level of a product falls below a certain limit, the database can automatically trigger an action to place a new order. The user does not need to manually check stock levels or initiate the process.</w:t>
      </w:r>
    </w:p>
    <w:p w14:paraId="69D23711" w14:textId="77777777" w:rsidR="003116BE" w:rsidRPr="003116BE" w:rsidRDefault="003116BE" w:rsidP="003116BE">
      <w:pPr>
        <w:rPr>
          <w:lang w:val="en-IN"/>
        </w:rPr>
      </w:pPr>
      <w:r w:rsidRPr="003116BE">
        <w:rPr>
          <w:lang w:val="en-IN"/>
        </w:rPr>
        <w:t xml:space="preserve">Because of this ability to </w:t>
      </w:r>
      <w:r w:rsidRPr="003116BE">
        <w:rPr>
          <w:b/>
          <w:bCs/>
          <w:lang w:val="en-IN"/>
        </w:rPr>
        <w:t>react automatically to changes</w:t>
      </w:r>
      <w:r w:rsidRPr="003116BE">
        <w:rPr>
          <w:lang w:val="en-IN"/>
        </w:rPr>
        <w:t xml:space="preserve">, active databases are widely used in </w:t>
      </w:r>
      <w:r w:rsidRPr="003116BE">
        <w:rPr>
          <w:b/>
          <w:bCs/>
          <w:lang w:val="en-IN"/>
        </w:rPr>
        <w:t>real-time systems, monitoring applications, and workflow management systems</w:t>
      </w:r>
      <w:r w:rsidRPr="003116BE">
        <w:rPr>
          <w:lang w:val="en-IN"/>
        </w:rPr>
        <w:t>, where immediate response to events is required.</w:t>
      </w:r>
    </w:p>
    <w:p w14:paraId="74A2679A" w14:textId="40977BD7" w:rsidR="00B5637B" w:rsidRDefault="00B5637B"/>
    <w:sectPr w:rsidR="00B56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959413">
    <w:abstractNumId w:val="8"/>
  </w:num>
  <w:num w:numId="2" w16cid:durableId="163935660">
    <w:abstractNumId w:val="6"/>
  </w:num>
  <w:num w:numId="3" w16cid:durableId="1061364148">
    <w:abstractNumId w:val="5"/>
  </w:num>
  <w:num w:numId="4" w16cid:durableId="1631125638">
    <w:abstractNumId w:val="4"/>
  </w:num>
  <w:num w:numId="5" w16cid:durableId="970673468">
    <w:abstractNumId w:val="7"/>
  </w:num>
  <w:num w:numId="6" w16cid:durableId="1369453552">
    <w:abstractNumId w:val="3"/>
  </w:num>
  <w:num w:numId="7" w16cid:durableId="1881045545">
    <w:abstractNumId w:val="2"/>
  </w:num>
  <w:num w:numId="8" w16cid:durableId="489760442">
    <w:abstractNumId w:val="1"/>
  </w:num>
  <w:num w:numId="9" w16cid:durableId="80847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6BE"/>
    <w:rsid w:val="00326F90"/>
    <w:rsid w:val="00AA1D8D"/>
    <w:rsid w:val="00B47730"/>
    <w:rsid w:val="00B5637B"/>
    <w:rsid w:val="00B84BEF"/>
    <w:rsid w:val="00CB0664"/>
    <w:rsid w:val="00E147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D5915"/>
  <w14:defaultImageDpi w14:val="300"/>
  <w15:docId w15:val="{F6AB3352-943B-412C-A678-B7398015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16B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Vanamala</cp:lastModifiedBy>
  <cp:revision>2</cp:revision>
  <dcterms:created xsi:type="dcterms:W3CDTF">2025-12-16T17:23:00Z</dcterms:created>
  <dcterms:modified xsi:type="dcterms:W3CDTF">2025-12-16T17:23:00Z</dcterms:modified>
  <cp:category/>
</cp:coreProperties>
</file>